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F8F" w:rsidRDefault="00874F8F" w:rsidP="00874F8F">
      <w:pPr>
        <w:pStyle w:val="Nappfolyt"/>
      </w:pPr>
    </w:p>
    <w:p w:rsidR="00874F8F" w:rsidRPr="005A1702" w:rsidRDefault="00874F8F" w:rsidP="00874F8F">
      <w:pPr>
        <w:spacing w:after="0" w:line="240" w:lineRule="auto"/>
        <w:jc w:val="center"/>
        <w:rPr>
          <w:rFonts w:ascii="Times New Roman" w:eastAsia="Times New Roman" w:hAnsi="Times New Roman" w:cs="Times New Roman"/>
          <w:b/>
          <w:bCs/>
          <w:iCs/>
          <w:spacing w:val="20"/>
          <w:sz w:val="32"/>
          <w:szCs w:val="32"/>
          <w:u w:val="single"/>
          <w:lang w:eastAsia="hu-HU"/>
        </w:rPr>
      </w:pPr>
    </w:p>
    <w:p w:rsidR="00874F8F" w:rsidRPr="005A1702" w:rsidRDefault="00874F8F" w:rsidP="00874F8F">
      <w:pPr>
        <w:spacing w:after="0" w:line="240" w:lineRule="auto"/>
        <w:jc w:val="center"/>
        <w:rPr>
          <w:rFonts w:ascii="Times New Roman" w:eastAsia="Times New Roman" w:hAnsi="Times New Roman" w:cs="Times New Roman"/>
          <w:b/>
          <w:bCs/>
          <w:iCs/>
          <w:spacing w:val="20"/>
          <w:sz w:val="32"/>
          <w:szCs w:val="32"/>
          <w:u w:val="single"/>
          <w:lang w:eastAsia="hu-HU"/>
        </w:rPr>
      </w:pPr>
    </w:p>
    <w:p w:rsidR="00874F8F" w:rsidRPr="005A1702" w:rsidRDefault="00874F8F" w:rsidP="00874F8F">
      <w:pPr>
        <w:spacing w:after="0" w:line="240" w:lineRule="auto"/>
        <w:jc w:val="center"/>
        <w:rPr>
          <w:rFonts w:ascii="Times New Roman" w:eastAsia="Times New Roman" w:hAnsi="Times New Roman" w:cs="Times New Roman"/>
          <w:b/>
          <w:bCs/>
          <w:iCs/>
          <w:spacing w:val="20"/>
          <w:sz w:val="32"/>
          <w:szCs w:val="32"/>
          <w:u w:val="single"/>
          <w:lang w:eastAsia="hu-HU"/>
        </w:rPr>
      </w:pPr>
    </w:p>
    <w:p w:rsidR="00874F8F" w:rsidRPr="005A1702" w:rsidRDefault="00874F8F" w:rsidP="00874F8F">
      <w:pPr>
        <w:spacing w:after="0" w:line="240" w:lineRule="auto"/>
        <w:jc w:val="center"/>
        <w:rPr>
          <w:rFonts w:ascii="Times New Roman" w:eastAsia="Times New Roman" w:hAnsi="Times New Roman" w:cs="Times New Roman"/>
          <w:b/>
          <w:spacing w:val="20"/>
          <w:sz w:val="32"/>
          <w:szCs w:val="32"/>
          <w:u w:val="single"/>
          <w:lang w:eastAsia="hu-HU"/>
        </w:rPr>
      </w:pPr>
      <w:r w:rsidRPr="005A1702">
        <w:rPr>
          <w:rFonts w:ascii="Times New Roman" w:eastAsia="Times New Roman" w:hAnsi="Times New Roman" w:cs="Times New Roman"/>
          <w:b/>
          <w:bCs/>
          <w:iCs/>
          <w:spacing w:val="20"/>
          <w:sz w:val="32"/>
          <w:szCs w:val="32"/>
          <w:u w:val="single"/>
          <w:lang w:eastAsia="hu-HU"/>
        </w:rPr>
        <w:t>KÖZBESZERZÉSI SZABÁLYZAT</w:t>
      </w:r>
    </w:p>
    <w:p w:rsidR="00874F8F" w:rsidRPr="005A1702" w:rsidRDefault="00874F8F" w:rsidP="00874F8F">
      <w:pPr>
        <w:spacing w:after="0" w:line="240" w:lineRule="auto"/>
        <w:jc w:val="center"/>
        <w:rPr>
          <w:rFonts w:ascii="Times New Roman" w:eastAsia="Times New Roman" w:hAnsi="Times New Roman" w:cs="Times New Roman"/>
          <w:b/>
          <w:spacing w:val="20"/>
          <w:sz w:val="32"/>
          <w:szCs w:val="32"/>
          <w:lang w:eastAsia="hu-HU"/>
        </w:rPr>
      </w:pPr>
    </w:p>
    <w:p w:rsidR="00874F8F" w:rsidRPr="005A1702" w:rsidRDefault="00874F8F" w:rsidP="00874F8F">
      <w:pPr>
        <w:spacing w:after="0" w:line="240" w:lineRule="auto"/>
        <w:jc w:val="center"/>
        <w:rPr>
          <w:rFonts w:ascii="Times New Roman" w:eastAsia="Times New Roman" w:hAnsi="Times New Roman" w:cs="Times New Roman"/>
          <w:b/>
          <w:spacing w:val="20"/>
          <w:sz w:val="32"/>
          <w:szCs w:val="32"/>
          <w:lang w:eastAsia="hu-HU"/>
        </w:rPr>
      </w:pPr>
    </w:p>
    <w:p w:rsidR="00874F8F" w:rsidRPr="005A1702" w:rsidRDefault="00874F8F" w:rsidP="00874F8F">
      <w:pPr>
        <w:spacing w:after="0" w:line="240" w:lineRule="auto"/>
        <w:jc w:val="center"/>
        <w:rPr>
          <w:rFonts w:ascii="Times New Roman" w:eastAsia="Times New Roman" w:hAnsi="Times New Roman" w:cs="Times New Roman"/>
          <w:b/>
          <w:spacing w:val="20"/>
          <w:sz w:val="32"/>
          <w:szCs w:val="32"/>
          <w:lang w:eastAsia="hu-HU"/>
        </w:rPr>
      </w:pPr>
    </w:p>
    <w:p w:rsidR="00874F8F" w:rsidRPr="005A1702" w:rsidRDefault="00874F8F" w:rsidP="00874F8F">
      <w:pPr>
        <w:spacing w:after="0" w:line="240" w:lineRule="auto"/>
        <w:jc w:val="center"/>
        <w:rPr>
          <w:rFonts w:ascii="Times New Roman" w:eastAsia="Times New Roman" w:hAnsi="Times New Roman" w:cs="Times New Roman"/>
          <w:b/>
          <w:spacing w:val="20"/>
          <w:sz w:val="32"/>
          <w:szCs w:val="32"/>
          <w:lang w:eastAsia="hu-HU"/>
        </w:rPr>
      </w:pPr>
    </w:p>
    <w:p w:rsidR="00874F8F" w:rsidRPr="005A1702" w:rsidRDefault="00874F8F" w:rsidP="00874F8F">
      <w:pPr>
        <w:spacing w:after="0" w:line="240" w:lineRule="auto"/>
        <w:jc w:val="center"/>
        <w:rPr>
          <w:rFonts w:ascii="Times New Roman" w:eastAsia="Times New Roman" w:hAnsi="Times New Roman" w:cs="Times New Roman"/>
          <w:b/>
          <w:spacing w:val="20"/>
          <w:sz w:val="32"/>
          <w:szCs w:val="32"/>
          <w:lang w:eastAsia="hu-HU"/>
        </w:rPr>
      </w:pPr>
    </w:p>
    <w:p w:rsidR="00874F8F" w:rsidRPr="005A1702" w:rsidRDefault="00874F8F" w:rsidP="00874F8F">
      <w:pPr>
        <w:spacing w:after="0" w:line="240" w:lineRule="auto"/>
        <w:jc w:val="center"/>
        <w:rPr>
          <w:rFonts w:ascii="Times New Roman" w:eastAsia="Times New Roman" w:hAnsi="Times New Roman" w:cs="Times New Roman"/>
          <w:b/>
          <w:spacing w:val="20"/>
          <w:sz w:val="32"/>
          <w:szCs w:val="32"/>
          <w:lang w:eastAsia="hu-HU"/>
        </w:rPr>
      </w:pPr>
    </w:p>
    <w:p w:rsidR="00874F8F" w:rsidRPr="005A1702" w:rsidRDefault="00874F8F" w:rsidP="00874F8F">
      <w:pPr>
        <w:spacing w:after="0" w:line="240" w:lineRule="auto"/>
        <w:ind w:left="-284" w:right="-284"/>
        <w:jc w:val="center"/>
        <w:rPr>
          <w:rFonts w:ascii="Times New Roman" w:eastAsia="Times New Roman" w:hAnsi="Times New Roman" w:cs="Times New Roman"/>
          <w:b/>
          <w:spacing w:val="20"/>
          <w:sz w:val="32"/>
          <w:szCs w:val="32"/>
          <w:lang w:eastAsia="hu-HU"/>
        </w:rPr>
      </w:pPr>
      <w:r w:rsidRPr="005A1702">
        <w:rPr>
          <w:rFonts w:ascii="Times New Roman" w:eastAsia="Times New Roman" w:hAnsi="Times New Roman" w:cs="Times New Roman"/>
          <w:b/>
          <w:spacing w:val="20"/>
          <w:sz w:val="32"/>
          <w:szCs w:val="32"/>
          <w:lang w:eastAsia="hu-HU"/>
        </w:rPr>
        <w:t xml:space="preserve">BUDAPEST FŐVÁROS II. KERÜLETI </w:t>
      </w:r>
    </w:p>
    <w:p w:rsidR="00874F8F" w:rsidRPr="005A1702" w:rsidRDefault="00874F8F" w:rsidP="00874F8F">
      <w:pPr>
        <w:spacing w:after="0" w:line="240" w:lineRule="auto"/>
        <w:ind w:left="-284" w:right="-284"/>
        <w:jc w:val="center"/>
        <w:rPr>
          <w:rFonts w:ascii="Times New Roman" w:eastAsia="Times New Roman" w:hAnsi="Times New Roman" w:cs="Times New Roman"/>
          <w:b/>
          <w:spacing w:val="20"/>
          <w:sz w:val="32"/>
          <w:szCs w:val="32"/>
          <w:lang w:eastAsia="hu-HU"/>
        </w:rPr>
      </w:pPr>
      <w:r w:rsidRPr="005A1702">
        <w:rPr>
          <w:rFonts w:ascii="Times New Roman" w:eastAsia="Times New Roman" w:hAnsi="Times New Roman" w:cs="Times New Roman"/>
          <w:b/>
          <w:spacing w:val="20"/>
          <w:sz w:val="32"/>
          <w:szCs w:val="32"/>
          <w:lang w:eastAsia="hu-HU"/>
        </w:rPr>
        <w:t>ÖNKORMÁNYZAT</w:t>
      </w:r>
      <w:r w:rsidR="0055748B">
        <w:rPr>
          <w:rFonts w:ascii="Times New Roman" w:eastAsia="Times New Roman" w:hAnsi="Times New Roman" w:cs="Times New Roman"/>
          <w:b/>
          <w:spacing w:val="20"/>
          <w:sz w:val="32"/>
          <w:szCs w:val="32"/>
          <w:lang w:eastAsia="hu-HU"/>
        </w:rPr>
        <w:t xml:space="preserve"> ÉS BUDAPEST II. KERÜLETI POLGÁRMESTERI HIVATAL</w:t>
      </w:r>
    </w:p>
    <w:p w:rsidR="00874F8F" w:rsidRPr="005A1702" w:rsidRDefault="00874F8F" w:rsidP="00874F8F">
      <w:pPr>
        <w:spacing w:after="0" w:line="240" w:lineRule="auto"/>
        <w:ind w:left="-284" w:right="-284"/>
        <w:jc w:val="center"/>
        <w:rPr>
          <w:rFonts w:ascii="Times New Roman" w:eastAsia="Times New Roman" w:hAnsi="Times New Roman" w:cs="Times New Roman"/>
          <w:b/>
          <w:spacing w:val="20"/>
          <w:sz w:val="24"/>
          <w:szCs w:val="24"/>
          <w:u w:val="single"/>
          <w:lang w:eastAsia="hu-HU"/>
        </w:rPr>
      </w:pPr>
    </w:p>
    <w:p w:rsidR="00874F8F" w:rsidRPr="005A1702" w:rsidRDefault="00874F8F" w:rsidP="00874F8F">
      <w:pPr>
        <w:spacing w:after="0" w:line="240" w:lineRule="auto"/>
        <w:jc w:val="center"/>
        <w:rPr>
          <w:rFonts w:ascii="Times New Roman" w:eastAsia="Times New Roman" w:hAnsi="Times New Roman" w:cs="Times New Roman"/>
          <w:b/>
          <w:spacing w:val="20"/>
          <w:sz w:val="24"/>
          <w:szCs w:val="24"/>
          <w:u w:val="single"/>
          <w:lang w:eastAsia="hu-HU"/>
        </w:rPr>
      </w:pPr>
      <w:r w:rsidRPr="005A1702">
        <w:rPr>
          <w:rFonts w:ascii="Times New Roman" w:eastAsia="Times New Roman" w:hAnsi="Times New Roman" w:cs="Times New Roman"/>
          <w:b/>
          <w:noProof/>
          <w:spacing w:val="20"/>
          <w:sz w:val="24"/>
          <w:szCs w:val="24"/>
          <w:lang w:eastAsia="hu-HU"/>
        </w:rPr>
        <w:drawing>
          <wp:inline distT="0" distB="0" distL="0" distR="0" wp14:anchorId="6CFBA630" wp14:editId="0D236737">
            <wp:extent cx="695325" cy="866775"/>
            <wp:effectExtent l="0" t="0" r="9525" b="9525"/>
            <wp:docPr id="57" name="Kép 57" descr="c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m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noFill/>
                    <a:ln>
                      <a:noFill/>
                    </a:ln>
                  </pic:spPr>
                </pic:pic>
              </a:graphicData>
            </a:graphic>
          </wp:inline>
        </w:drawing>
      </w:r>
    </w:p>
    <w:p w:rsidR="00874F8F" w:rsidRPr="005A1702" w:rsidRDefault="00874F8F" w:rsidP="00874F8F">
      <w:pPr>
        <w:spacing w:after="0" w:line="240" w:lineRule="auto"/>
        <w:jc w:val="center"/>
        <w:rPr>
          <w:rFonts w:ascii="Times New Roman" w:eastAsia="Times New Roman" w:hAnsi="Times New Roman" w:cs="Times New Roman"/>
          <w:b/>
          <w:spacing w:val="20"/>
          <w:sz w:val="24"/>
          <w:szCs w:val="24"/>
          <w:u w:val="single"/>
          <w:lang w:eastAsia="hu-HU"/>
        </w:rPr>
      </w:pPr>
    </w:p>
    <w:p w:rsidR="00874F8F" w:rsidRPr="005A1702" w:rsidRDefault="00874F8F" w:rsidP="00874F8F">
      <w:pPr>
        <w:spacing w:after="0" w:line="240" w:lineRule="auto"/>
        <w:jc w:val="center"/>
        <w:rPr>
          <w:rFonts w:ascii="Times New Roman" w:eastAsia="Times New Roman" w:hAnsi="Times New Roman" w:cs="Times New Roman"/>
          <w:b/>
          <w:spacing w:val="20"/>
          <w:sz w:val="24"/>
          <w:szCs w:val="24"/>
          <w:u w:val="single"/>
          <w:lang w:eastAsia="hu-HU"/>
        </w:rPr>
      </w:pPr>
    </w:p>
    <w:p w:rsidR="00874F8F" w:rsidRPr="005A1702" w:rsidRDefault="00874F8F" w:rsidP="00874F8F">
      <w:pPr>
        <w:spacing w:after="200" w:line="276" w:lineRule="auto"/>
        <w:rPr>
          <w:rFonts w:ascii="Times New Roman" w:eastAsia="Calibri" w:hAnsi="Times New Roman" w:cs="Times New Roman"/>
        </w:rPr>
      </w:pPr>
    </w:p>
    <w:p w:rsidR="004674F3" w:rsidRPr="004003BC" w:rsidRDefault="004674F3" w:rsidP="004674F3">
      <w:pPr>
        <w:spacing w:before="120"/>
        <w:jc w:val="center"/>
        <w:rPr>
          <w:i/>
          <w:iCs/>
          <w:color w:val="000000"/>
        </w:rPr>
      </w:pPr>
      <w:r w:rsidRPr="004003BC">
        <w:rPr>
          <w:i/>
          <w:iCs/>
          <w:color w:val="000000"/>
        </w:rPr>
        <w:t xml:space="preserve">Budapest Főváros II. Kerületi Önkormányzat Képviselő-testülete </w:t>
      </w:r>
    </w:p>
    <w:p w:rsidR="004674F3" w:rsidRPr="004003BC" w:rsidRDefault="0055748B" w:rsidP="004674F3">
      <w:pPr>
        <w:spacing w:before="120"/>
        <w:jc w:val="center"/>
        <w:rPr>
          <w:i/>
        </w:rPr>
      </w:pPr>
      <w:r>
        <w:rPr>
          <w:i/>
        </w:rPr>
        <w:t xml:space="preserve">a </w:t>
      </w:r>
      <w:r w:rsidR="004674F3">
        <w:rPr>
          <w:i/>
        </w:rPr>
        <w:t>Közbeszerzési Szabályzatát</w:t>
      </w:r>
    </w:p>
    <w:p w:rsidR="004674F3" w:rsidRPr="00060C32" w:rsidRDefault="00060C32" w:rsidP="004674F3">
      <w:pPr>
        <w:spacing w:before="120"/>
        <w:jc w:val="center"/>
        <w:rPr>
          <w:i/>
          <w:iCs/>
        </w:rPr>
      </w:pPr>
      <w:r>
        <w:rPr>
          <w:i/>
          <w:iCs/>
        </w:rPr>
        <w:t>….</w:t>
      </w:r>
      <w:r w:rsidR="004674F3" w:rsidRPr="0021562F">
        <w:rPr>
          <w:i/>
          <w:iCs/>
        </w:rPr>
        <w:t xml:space="preserve">   </w:t>
      </w:r>
      <w:r w:rsidR="004674F3" w:rsidRPr="00456628">
        <w:rPr>
          <w:i/>
          <w:iCs/>
        </w:rPr>
        <w:t>/201</w:t>
      </w:r>
      <w:r w:rsidR="0002375E" w:rsidRPr="00456628">
        <w:rPr>
          <w:i/>
          <w:iCs/>
        </w:rPr>
        <w:t>8</w:t>
      </w:r>
      <w:r w:rsidR="004674F3" w:rsidRPr="00456628">
        <w:rPr>
          <w:i/>
          <w:iCs/>
        </w:rPr>
        <w:t xml:space="preserve">.( </w:t>
      </w:r>
      <w:r>
        <w:rPr>
          <w:i/>
          <w:iCs/>
        </w:rPr>
        <w:t>V.31.</w:t>
      </w:r>
      <w:r w:rsidR="004674F3" w:rsidRPr="00456628">
        <w:rPr>
          <w:i/>
          <w:iCs/>
        </w:rPr>
        <w:t xml:space="preserve">) határozatával </w:t>
      </w:r>
    </w:p>
    <w:p w:rsidR="004674F3" w:rsidRPr="00DE79EA" w:rsidRDefault="004674F3" w:rsidP="004674F3">
      <w:pPr>
        <w:spacing w:before="120"/>
        <w:jc w:val="center"/>
        <w:rPr>
          <w:i/>
          <w:iCs/>
        </w:rPr>
      </w:pPr>
      <w:bookmarkStart w:id="0" w:name="OLE_LINK5"/>
      <w:r w:rsidRPr="00060C32">
        <w:rPr>
          <w:i/>
          <w:iCs/>
        </w:rPr>
        <w:t>201</w:t>
      </w:r>
      <w:r w:rsidR="00795F9F" w:rsidRPr="00060C32">
        <w:rPr>
          <w:i/>
          <w:iCs/>
        </w:rPr>
        <w:t>8</w:t>
      </w:r>
      <w:r w:rsidRPr="00060C32">
        <w:rPr>
          <w:i/>
          <w:iCs/>
        </w:rPr>
        <w:t xml:space="preserve">. </w:t>
      </w:r>
      <w:bookmarkEnd w:id="0"/>
      <w:r w:rsidR="0002375E" w:rsidRPr="00456628">
        <w:rPr>
          <w:i/>
          <w:iCs/>
        </w:rPr>
        <w:t>május 31</w:t>
      </w:r>
      <w:r w:rsidRPr="00060C32">
        <w:rPr>
          <w:i/>
          <w:iCs/>
        </w:rPr>
        <w:t>-i</w:t>
      </w:r>
      <w:r w:rsidRPr="00DE79EA">
        <w:rPr>
          <w:i/>
          <w:iCs/>
        </w:rPr>
        <w:t xml:space="preserve"> hatálybalépéssel </w:t>
      </w:r>
    </w:p>
    <w:p w:rsidR="004674F3" w:rsidRDefault="004674F3" w:rsidP="004674F3">
      <w:pPr>
        <w:spacing w:before="120"/>
        <w:jc w:val="center"/>
        <w:rPr>
          <w:i/>
          <w:iCs/>
        </w:rPr>
      </w:pPr>
      <w:r w:rsidRPr="004003BC">
        <w:rPr>
          <w:i/>
          <w:iCs/>
        </w:rPr>
        <w:t>jóváhagyta</w:t>
      </w:r>
    </w:p>
    <w:p w:rsidR="004674F3" w:rsidRDefault="004674F3" w:rsidP="004674F3">
      <w:pPr>
        <w:spacing w:before="120"/>
        <w:jc w:val="center"/>
        <w:rPr>
          <w:i/>
          <w:iCs/>
        </w:rPr>
      </w:pPr>
    </w:p>
    <w:p w:rsidR="00874F8F" w:rsidRPr="005A1702" w:rsidRDefault="00874F8F" w:rsidP="00874F8F">
      <w:pPr>
        <w:spacing w:after="120" w:line="276" w:lineRule="auto"/>
        <w:jc w:val="center"/>
        <w:rPr>
          <w:rFonts w:ascii="Times New Roman" w:eastAsia="Calibri" w:hAnsi="Times New Roman" w:cs="Times New Roman"/>
          <w:b/>
          <w:sz w:val="32"/>
          <w:szCs w:val="32"/>
        </w:rPr>
        <w:sectPr w:rsidR="00874F8F" w:rsidRPr="005A1702" w:rsidSect="008B297E">
          <w:footerReference w:type="default" r:id="rId9"/>
          <w:pgSz w:w="11906" w:h="16838"/>
          <w:pgMar w:top="1417" w:right="1417" w:bottom="1417" w:left="1417" w:header="708" w:footer="708" w:gutter="0"/>
          <w:cols w:space="708"/>
          <w:docGrid w:linePitch="360"/>
        </w:sectPr>
      </w:pPr>
    </w:p>
    <w:p w:rsidR="00874F8F" w:rsidRPr="005A1702" w:rsidRDefault="00874F8F" w:rsidP="00874F8F">
      <w:pPr>
        <w:keepNext/>
        <w:keepLines/>
        <w:spacing w:before="480" w:after="0" w:line="276" w:lineRule="auto"/>
        <w:jc w:val="center"/>
        <w:rPr>
          <w:rFonts w:ascii="Times New Roman" w:eastAsia="Times New Roman" w:hAnsi="Times New Roman" w:cs="Times New Roman"/>
          <w:b/>
          <w:bCs/>
          <w:sz w:val="28"/>
          <w:szCs w:val="28"/>
          <w:lang w:eastAsia="hu-HU"/>
        </w:rPr>
      </w:pPr>
      <w:r w:rsidRPr="005A1702">
        <w:rPr>
          <w:rFonts w:ascii="Times New Roman" w:eastAsia="Times New Roman" w:hAnsi="Times New Roman" w:cs="Times New Roman"/>
          <w:b/>
          <w:bCs/>
          <w:sz w:val="28"/>
          <w:szCs w:val="28"/>
          <w:lang w:eastAsia="hu-HU"/>
        </w:rPr>
        <w:t>Tartalomjegyzék</w:t>
      </w:r>
    </w:p>
    <w:p w:rsidR="00874F8F" w:rsidRPr="005A1702" w:rsidRDefault="00874F8F" w:rsidP="00874F8F">
      <w:pPr>
        <w:spacing w:after="200" w:line="276" w:lineRule="auto"/>
        <w:rPr>
          <w:rFonts w:ascii="Times New Roman" w:eastAsia="Calibri" w:hAnsi="Times New Roman" w:cs="Times New Roman"/>
          <w:lang w:eastAsia="hu-HU"/>
        </w:rPr>
      </w:pPr>
    </w:p>
    <w:p w:rsidR="00060C32" w:rsidRDefault="00874F8F">
      <w:pPr>
        <w:pStyle w:val="TJ1"/>
        <w:tabs>
          <w:tab w:val="right" w:leader="dot" w:pos="9062"/>
        </w:tabs>
        <w:rPr>
          <w:rFonts w:asciiTheme="minorHAnsi" w:eastAsiaTheme="minorEastAsia" w:hAnsiTheme="minorHAnsi" w:cstheme="minorBidi"/>
          <w:noProof/>
          <w:lang w:eastAsia="hu-HU"/>
        </w:rPr>
      </w:pPr>
      <w:r w:rsidRPr="005A1702">
        <w:rPr>
          <w:rFonts w:ascii="Times New Roman" w:hAnsi="Times New Roman" w:cs="Times New Roman"/>
        </w:rPr>
        <w:fldChar w:fldCharType="begin"/>
      </w:r>
      <w:r w:rsidRPr="005A1702">
        <w:rPr>
          <w:rFonts w:ascii="Times New Roman" w:hAnsi="Times New Roman" w:cs="Times New Roman"/>
        </w:rPr>
        <w:instrText xml:space="preserve"> TOC \o "1-3" \h \z \u </w:instrText>
      </w:r>
      <w:r w:rsidRPr="005A1702">
        <w:rPr>
          <w:rFonts w:ascii="Times New Roman" w:hAnsi="Times New Roman" w:cs="Times New Roman"/>
        </w:rPr>
        <w:fldChar w:fldCharType="separate"/>
      </w:r>
      <w:hyperlink w:anchor="_Toc514836774" w:history="1">
        <w:r w:rsidR="00060C32" w:rsidRPr="0020269A">
          <w:rPr>
            <w:rStyle w:val="Hiperhivatkozs"/>
            <w:rFonts w:ascii="Times New Roman" w:eastAsia="Times New Roman" w:hAnsi="Times New Roman" w:cs="Times New Roman"/>
            <w:b/>
            <w:bCs/>
            <w:noProof/>
            <w:kern w:val="32"/>
          </w:rPr>
          <w:t>I. FEJEZET</w:t>
        </w:r>
        <w:r w:rsidR="00060C32">
          <w:rPr>
            <w:noProof/>
            <w:webHidden/>
          </w:rPr>
          <w:tab/>
        </w:r>
        <w:r w:rsidR="00060C32">
          <w:rPr>
            <w:noProof/>
            <w:webHidden/>
          </w:rPr>
          <w:fldChar w:fldCharType="begin"/>
        </w:r>
        <w:r w:rsidR="00060C32">
          <w:rPr>
            <w:noProof/>
            <w:webHidden/>
          </w:rPr>
          <w:instrText xml:space="preserve"> PAGEREF _Toc514836774 \h </w:instrText>
        </w:r>
        <w:r w:rsidR="00060C32">
          <w:rPr>
            <w:noProof/>
            <w:webHidden/>
          </w:rPr>
        </w:r>
        <w:r w:rsidR="00060C32">
          <w:rPr>
            <w:noProof/>
            <w:webHidden/>
          </w:rPr>
          <w:fldChar w:fldCharType="separate"/>
        </w:r>
        <w:r w:rsidR="00060C32">
          <w:rPr>
            <w:noProof/>
            <w:webHidden/>
          </w:rPr>
          <w:t>5</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775" w:history="1">
        <w:r w:rsidR="00060C32" w:rsidRPr="0020269A">
          <w:rPr>
            <w:rStyle w:val="Hiperhivatkozs"/>
            <w:rFonts w:ascii="Times New Roman" w:eastAsia="Times New Roman" w:hAnsi="Times New Roman" w:cs="Times New Roman"/>
            <w:b/>
            <w:bCs/>
            <w:noProof/>
            <w:kern w:val="32"/>
          </w:rPr>
          <w:t>A SZABÁLYZAT CÉLJA</w:t>
        </w:r>
        <w:r w:rsidR="00060C32">
          <w:rPr>
            <w:noProof/>
            <w:webHidden/>
          </w:rPr>
          <w:tab/>
        </w:r>
        <w:r w:rsidR="00060C32">
          <w:rPr>
            <w:noProof/>
            <w:webHidden/>
          </w:rPr>
          <w:fldChar w:fldCharType="begin"/>
        </w:r>
        <w:r w:rsidR="00060C32">
          <w:rPr>
            <w:noProof/>
            <w:webHidden/>
          </w:rPr>
          <w:instrText xml:space="preserve"> PAGEREF _Toc514836775 \h </w:instrText>
        </w:r>
        <w:r w:rsidR="00060C32">
          <w:rPr>
            <w:noProof/>
            <w:webHidden/>
          </w:rPr>
        </w:r>
        <w:r w:rsidR="00060C32">
          <w:rPr>
            <w:noProof/>
            <w:webHidden/>
          </w:rPr>
          <w:fldChar w:fldCharType="separate"/>
        </w:r>
        <w:r w:rsidR="00060C32">
          <w:rPr>
            <w:noProof/>
            <w:webHidden/>
          </w:rPr>
          <w:t>5</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776" w:history="1">
        <w:r w:rsidR="00060C32" w:rsidRPr="0020269A">
          <w:rPr>
            <w:rStyle w:val="Hiperhivatkozs"/>
            <w:rFonts w:ascii="Times New Roman" w:eastAsia="Times New Roman" w:hAnsi="Times New Roman" w:cs="Times New Roman"/>
            <w:b/>
            <w:bCs/>
            <w:noProof/>
            <w:kern w:val="32"/>
          </w:rPr>
          <w:t>II. FEJEZET</w:t>
        </w:r>
        <w:r w:rsidR="00060C32">
          <w:rPr>
            <w:noProof/>
            <w:webHidden/>
          </w:rPr>
          <w:tab/>
        </w:r>
        <w:r w:rsidR="00060C32">
          <w:rPr>
            <w:noProof/>
            <w:webHidden/>
          </w:rPr>
          <w:fldChar w:fldCharType="begin"/>
        </w:r>
        <w:r w:rsidR="00060C32">
          <w:rPr>
            <w:noProof/>
            <w:webHidden/>
          </w:rPr>
          <w:instrText xml:space="preserve"> PAGEREF _Toc514836776 \h </w:instrText>
        </w:r>
        <w:r w:rsidR="00060C32">
          <w:rPr>
            <w:noProof/>
            <w:webHidden/>
          </w:rPr>
        </w:r>
        <w:r w:rsidR="00060C32">
          <w:rPr>
            <w:noProof/>
            <w:webHidden/>
          </w:rPr>
          <w:fldChar w:fldCharType="separate"/>
        </w:r>
        <w:r w:rsidR="00060C32">
          <w:rPr>
            <w:noProof/>
            <w:webHidden/>
          </w:rPr>
          <w:t>5</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777" w:history="1">
        <w:r w:rsidR="00060C32" w:rsidRPr="0020269A">
          <w:rPr>
            <w:rStyle w:val="Hiperhivatkozs"/>
            <w:rFonts w:ascii="Times New Roman" w:eastAsia="Times New Roman" w:hAnsi="Times New Roman" w:cs="Times New Roman"/>
            <w:b/>
            <w:bCs/>
            <w:noProof/>
            <w:kern w:val="32"/>
          </w:rPr>
          <w:t>A SZABÁLYZAT SZEMÉLYI HATÁLYA</w:t>
        </w:r>
        <w:r w:rsidR="00060C32">
          <w:rPr>
            <w:noProof/>
            <w:webHidden/>
          </w:rPr>
          <w:tab/>
        </w:r>
        <w:r w:rsidR="00060C32">
          <w:rPr>
            <w:noProof/>
            <w:webHidden/>
          </w:rPr>
          <w:fldChar w:fldCharType="begin"/>
        </w:r>
        <w:r w:rsidR="00060C32">
          <w:rPr>
            <w:noProof/>
            <w:webHidden/>
          </w:rPr>
          <w:instrText xml:space="preserve"> PAGEREF _Toc514836777 \h </w:instrText>
        </w:r>
        <w:r w:rsidR="00060C32">
          <w:rPr>
            <w:noProof/>
            <w:webHidden/>
          </w:rPr>
        </w:r>
        <w:r w:rsidR="00060C32">
          <w:rPr>
            <w:noProof/>
            <w:webHidden/>
          </w:rPr>
          <w:fldChar w:fldCharType="separate"/>
        </w:r>
        <w:r w:rsidR="00060C32">
          <w:rPr>
            <w:noProof/>
            <w:webHidden/>
          </w:rPr>
          <w:t>5</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778" w:history="1">
        <w:r w:rsidR="00060C32" w:rsidRPr="0020269A">
          <w:rPr>
            <w:rStyle w:val="Hiperhivatkozs"/>
            <w:rFonts w:ascii="Times New Roman" w:eastAsia="Times New Roman" w:hAnsi="Times New Roman" w:cs="Times New Roman"/>
            <w:b/>
            <w:bCs/>
            <w:noProof/>
            <w:kern w:val="32"/>
          </w:rPr>
          <w:t>III.FEJEZET</w:t>
        </w:r>
        <w:r w:rsidR="00060C32">
          <w:rPr>
            <w:noProof/>
            <w:webHidden/>
          </w:rPr>
          <w:tab/>
        </w:r>
        <w:r w:rsidR="00060C32">
          <w:rPr>
            <w:noProof/>
            <w:webHidden/>
          </w:rPr>
          <w:fldChar w:fldCharType="begin"/>
        </w:r>
        <w:r w:rsidR="00060C32">
          <w:rPr>
            <w:noProof/>
            <w:webHidden/>
          </w:rPr>
          <w:instrText xml:space="preserve"> PAGEREF _Toc514836778 \h </w:instrText>
        </w:r>
        <w:r w:rsidR="00060C32">
          <w:rPr>
            <w:noProof/>
            <w:webHidden/>
          </w:rPr>
        </w:r>
        <w:r w:rsidR="00060C32">
          <w:rPr>
            <w:noProof/>
            <w:webHidden/>
          </w:rPr>
          <w:fldChar w:fldCharType="separate"/>
        </w:r>
        <w:r w:rsidR="00060C32">
          <w:rPr>
            <w:noProof/>
            <w:webHidden/>
          </w:rPr>
          <w:t>5</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779" w:history="1">
        <w:r w:rsidR="00060C32" w:rsidRPr="0020269A">
          <w:rPr>
            <w:rStyle w:val="Hiperhivatkozs"/>
            <w:rFonts w:ascii="Times New Roman" w:eastAsia="Times New Roman" w:hAnsi="Times New Roman" w:cs="Times New Roman"/>
            <w:b/>
            <w:bCs/>
            <w:noProof/>
            <w:kern w:val="32"/>
          </w:rPr>
          <w:t>A SZABÁLYZAT TÁRGYI HATÁLYA (A KÖZBESZERZÉS TÁRGYA)</w:t>
        </w:r>
        <w:r w:rsidR="00060C32">
          <w:rPr>
            <w:noProof/>
            <w:webHidden/>
          </w:rPr>
          <w:tab/>
        </w:r>
        <w:r w:rsidR="00060C32">
          <w:rPr>
            <w:noProof/>
            <w:webHidden/>
          </w:rPr>
          <w:fldChar w:fldCharType="begin"/>
        </w:r>
        <w:r w:rsidR="00060C32">
          <w:rPr>
            <w:noProof/>
            <w:webHidden/>
          </w:rPr>
          <w:instrText xml:space="preserve"> PAGEREF _Toc514836779 \h </w:instrText>
        </w:r>
        <w:r w:rsidR="00060C32">
          <w:rPr>
            <w:noProof/>
            <w:webHidden/>
          </w:rPr>
        </w:r>
        <w:r w:rsidR="00060C32">
          <w:rPr>
            <w:noProof/>
            <w:webHidden/>
          </w:rPr>
          <w:fldChar w:fldCharType="separate"/>
        </w:r>
        <w:r w:rsidR="00060C32">
          <w:rPr>
            <w:noProof/>
            <w:webHidden/>
          </w:rPr>
          <w:t>5</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780" w:history="1">
        <w:r w:rsidR="00060C32" w:rsidRPr="0020269A">
          <w:rPr>
            <w:rStyle w:val="Hiperhivatkozs"/>
            <w:rFonts w:ascii="Times New Roman" w:eastAsia="Times New Roman" w:hAnsi="Times New Roman" w:cs="Times New Roman"/>
            <w:b/>
            <w:bCs/>
            <w:noProof/>
            <w:kern w:val="32"/>
          </w:rPr>
          <w:t>IV. FEJEZET</w:t>
        </w:r>
        <w:r w:rsidR="00060C32">
          <w:rPr>
            <w:noProof/>
            <w:webHidden/>
          </w:rPr>
          <w:tab/>
        </w:r>
        <w:r w:rsidR="00060C32">
          <w:rPr>
            <w:noProof/>
            <w:webHidden/>
          </w:rPr>
          <w:fldChar w:fldCharType="begin"/>
        </w:r>
        <w:r w:rsidR="00060C32">
          <w:rPr>
            <w:noProof/>
            <w:webHidden/>
          </w:rPr>
          <w:instrText xml:space="preserve"> PAGEREF _Toc514836780 \h </w:instrText>
        </w:r>
        <w:r w:rsidR="00060C32">
          <w:rPr>
            <w:noProof/>
            <w:webHidden/>
          </w:rPr>
        </w:r>
        <w:r w:rsidR="00060C32">
          <w:rPr>
            <w:noProof/>
            <w:webHidden/>
          </w:rPr>
          <w:fldChar w:fldCharType="separate"/>
        </w:r>
        <w:r w:rsidR="00060C32">
          <w:rPr>
            <w:noProof/>
            <w:webHidden/>
          </w:rPr>
          <w:t>6</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781" w:history="1">
        <w:r w:rsidR="00060C32" w:rsidRPr="0020269A">
          <w:rPr>
            <w:rStyle w:val="Hiperhivatkozs"/>
            <w:rFonts w:ascii="Times New Roman" w:eastAsia="Times New Roman" w:hAnsi="Times New Roman" w:cs="Times New Roman"/>
            <w:b/>
            <w:bCs/>
            <w:noProof/>
            <w:kern w:val="32"/>
          </w:rPr>
          <w:t>A KÖZBESZERZÉS ÉRTÉKHATÁRAI</w:t>
        </w:r>
        <w:r w:rsidR="00060C32">
          <w:rPr>
            <w:noProof/>
            <w:webHidden/>
          </w:rPr>
          <w:tab/>
        </w:r>
        <w:r w:rsidR="00060C32">
          <w:rPr>
            <w:noProof/>
            <w:webHidden/>
          </w:rPr>
          <w:fldChar w:fldCharType="begin"/>
        </w:r>
        <w:r w:rsidR="00060C32">
          <w:rPr>
            <w:noProof/>
            <w:webHidden/>
          </w:rPr>
          <w:instrText xml:space="preserve"> PAGEREF _Toc514836781 \h </w:instrText>
        </w:r>
        <w:r w:rsidR="00060C32">
          <w:rPr>
            <w:noProof/>
            <w:webHidden/>
          </w:rPr>
        </w:r>
        <w:r w:rsidR="00060C32">
          <w:rPr>
            <w:noProof/>
            <w:webHidden/>
          </w:rPr>
          <w:fldChar w:fldCharType="separate"/>
        </w:r>
        <w:r w:rsidR="00060C32">
          <w:rPr>
            <w:noProof/>
            <w:webHidden/>
          </w:rPr>
          <w:t>6</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782" w:history="1">
        <w:r w:rsidR="00060C32" w:rsidRPr="0020269A">
          <w:rPr>
            <w:rStyle w:val="Hiperhivatkozs"/>
            <w:rFonts w:ascii="Times New Roman" w:eastAsia="Times New Roman" w:hAnsi="Times New Roman" w:cs="Times New Roman"/>
            <w:b/>
            <w:bCs/>
            <w:noProof/>
            <w:kern w:val="32"/>
          </w:rPr>
          <w:t>V. FEJEZET</w:t>
        </w:r>
        <w:r w:rsidR="00060C32">
          <w:rPr>
            <w:noProof/>
            <w:webHidden/>
          </w:rPr>
          <w:tab/>
        </w:r>
        <w:r w:rsidR="00060C32">
          <w:rPr>
            <w:noProof/>
            <w:webHidden/>
          </w:rPr>
          <w:fldChar w:fldCharType="begin"/>
        </w:r>
        <w:r w:rsidR="00060C32">
          <w:rPr>
            <w:noProof/>
            <w:webHidden/>
          </w:rPr>
          <w:instrText xml:space="preserve"> PAGEREF _Toc514836782 \h </w:instrText>
        </w:r>
        <w:r w:rsidR="00060C32">
          <w:rPr>
            <w:noProof/>
            <w:webHidden/>
          </w:rPr>
        </w:r>
        <w:r w:rsidR="00060C32">
          <w:rPr>
            <w:noProof/>
            <w:webHidden/>
          </w:rPr>
          <w:fldChar w:fldCharType="separate"/>
        </w:r>
        <w:r w:rsidR="00060C32">
          <w:rPr>
            <w:noProof/>
            <w:webHidden/>
          </w:rPr>
          <w:t>6</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783" w:history="1">
        <w:r w:rsidR="00060C32" w:rsidRPr="0020269A">
          <w:rPr>
            <w:rStyle w:val="Hiperhivatkozs"/>
            <w:rFonts w:ascii="Times New Roman" w:eastAsia="Times New Roman" w:hAnsi="Times New Roman" w:cs="Times New Roman"/>
            <w:b/>
            <w:bCs/>
            <w:noProof/>
            <w:kern w:val="32"/>
          </w:rPr>
          <w:t>ÉRTELMEZŐ- ÉS ÁLTALÁNOS RENDELKEZÉSEK</w:t>
        </w:r>
        <w:r w:rsidR="00060C32">
          <w:rPr>
            <w:noProof/>
            <w:webHidden/>
          </w:rPr>
          <w:tab/>
        </w:r>
        <w:r w:rsidR="00060C32">
          <w:rPr>
            <w:noProof/>
            <w:webHidden/>
          </w:rPr>
          <w:fldChar w:fldCharType="begin"/>
        </w:r>
        <w:r w:rsidR="00060C32">
          <w:rPr>
            <w:noProof/>
            <w:webHidden/>
          </w:rPr>
          <w:instrText xml:space="preserve"> PAGEREF _Toc514836783 \h </w:instrText>
        </w:r>
        <w:r w:rsidR="00060C32">
          <w:rPr>
            <w:noProof/>
            <w:webHidden/>
          </w:rPr>
        </w:r>
        <w:r w:rsidR="00060C32">
          <w:rPr>
            <w:noProof/>
            <w:webHidden/>
          </w:rPr>
          <w:fldChar w:fldCharType="separate"/>
        </w:r>
        <w:r w:rsidR="00060C32">
          <w:rPr>
            <w:noProof/>
            <w:webHidden/>
          </w:rPr>
          <w:t>6</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784" w:history="1">
        <w:r w:rsidR="00060C32" w:rsidRPr="0020269A">
          <w:rPr>
            <w:rStyle w:val="Hiperhivatkozs"/>
            <w:rFonts w:ascii="Times New Roman" w:eastAsia="Times New Roman" w:hAnsi="Times New Roman" w:cs="Times New Roman"/>
            <w:b/>
            <w:bCs/>
            <w:noProof/>
            <w:kern w:val="32"/>
          </w:rPr>
          <w:t>VI. FEJEZET</w:t>
        </w:r>
        <w:r w:rsidR="00060C32">
          <w:rPr>
            <w:noProof/>
            <w:webHidden/>
          </w:rPr>
          <w:tab/>
        </w:r>
        <w:r w:rsidR="00060C32">
          <w:rPr>
            <w:noProof/>
            <w:webHidden/>
          </w:rPr>
          <w:fldChar w:fldCharType="begin"/>
        </w:r>
        <w:r w:rsidR="00060C32">
          <w:rPr>
            <w:noProof/>
            <w:webHidden/>
          </w:rPr>
          <w:instrText xml:space="preserve"> PAGEREF _Toc514836784 \h </w:instrText>
        </w:r>
        <w:r w:rsidR="00060C32">
          <w:rPr>
            <w:noProof/>
            <w:webHidden/>
          </w:rPr>
        </w:r>
        <w:r w:rsidR="00060C32">
          <w:rPr>
            <w:noProof/>
            <w:webHidden/>
          </w:rPr>
          <w:fldChar w:fldCharType="separate"/>
        </w:r>
        <w:r w:rsidR="00060C32">
          <w:rPr>
            <w:noProof/>
            <w:webHidden/>
          </w:rPr>
          <w:t>9</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785" w:history="1">
        <w:r w:rsidR="00060C32" w:rsidRPr="0020269A">
          <w:rPr>
            <w:rStyle w:val="Hiperhivatkozs"/>
            <w:rFonts w:ascii="Times New Roman" w:eastAsia="Times New Roman" w:hAnsi="Times New Roman" w:cs="Times New Roman"/>
            <w:b/>
            <w:bCs/>
            <w:noProof/>
            <w:kern w:val="32"/>
          </w:rPr>
          <w:t>ALAPELVEK</w:t>
        </w:r>
        <w:r w:rsidR="00060C32">
          <w:rPr>
            <w:noProof/>
            <w:webHidden/>
          </w:rPr>
          <w:tab/>
        </w:r>
        <w:r w:rsidR="00060C32">
          <w:rPr>
            <w:noProof/>
            <w:webHidden/>
          </w:rPr>
          <w:fldChar w:fldCharType="begin"/>
        </w:r>
        <w:r w:rsidR="00060C32">
          <w:rPr>
            <w:noProof/>
            <w:webHidden/>
          </w:rPr>
          <w:instrText xml:space="preserve"> PAGEREF _Toc514836785 \h </w:instrText>
        </w:r>
        <w:r w:rsidR="00060C32">
          <w:rPr>
            <w:noProof/>
            <w:webHidden/>
          </w:rPr>
        </w:r>
        <w:r w:rsidR="00060C32">
          <w:rPr>
            <w:noProof/>
            <w:webHidden/>
          </w:rPr>
          <w:fldChar w:fldCharType="separate"/>
        </w:r>
        <w:r w:rsidR="00060C32">
          <w:rPr>
            <w:noProof/>
            <w:webHidden/>
          </w:rPr>
          <w:t>9</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786" w:history="1">
        <w:r w:rsidR="00060C32" w:rsidRPr="0020269A">
          <w:rPr>
            <w:rStyle w:val="Hiperhivatkozs"/>
            <w:rFonts w:ascii="Times New Roman" w:eastAsia="Times New Roman" w:hAnsi="Times New Roman" w:cs="Times New Roman"/>
            <w:b/>
            <w:bCs/>
            <w:noProof/>
            <w:kern w:val="32"/>
          </w:rPr>
          <w:t>VII. FEJEZET</w:t>
        </w:r>
        <w:r w:rsidR="00060C32">
          <w:rPr>
            <w:noProof/>
            <w:webHidden/>
          </w:rPr>
          <w:tab/>
        </w:r>
        <w:r w:rsidR="00060C32">
          <w:rPr>
            <w:noProof/>
            <w:webHidden/>
          </w:rPr>
          <w:fldChar w:fldCharType="begin"/>
        </w:r>
        <w:r w:rsidR="00060C32">
          <w:rPr>
            <w:noProof/>
            <w:webHidden/>
          </w:rPr>
          <w:instrText xml:space="preserve"> PAGEREF _Toc514836786 \h </w:instrText>
        </w:r>
        <w:r w:rsidR="00060C32">
          <w:rPr>
            <w:noProof/>
            <w:webHidden/>
          </w:rPr>
        </w:r>
        <w:r w:rsidR="00060C32">
          <w:rPr>
            <w:noProof/>
            <w:webHidden/>
          </w:rPr>
          <w:fldChar w:fldCharType="separate"/>
        </w:r>
        <w:r w:rsidR="00060C32">
          <w:rPr>
            <w:noProof/>
            <w:webHidden/>
          </w:rPr>
          <w:t>9</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787" w:history="1">
        <w:r w:rsidR="00060C32" w:rsidRPr="0020269A">
          <w:rPr>
            <w:rStyle w:val="Hiperhivatkozs"/>
            <w:rFonts w:ascii="Times New Roman" w:eastAsia="Times New Roman" w:hAnsi="Times New Roman" w:cs="Times New Roman"/>
            <w:b/>
            <w:bCs/>
            <w:noProof/>
            <w:kern w:val="32"/>
          </w:rPr>
          <w:t>A KÖZBESZERZÉSI ELJÁRÁS ELŐKÉSZÍTÉSE</w:t>
        </w:r>
        <w:r w:rsidR="00060C32">
          <w:rPr>
            <w:noProof/>
            <w:webHidden/>
          </w:rPr>
          <w:tab/>
        </w:r>
        <w:r w:rsidR="00060C32">
          <w:rPr>
            <w:noProof/>
            <w:webHidden/>
          </w:rPr>
          <w:fldChar w:fldCharType="begin"/>
        </w:r>
        <w:r w:rsidR="00060C32">
          <w:rPr>
            <w:noProof/>
            <w:webHidden/>
          </w:rPr>
          <w:instrText xml:space="preserve"> PAGEREF _Toc514836787 \h </w:instrText>
        </w:r>
        <w:r w:rsidR="00060C32">
          <w:rPr>
            <w:noProof/>
            <w:webHidden/>
          </w:rPr>
        </w:r>
        <w:r w:rsidR="00060C32">
          <w:rPr>
            <w:noProof/>
            <w:webHidden/>
          </w:rPr>
          <w:fldChar w:fldCharType="separate"/>
        </w:r>
        <w:r w:rsidR="00060C32">
          <w:rPr>
            <w:noProof/>
            <w:webHidden/>
          </w:rPr>
          <w:t>9</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788" w:history="1">
        <w:r w:rsidR="00060C32" w:rsidRPr="0020269A">
          <w:rPr>
            <w:rStyle w:val="Hiperhivatkozs"/>
            <w:rFonts w:ascii="Times New Roman" w:eastAsia="Times New Roman" w:hAnsi="Times New Roman" w:cs="Times New Roman"/>
            <w:b/>
            <w:bCs/>
            <w:i/>
            <w:iCs/>
            <w:noProof/>
          </w:rPr>
          <w:t>1.A közbeszerzési terv</w:t>
        </w:r>
        <w:r w:rsidR="00060C32">
          <w:rPr>
            <w:noProof/>
            <w:webHidden/>
          </w:rPr>
          <w:tab/>
        </w:r>
        <w:r w:rsidR="00060C32">
          <w:rPr>
            <w:noProof/>
            <w:webHidden/>
          </w:rPr>
          <w:fldChar w:fldCharType="begin"/>
        </w:r>
        <w:r w:rsidR="00060C32">
          <w:rPr>
            <w:noProof/>
            <w:webHidden/>
          </w:rPr>
          <w:instrText xml:space="preserve"> PAGEREF _Toc514836788 \h </w:instrText>
        </w:r>
        <w:r w:rsidR="00060C32">
          <w:rPr>
            <w:noProof/>
            <w:webHidden/>
          </w:rPr>
        </w:r>
        <w:r w:rsidR="00060C32">
          <w:rPr>
            <w:noProof/>
            <w:webHidden/>
          </w:rPr>
          <w:fldChar w:fldCharType="separate"/>
        </w:r>
        <w:r w:rsidR="00060C32">
          <w:rPr>
            <w:noProof/>
            <w:webHidden/>
          </w:rPr>
          <w:t>10</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789" w:history="1">
        <w:r w:rsidR="00060C32" w:rsidRPr="0020269A">
          <w:rPr>
            <w:rStyle w:val="Hiperhivatkozs"/>
            <w:rFonts w:ascii="Times New Roman" w:eastAsia="Times New Roman" w:hAnsi="Times New Roman" w:cs="Times New Roman"/>
            <w:b/>
            <w:bCs/>
            <w:i/>
            <w:iCs/>
            <w:noProof/>
          </w:rPr>
          <w:t>2. A közbeszerzési terv módosítása</w:t>
        </w:r>
        <w:r w:rsidR="00060C32">
          <w:rPr>
            <w:noProof/>
            <w:webHidden/>
          </w:rPr>
          <w:tab/>
        </w:r>
        <w:r w:rsidR="00060C32">
          <w:rPr>
            <w:noProof/>
            <w:webHidden/>
          </w:rPr>
          <w:fldChar w:fldCharType="begin"/>
        </w:r>
        <w:r w:rsidR="00060C32">
          <w:rPr>
            <w:noProof/>
            <w:webHidden/>
          </w:rPr>
          <w:instrText xml:space="preserve"> PAGEREF _Toc514836789 \h </w:instrText>
        </w:r>
        <w:r w:rsidR="00060C32">
          <w:rPr>
            <w:noProof/>
            <w:webHidden/>
          </w:rPr>
        </w:r>
        <w:r w:rsidR="00060C32">
          <w:rPr>
            <w:noProof/>
            <w:webHidden/>
          </w:rPr>
          <w:fldChar w:fldCharType="separate"/>
        </w:r>
        <w:r w:rsidR="00060C32">
          <w:rPr>
            <w:noProof/>
            <w:webHidden/>
          </w:rPr>
          <w:t>11</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790" w:history="1">
        <w:r w:rsidR="00060C32" w:rsidRPr="0020269A">
          <w:rPr>
            <w:rStyle w:val="Hiperhivatkozs"/>
            <w:rFonts w:ascii="Times New Roman" w:eastAsia="Times New Roman" w:hAnsi="Times New Roman" w:cs="Times New Roman"/>
            <w:b/>
            <w:bCs/>
            <w:i/>
            <w:iCs/>
            <w:noProof/>
          </w:rPr>
          <w:t>3. A közbeszerzések dokumentálásának általános rendje</w:t>
        </w:r>
        <w:r w:rsidR="00060C32">
          <w:rPr>
            <w:noProof/>
            <w:webHidden/>
          </w:rPr>
          <w:tab/>
        </w:r>
        <w:r w:rsidR="00060C32">
          <w:rPr>
            <w:noProof/>
            <w:webHidden/>
          </w:rPr>
          <w:fldChar w:fldCharType="begin"/>
        </w:r>
        <w:r w:rsidR="00060C32">
          <w:rPr>
            <w:noProof/>
            <w:webHidden/>
          </w:rPr>
          <w:instrText xml:space="preserve"> PAGEREF _Toc514836790 \h </w:instrText>
        </w:r>
        <w:r w:rsidR="00060C32">
          <w:rPr>
            <w:noProof/>
            <w:webHidden/>
          </w:rPr>
        </w:r>
        <w:r w:rsidR="00060C32">
          <w:rPr>
            <w:noProof/>
            <w:webHidden/>
          </w:rPr>
          <w:fldChar w:fldCharType="separate"/>
        </w:r>
        <w:r w:rsidR="00060C32">
          <w:rPr>
            <w:noProof/>
            <w:webHidden/>
          </w:rPr>
          <w:t>11</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791" w:history="1">
        <w:r w:rsidR="00060C32" w:rsidRPr="0020269A">
          <w:rPr>
            <w:rStyle w:val="Hiperhivatkozs"/>
            <w:rFonts w:ascii="Times New Roman" w:eastAsia="Times New Roman" w:hAnsi="Times New Roman" w:cs="Times New Roman"/>
            <w:b/>
            <w:bCs/>
            <w:i/>
            <w:iCs/>
            <w:noProof/>
          </w:rPr>
          <w:t>4. Az ajánlatkérő nevében eljáró személyekkel kapcsolatos szabályok</w:t>
        </w:r>
        <w:r w:rsidR="00060C32">
          <w:rPr>
            <w:noProof/>
            <w:webHidden/>
          </w:rPr>
          <w:tab/>
        </w:r>
        <w:r w:rsidR="00060C32">
          <w:rPr>
            <w:noProof/>
            <w:webHidden/>
          </w:rPr>
          <w:fldChar w:fldCharType="begin"/>
        </w:r>
        <w:r w:rsidR="00060C32">
          <w:rPr>
            <w:noProof/>
            <w:webHidden/>
          </w:rPr>
          <w:instrText xml:space="preserve"> PAGEREF _Toc514836791 \h </w:instrText>
        </w:r>
        <w:r w:rsidR="00060C32">
          <w:rPr>
            <w:noProof/>
            <w:webHidden/>
          </w:rPr>
        </w:r>
        <w:r w:rsidR="00060C32">
          <w:rPr>
            <w:noProof/>
            <w:webHidden/>
          </w:rPr>
          <w:fldChar w:fldCharType="separate"/>
        </w:r>
        <w:r w:rsidR="00060C32">
          <w:rPr>
            <w:noProof/>
            <w:webHidden/>
          </w:rPr>
          <w:t>12</w:t>
        </w:r>
        <w:r w:rsidR="00060C32">
          <w:rPr>
            <w:noProof/>
            <w:webHidden/>
          </w:rPr>
          <w:fldChar w:fldCharType="end"/>
        </w:r>
      </w:hyperlink>
    </w:p>
    <w:p w:rsidR="00060C32" w:rsidRDefault="003D48BB">
      <w:pPr>
        <w:pStyle w:val="TJ3"/>
        <w:tabs>
          <w:tab w:val="right" w:leader="dot" w:pos="9062"/>
        </w:tabs>
        <w:rPr>
          <w:rFonts w:asciiTheme="minorHAnsi" w:eastAsiaTheme="minorEastAsia" w:hAnsiTheme="minorHAnsi" w:cstheme="minorBidi"/>
          <w:noProof/>
          <w:lang w:eastAsia="hu-HU"/>
        </w:rPr>
      </w:pPr>
      <w:hyperlink w:anchor="_Toc514836792" w:history="1">
        <w:r w:rsidR="00060C32" w:rsidRPr="0020269A">
          <w:rPr>
            <w:rStyle w:val="Hiperhivatkozs"/>
            <w:rFonts w:ascii="Times New Roman" w:eastAsia="Times New Roman" w:hAnsi="Times New Roman" w:cs="Times New Roman"/>
            <w:b/>
            <w:bCs/>
            <w:noProof/>
          </w:rPr>
          <w:t>4.1.  Az ajánlatkérő nevében eljáró és az eljárásba bevont személyekkel, szervezetekkel szembeni követelmények</w:t>
        </w:r>
        <w:r w:rsidR="00060C32">
          <w:rPr>
            <w:noProof/>
            <w:webHidden/>
          </w:rPr>
          <w:tab/>
        </w:r>
        <w:r w:rsidR="00060C32">
          <w:rPr>
            <w:noProof/>
            <w:webHidden/>
          </w:rPr>
          <w:fldChar w:fldCharType="begin"/>
        </w:r>
        <w:r w:rsidR="00060C32">
          <w:rPr>
            <w:noProof/>
            <w:webHidden/>
          </w:rPr>
          <w:instrText xml:space="preserve"> PAGEREF _Toc514836792 \h </w:instrText>
        </w:r>
        <w:r w:rsidR="00060C32">
          <w:rPr>
            <w:noProof/>
            <w:webHidden/>
          </w:rPr>
        </w:r>
        <w:r w:rsidR="00060C32">
          <w:rPr>
            <w:noProof/>
            <w:webHidden/>
          </w:rPr>
          <w:fldChar w:fldCharType="separate"/>
        </w:r>
        <w:r w:rsidR="00060C32">
          <w:rPr>
            <w:noProof/>
            <w:webHidden/>
          </w:rPr>
          <w:t>12</w:t>
        </w:r>
        <w:r w:rsidR="00060C32">
          <w:rPr>
            <w:noProof/>
            <w:webHidden/>
          </w:rPr>
          <w:fldChar w:fldCharType="end"/>
        </w:r>
      </w:hyperlink>
    </w:p>
    <w:p w:rsidR="00060C32" w:rsidRDefault="003D48BB">
      <w:pPr>
        <w:pStyle w:val="TJ3"/>
        <w:tabs>
          <w:tab w:val="right" w:leader="dot" w:pos="9062"/>
        </w:tabs>
        <w:rPr>
          <w:rFonts w:asciiTheme="minorHAnsi" w:eastAsiaTheme="minorEastAsia" w:hAnsiTheme="minorHAnsi" w:cstheme="minorBidi"/>
          <w:noProof/>
          <w:lang w:eastAsia="hu-HU"/>
        </w:rPr>
      </w:pPr>
      <w:hyperlink w:anchor="_Toc514836793" w:history="1">
        <w:r w:rsidR="00060C32" w:rsidRPr="0020269A">
          <w:rPr>
            <w:rStyle w:val="Hiperhivatkozs"/>
            <w:rFonts w:ascii="Times New Roman" w:eastAsia="Times New Roman" w:hAnsi="Times New Roman" w:cs="Times New Roman"/>
            <w:b/>
            <w:bCs/>
            <w:noProof/>
          </w:rPr>
          <w:t>4.2. A Bírálóbizottság (Bizottság)</w:t>
        </w:r>
        <w:r w:rsidR="00060C32">
          <w:rPr>
            <w:noProof/>
            <w:webHidden/>
          </w:rPr>
          <w:tab/>
        </w:r>
        <w:r w:rsidR="00060C32">
          <w:rPr>
            <w:noProof/>
            <w:webHidden/>
          </w:rPr>
          <w:fldChar w:fldCharType="begin"/>
        </w:r>
        <w:r w:rsidR="00060C32">
          <w:rPr>
            <w:noProof/>
            <w:webHidden/>
          </w:rPr>
          <w:instrText xml:space="preserve"> PAGEREF _Toc514836793 \h </w:instrText>
        </w:r>
        <w:r w:rsidR="00060C32">
          <w:rPr>
            <w:noProof/>
            <w:webHidden/>
          </w:rPr>
        </w:r>
        <w:r w:rsidR="00060C32">
          <w:rPr>
            <w:noProof/>
            <w:webHidden/>
          </w:rPr>
          <w:fldChar w:fldCharType="separate"/>
        </w:r>
        <w:r w:rsidR="00060C32">
          <w:rPr>
            <w:noProof/>
            <w:webHidden/>
          </w:rPr>
          <w:t>12</w:t>
        </w:r>
        <w:r w:rsidR="00060C32">
          <w:rPr>
            <w:noProof/>
            <w:webHidden/>
          </w:rPr>
          <w:fldChar w:fldCharType="end"/>
        </w:r>
      </w:hyperlink>
    </w:p>
    <w:p w:rsidR="00060C32" w:rsidRDefault="003D48BB">
      <w:pPr>
        <w:pStyle w:val="TJ3"/>
        <w:tabs>
          <w:tab w:val="right" w:leader="dot" w:pos="9062"/>
        </w:tabs>
        <w:rPr>
          <w:rFonts w:asciiTheme="minorHAnsi" w:eastAsiaTheme="minorEastAsia" w:hAnsiTheme="minorHAnsi" w:cstheme="minorBidi"/>
          <w:noProof/>
          <w:lang w:eastAsia="hu-HU"/>
        </w:rPr>
      </w:pPr>
      <w:hyperlink w:anchor="_Toc514836794" w:history="1">
        <w:r w:rsidR="00060C32" w:rsidRPr="0020269A">
          <w:rPr>
            <w:rStyle w:val="Hiperhivatkozs"/>
            <w:rFonts w:ascii="Times New Roman" w:eastAsia="Times New Roman" w:hAnsi="Times New Roman" w:cs="Times New Roman"/>
            <w:b/>
            <w:bCs/>
            <w:noProof/>
          </w:rPr>
          <w:t>4.3 A felelős akkreditált közbeszerzési szaktanácsadó bevonása</w:t>
        </w:r>
        <w:r w:rsidR="00060C32">
          <w:rPr>
            <w:noProof/>
            <w:webHidden/>
          </w:rPr>
          <w:tab/>
        </w:r>
        <w:r w:rsidR="00060C32">
          <w:rPr>
            <w:noProof/>
            <w:webHidden/>
          </w:rPr>
          <w:fldChar w:fldCharType="begin"/>
        </w:r>
        <w:r w:rsidR="00060C32">
          <w:rPr>
            <w:noProof/>
            <w:webHidden/>
          </w:rPr>
          <w:instrText xml:space="preserve"> PAGEREF _Toc514836794 \h </w:instrText>
        </w:r>
        <w:r w:rsidR="00060C32">
          <w:rPr>
            <w:noProof/>
            <w:webHidden/>
          </w:rPr>
        </w:r>
        <w:r w:rsidR="00060C32">
          <w:rPr>
            <w:noProof/>
            <w:webHidden/>
          </w:rPr>
          <w:fldChar w:fldCharType="separate"/>
        </w:r>
        <w:r w:rsidR="00060C32">
          <w:rPr>
            <w:noProof/>
            <w:webHidden/>
          </w:rPr>
          <w:t>13</w:t>
        </w:r>
        <w:r w:rsidR="00060C32">
          <w:rPr>
            <w:noProof/>
            <w:webHidden/>
          </w:rPr>
          <w:fldChar w:fldCharType="end"/>
        </w:r>
      </w:hyperlink>
    </w:p>
    <w:p w:rsidR="00060C32" w:rsidRDefault="003D48BB">
      <w:pPr>
        <w:pStyle w:val="TJ3"/>
        <w:tabs>
          <w:tab w:val="right" w:leader="dot" w:pos="9062"/>
        </w:tabs>
        <w:rPr>
          <w:rFonts w:asciiTheme="minorHAnsi" w:eastAsiaTheme="minorEastAsia" w:hAnsiTheme="minorHAnsi" w:cstheme="minorBidi"/>
          <w:noProof/>
          <w:lang w:eastAsia="hu-HU"/>
        </w:rPr>
      </w:pPr>
      <w:hyperlink w:anchor="_Toc514836795" w:history="1">
        <w:r w:rsidR="00060C32" w:rsidRPr="0020269A">
          <w:rPr>
            <w:rStyle w:val="Hiperhivatkozs"/>
            <w:rFonts w:ascii="Times New Roman" w:eastAsia="Times New Roman" w:hAnsi="Times New Roman" w:cs="Times New Roman"/>
            <w:b/>
            <w:bCs/>
            <w:noProof/>
          </w:rPr>
          <w:t>4.4. A Közbeszerző</w:t>
        </w:r>
        <w:r w:rsidR="00060C32">
          <w:rPr>
            <w:noProof/>
            <w:webHidden/>
          </w:rPr>
          <w:tab/>
        </w:r>
        <w:r w:rsidR="00060C32">
          <w:rPr>
            <w:noProof/>
            <w:webHidden/>
          </w:rPr>
          <w:fldChar w:fldCharType="begin"/>
        </w:r>
        <w:r w:rsidR="00060C32">
          <w:rPr>
            <w:noProof/>
            <w:webHidden/>
          </w:rPr>
          <w:instrText xml:space="preserve"> PAGEREF _Toc514836795 \h </w:instrText>
        </w:r>
        <w:r w:rsidR="00060C32">
          <w:rPr>
            <w:noProof/>
            <w:webHidden/>
          </w:rPr>
        </w:r>
        <w:r w:rsidR="00060C32">
          <w:rPr>
            <w:noProof/>
            <w:webHidden/>
          </w:rPr>
          <w:fldChar w:fldCharType="separate"/>
        </w:r>
        <w:r w:rsidR="00060C32">
          <w:rPr>
            <w:noProof/>
            <w:webHidden/>
          </w:rPr>
          <w:t>13</w:t>
        </w:r>
        <w:r w:rsidR="00060C32">
          <w:rPr>
            <w:noProof/>
            <w:webHidden/>
          </w:rPr>
          <w:fldChar w:fldCharType="end"/>
        </w:r>
      </w:hyperlink>
    </w:p>
    <w:p w:rsidR="00060C32" w:rsidRDefault="003D48BB">
      <w:pPr>
        <w:pStyle w:val="TJ3"/>
        <w:tabs>
          <w:tab w:val="right" w:leader="dot" w:pos="9062"/>
        </w:tabs>
        <w:rPr>
          <w:rFonts w:asciiTheme="minorHAnsi" w:eastAsiaTheme="minorEastAsia" w:hAnsiTheme="minorHAnsi" w:cstheme="minorBidi"/>
          <w:noProof/>
          <w:lang w:eastAsia="hu-HU"/>
        </w:rPr>
      </w:pPr>
      <w:hyperlink w:anchor="_Toc514836796" w:history="1">
        <w:r w:rsidR="00060C32" w:rsidRPr="0020269A">
          <w:rPr>
            <w:rStyle w:val="Hiperhivatkozs"/>
            <w:rFonts w:ascii="Times New Roman" w:eastAsia="Times New Roman" w:hAnsi="Times New Roman" w:cs="Times New Roman"/>
            <w:b/>
            <w:bCs/>
            <w:noProof/>
          </w:rPr>
          <w:t>4.5. A Döntéshozó:</w:t>
        </w:r>
        <w:r w:rsidR="00060C32">
          <w:rPr>
            <w:noProof/>
            <w:webHidden/>
          </w:rPr>
          <w:tab/>
        </w:r>
        <w:r w:rsidR="00060C32">
          <w:rPr>
            <w:noProof/>
            <w:webHidden/>
          </w:rPr>
          <w:fldChar w:fldCharType="begin"/>
        </w:r>
        <w:r w:rsidR="00060C32">
          <w:rPr>
            <w:noProof/>
            <w:webHidden/>
          </w:rPr>
          <w:instrText xml:space="preserve"> PAGEREF _Toc514836796 \h </w:instrText>
        </w:r>
        <w:r w:rsidR="00060C32">
          <w:rPr>
            <w:noProof/>
            <w:webHidden/>
          </w:rPr>
        </w:r>
        <w:r w:rsidR="00060C32">
          <w:rPr>
            <w:noProof/>
            <w:webHidden/>
          </w:rPr>
          <w:fldChar w:fldCharType="separate"/>
        </w:r>
        <w:r w:rsidR="00060C32">
          <w:rPr>
            <w:noProof/>
            <w:webHidden/>
          </w:rPr>
          <w:t>14</w:t>
        </w:r>
        <w:r w:rsidR="00060C32">
          <w:rPr>
            <w:noProof/>
            <w:webHidden/>
          </w:rPr>
          <w:fldChar w:fldCharType="end"/>
        </w:r>
      </w:hyperlink>
    </w:p>
    <w:p w:rsidR="00060C32" w:rsidRDefault="003D48BB">
      <w:pPr>
        <w:pStyle w:val="TJ3"/>
        <w:tabs>
          <w:tab w:val="right" w:leader="dot" w:pos="9062"/>
        </w:tabs>
        <w:rPr>
          <w:rFonts w:asciiTheme="minorHAnsi" w:eastAsiaTheme="minorEastAsia" w:hAnsiTheme="minorHAnsi" w:cstheme="minorBidi"/>
          <w:noProof/>
          <w:lang w:eastAsia="hu-HU"/>
        </w:rPr>
      </w:pPr>
      <w:hyperlink w:anchor="_Toc514836797" w:history="1">
        <w:r w:rsidR="00060C32" w:rsidRPr="0020269A">
          <w:rPr>
            <w:rStyle w:val="Hiperhivatkozs"/>
            <w:rFonts w:ascii="Times New Roman" w:eastAsia="Times New Roman" w:hAnsi="Times New Roman" w:cs="Times New Roman"/>
            <w:b/>
            <w:bCs/>
            <w:noProof/>
          </w:rPr>
          <w:t>4.6.  Az összeférhetetlenség megállapítása</w:t>
        </w:r>
        <w:r w:rsidR="00060C32">
          <w:rPr>
            <w:noProof/>
            <w:webHidden/>
          </w:rPr>
          <w:tab/>
        </w:r>
        <w:r w:rsidR="00060C32">
          <w:rPr>
            <w:noProof/>
            <w:webHidden/>
          </w:rPr>
          <w:fldChar w:fldCharType="begin"/>
        </w:r>
        <w:r w:rsidR="00060C32">
          <w:rPr>
            <w:noProof/>
            <w:webHidden/>
          </w:rPr>
          <w:instrText xml:space="preserve"> PAGEREF _Toc514836797 \h </w:instrText>
        </w:r>
        <w:r w:rsidR="00060C32">
          <w:rPr>
            <w:noProof/>
            <w:webHidden/>
          </w:rPr>
        </w:r>
        <w:r w:rsidR="00060C32">
          <w:rPr>
            <w:noProof/>
            <w:webHidden/>
          </w:rPr>
          <w:fldChar w:fldCharType="separate"/>
        </w:r>
        <w:r w:rsidR="00060C32">
          <w:rPr>
            <w:noProof/>
            <w:webHidden/>
          </w:rPr>
          <w:t>14</w:t>
        </w:r>
        <w:r w:rsidR="00060C32">
          <w:rPr>
            <w:noProof/>
            <w:webHidden/>
          </w:rPr>
          <w:fldChar w:fldCharType="end"/>
        </w:r>
      </w:hyperlink>
    </w:p>
    <w:p w:rsidR="00060C32" w:rsidRDefault="003D48BB">
      <w:pPr>
        <w:pStyle w:val="TJ3"/>
        <w:tabs>
          <w:tab w:val="right" w:leader="dot" w:pos="9062"/>
        </w:tabs>
        <w:rPr>
          <w:rFonts w:asciiTheme="minorHAnsi" w:eastAsiaTheme="minorEastAsia" w:hAnsiTheme="minorHAnsi" w:cstheme="minorBidi"/>
          <w:noProof/>
          <w:lang w:eastAsia="hu-HU"/>
        </w:rPr>
      </w:pPr>
      <w:hyperlink w:anchor="_Toc514836798" w:history="1">
        <w:r w:rsidR="00060C32" w:rsidRPr="0020269A">
          <w:rPr>
            <w:rStyle w:val="Hiperhivatkozs"/>
            <w:rFonts w:ascii="Times New Roman" w:eastAsia="Times New Roman" w:hAnsi="Times New Roman" w:cs="Times New Roman"/>
            <w:b/>
            <w:bCs/>
            <w:noProof/>
          </w:rPr>
          <w:t>4.7. Titoktartási nyilatkozat</w:t>
        </w:r>
        <w:r w:rsidR="00060C32">
          <w:rPr>
            <w:noProof/>
            <w:webHidden/>
          </w:rPr>
          <w:tab/>
        </w:r>
        <w:r w:rsidR="00060C32">
          <w:rPr>
            <w:noProof/>
            <w:webHidden/>
          </w:rPr>
          <w:fldChar w:fldCharType="begin"/>
        </w:r>
        <w:r w:rsidR="00060C32">
          <w:rPr>
            <w:noProof/>
            <w:webHidden/>
          </w:rPr>
          <w:instrText xml:space="preserve"> PAGEREF _Toc514836798 \h </w:instrText>
        </w:r>
        <w:r w:rsidR="00060C32">
          <w:rPr>
            <w:noProof/>
            <w:webHidden/>
          </w:rPr>
        </w:r>
        <w:r w:rsidR="00060C32">
          <w:rPr>
            <w:noProof/>
            <w:webHidden/>
          </w:rPr>
          <w:fldChar w:fldCharType="separate"/>
        </w:r>
        <w:r w:rsidR="00060C32">
          <w:rPr>
            <w:noProof/>
            <w:webHidden/>
          </w:rPr>
          <w:t>16</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799" w:history="1">
        <w:r w:rsidR="00060C32" w:rsidRPr="0020269A">
          <w:rPr>
            <w:rStyle w:val="Hiperhivatkozs"/>
            <w:rFonts w:ascii="Times New Roman" w:eastAsia="Times New Roman" w:hAnsi="Times New Roman" w:cs="Times New Roman"/>
            <w:b/>
            <w:bCs/>
            <w:i/>
            <w:iCs/>
            <w:noProof/>
          </w:rPr>
          <w:t>5. A beszerzés becsült értékének meghatározása</w:t>
        </w:r>
        <w:r w:rsidR="00060C32">
          <w:rPr>
            <w:noProof/>
            <w:webHidden/>
          </w:rPr>
          <w:tab/>
        </w:r>
        <w:r w:rsidR="00060C32">
          <w:rPr>
            <w:noProof/>
            <w:webHidden/>
          </w:rPr>
          <w:fldChar w:fldCharType="begin"/>
        </w:r>
        <w:r w:rsidR="00060C32">
          <w:rPr>
            <w:noProof/>
            <w:webHidden/>
          </w:rPr>
          <w:instrText xml:space="preserve"> PAGEREF _Toc514836799 \h </w:instrText>
        </w:r>
        <w:r w:rsidR="00060C32">
          <w:rPr>
            <w:noProof/>
            <w:webHidden/>
          </w:rPr>
        </w:r>
        <w:r w:rsidR="00060C32">
          <w:rPr>
            <w:noProof/>
            <w:webHidden/>
          </w:rPr>
          <w:fldChar w:fldCharType="separate"/>
        </w:r>
        <w:r w:rsidR="00060C32">
          <w:rPr>
            <w:noProof/>
            <w:webHidden/>
          </w:rPr>
          <w:t>16</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800" w:history="1">
        <w:r w:rsidR="00060C32" w:rsidRPr="0020269A">
          <w:rPr>
            <w:rStyle w:val="Hiperhivatkozs"/>
            <w:rFonts w:ascii="Times New Roman" w:eastAsia="Times New Roman" w:hAnsi="Times New Roman" w:cs="Times New Roman"/>
            <w:b/>
            <w:bCs/>
            <w:i/>
            <w:iCs/>
            <w:noProof/>
          </w:rPr>
          <w:t>6. A konkrét eljárás megindításának előkészítése</w:t>
        </w:r>
        <w:r w:rsidR="00060C32">
          <w:rPr>
            <w:noProof/>
            <w:webHidden/>
          </w:rPr>
          <w:tab/>
        </w:r>
        <w:r w:rsidR="00060C32">
          <w:rPr>
            <w:noProof/>
            <w:webHidden/>
          </w:rPr>
          <w:fldChar w:fldCharType="begin"/>
        </w:r>
        <w:r w:rsidR="00060C32">
          <w:rPr>
            <w:noProof/>
            <w:webHidden/>
          </w:rPr>
          <w:instrText xml:space="preserve"> PAGEREF _Toc514836800 \h </w:instrText>
        </w:r>
        <w:r w:rsidR="00060C32">
          <w:rPr>
            <w:noProof/>
            <w:webHidden/>
          </w:rPr>
        </w:r>
        <w:r w:rsidR="00060C32">
          <w:rPr>
            <w:noProof/>
            <w:webHidden/>
          </w:rPr>
          <w:fldChar w:fldCharType="separate"/>
        </w:r>
        <w:r w:rsidR="00060C32">
          <w:rPr>
            <w:noProof/>
            <w:webHidden/>
          </w:rPr>
          <w:t>16</w:t>
        </w:r>
        <w:r w:rsidR="00060C32">
          <w:rPr>
            <w:noProof/>
            <w:webHidden/>
          </w:rPr>
          <w:fldChar w:fldCharType="end"/>
        </w:r>
      </w:hyperlink>
    </w:p>
    <w:p w:rsidR="00060C32" w:rsidRDefault="003D48BB">
      <w:pPr>
        <w:pStyle w:val="TJ3"/>
        <w:tabs>
          <w:tab w:val="right" w:leader="dot" w:pos="9062"/>
        </w:tabs>
        <w:rPr>
          <w:rFonts w:asciiTheme="minorHAnsi" w:eastAsiaTheme="minorEastAsia" w:hAnsiTheme="minorHAnsi" w:cstheme="minorBidi"/>
          <w:noProof/>
          <w:lang w:eastAsia="hu-HU"/>
        </w:rPr>
      </w:pPr>
      <w:hyperlink w:anchor="_Toc514836801" w:history="1">
        <w:r w:rsidR="00060C32" w:rsidRPr="0020269A">
          <w:rPr>
            <w:rStyle w:val="Hiperhivatkozs"/>
            <w:rFonts w:ascii="Times New Roman" w:eastAsia="Times New Roman" w:hAnsi="Times New Roman" w:cs="Times New Roman"/>
            <w:b/>
            <w:bCs/>
            <w:noProof/>
          </w:rPr>
          <w:t>6.1 A közbeszerzési eljárás típusának meghatározása</w:t>
        </w:r>
        <w:r w:rsidR="00060C32">
          <w:rPr>
            <w:noProof/>
            <w:webHidden/>
          </w:rPr>
          <w:tab/>
        </w:r>
        <w:r w:rsidR="00060C32">
          <w:rPr>
            <w:noProof/>
            <w:webHidden/>
          </w:rPr>
          <w:fldChar w:fldCharType="begin"/>
        </w:r>
        <w:r w:rsidR="00060C32">
          <w:rPr>
            <w:noProof/>
            <w:webHidden/>
          </w:rPr>
          <w:instrText xml:space="preserve"> PAGEREF _Toc514836801 \h </w:instrText>
        </w:r>
        <w:r w:rsidR="00060C32">
          <w:rPr>
            <w:noProof/>
            <w:webHidden/>
          </w:rPr>
        </w:r>
        <w:r w:rsidR="00060C32">
          <w:rPr>
            <w:noProof/>
            <w:webHidden/>
          </w:rPr>
          <w:fldChar w:fldCharType="separate"/>
        </w:r>
        <w:r w:rsidR="00060C32">
          <w:rPr>
            <w:noProof/>
            <w:webHidden/>
          </w:rPr>
          <w:t>16</w:t>
        </w:r>
        <w:r w:rsidR="00060C32">
          <w:rPr>
            <w:noProof/>
            <w:webHidden/>
          </w:rPr>
          <w:fldChar w:fldCharType="end"/>
        </w:r>
      </w:hyperlink>
    </w:p>
    <w:p w:rsidR="00060C32" w:rsidRDefault="003D48BB">
      <w:pPr>
        <w:pStyle w:val="TJ3"/>
        <w:tabs>
          <w:tab w:val="right" w:leader="dot" w:pos="9062"/>
        </w:tabs>
        <w:rPr>
          <w:rFonts w:asciiTheme="minorHAnsi" w:eastAsiaTheme="minorEastAsia" w:hAnsiTheme="minorHAnsi" w:cstheme="minorBidi"/>
          <w:noProof/>
          <w:lang w:eastAsia="hu-HU"/>
        </w:rPr>
      </w:pPr>
      <w:hyperlink w:anchor="_Toc514836802" w:history="1">
        <w:r w:rsidR="00060C32" w:rsidRPr="0020269A">
          <w:rPr>
            <w:rStyle w:val="Hiperhivatkozs"/>
            <w:rFonts w:ascii="Times New Roman" w:eastAsia="Times New Roman" w:hAnsi="Times New Roman" w:cs="Times New Roman"/>
            <w:b/>
            <w:bCs/>
            <w:noProof/>
          </w:rPr>
          <w:t>6.2. A pénzügyi fedezet igazolása</w:t>
        </w:r>
        <w:r w:rsidR="00060C32">
          <w:rPr>
            <w:noProof/>
            <w:webHidden/>
          </w:rPr>
          <w:tab/>
        </w:r>
        <w:r w:rsidR="00060C32">
          <w:rPr>
            <w:noProof/>
            <w:webHidden/>
          </w:rPr>
          <w:fldChar w:fldCharType="begin"/>
        </w:r>
        <w:r w:rsidR="00060C32">
          <w:rPr>
            <w:noProof/>
            <w:webHidden/>
          </w:rPr>
          <w:instrText xml:space="preserve"> PAGEREF _Toc514836802 \h </w:instrText>
        </w:r>
        <w:r w:rsidR="00060C32">
          <w:rPr>
            <w:noProof/>
            <w:webHidden/>
          </w:rPr>
        </w:r>
        <w:r w:rsidR="00060C32">
          <w:rPr>
            <w:noProof/>
            <w:webHidden/>
          </w:rPr>
          <w:fldChar w:fldCharType="separate"/>
        </w:r>
        <w:r w:rsidR="00060C32">
          <w:rPr>
            <w:noProof/>
            <w:webHidden/>
          </w:rPr>
          <w:t>17</w:t>
        </w:r>
        <w:r w:rsidR="00060C32">
          <w:rPr>
            <w:noProof/>
            <w:webHidden/>
          </w:rPr>
          <w:fldChar w:fldCharType="end"/>
        </w:r>
      </w:hyperlink>
    </w:p>
    <w:p w:rsidR="00060C32" w:rsidRDefault="003D48BB">
      <w:pPr>
        <w:pStyle w:val="TJ3"/>
        <w:tabs>
          <w:tab w:val="right" w:leader="dot" w:pos="9062"/>
        </w:tabs>
        <w:rPr>
          <w:rFonts w:asciiTheme="minorHAnsi" w:eastAsiaTheme="minorEastAsia" w:hAnsiTheme="minorHAnsi" w:cstheme="minorBidi"/>
          <w:noProof/>
          <w:lang w:eastAsia="hu-HU"/>
        </w:rPr>
      </w:pPr>
      <w:hyperlink w:anchor="_Toc514836803" w:history="1">
        <w:r w:rsidR="00060C32" w:rsidRPr="0020269A">
          <w:rPr>
            <w:rStyle w:val="Hiperhivatkozs"/>
            <w:rFonts w:ascii="Times New Roman" w:eastAsia="Times New Roman" w:hAnsi="Times New Roman" w:cs="Times New Roman"/>
            <w:b/>
            <w:bCs/>
            <w:noProof/>
          </w:rPr>
          <w:t>6.3. Szerződés megkötéséhez szükséges engedély</w:t>
        </w:r>
        <w:r w:rsidR="00060C32">
          <w:rPr>
            <w:noProof/>
            <w:webHidden/>
          </w:rPr>
          <w:tab/>
        </w:r>
        <w:r w:rsidR="00060C32">
          <w:rPr>
            <w:noProof/>
            <w:webHidden/>
          </w:rPr>
          <w:fldChar w:fldCharType="begin"/>
        </w:r>
        <w:r w:rsidR="00060C32">
          <w:rPr>
            <w:noProof/>
            <w:webHidden/>
          </w:rPr>
          <w:instrText xml:space="preserve"> PAGEREF _Toc514836803 \h </w:instrText>
        </w:r>
        <w:r w:rsidR="00060C32">
          <w:rPr>
            <w:noProof/>
            <w:webHidden/>
          </w:rPr>
        </w:r>
        <w:r w:rsidR="00060C32">
          <w:rPr>
            <w:noProof/>
            <w:webHidden/>
          </w:rPr>
          <w:fldChar w:fldCharType="separate"/>
        </w:r>
        <w:r w:rsidR="00060C32">
          <w:rPr>
            <w:noProof/>
            <w:webHidden/>
          </w:rPr>
          <w:t>17</w:t>
        </w:r>
        <w:r w:rsidR="00060C32">
          <w:rPr>
            <w:noProof/>
            <w:webHidden/>
          </w:rPr>
          <w:fldChar w:fldCharType="end"/>
        </w:r>
      </w:hyperlink>
    </w:p>
    <w:p w:rsidR="00060C32" w:rsidRDefault="003D48BB">
      <w:pPr>
        <w:pStyle w:val="TJ3"/>
        <w:tabs>
          <w:tab w:val="right" w:leader="dot" w:pos="9062"/>
        </w:tabs>
        <w:rPr>
          <w:rFonts w:asciiTheme="minorHAnsi" w:eastAsiaTheme="minorEastAsia" w:hAnsiTheme="minorHAnsi" w:cstheme="minorBidi"/>
          <w:noProof/>
          <w:lang w:eastAsia="hu-HU"/>
        </w:rPr>
      </w:pPr>
      <w:hyperlink w:anchor="_Toc514836804" w:history="1">
        <w:r w:rsidR="00060C32" w:rsidRPr="0020269A">
          <w:rPr>
            <w:rStyle w:val="Hiperhivatkozs"/>
            <w:rFonts w:ascii="Times New Roman" w:eastAsia="Times New Roman" w:hAnsi="Times New Roman" w:cs="Times New Roman"/>
            <w:b/>
            <w:bCs/>
            <w:noProof/>
          </w:rPr>
          <w:t>6.4. A hirdetmény elkészítése</w:t>
        </w:r>
        <w:r w:rsidR="00060C32">
          <w:rPr>
            <w:noProof/>
            <w:webHidden/>
          </w:rPr>
          <w:tab/>
        </w:r>
        <w:r w:rsidR="00060C32">
          <w:rPr>
            <w:noProof/>
            <w:webHidden/>
          </w:rPr>
          <w:fldChar w:fldCharType="begin"/>
        </w:r>
        <w:r w:rsidR="00060C32">
          <w:rPr>
            <w:noProof/>
            <w:webHidden/>
          </w:rPr>
          <w:instrText xml:space="preserve"> PAGEREF _Toc514836804 \h </w:instrText>
        </w:r>
        <w:r w:rsidR="00060C32">
          <w:rPr>
            <w:noProof/>
            <w:webHidden/>
          </w:rPr>
        </w:r>
        <w:r w:rsidR="00060C32">
          <w:rPr>
            <w:noProof/>
            <w:webHidden/>
          </w:rPr>
          <w:fldChar w:fldCharType="separate"/>
        </w:r>
        <w:r w:rsidR="00060C32">
          <w:rPr>
            <w:noProof/>
            <w:webHidden/>
          </w:rPr>
          <w:t>17</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805" w:history="1">
        <w:r w:rsidR="00060C32" w:rsidRPr="0020269A">
          <w:rPr>
            <w:rStyle w:val="Hiperhivatkozs"/>
            <w:rFonts w:ascii="Times New Roman" w:eastAsia="Times New Roman" w:hAnsi="Times New Roman" w:cs="Times New Roman"/>
            <w:b/>
            <w:bCs/>
            <w:noProof/>
            <w:kern w:val="32"/>
          </w:rPr>
          <w:t>VIII. FEJEZET</w:t>
        </w:r>
        <w:r w:rsidR="00060C32">
          <w:rPr>
            <w:noProof/>
            <w:webHidden/>
          </w:rPr>
          <w:tab/>
        </w:r>
        <w:r w:rsidR="00060C32">
          <w:rPr>
            <w:noProof/>
            <w:webHidden/>
          </w:rPr>
          <w:fldChar w:fldCharType="begin"/>
        </w:r>
        <w:r w:rsidR="00060C32">
          <w:rPr>
            <w:noProof/>
            <w:webHidden/>
          </w:rPr>
          <w:instrText xml:space="preserve"> PAGEREF _Toc514836805 \h </w:instrText>
        </w:r>
        <w:r w:rsidR="00060C32">
          <w:rPr>
            <w:noProof/>
            <w:webHidden/>
          </w:rPr>
        </w:r>
        <w:r w:rsidR="00060C32">
          <w:rPr>
            <w:noProof/>
            <w:webHidden/>
          </w:rPr>
          <w:fldChar w:fldCharType="separate"/>
        </w:r>
        <w:r w:rsidR="00060C32">
          <w:rPr>
            <w:noProof/>
            <w:webHidden/>
          </w:rPr>
          <w:t>19</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806" w:history="1">
        <w:r w:rsidR="00060C32" w:rsidRPr="0020269A">
          <w:rPr>
            <w:rStyle w:val="Hiperhivatkozs"/>
            <w:rFonts w:ascii="Times New Roman" w:eastAsia="Times New Roman" w:hAnsi="Times New Roman" w:cs="Times New Roman"/>
            <w:b/>
            <w:bCs/>
            <w:noProof/>
            <w:kern w:val="32"/>
          </w:rPr>
          <w:t>A KONKRÉT KÖZBESZERZÉSI ELJÁRÁS MEGINDÍTÁSÁRA, LEFOLYTATÁSÁRA VONATKOZÓ SZABÁLYOK</w:t>
        </w:r>
        <w:r w:rsidR="00060C32">
          <w:rPr>
            <w:noProof/>
            <w:webHidden/>
          </w:rPr>
          <w:tab/>
        </w:r>
        <w:r w:rsidR="00060C32">
          <w:rPr>
            <w:noProof/>
            <w:webHidden/>
          </w:rPr>
          <w:fldChar w:fldCharType="begin"/>
        </w:r>
        <w:r w:rsidR="00060C32">
          <w:rPr>
            <w:noProof/>
            <w:webHidden/>
          </w:rPr>
          <w:instrText xml:space="preserve"> PAGEREF _Toc514836806 \h </w:instrText>
        </w:r>
        <w:r w:rsidR="00060C32">
          <w:rPr>
            <w:noProof/>
            <w:webHidden/>
          </w:rPr>
        </w:r>
        <w:r w:rsidR="00060C32">
          <w:rPr>
            <w:noProof/>
            <w:webHidden/>
          </w:rPr>
          <w:fldChar w:fldCharType="separate"/>
        </w:r>
        <w:r w:rsidR="00060C32">
          <w:rPr>
            <w:noProof/>
            <w:webHidden/>
          </w:rPr>
          <w:t>19</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807" w:history="1">
        <w:r w:rsidR="00060C32" w:rsidRPr="0020269A">
          <w:rPr>
            <w:rStyle w:val="Hiperhivatkozs"/>
            <w:rFonts w:ascii="Times New Roman" w:eastAsia="Times New Roman" w:hAnsi="Times New Roman" w:cs="Times New Roman"/>
            <w:b/>
            <w:bCs/>
            <w:i/>
            <w:iCs/>
            <w:noProof/>
          </w:rPr>
          <w:t>1. A hirdetmény közzététele</w:t>
        </w:r>
        <w:r w:rsidR="00060C32">
          <w:rPr>
            <w:noProof/>
            <w:webHidden/>
          </w:rPr>
          <w:tab/>
        </w:r>
        <w:r w:rsidR="00060C32">
          <w:rPr>
            <w:noProof/>
            <w:webHidden/>
          </w:rPr>
          <w:fldChar w:fldCharType="begin"/>
        </w:r>
        <w:r w:rsidR="00060C32">
          <w:rPr>
            <w:noProof/>
            <w:webHidden/>
          </w:rPr>
          <w:instrText xml:space="preserve"> PAGEREF _Toc514836807 \h </w:instrText>
        </w:r>
        <w:r w:rsidR="00060C32">
          <w:rPr>
            <w:noProof/>
            <w:webHidden/>
          </w:rPr>
        </w:r>
        <w:r w:rsidR="00060C32">
          <w:rPr>
            <w:noProof/>
            <w:webHidden/>
          </w:rPr>
          <w:fldChar w:fldCharType="separate"/>
        </w:r>
        <w:r w:rsidR="00060C32">
          <w:rPr>
            <w:noProof/>
            <w:webHidden/>
          </w:rPr>
          <w:t>19</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808" w:history="1">
        <w:r w:rsidR="00060C32" w:rsidRPr="0020269A">
          <w:rPr>
            <w:rStyle w:val="Hiperhivatkozs"/>
            <w:rFonts w:ascii="Times New Roman" w:eastAsia="Times New Roman" w:hAnsi="Times New Roman" w:cs="Times New Roman"/>
            <w:b/>
            <w:bCs/>
            <w:i/>
            <w:iCs/>
            <w:noProof/>
          </w:rPr>
          <w:t>2. A dokumentáció rendelkezésre bocsátása</w:t>
        </w:r>
        <w:r w:rsidR="00060C32">
          <w:rPr>
            <w:noProof/>
            <w:webHidden/>
          </w:rPr>
          <w:tab/>
        </w:r>
        <w:r w:rsidR="00060C32">
          <w:rPr>
            <w:noProof/>
            <w:webHidden/>
          </w:rPr>
          <w:fldChar w:fldCharType="begin"/>
        </w:r>
        <w:r w:rsidR="00060C32">
          <w:rPr>
            <w:noProof/>
            <w:webHidden/>
          </w:rPr>
          <w:instrText xml:space="preserve"> PAGEREF _Toc514836808 \h </w:instrText>
        </w:r>
        <w:r w:rsidR="00060C32">
          <w:rPr>
            <w:noProof/>
            <w:webHidden/>
          </w:rPr>
        </w:r>
        <w:r w:rsidR="00060C32">
          <w:rPr>
            <w:noProof/>
            <w:webHidden/>
          </w:rPr>
          <w:fldChar w:fldCharType="separate"/>
        </w:r>
        <w:r w:rsidR="00060C32">
          <w:rPr>
            <w:noProof/>
            <w:webHidden/>
          </w:rPr>
          <w:t>20</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809" w:history="1">
        <w:r w:rsidR="00060C32" w:rsidRPr="0020269A">
          <w:rPr>
            <w:rStyle w:val="Hiperhivatkozs"/>
            <w:rFonts w:ascii="Times New Roman" w:eastAsia="Times New Roman" w:hAnsi="Times New Roman" w:cs="Times New Roman"/>
            <w:b/>
            <w:bCs/>
            <w:i/>
            <w:iCs/>
            <w:noProof/>
          </w:rPr>
          <w:t>3. A kiegészítő tájékoztatás, konzultáció, a helyszíni bejárás megtartása</w:t>
        </w:r>
        <w:r w:rsidR="00060C32">
          <w:rPr>
            <w:noProof/>
            <w:webHidden/>
          </w:rPr>
          <w:tab/>
        </w:r>
        <w:r w:rsidR="00060C32">
          <w:rPr>
            <w:noProof/>
            <w:webHidden/>
          </w:rPr>
          <w:fldChar w:fldCharType="begin"/>
        </w:r>
        <w:r w:rsidR="00060C32">
          <w:rPr>
            <w:noProof/>
            <w:webHidden/>
          </w:rPr>
          <w:instrText xml:space="preserve"> PAGEREF _Toc514836809 \h </w:instrText>
        </w:r>
        <w:r w:rsidR="00060C32">
          <w:rPr>
            <w:noProof/>
            <w:webHidden/>
          </w:rPr>
        </w:r>
        <w:r w:rsidR="00060C32">
          <w:rPr>
            <w:noProof/>
            <w:webHidden/>
          </w:rPr>
          <w:fldChar w:fldCharType="separate"/>
        </w:r>
        <w:r w:rsidR="00060C32">
          <w:rPr>
            <w:noProof/>
            <w:webHidden/>
          </w:rPr>
          <w:t>20</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810" w:history="1">
        <w:r w:rsidR="00060C32" w:rsidRPr="0020269A">
          <w:rPr>
            <w:rStyle w:val="Hiperhivatkozs"/>
            <w:rFonts w:ascii="Times New Roman" w:eastAsia="Times New Roman" w:hAnsi="Times New Roman" w:cs="Times New Roman"/>
            <w:b/>
            <w:bCs/>
            <w:i/>
            <w:iCs/>
            <w:noProof/>
          </w:rPr>
          <w:t>4. Az ajánlatok és részvételi jelentkezések bontása</w:t>
        </w:r>
        <w:r w:rsidR="00060C32">
          <w:rPr>
            <w:noProof/>
            <w:webHidden/>
          </w:rPr>
          <w:tab/>
        </w:r>
        <w:r w:rsidR="00060C32">
          <w:rPr>
            <w:noProof/>
            <w:webHidden/>
          </w:rPr>
          <w:fldChar w:fldCharType="begin"/>
        </w:r>
        <w:r w:rsidR="00060C32">
          <w:rPr>
            <w:noProof/>
            <w:webHidden/>
          </w:rPr>
          <w:instrText xml:space="preserve"> PAGEREF _Toc514836810 \h </w:instrText>
        </w:r>
        <w:r w:rsidR="00060C32">
          <w:rPr>
            <w:noProof/>
            <w:webHidden/>
          </w:rPr>
        </w:r>
        <w:r w:rsidR="00060C32">
          <w:rPr>
            <w:noProof/>
            <w:webHidden/>
          </w:rPr>
          <w:fldChar w:fldCharType="separate"/>
        </w:r>
        <w:r w:rsidR="00060C32">
          <w:rPr>
            <w:noProof/>
            <w:webHidden/>
          </w:rPr>
          <w:t>20</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811" w:history="1">
        <w:r w:rsidR="00060C32" w:rsidRPr="0020269A">
          <w:rPr>
            <w:rStyle w:val="Hiperhivatkozs"/>
            <w:rFonts w:ascii="Times New Roman" w:eastAsia="Times New Roman" w:hAnsi="Times New Roman" w:cs="Times New Roman"/>
            <w:b/>
            <w:bCs/>
            <w:i/>
            <w:iCs/>
            <w:noProof/>
          </w:rPr>
          <w:t>5. Az ajánlatok és részvételi jelentkezések elbírálása</w:t>
        </w:r>
        <w:r w:rsidR="00060C32">
          <w:rPr>
            <w:noProof/>
            <w:webHidden/>
          </w:rPr>
          <w:tab/>
        </w:r>
        <w:r w:rsidR="00060C32">
          <w:rPr>
            <w:noProof/>
            <w:webHidden/>
          </w:rPr>
          <w:fldChar w:fldCharType="begin"/>
        </w:r>
        <w:r w:rsidR="00060C32">
          <w:rPr>
            <w:noProof/>
            <w:webHidden/>
          </w:rPr>
          <w:instrText xml:space="preserve"> PAGEREF _Toc514836811 \h </w:instrText>
        </w:r>
        <w:r w:rsidR="00060C32">
          <w:rPr>
            <w:noProof/>
            <w:webHidden/>
          </w:rPr>
        </w:r>
        <w:r w:rsidR="00060C32">
          <w:rPr>
            <w:noProof/>
            <w:webHidden/>
          </w:rPr>
          <w:fldChar w:fldCharType="separate"/>
        </w:r>
        <w:r w:rsidR="00060C32">
          <w:rPr>
            <w:noProof/>
            <w:webHidden/>
          </w:rPr>
          <w:t>21</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812" w:history="1">
        <w:r w:rsidR="00060C32" w:rsidRPr="0020269A">
          <w:rPr>
            <w:rStyle w:val="Hiperhivatkozs"/>
            <w:rFonts w:ascii="Times New Roman" w:eastAsia="Times New Roman" w:hAnsi="Times New Roman" w:cs="Times New Roman"/>
            <w:b/>
            <w:bCs/>
            <w:i/>
            <w:iCs/>
            <w:noProof/>
          </w:rPr>
          <w:t>6.  A hiánypótlás és felvilágosítás kérése</w:t>
        </w:r>
        <w:r w:rsidR="00060C32">
          <w:rPr>
            <w:noProof/>
            <w:webHidden/>
          </w:rPr>
          <w:tab/>
        </w:r>
        <w:r w:rsidR="00060C32">
          <w:rPr>
            <w:noProof/>
            <w:webHidden/>
          </w:rPr>
          <w:fldChar w:fldCharType="begin"/>
        </w:r>
        <w:r w:rsidR="00060C32">
          <w:rPr>
            <w:noProof/>
            <w:webHidden/>
          </w:rPr>
          <w:instrText xml:space="preserve"> PAGEREF _Toc514836812 \h </w:instrText>
        </w:r>
        <w:r w:rsidR="00060C32">
          <w:rPr>
            <w:noProof/>
            <w:webHidden/>
          </w:rPr>
        </w:r>
        <w:r w:rsidR="00060C32">
          <w:rPr>
            <w:noProof/>
            <w:webHidden/>
          </w:rPr>
          <w:fldChar w:fldCharType="separate"/>
        </w:r>
        <w:r w:rsidR="00060C32">
          <w:rPr>
            <w:noProof/>
            <w:webHidden/>
          </w:rPr>
          <w:t>22</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813" w:history="1">
        <w:r w:rsidR="00060C32" w:rsidRPr="0020269A">
          <w:rPr>
            <w:rStyle w:val="Hiperhivatkozs"/>
            <w:rFonts w:ascii="Times New Roman" w:eastAsia="Times New Roman" w:hAnsi="Times New Roman" w:cs="Times New Roman"/>
            <w:b/>
            <w:bCs/>
            <w:i/>
            <w:iCs/>
            <w:noProof/>
          </w:rPr>
          <w:t>7. Érvénytelenségi, kizárási, valamint az alkalmassági feltételek, szempontok vizsgálata</w:t>
        </w:r>
        <w:r w:rsidR="00060C32">
          <w:rPr>
            <w:noProof/>
            <w:webHidden/>
          </w:rPr>
          <w:tab/>
        </w:r>
        <w:r w:rsidR="00060C32">
          <w:rPr>
            <w:noProof/>
            <w:webHidden/>
          </w:rPr>
          <w:fldChar w:fldCharType="begin"/>
        </w:r>
        <w:r w:rsidR="00060C32">
          <w:rPr>
            <w:noProof/>
            <w:webHidden/>
          </w:rPr>
          <w:instrText xml:space="preserve"> PAGEREF _Toc514836813 \h </w:instrText>
        </w:r>
        <w:r w:rsidR="00060C32">
          <w:rPr>
            <w:noProof/>
            <w:webHidden/>
          </w:rPr>
        </w:r>
        <w:r w:rsidR="00060C32">
          <w:rPr>
            <w:noProof/>
            <w:webHidden/>
          </w:rPr>
          <w:fldChar w:fldCharType="separate"/>
        </w:r>
        <w:r w:rsidR="00060C32">
          <w:rPr>
            <w:noProof/>
            <w:webHidden/>
          </w:rPr>
          <w:t>22</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814" w:history="1">
        <w:r w:rsidR="00060C32" w:rsidRPr="0020269A">
          <w:rPr>
            <w:rStyle w:val="Hiperhivatkozs"/>
            <w:rFonts w:ascii="Times New Roman" w:eastAsia="Times New Roman" w:hAnsi="Times New Roman" w:cs="Times New Roman"/>
            <w:b/>
            <w:bCs/>
            <w:i/>
            <w:iCs/>
            <w:noProof/>
          </w:rPr>
          <w:t>8. Az ajánlatok pontosítása</w:t>
        </w:r>
        <w:r w:rsidR="00060C32">
          <w:rPr>
            <w:noProof/>
            <w:webHidden/>
          </w:rPr>
          <w:tab/>
        </w:r>
        <w:r w:rsidR="00060C32">
          <w:rPr>
            <w:noProof/>
            <w:webHidden/>
          </w:rPr>
          <w:fldChar w:fldCharType="begin"/>
        </w:r>
        <w:r w:rsidR="00060C32">
          <w:rPr>
            <w:noProof/>
            <w:webHidden/>
          </w:rPr>
          <w:instrText xml:space="preserve"> PAGEREF _Toc514836814 \h </w:instrText>
        </w:r>
        <w:r w:rsidR="00060C32">
          <w:rPr>
            <w:noProof/>
            <w:webHidden/>
          </w:rPr>
        </w:r>
        <w:r w:rsidR="00060C32">
          <w:rPr>
            <w:noProof/>
            <w:webHidden/>
          </w:rPr>
          <w:fldChar w:fldCharType="separate"/>
        </w:r>
        <w:r w:rsidR="00060C32">
          <w:rPr>
            <w:noProof/>
            <w:webHidden/>
          </w:rPr>
          <w:t>23</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815" w:history="1">
        <w:r w:rsidR="00060C32" w:rsidRPr="0020269A">
          <w:rPr>
            <w:rStyle w:val="Hiperhivatkozs"/>
            <w:rFonts w:ascii="Times New Roman" w:eastAsia="Times New Roman" w:hAnsi="Times New Roman" w:cs="Times New Roman"/>
            <w:b/>
            <w:bCs/>
            <w:i/>
            <w:iCs/>
            <w:noProof/>
          </w:rPr>
          <w:t>9. Az ajánlatok érvényességének, érvénytelenségének megállapítása, az ajánlattevőknek az eljárásból való kizárása</w:t>
        </w:r>
        <w:r w:rsidR="00060C32">
          <w:rPr>
            <w:noProof/>
            <w:webHidden/>
          </w:rPr>
          <w:tab/>
        </w:r>
        <w:r w:rsidR="00060C32">
          <w:rPr>
            <w:noProof/>
            <w:webHidden/>
          </w:rPr>
          <w:fldChar w:fldCharType="begin"/>
        </w:r>
        <w:r w:rsidR="00060C32">
          <w:rPr>
            <w:noProof/>
            <w:webHidden/>
          </w:rPr>
          <w:instrText xml:space="preserve"> PAGEREF _Toc514836815 \h </w:instrText>
        </w:r>
        <w:r w:rsidR="00060C32">
          <w:rPr>
            <w:noProof/>
            <w:webHidden/>
          </w:rPr>
        </w:r>
        <w:r w:rsidR="00060C32">
          <w:rPr>
            <w:noProof/>
            <w:webHidden/>
          </w:rPr>
          <w:fldChar w:fldCharType="separate"/>
        </w:r>
        <w:r w:rsidR="00060C32">
          <w:rPr>
            <w:noProof/>
            <w:webHidden/>
          </w:rPr>
          <w:t>23</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816" w:history="1">
        <w:r w:rsidR="00060C32" w:rsidRPr="0020269A">
          <w:rPr>
            <w:rStyle w:val="Hiperhivatkozs"/>
            <w:rFonts w:ascii="Times New Roman" w:eastAsia="Times New Roman" w:hAnsi="Times New Roman" w:cs="Times New Roman"/>
            <w:b/>
            <w:bCs/>
            <w:i/>
            <w:iCs/>
            <w:noProof/>
          </w:rPr>
          <w:t>10. Az ajánlatok értékelése</w:t>
        </w:r>
        <w:r w:rsidR="00060C32">
          <w:rPr>
            <w:noProof/>
            <w:webHidden/>
          </w:rPr>
          <w:tab/>
        </w:r>
        <w:r w:rsidR="00060C32">
          <w:rPr>
            <w:noProof/>
            <w:webHidden/>
          </w:rPr>
          <w:fldChar w:fldCharType="begin"/>
        </w:r>
        <w:r w:rsidR="00060C32">
          <w:rPr>
            <w:noProof/>
            <w:webHidden/>
          </w:rPr>
          <w:instrText xml:space="preserve"> PAGEREF _Toc514836816 \h </w:instrText>
        </w:r>
        <w:r w:rsidR="00060C32">
          <w:rPr>
            <w:noProof/>
            <w:webHidden/>
          </w:rPr>
        </w:r>
        <w:r w:rsidR="00060C32">
          <w:rPr>
            <w:noProof/>
            <w:webHidden/>
          </w:rPr>
          <w:fldChar w:fldCharType="separate"/>
        </w:r>
        <w:r w:rsidR="00060C32">
          <w:rPr>
            <w:noProof/>
            <w:webHidden/>
          </w:rPr>
          <w:t>24</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817" w:history="1">
        <w:r w:rsidR="00060C32" w:rsidRPr="0020269A">
          <w:rPr>
            <w:rStyle w:val="Hiperhivatkozs"/>
            <w:rFonts w:ascii="Times New Roman" w:eastAsia="Times New Roman" w:hAnsi="Times New Roman" w:cs="Times New Roman"/>
            <w:b/>
            <w:bCs/>
            <w:i/>
            <w:iCs/>
            <w:noProof/>
          </w:rPr>
          <w:t>11. Az eljárás nyertesének meghatározása</w:t>
        </w:r>
        <w:r w:rsidR="00060C32">
          <w:rPr>
            <w:noProof/>
            <w:webHidden/>
          </w:rPr>
          <w:tab/>
        </w:r>
        <w:r w:rsidR="00060C32">
          <w:rPr>
            <w:noProof/>
            <w:webHidden/>
          </w:rPr>
          <w:fldChar w:fldCharType="begin"/>
        </w:r>
        <w:r w:rsidR="00060C32">
          <w:rPr>
            <w:noProof/>
            <w:webHidden/>
          </w:rPr>
          <w:instrText xml:space="preserve"> PAGEREF _Toc514836817 \h </w:instrText>
        </w:r>
        <w:r w:rsidR="00060C32">
          <w:rPr>
            <w:noProof/>
            <w:webHidden/>
          </w:rPr>
        </w:r>
        <w:r w:rsidR="00060C32">
          <w:rPr>
            <w:noProof/>
            <w:webHidden/>
          </w:rPr>
          <w:fldChar w:fldCharType="separate"/>
        </w:r>
        <w:r w:rsidR="00060C32">
          <w:rPr>
            <w:noProof/>
            <w:webHidden/>
          </w:rPr>
          <w:t>24</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818" w:history="1">
        <w:r w:rsidR="00060C32" w:rsidRPr="0020269A">
          <w:rPr>
            <w:rStyle w:val="Hiperhivatkozs"/>
            <w:rFonts w:ascii="Times New Roman" w:eastAsia="Times New Roman" w:hAnsi="Times New Roman" w:cs="Times New Roman"/>
            <w:b/>
            <w:bCs/>
            <w:i/>
            <w:iCs/>
            <w:noProof/>
          </w:rPr>
          <w:t>12. Az eljárás eredményéről, eredménytelenségéről tájékoztatás</w:t>
        </w:r>
        <w:r w:rsidR="00060C32">
          <w:rPr>
            <w:noProof/>
            <w:webHidden/>
          </w:rPr>
          <w:tab/>
        </w:r>
        <w:r w:rsidR="00060C32">
          <w:rPr>
            <w:noProof/>
            <w:webHidden/>
          </w:rPr>
          <w:fldChar w:fldCharType="begin"/>
        </w:r>
        <w:r w:rsidR="00060C32">
          <w:rPr>
            <w:noProof/>
            <w:webHidden/>
          </w:rPr>
          <w:instrText xml:space="preserve"> PAGEREF _Toc514836818 \h </w:instrText>
        </w:r>
        <w:r w:rsidR="00060C32">
          <w:rPr>
            <w:noProof/>
            <w:webHidden/>
          </w:rPr>
        </w:r>
        <w:r w:rsidR="00060C32">
          <w:rPr>
            <w:noProof/>
            <w:webHidden/>
          </w:rPr>
          <w:fldChar w:fldCharType="separate"/>
        </w:r>
        <w:r w:rsidR="00060C32">
          <w:rPr>
            <w:noProof/>
            <w:webHidden/>
          </w:rPr>
          <w:t>25</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819" w:history="1">
        <w:r w:rsidR="00060C32" w:rsidRPr="0020269A">
          <w:rPr>
            <w:rStyle w:val="Hiperhivatkozs"/>
            <w:rFonts w:ascii="Times New Roman" w:eastAsia="Times New Roman" w:hAnsi="Times New Roman" w:cs="Times New Roman"/>
            <w:b/>
            <w:bCs/>
            <w:i/>
            <w:iCs/>
            <w:noProof/>
          </w:rPr>
          <w:t>13. Az eljárás eredményeként létrejövő szerződés megkötése és módosítása</w:t>
        </w:r>
        <w:r w:rsidR="00060C32">
          <w:rPr>
            <w:noProof/>
            <w:webHidden/>
          </w:rPr>
          <w:tab/>
        </w:r>
        <w:r w:rsidR="00060C32">
          <w:rPr>
            <w:noProof/>
            <w:webHidden/>
          </w:rPr>
          <w:fldChar w:fldCharType="begin"/>
        </w:r>
        <w:r w:rsidR="00060C32">
          <w:rPr>
            <w:noProof/>
            <w:webHidden/>
          </w:rPr>
          <w:instrText xml:space="preserve"> PAGEREF _Toc514836819 \h </w:instrText>
        </w:r>
        <w:r w:rsidR="00060C32">
          <w:rPr>
            <w:noProof/>
            <w:webHidden/>
          </w:rPr>
        </w:r>
        <w:r w:rsidR="00060C32">
          <w:rPr>
            <w:noProof/>
            <w:webHidden/>
          </w:rPr>
          <w:fldChar w:fldCharType="separate"/>
        </w:r>
        <w:r w:rsidR="00060C32">
          <w:rPr>
            <w:noProof/>
            <w:webHidden/>
          </w:rPr>
          <w:t>25</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820" w:history="1">
        <w:r w:rsidR="00060C32" w:rsidRPr="0020269A">
          <w:rPr>
            <w:rStyle w:val="Hiperhivatkozs"/>
            <w:rFonts w:ascii="Times New Roman" w:eastAsia="Times New Roman" w:hAnsi="Times New Roman" w:cs="Times New Roman"/>
            <w:b/>
            <w:bCs/>
            <w:noProof/>
            <w:kern w:val="32"/>
          </w:rPr>
          <w:t>IX. FEJEZET</w:t>
        </w:r>
        <w:r w:rsidR="00060C32">
          <w:rPr>
            <w:noProof/>
            <w:webHidden/>
          </w:rPr>
          <w:tab/>
        </w:r>
        <w:r w:rsidR="00060C32">
          <w:rPr>
            <w:noProof/>
            <w:webHidden/>
          </w:rPr>
          <w:fldChar w:fldCharType="begin"/>
        </w:r>
        <w:r w:rsidR="00060C32">
          <w:rPr>
            <w:noProof/>
            <w:webHidden/>
          </w:rPr>
          <w:instrText xml:space="preserve"> PAGEREF _Toc514836820 \h </w:instrText>
        </w:r>
        <w:r w:rsidR="00060C32">
          <w:rPr>
            <w:noProof/>
            <w:webHidden/>
          </w:rPr>
        </w:r>
        <w:r w:rsidR="00060C32">
          <w:rPr>
            <w:noProof/>
            <w:webHidden/>
          </w:rPr>
          <w:fldChar w:fldCharType="separate"/>
        </w:r>
        <w:r w:rsidR="00060C32">
          <w:rPr>
            <w:noProof/>
            <w:webHidden/>
          </w:rPr>
          <w:t>27</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821" w:history="1">
        <w:r w:rsidR="00060C32" w:rsidRPr="0020269A">
          <w:rPr>
            <w:rStyle w:val="Hiperhivatkozs"/>
            <w:rFonts w:ascii="Times New Roman" w:eastAsia="Times New Roman" w:hAnsi="Times New Roman" w:cs="Times New Roman"/>
            <w:b/>
            <w:bCs/>
            <w:noProof/>
            <w:kern w:val="32"/>
          </w:rPr>
          <w:t>A JOGORVOSLATI ELJÁRÁS</w:t>
        </w:r>
        <w:r w:rsidR="00060C32">
          <w:rPr>
            <w:noProof/>
            <w:webHidden/>
          </w:rPr>
          <w:tab/>
        </w:r>
        <w:r w:rsidR="00060C32">
          <w:rPr>
            <w:noProof/>
            <w:webHidden/>
          </w:rPr>
          <w:fldChar w:fldCharType="begin"/>
        </w:r>
        <w:r w:rsidR="00060C32">
          <w:rPr>
            <w:noProof/>
            <w:webHidden/>
          </w:rPr>
          <w:instrText xml:space="preserve"> PAGEREF _Toc514836821 \h </w:instrText>
        </w:r>
        <w:r w:rsidR="00060C32">
          <w:rPr>
            <w:noProof/>
            <w:webHidden/>
          </w:rPr>
        </w:r>
        <w:r w:rsidR="00060C32">
          <w:rPr>
            <w:noProof/>
            <w:webHidden/>
          </w:rPr>
          <w:fldChar w:fldCharType="separate"/>
        </w:r>
        <w:r w:rsidR="00060C32">
          <w:rPr>
            <w:noProof/>
            <w:webHidden/>
          </w:rPr>
          <w:t>27</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822" w:history="1">
        <w:r w:rsidR="00060C32" w:rsidRPr="0020269A">
          <w:rPr>
            <w:rStyle w:val="Hiperhivatkozs"/>
            <w:rFonts w:ascii="Times New Roman" w:eastAsia="Times New Roman" w:hAnsi="Times New Roman" w:cs="Times New Roman"/>
            <w:b/>
            <w:bCs/>
            <w:noProof/>
            <w:kern w:val="32"/>
          </w:rPr>
          <w:t>X. FEJEZET</w:t>
        </w:r>
        <w:r w:rsidR="00060C32">
          <w:rPr>
            <w:noProof/>
            <w:webHidden/>
          </w:rPr>
          <w:tab/>
        </w:r>
        <w:r w:rsidR="00060C32">
          <w:rPr>
            <w:noProof/>
            <w:webHidden/>
          </w:rPr>
          <w:fldChar w:fldCharType="begin"/>
        </w:r>
        <w:r w:rsidR="00060C32">
          <w:rPr>
            <w:noProof/>
            <w:webHidden/>
          </w:rPr>
          <w:instrText xml:space="preserve"> PAGEREF _Toc514836822 \h </w:instrText>
        </w:r>
        <w:r w:rsidR="00060C32">
          <w:rPr>
            <w:noProof/>
            <w:webHidden/>
          </w:rPr>
        </w:r>
        <w:r w:rsidR="00060C32">
          <w:rPr>
            <w:noProof/>
            <w:webHidden/>
          </w:rPr>
          <w:fldChar w:fldCharType="separate"/>
        </w:r>
        <w:r w:rsidR="00060C32">
          <w:rPr>
            <w:noProof/>
            <w:webHidden/>
          </w:rPr>
          <w:t>27</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823" w:history="1">
        <w:r w:rsidR="00060C32" w:rsidRPr="0020269A">
          <w:rPr>
            <w:rStyle w:val="Hiperhivatkozs"/>
            <w:rFonts w:ascii="Times New Roman" w:eastAsia="Times New Roman" w:hAnsi="Times New Roman" w:cs="Times New Roman"/>
            <w:b/>
            <w:bCs/>
            <w:noProof/>
            <w:kern w:val="32"/>
          </w:rPr>
          <w:t>A NEMZETI ELJÁRÁSREND SZABÁLYAI</w:t>
        </w:r>
        <w:r w:rsidR="00060C32">
          <w:rPr>
            <w:noProof/>
            <w:webHidden/>
          </w:rPr>
          <w:tab/>
        </w:r>
        <w:r w:rsidR="00060C32">
          <w:rPr>
            <w:noProof/>
            <w:webHidden/>
          </w:rPr>
          <w:fldChar w:fldCharType="begin"/>
        </w:r>
        <w:r w:rsidR="00060C32">
          <w:rPr>
            <w:noProof/>
            <w:webHidden/>
          </w:rPr>
          <w:instrText xml:space="preserve"> PAGEREF _Toc514836823 \h </w:instrText>
        </w:r>
        <w:r w:rsidR="00060C32">
          <w:rPr>
            <w:noProof/>
            <w:webHidden/>
          </w:rPr>
        </w:r>
        <w:r w:rsidR="00060C32">
          <w:rPr>
            <w:noProof/>
            <w:webHidden/>
          </w:rPr>
          <w:fldChar w:fldCharType="separate"/>
        </w:r>
        <w:r w:rsidR="00060C32">
          <w:rPr>
            <w:noProof/>
            <w:webHidden/>
          </w:rPr>
          <w:t>27</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824" w:history="1">
        <w:r w:rsidR="00060C32" w:rsidRPr="0020269A">
          <w:rPr>
            <w:rStyle w:val="Hiperhivatkozs"/>
            <w:rFonts w:ascii="Times New Roman" w:eastAsia="Times New Roman" w:hAnsi="Times New Roman" w:cs="Times New Roman"/>
            <w:b/>
            <w:bCs/>
            <w:i/>
            <w:iCs/>
            <w:noProof/>
          </w:rPr>
          <w:t>1. Alkalmazásának esetkörei</w:t>
        </w:r>
        <w:r w:rsidR="00060C32">
          <w:rPr>
            <w:noProof/>
            <w:webHidden/>
          </w:rPr>
          <w:tab/>
        </w:r>
        <w:r w:rsidR="00060C32">
          <w:rPr>
            <w:noProof/>
            <w:webHidden/>
          </w:rPr>
          <w:fldChar w:fldCharType="begin"/>
        </w:r>
        <w:r w:rsidR="00060C32">
          <w:rPr>
            <w:noProof/>
            <w:webHidden/>
          </w:rPr>
          <w:instrText xml:space="preserve"> PAGEREF _Toc514836824 \h </w:instrText>
        </w:r>
        <w:r w:rsidR="00060C32">
          <w:rPr>
            <w:noProof/>
            <w:webHidden/>
          </w:rPr>
        </w:r>
        <w:r w:rsidR="00060C32">
          <w:rPr>
            <w:noProof/>
            <w:webHidden/>
          </w:rPr>
          <w:fldChar w:fldCharType="separate"/>
        </w:r>
        <w:r w:rsidR="00060C32">
          <w:rPr>
            <w:noProof/>
            <w:webHidden/>
          </w:rPr>
          <w:t>28</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825" w:history="1">
        <w:r w:rsidR="00060C32" w:rsidRPr="0020269A">
          <w:rPr>
            <w:rStyle w:val="Hiperhivatkozs"/>
            <w:rFonts w:ascii="Times New Roman" w:eastAsia="Times New Roman" w:hAnsi="Times New Roman" w:cs="Times New Roman"/>
            <w:b/>
            <w:bCs/>
            <w:i/>
            <w:iCs/>
            <w:noProof/>
          </w:rPr>
          <w:t>2. A közbeszerzés tárgyai</w:t>
        </w:r>
        <w:r w:rsidR="00060C32">
          <w:rPr>
            <w:noProof/>
            <w:webHidden/>
          </w:rPr>
          <w:tab/>
        </w:r>
        <w:r w:rsidR="00060C32">
          <w:rPr>
            <w:noProof/>
            <w:webHidden/>
          </w:rPr>
          <w:fldChar w:fldCharType="begin"/>
        </w:r>
        <w:r w:rsidR="00060C32">
          <w:rPr>
            <w:noProof/>
            <w:webHidden/>
          </w:rPr>
          <w:instrText xml:space="preserve"> PAGEREF _Toc514836825 \h </w:instrText>
        </w:r>
        <w:r w:rsidR="00060C32">
          <w:rPr>
            <w:noProof/>
            <w:webHidden/>
          </w:rPr>
        </w:r>
        <w:r w:rsidR="00060C32">
          <w:rPr>
            <w:noProof/>
            <w:webHidden/>
          </w:rPr>
          <w:fldChar w:fldCharType="separate"/>
        </w:r>
        <w:r w:rsidR="00060C32">
          <w:rPr>
            <w:noProof/>
            <w:webHidden/>
          </w:rPr>
          <w:t>28</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826" w:history="1">
        <w:r w:rsidR="00060C32" w:rsidRPr="0020269A">
          <w:rPr>
            <w:rStyle w:val="Hiperhivatkozs"/>
            <w:rFonts w:ascii="Times New Roman" w:eastAsia="Times New Roman" w:hAnsi="Times New Roman" w:cs="Times New Roman"/>
            <w:b/>
            <w:bCs/>
            <w:i/>
            <w:iCs/>
            <w:noProof/>
          </w:rPr>
          <w:t>3. Kivételek (Kbt. 111. §)</w:t>
        </w:r>
        <w:r w:rsidR="00060C32">
          <w:rPr>
            <w:noProof/>
            <w:webHidden/>
          </w:rPr>
          <w:tab/>
        </w:r>
        <w:r w:rsidR="00060C32">
          <w:rPr>
            <w:noProof/>
            <w:webHidden/>
          </w:rPr>
          <w:fldChar w:fldCharType="begin"/>
        </w:r>
        <w:r w:rsidR="00060C32">
          <w:rPr>
            <w:noProof/>
            <w:webHidden/>
          </w:rPr>
          <w:instrText xml:space="preserve"> PAGEREF _Toc514836826 \h </w:instrText>
        </w:r>
        <w:r w:rsidR="00060C32">
          <w:rPr>
            <w:noProof/>
            <w:webHidden/>
          </w:rPr>
        </w:r>
        <w:r w:rsidR="00060C32">
          <w:rPr>
            <w:noProof/>
            <w:webHidden/>
          </w:rPr>
          <w:fldChar w:fldCharType="separate"/>
        </w:r>
        <w:r w:rsidR="00060C32">
          <w:rPr>
            <w:noProof/>
            <w:webHidden/>
          </w:rPr>
          <w:t>28</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827" w:history="1">
        <w:r w:rsidR="00060C32" w:rsidRPr="0020269A">
          <w:rPr>
            <w:rStyle w:val="Hiperhivatkozs"/>
            <w:rFonts w:ascii="Times New Roman" w:eastAsia="Times New Roman" w:hAnsi="Times New Roman" w:cs="Times New Roman"/>
            <w:b/>
            <w:bCs/>
            <w:i/>
            <w:iCs/>
            <w:noProof/>
          </w:rPr>
          <w:t>4. Az alkalmazandó eljárási szabályok (Kbt. 112-117. §)</w:t>
        </w:r>
        <w:r w:rsidR="00060C32">
          <w:rPr>
            <w:noProof/>
            <w:webHidden/>
          </w:rPr>
          <w:tab/>
        </w:r>
        <w:r w:rsidR="00060C32">
          <w:rPr>
            <w:noProof/>
            <w:webHidden/>
          </w:rPr>
          <w:fldChar w:fldCharType="begin"/>
        </w:r>
        <w:r w:rsidR="00060C32">
          <w:rPr>
            <w:noProof/>
            <w:webHidden/>
          </w:rPr>
          <w:instrText xml:space="preserve"> PAGEREF _Toc514836827 \h </w:instrText>
        </w:r>
        <w:r w:rsidR="00060C32">
          <w:rPr>
            <w:noProof/>
            <w:webHidden/>
          </w:rPr>
        </w:r>
        <w:r w:rsidR="00060C32">
          <w:rPr>
            <w:noProof/>
            <w:webHidden/>
          </w:rPr>
          <w:fldChar w:fldCharType="separate"/>
        </w:r>
        <w:r w:rsidR="00060C32">
          <w:rPr>
            <w:noProof/>
            <w:webHidden/>
          </w:rPr>
          <w:t>28</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828" w:history="1">
        <w:r w:rsidR="00060C32" w:rsidRPr="0020269A">
          <w:rPr>
            <w:rStyle w:val="Hiperhivatkozs"/>
            <w:rFonts w:ascii="Times New Roman" w:eastAsia="Times New Roman" w:hAnsi="Times New Roman" w:cs="Times New Roman"/>
            <w:b/>
            <w:bCs/>
            <w:i/>
            <w:iCs/>
            <w:noProof/>
          </w:rPr>
          <w:t>5. Kizáró okok vizsgálata</w:t>
        </w:r>
        <w:r w:rsidR="00060C32">
          <w:rPr>
            <w:noProof/>
            <w:webHidden/>
          </w:rPr>
          <w:tab/>
        </w:r>
        <w:r w:rsidR="00060C32">
          <w:rPr>
            <w:noProof/>
            <w:webHidden/>
          </w:rPr>
          <w:fldChar w:fldCharType="begin"/>
        </w:r>
        <w:r w:rsidR="00060C32">
          <w:rPr>
            <w:noProof/>
            <w:webHidden/>
          </w:rPr>
          <w:instrText xml:space="preserve"> PAGEREF _Toc514836828 \h </w:instrText>
        </w:r>
        <w:r w:rsidR="00060C32">
          <w:rPr>
            <w:noProof/>
            <w:webHidden/>
          </w:rPr>
        </w:r>
        <w:r w:rsidR="00060C32">
          <w:rPr>
            <w:noProof/>
            <w:webHidden/>
          </w:rPr>
          <w:fldChar w:fldCharType="separate"/>
        </w:r>
        <w:r w:rsidR="00060C32">
          <w:rPr>
            <w:noProof/>
            <w:webHidden/>
          </w:rPr>
          <w:t>29</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829" w:history="1">
        <w:r w:rsidR="00060C32" w:rsidRPr="0020269A">
          <w:rPr>
            <w:rStyle w:val="Hiperhivatkozs"/>
            <w:rFonts w:ascii="Times New Roman" w:eastAsia="Times New Roman" w:hAnsi="Times New Roman" w:cs="Times New Roman"/>
            <w:b/>
            <w:bCs/>
            <w:i/>
            <w:iCs/>
            <w:noProof/>
          </w:rPr>
          <w:t>6. Ajánlattételi határidő</w:t>
        </w:r>
        <w:r w:rsidR="00060C32">
          <w:rPr>
            <w:noProof/>
            <w:webHidden/>
          </w:rPr>
          <w:tab/>
        </w:r>
        <w:r w:rsidR="00060C32">
          <w:rPr>
            <w:noProof/>
            <w:webHidden/>
          </w:rPr>
          <w:fldChar w:fldCharType="begin"/>
        </w:r>
        <w:r w:rsidR="00060C32">
          <w:rPr>
            <w:noProof/>
            <w:webHidden/>
          </w:rPr>
          <w:instrText xml:space="preserve"> PAGEREF _Toc514836829 \h </w:instrText>
        </w:r>
        <w:r w:rsidR="00060C32">
          <w:rPr>
            <w:noProof/>
            <w:webHidden/>
          </w:rPr>
        </w:r>
        <w:r w:rsidR="00060C32">
          <w:rPr>
            <w:noProof/>
            <w:webHidden/>
          </w:rPr>
          <w:fldChar w:fldCharType="separate"/>
        </w:r>
        <w:r w:rsidR="00060C32">
          <w:rPr>
            <w:noProof/>
            <w:webHidden/>
          </w:rPr>
          <w:t>29</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830" w:history="1">
        <w:r w:rsidR="00060C32" w:rsidRPr="0020269A">
          <w:rPr>
            <w:rStyle w:val="Hiperhivatkozs"/>
            <w:rFonts w:ascii="Times New Roman" w:eastAsia="Times New Roman" w:hAnsi="Times New Roman" w:cs="Times New Roman"/>
            <w:b/>
            <w:bCs/>
            <w:i/>
            <w:iCs/>
            <w:noProof/>
          </w:rPr>
          <w:t>7. Az eljárás megindítása</w:t>
        </w:r>
        <w:r w:rsidR="00060C32">
          <w:rPr>
            <w:noProof/>
            <w:webHidden/>
          </w:rPr>
          <w:tab/>
        </w:r>
        <w:r w:rsidR="00060C32">
          <w:rPr>
            <w:noProof/>
            <w:webHidden/>
          </w:rPr>
          <w:fldChar w:fldCharType="begin"/>
        </w:r>
        <w:r w:rsidR="00060C32">
          <w:rPr>
            <w:noProof/>
            <w:webHidden/>
          </w:rPr>
          <w:instrText xml:space="preserve"> PAGEREF _Toc514836830 \h </w:instrText>
        </w:r>
        <w:r w:rsidR="00060C32">
          <w:rPr>
            <w:noProof/>
            <w:webHidden/>
          </w:rPr>
        </w:r>
        <w:r w:rsidR="00060C32">
          <w:rPr>
            <w:noProof/>
            <w:webHidden/>
          </w:rPr>
          <w:fldChar w:fldCharType="separate"/>
        </w:r>
        <w:r w:rsidR="00060C32">
          <w:rPr>
            <w:noProof/>
            <w:webHidden/>
          </w:rPr>
          <w:t>29</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831" w:history="1">
        <w:r w:rsidR="00060C32" w:rsidRPr="0020269A">
          <w:rPr>
            <w:rStyle w:val="Hiperhivatkozs"/>
            <w:rFonts w:ascii="Times New Roman" w:eastAsia="Times New Roman" w:hAnsi="Times New Roman" w:cs="Times New Roman"/>
            <w:b/>
            <w:bCs/>
            <w:i/>
            <w:iCs/>
            <w:noProof/>
          </w:rPr>
          <w:t>8. Az eljárás nyertesének meghatározása</w:t>
        </w:r>
        <w:r w:rsidR="00060C32">
          <w:rPr>
            <w:noProof/>
            <w:webHidden/>
          </w:rPr>
          <w:tab/>
        </w:r>
        <w:r w:rsidR="00060C32">
          <w:rPr>
            <w:noProof/>
            <w:webHidden/>
          </w:rPr>
          <w:fldChar w:fldCharType="begin"/>
        </w:r>
        <w:r w:rsidR="00060C32">
          <w:rPr>
            <w:noProof/>
            <w:webHidden/>
          </w:rPr>
          <w:instrText xml:space="preserve"> PAGEREF _Toc514836831 \h </w:instrText>
        </w:r>
        <w:r w:rsidR="00060C32">
          <w:rPr>
            <w:noProof/>
            <w:webHidden/>
          </w:rPr>
        </w:r>
        <w:r w:rsidR="00060C32">
          <w:rPr>
            <w:noProof/>
            <w:webHidden/>
          </w:rPr>
          <w:fldChar w:fldCharType="separate"/>
        </w:r>
        <w:r w:rsidR="00060C32">
          <w:rPr>
            <w:noProof/>
            <w:webHidden/>
          </w:rPr>
          <w:t>29</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832" w:history="1">
        <w:r w:rsidR="00060C32" w:rsidRPr="0020269A">
          <w:rPr>
            <w:rStyle w:val="Hiperhivatkozs"/>
            <w:rFonts w:ascii="Times New Roman" w:eastAsia="Times New Roman" w:hAnsi="Times New Roman" w:cs="Times New Roman"/>
            <w:b/>
            <w:bCs/>
            <w:noProof/>
            <w:kern w:val="32"/>
          </w:rPr>
          <w:t>XI. FEJEZET</w:t>
        </w:r>
        <w:r w:rsidR="00060C32">
          <w:rPr>
            <w:noProof/>
            <w:webHidden/>
          </w:rPr>
          <w:tab/>
        </w:r>
        <w:r w:rsidR="00060C32">
          <w:rPr>
            <w:noProof/>
            <w:webHidden/>
          </w:rPr>
          <w:fldChar w:fldCharType="begin"/>
        </w:r>
        <w:r w:rsidR="00060C32">
          <w:rPr>
            <w:noProof/>
            <w:webHidden/>
          </w:rPr>
          <w:instrText xml:space="preserve"> PAGEREF _Toc514836832 \h </w:instrText>
        </w:r>
        <w:r w:rsidR="00060C32">
          <w:rPr>
            <w:noProof/>
            <w:webHidden/>
          </w:rPr>
        </w:r>
        <w:r w:rsidR="00060C32">
          <w:rPr>
            <w:noProof/>
            <w:webHidden/>
          </w:rPr>
          <w:fldChar w:fldCharType="separate"/>
        </w:r>
        <w:r w:rsidR="00060C32">
          <w:rPr>
            <w:noProof/>
            <w:webHidden/>
          </w:rPr>
          <w:t>29</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833" w:history="1">
        <w:r w:rsidR="00060C32" w:rsidRPr="0020269A">
          <w:rPr>
            <w:rStyle w:val="Hiperhivatkozs"/>
            <w:rFonts w:ascii="Times New Roman" w:eastAsia="Times New Roman" w:hAnsi="Times New Roman" w:cs="Times New Roman"/>
            <w:b/>
            <w:bCs/>
            <w:noProof/>
            <w:kern w:val="32"/>
          </w:rPr>
          <w:t>A KÖZBESZERZÉSI ELJÁRÁS LEZÁRULÁSÁT KÖVETŐ KÖTELEZETTSÉGEK</w:t>
        </w:r>
        <w:r w:rsidR="00060C32">
          <w:rPr>
            <w:noProof/>
            <w:webHidden/>
          </w:rPr>
          <w:tab/>
        </w:r>
        <w:r w:rsidR="00060C32">
          <w:rPr>
            <w:noProof/>
            <w:webHidden/>
          </w:rPr>
          <w:fldChar w:fldCharType="begin"/>
        </w:r>
        <w:r w:rsidR="00060C32">
          <w:rPr>
            <w:noProof/>
            <w:webHidden/>
          </w:rPr>
          <w:instrText xml:space="preserve"> PAGEREF _Toc514836833 \h </w:instrText>
        </w:r>
        <w:r w:rsidR="00060C32">
          <w:rPr>
            <w:noProof/>
            <w:webHidden/>
          </w:rPr>
        </w:r>
        <w:r w:rsidR="00060C32">
          <w:rPr>
            <w:noProof/>
            <w:webHidden/>
          </w:rPr>
          <w:fldChar w:fldCharType="separate"/>
        </w:r>
        <w:r w:rsidR="00060C32">
          <w:rPr>
            <w:noProof/>
            <w:webHidden/>
          </w:rPr>
          <w:t>29</w:t>
        </w:r>
        <w:r w:rsidR="00060C32">
          <w:rPr>
            <w:noProof/>
            <w:webHidden/>
          </w:rPr>
          <w:fldChar w:fldCharType="end"/>
        </w:r>
      </w:hyperlink>
    </w:p>
    <w:p w:rsidR="00060C32" w:rsidRDefault="003D48BB">
      <w:pPr>
        <w:pStyle w:val="TJ2"/>
        <w:tabs>
          <w:tab w:val="right" w:leader="dot" w:pos="9062"/>
        </w:tabs>
        <w:rPr>
          <w:rFonts w:asciiTheme="minorHAnsi" w:eastAsiaTheme="minorEastAsia" w:hAnsiTheme="minorHAnsi" w:cstheme="minorBidi"/>
          <w:noProof/>
          <w:lang w:eastAsia="hu-HU"/>
        </w:rPr>
      </w:pPr>
      <w:hyperlink w:anchor="_Toc514836834" w:history="1">
        <w:r w:rsidR="00060C32" w:rsidRPr="0020269A">
          <w:rPr>
            <w:rStyle w:val="Hiperhivatkozs"/>
            <w:rFonts w:ascii="Times New Roman" w:eastAsia="Times New Roman" w:hAnsi="Times New Roman" w:cs="Times New Roman"/>
            <w:b/>
            <w:bCs/>
            <w:i/>
            <w:iCs/>
            <w:noProof/>
          </w:rPr>
          <w:t>1. Az éves statisztikai összegezés elkészítése</w:t>
        </w:r>
        <w:r w:rsidR="00060C32">
          <w:rPr>
            <w:noProof/>
            <w:webHidden/>
          </w:rPr>
          <w:tab/>
        </w:r>
        <w:r w:rsidR="00060C32">
          <w:rPr>
            <w:noProof/>
            <w:webHidden/>
          </w:rPr>
          <w:fldChar w:fldCharType="begin"/>
        </w:r>
        <w:r w:rsidR="00060C32">
          <w:rPr>
            <w:noProof/>
            <w:webHidden/>
          </w:rPr>
          <w:instrText xml:space="preserve"> PAGEREF _Toc514836834 \h </w:instrText>
        </w:r>
        <w:r w:rsidR="00060C32">
          <w:rPr>
            <w:noProof/>
            <w:webHidden/>
          </w:rPr>
        </w:r>
        <w:r w:rsidR="00060C32">
          <w:rPr>
            <w:noProof/>
            <w:webHidden/>
          </w:rPr>
          <w:fldChar w:fldCharType="separate"/>
        </w:r>
        <w:r w:rsidR="00060C32">
          <w:rPr>
            <w:noProof/>
            <w:webHidden/>
          </w:rPr>
          <w:t>29</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835" w:history="1">
        <w:r w:rsidR="00060C32" w:rsidRPr="0020269A">
          <w:rPr>
            <w:rStyle w:val="Hiperhivatkozs"/>
            <w:rFonts w:ascii="Times New Roman" w:eastAsia="Times New Roman" w:hAnsi="Times New Roman" w:cs="Times New Roman"/>
            <w:b/>
            <w:bCs/>
            <w:noProof/>
            <w:kern w:val="32"/>
          </w:rPr>
          <w:t>XII. FEJEZET</w:t>
        </w:r>
        <w:r w:rsidR="00060C32">
          <w:rPr>
            <w:noProof/>
            <w:webHidden/>
          </w:rPr>
          <w:tab/>
        </w:r>
        <w:r w:rsidR="00060C32">
          <w:rPr>
            <w:noProof/>
            <w:webHidden/>
          </w:rPr>
          <w:fldChar w:fldCharType="begin"/>
        </w:r>
        <w:r w:rsidR="00060C32">
          <w:rPr>
            <w:noProof/>
            <w:webHidden/>
          </w:rPr>
          <w:instrText xml:space="preserve"> PAGEREF _Toc514836835 \h </w:instrText>
        </w:r>
        <w:r w:rsidR="00060C32">
          <w:rPr>
            <w:noProof/>
            <w:webHidden/>
          </w:rPr>
        </w:r>
        <w:r w:rsidR="00060C32">
          <w:rPr>
            <w:noProof/>
            <w:webHidden/>
          </w:rPr>
          <w:fldChar w:fldCharType="separate"/>
        </w:r>
        <w:r w:rsidR="00060C32">
          <w:rPr>
            <w:noProof/>
            <w:webHidden/>
          </w:rPr>
          <w:t>29</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836" w:history="1">
        <w:r w:rsidR="00060C32" w:rsidRPr="0020269A">
          <w:rPr>
            <w:rStyle w:val="Hiperhivatkozs"/>
            <w:rFonts w:ascii="Times New Roman" w:eastAsia="Times New Roman" w:hAnsi="Times New Roman" w:cs="Times New Roman"/>
            <w:b/>
            <w:bCs/>
            <w:noProof/>
            <w:kern w:val="32"/>
          </w:rPr>
          <w:t>ÖSSZHANG A JOGRENDSZEREN BELÜL</w:t>
        </w:r>
        <w:r w:rsidR="00060C32">
          <w:rPr>
            <w:noProof/>
            <w:webHidden/>
          </w:rPr>
          <w:tab/>
        </w:r>
        <w:r w:rsidR="00060C32">
          <w:rPr>
            <w:noProof/>
            <w:webHidden/>
          </w:rPr>
          <w:fldChar w:fldCharType="begin"/>
        </w:r>
        <w:r w:rsidR="00060C32">
          <w:rPr>
            <w:noProof/>
            <w:webHidden/>
          </w:rPr>
          <w:instrText xml:space="preserve"> PAGEREF _Toc514836836 \h </w:instrText>
        </w:r>
        <w:r w:rsidR="00060C32">
          <w:rPr>
            <w:noProof/>
            <w:webHidden/>
          </w:rPr>
        </w:r>
        <w:r w:rsidR="00060C32">
          <w:rPr>
            <w:noProof/>
            <w:webHidden/>
          </w:rPr>
          <w:fldChar w:fldCharType="separate"/>
        </w:r>
        <w:r w:rsidR="00060C32">
          <w:rPr>
            <w:noProof/>
            <w:webHidden/>
          </w:rPr>
          <w:t>29</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837" w:history="1">
        <w:r w:rsidR="00060C32" w:rsidRPr="0020269A">
          <w:rPr>
            <w:rStyle w:val="Hiperhivatkozs"/>
            <w:rFonts w:ascii="Times New Roman" w:eastAsia="Times New Roman" w:hAnsi="Times New Roman" w:cs="Times New Roman"/>
            <w:b/>
            <w:bCs/>
            <w:noProof/>
            <w:kern w:val="32"/>
          </w:rPr>
          <w:t>XIII. FEJEZET</w:t>
        </w:r>
        <w:r w:rsidR="00060C32">
          <w:rPr>
            <w:noProof/>
            <w:webHidden/>
          </w:rPr>
          <w:tab/>
        </w:r>
        <w:r w:rsidR="00060C32">
          <w:rPr>
            <w:noProof/>
            <w:webHidden/>
          </w:rPr>
          <w:fldChar w:fldCharType="begin"/>
        </w:r>
        <w:r w:rsidR="00060C32">
          <w:rPr>
            <w:noProof/>
            <w:webHidden/>
          </w:rPr>
          <w:instrText xml:space="preserve"> PAGEREF _Toc514836837 \h </w:instrText>
        </w:r>
        <w:r w:rsidR="00060C32">
          <w:rPr>
            <w:noProof/>
            <w:webHidden/>
          </w:rPr>
        </w:r>
        <w:r w:rsidR="00060C32">
          <w:rPr>
            <w:noProof/>
            <w:webHidden/>
          </w:rPr>
          <w:fldChar w:fldCharType="separate"/>
        </w:r>
        <w:r w:rsidR="00060C32">
          <w:rPr>
            <w:noProof/>
            <w:webHidden/>
          </w:rPr>
          <w:t>29</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838" w:history="1">
        <w:r w:rsidR="00060C32" w:rsidRPr="0020269A">
          <w:rPr>
            <w:rStyle w:val="Hiperhivatkozs"/>
            <w:rFonts w:ascii="Times New Roman" w:eastAsia="Times New Roman" w:hAnsi="Times New Roman" w:cs="Times New Roman"/>
            <w:b/>
            <w:bCs/>
            <w:noProof/>
            <w:kern w:val="32"/>
          </w:rPr>
          <w:t>ZÁRÓ RENDELKEZÉSEK</w:t>
        </w:r>
        <w:r w:rsidR="00060C32">
          <w:rPr>
            <w:noProof/>
            <w:webHidden/>
          </w:rPr>
          <w:tab/>
        </w:r>
        <w:r w:rsidR="00060C32">
          <w:rPr>
            <w:noProof/>
            <w:webHidden/>
          </w:rPr>
          <w:fldChar w:fldCharType="begin"/>
        </w:r>
        <w:r w:rsidR="00060C32">
          <w:rPr>
            <w:noProof/>
            <w:webHidden/>
          </w:rPr>
          <w:instrText xml:space="preserve"> PAGEREF _Toc514836838 \h </w:instrText>
        </w:r>
        <w:r w:rsidR="00060C32">
          <w:rPr>
            <w:noProof/>
            <w:webHidden/>
          </w:rPr>
        </w:r>
        <w:r w:rsidR="00060C32">
          <w:rPr>
            <w:noProof/>
            <w:webHidden/>
          </w:rPr>
          <w:fldChar w:fldCharType="separate"/>
        </w:r>
        <w:r w:rsidR="00060C32">
          <w:rPr>
            <w:noProof/>
            <w:webHidden/>
          </w:rPr>
          <w:t>29</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839" w:history="1">
        <w:r w:rsidR="00060C32" w:rsidRPr="0020269A">
          <w:rPr>
            <w:rStyle w:val="Hiperhivatkozs"/>
            <w:rFonts w:ascii="Times New Roman" w:eastAsia="Times New Roman" w:hAnsi="Times New Roman" w:cs="Times New Roman"/>
            <w:b/>
            <w:i/>
            <w:noProof/>
            <w:kern w:val="32"/>
          </w:rPr>
          <w:t>1.</w:t>
        </w:r>
        <w:r w:rsidR="00060C32" w:rsidRPr="0020269A">
          <w:rPr>
            <w:rStyle w:val="Hiperhivatkozs"/>
            <w:rFonts w:ascii="Times New Roman" w:eastAsia="Times New Roman" w:hAnsi="Times New Roman" w:cs="Times New Roman"/>
            <w:b/>
            <w:bCs/>
            <w:i/>
            <w:noProof/>
            <w:kern w:val="32"/>
          </w:rPr>
          <w:t xml:space="preserve"> számú melléklet</w:t>
        </w:r>
        <w:r w:rsidR="00060C32">
          <w:rPr>
            <w:noProof/>
            <w:webHidden/>
          </w:rPr>
          <w:tab/>
        </w:r>
        <w:r w:rsidR="00060C32">
          <w:rPr>
            <w:noProof/>
            <w:webHidden/>
          </w:rPr>
          <w:fldChar w:fldCharType="begin"/>
        </w:r>
        <w:r w:rsidR="00060C32">
          <w:rPr>
            <w:noProof/>
            <w:webHidden/>
          </w:rPr>
          <w:instrText xml:space="preserve"> PAGEREF _Toc514836839 \h </w:instrText>
        </w:r>
        <w:r w:rsidR="00060C32">
          <w:rPr>
            <w:noProof/>
            <w:webHidden/>
          </w:rPr>
        </w:r>
        <w:r w:rsidR="00060C32">
          <w:rPr>
            <w:noProof/>
            <w:webHidden/>
          </w:rPr>
          <w:fldChar w:fldCharType="separate"/>
        </w:r>
        <w:r w:rsidR="00060C32">
          <w:rPr>
            <w:noProof/>
            <w:webHidden/>
          </w:rPr>
          <w:t>31</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842" w:history="1">
        <w:r w:rsidR="00060C32" w:rsidRPr="0020269A">
          <w:rPr>
            <w:rStyle w:val="Hiperhivatkozs"/>
            <w:rFonts w:ascii="Times New Roman" w:eastAsia="Times New Roman" w:hAnsi="Times New Roman" w:cs="Times New Roman"/>
            <w:b/>
            <w:bCs/>
            <w:i/>
            <w:noProof/>
            <w:kern w:val="32"/>
          </w:rPr>
          <w:t>2. számú melléklet</w:t>
        </w:r>
        <w:r w:rsidR="00060C32">
          <w:rPr>
            <w:noProof/>
            <w:webHidden/>
          </w:rPr>
          <w:tab/>
        </w:r>
        <w:r w:rsidR="00060C32">
          <w:rPr>
            <w:noProof/>
            <w:webHidden/>
          </w:rPr>
          <w:fldChar w:fldCharType="begin"/>
        </w:r>
        <w:r w:rsidR="00060C32">
          <w:rPr>
            <w:noProof/>
            <w:webHidden/>
          </w:rPr>
          <w:instrText xml:space="preserve"> PAGEREF _Toc514836842 \h </w:instrText>
        </w:r>
        <w:r w:rsidR="00060C32">
          <w:rPr>
            <w:noProof/>
            <w:webHidden/>
          </w:rPr>
        </w:r>
        <w:r w:rsidR="00060C32">
          <w:rPr>
            <w:noProof/>
            <w:webHidden/>
          </w:rPr>
          <w:fldChar w:fldCharType="separate"/>
        </w:r>
        <w:r w:rsidR="00060C32">
          <w:rPr>
            <w:noProof/>
            <w:webHidden/>
          </w:rPr>
          <w:t>32</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843" w:history="1">
        <w:r w:rsidR="00060C32" w:rsidRPr="0020269A">
          <w:rPr>
            <w:rStyle w:val="Hiperhivatkozs"/>
            <w:rFonts w:ascii="Times New Roman" w:eastAsia="Times New Roman" w:hAnsi="Times New Roman" w:cs="Times New Roman"/>
            <w:b/>
            <w:bCs/>
            <w:i/>
            <w:noProof/>
            <w:kern w:val="32"/>
          </w:rPr>
          <w:t>3. számú melléklet</w:t>
        </w:r>
        <w:r w:rsidR="00060C32">
          <w:rPr>
            <w:noProof/>
            <w:webHidden/>
          </w:rPr>
          <w:tab/>
        </w:r>
        <w:r w:rsidR="00060C32">
          <w:rPr>
            <w:noProof/>
            <w:webHidden/>
          </w:rPr>
          <w:fldChar w:fldCharType="begin"/>
        </w:r>
        <w:r w:rsidR="00060C32">
          <w:rPr>
            <w:noProof/>
            <w:webHidden/>
          </w:rPr>
          <w:instrText xml:space="preserve"> PAGEREF _Toc514836843 \h </w:instrText>
        </w:r>
        <w:r w:rsidR="00060C32">
          <w:rPr>
            <w:noProof/>
            <w:webHidden/>
          </w:rPr>
        </w:r>
        <w:r w:rsidR="00060C32">
          <w:rPr>
            <w:noProof/>
            <w:webHidden/>
          </w:rPr>
          <w:fldChar w:fldCharType="separate"/>
        </w:r>
        <w:r w:rsidR="00060C32">
          <w:rPr>
            <w:noProof/>
            <w:webHidden/>
          </w:rPr>
          <w:t>33</w:t>
        </w:r>
        <w:r w:rsidR="00060C32">
          <w:rPr>
            <w:noProof/>
            <w:webHidden/>
          </w:rPr>
          <w:fldChar w:fldCharType="end"/>
        </w:r>
      </w:hyperlink>
    </w:p>
    <w:p w:rsidR="00060C32" w:rsidRDefault="003D48BB">
      <w:pPr>
        <w:pStyle w:val="TJ1"/>
        <w:tabs>
          <w:tab w:val="right" w:leader="dot" w:pos="9062"/>
        </w:tabs>
        <w:rPr>
          <w:rFonts w:asciiTheme="minorHAnsi" w:eastAsiaTheme="minorEastAsia" w:hAnsiTheme="minorHAnsi" w:cstheme="minorBidi"/>
          <w:noProof/>
          <w:lang w:eastAsia="hu-HU"/>
        </w:rPr>
      </w:pPr>
      <w:hyperlink w:anchor="_Toc514836844" w:history="1">
        <w:r w:rsidR="00060C32" w:rsidRPr="0020269A">
          <w:rPr>
            <w:rStyle w:val="Hiperhivatkozs"/>
            <w:rFonts w:ascii="Times New Roman" w:eastAsia="Times New Roman" w:hAnsi="Times New Roman" w:cs="Times New Roman"/>
            <w:b/>
            <w:bCs/>
            <w:i/>
            <w:noProof/>
            <w:kern w:val="32"/>
          </w:rPr>
          <w:t>4. számú melléklet</w:t>
        </w:r>
        <w:r w:rsidR="00060C32">
          <w:rPr>
            <w:noProof/>
            <w:webHidden/>
          </w:rPr>
          <w:tab/>
        </w:r>
        <w:r w:rsidR="00060C32">
          <w:rPr>
            <w:noProof/>
            <w:webHidden/>
          </w:rPr>
          <w:fldChar w:fldCharType="begin"/>
        </w:r>
        <w:r w:rsidR="00060C32">
          <w:rPr>
            <w:noProof/>
            <w:webHidden/>
          </w:rPr>
          <w:instrText xml:space="preserve"> PAGEREF _Toc514836844 \h </w:instrText>
        </w:r>
        <w:r w:rsidR="00060C32">
          <w:rPr>
            <w:noProof/>
            <w:webHidden/>
          </w:rPr>
        </w:r>
        <w:r w:rsidR="00060C32">
          <w:rPr>
            <w:noProof/>
            <w:webHidden/>
          </w:rPr>
          <w:fldChar w:fldCharType="separate"/>
        </w:r>
        <w:r w:rsidR="00060C32">
          <w:rPr>
            <w:noProof/>
            <w:webHidden/>
          </w:rPr>
          <w:t>34</w:t>
        </w:r>
        <w:r w:rsidR="00060C32">
          <w:rPr>
            <w:noProof/>
            <w:webHidden/>
          </w:rPr>
          <w:fldChar w:fldCharType="end"/>
        </w:r>
      </w:hyperlink>
    </w:p>
    <w:p w:rsidR="00874F8F" w:rsidRPr="005A1702" w:rsidRDefault="00874F8F" w:rsidP="00874F8F">
      <w:pPr>
        <w:spacing w:after="200" w:line="276" w:lineRule="auto"/>
        <w:rPr>
          <w:rFonts w:ascii="Times New Roman" w:eastAsia="Calibri" w:hAnsi="Times New Roman" w:cs="Times New Roman"/>
        </w:rPr>
      </w:pPr>
      <w:r w:rsidRPr="005A1702">
        <w:rPr>
          <w:rFonts w:ascii="Times New Roman" w:eastAsia="Calibri" w:hAnsi="Times New Roman" w:cs="Times New Roman"/>
          <w:b/>
          <w:bCs/>
        </w:rPr>
        <w:fldChar w:fldCharType="end"/>
      </w:r>
    </w:p>
    <w:p w:rsidR="008B297E" w:rsidRDefault="008B297E">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874F8F" w:rsidRPr="005A1702" w:rsidRDefault="00874F8F" w:rsidP="00874F8F">
      <w:pPr>
        <w:spacing w:after="120" w:line="276" w:lineRule="auto"/>
        <w:jc w:val="center"/>
        <w:rPr>
          <w:rFonts w:ascii="Times New Roman" w:eastAsia="Calibri" w:hAnsi="Times New Roman" w:cs="Times New Roman"/>
          <w:b/>
          <w:sz w:val="28"/>
          <w:szCs w:val="28"/>
        </w:rPr>
      </w:pPr>
      <w:r w:rsidRPr="005A1702">
        <w:rPr>
          <w:rFonts w:ascii="Times New Roman" w:eastAsia="Calibri" w:hAnsi="Times New Roman" w:cs="Times New Roman"/>
          <w:b/>
          <w:sz w:val="28"/>
          <w:szCs w:val="28"/>
        </w:rPr>
        <w:t>KÖZBESZERZÉSI SZABÁLYZAT</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 Budapest Főváros II. </w:t>
      </w:r>
      <w:r w:rsidR="004F7D89">
        <w:rPr>
          <w:rFonts w:ascii="Times New Roman" w:eastAsia="Calibri" w:hAnsi="Times New Roman" w:cs="Times New Roman"/>
          <w:sz w:val="24"/>
          <w:szCs w:val="24"/>
        </w:rPr>
        <w:t>K</w:t>
      </w:r>
      <w:r w:rsidRPr="005A1702">
        <w:rPr>
          <w:rFonts w:ascii="Times New Roman" w:eastAsia="Calibri" w:hAnsi="Times New Roman" w:cs="Times New Roman"/>
          <w:sz w:val="24"/>
          <w:szCs w:val="24"/>
        </w:rPr>
        <w:t>erületi Önkormányzat a közbeszerzésekről szóló 201</w:t>
      </w:r>
      <w:r w:rsidR="008B297E">
        <w:rPr>
          <w:rFonts w:ascii="Times New Roman" w:eastAsia="Calibri" w:hAnsi="Times New Roman" w:cs="Times New Roman"/>
          <w:sz w:val="24"/>
          <w:szCs w:val="24"/>
        </w:rPr>
        <w:t>5</w:t>
      </w:r>
      <w:r w:rsidRPr="005A1702">
        <w:rPr>
          <w:rFonts w:ascii="Times New Roman" w:eastAsia="Calibri" w:hAnsi="Times New Roman" w:cs="Times New Roman"/>
          <w:sz w:val="24"/>
          <w:szCs w:val="24"/>
        </w:rPr>
        <w:t>. évi C</w:t>
      </w:r>
      <w:r w:rsidR="008B297E">
        <w:rPr>
          <w:rFonts w:ascii="Times New Roman" w:eastAsia="Calibri" w:hAnsi="Times New Roman" w:cs="Times New Roman"/>
          <w:sz w:val="24"/>
          <w:szCs w:val="24"/>
        </w:rPr>
        <w:t>XLIII</w:t>
      </w:r>
      <w:r w:rsidRPr="005A1702">
        <w:rPr>
          <w:rFonts w:ascii="Times New Roman" w:eastAsia="Calibri" w:hAnsi="Times New Roman" w:cs="Times New Roman"/>
          <w:sz w:val="24"/>
          <w:szCs w:val="24"/>
        </w:rPr>
        <w:t>. törvény (a továbbiakban: Kbt.) 2</w:t>
      </w:r>
      <w:r w:rsidR="008B297E">
        <w:rPr>
          <w:rFonts w:ascii="Times New Roman" w:eastAsia="Calibri" w:hAnsi="Times New Roman" w:cs="Times New Roman"/>
          <w:sz w:val="24"/>
          <w:szCs w:val="24"/>
        </w:rPr>
        <w:t>7</w:t>
      </w:r>
      <w:r w:rsidRPr="005A1702">
        <w:rPr>
          <w:rFonts w:ascii="Times New Roman" w:eastAsia="Calibri" w:hAnsi="Times New Roman" w:cs="Times New Roman"/>
          <w:sz w:val="24"/>
          <w:szCs w:val="24"/>
        </w:rPr>
        <w:t>. § (1) bekezdésében kapott felhatalmazása alapján az önkormányzati kiadások átláthatósága és széleskörű nyilvános ellenőrizhetőségének megteremtése, a verseny tisztaságának biztosítása érdekében az alábbi szabályzatot alkotja:</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1" w:name="_Toc514836774"/>
      <w:r w:rsidRPr="005A1702">
        <w:rPr>
          <w:rFonts w:ascii="Times New Roman" w:eastAsia="Times New Roman" w:hAnsi="Times New Roman" w:cs="Times New Roman"/>
          <w:b/>
          <w:bCs/>
          <w:kern w:val="32"/>
          <w:sz w:val="24"/>
          <w:szCs w:val="24"/>
        </w:rPr>
        <w:t>I. FEJEZET</w:t>
      </w:r>
      <w:bookmarkEnd w:id="1"/>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2" w:name="_Toc514836775"/>
      <w:r w:rsidRPr="005A1702">
        <w:rPr>
          <w:rFonts w:ascii="Times New Roman" w:eastAsia="Times New Roman" w:hAnsi="Times New Roman" w:cs="Times New Roman"/>
          <w:b/>
          <w:bCs/>
          <w:kern w:val="32"/>
          <w:sz w:val="24"/>
          <w:szCs w:val="24"/>
        </w:rPr>
        <w:t>A SZABÁLYZAT CÉLJA</w:t>
      </w:r>
      <w:bookmarkEnd w:id="2"/>
    </w:p>
    <w:p w:rsidR="00874F8F" w:rsidRPr="005A1702" w:rsidRDefault="00874F8F" w:rsidP="00874F8F">
      <w:pPr>
        <w:spacing w:after="120" w:line="276" w:lineRule="auto"/>
        <w:jc w:val="center"/>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Jelen szabályzat célja, hogy az ajánlatkérő a Kbt. </w:t>
      </w:r>
      <w:r w:rsidR="0002375E">
        <w:rPr>
          <w:rFonts w:ascii="Times New Roman" w:eastAsia="Calibri" w:hAnsi="Times New Roman" w:cs="Times New Roman"/>
          <w:sz w:val="24"/>
          <w:szCs w:val="24"/>
        </w:rPr>
        <w:t xml:space="preserve">és </w:t>
      </w:r>
      <w:r w:rsidR="0002375E" w:rsidRPr="00A0763E">
        <w:rPr>
          <w:rFonts w:ascii="Times New Roman" w:eastAsia="Calibri" w:hAnsi="Times New Roman" w:cs="Times New Roman"/>
          <w:sz w:val="24"/>
          <w:szCs w:val="24"/>
        </w:rPr>
        <w:t>az elektronikus közbeszerzés részletes szabályairól</w:t>
      </w:r>
      <w:r w:rsidR="0002375E">
        <w:rPr>
          <w:rFonts w:ascii="Times New Roman" w:eastAsia="Calibri" w:hAnsi="Times New Roman" w:cs="Times New Roman"/>
          <w:sz w:val="24"/>
          <w:szCs w:val="24"/>
        </w:rPr>
        <w:t xml:space="preserve"> szóló </w:t>
      </w:r>
      <w:r w:rsidR="0002375E" w:rsidRPr="00456628">
        <w:rPr>
          <w:rFonts w:ascii="Times New Roman" w:eastAsia="Calibri" w:hAnsi="Times New Roman" w:cs="Times New Roman"/>
          <w:sz w:val="24"/>
          <w:szCs w:val="24"/>
        </w:rPr>
        <w:t>424/2017. (XII. 19.) Korm. rendelet</w:t>
      </w:r>
      <w:r w:rsidR="0002375E">
        <w:rPr>
          <w:rFonts w:ascii="Times New Roman" w:eastAsia="Calibri" w:hAnsi="Times New Roman" w:cs="Times New Roman"/>
          <w:sz w:val="24"/>
          <w:szCs w:val="24"/>
        </w:rPr>
        <w:t xml:space="preserve"> (a továbbiakban: EKR rendelet) </w:t>
      </w:r>
      <w:r w:rsidRPr="005A1702">
        <w:rPr>
          <w:rFonts w:ascii="Times New Roman" w:eastAsia="Calibri" w:hAnsi="Times New Roman" w:cs="Times New Roman"/>
          <w:sz w:val="24"/>
          <w:szCs w:val="24"/>
        </w:rPr>
        <w:t>rendelkezéseivel összhangban a jogszerű, szakszerű, hatékony beszerzései érdekében egységes szabályokat állapítson meg, melyek alkalmazásával az önkormányzati igények átlátható, ellenőrizhető eljárásokkal elégíthetők ki.</w:t>
      </w:r>
    </w:p>
    <w:p w:rsidR="00874F8F" w:rsidRPr="005A1702" w:rsidRDefault="00874F8F" w:rsidP="00874F8F">
      <w:pPr>
        <w:keepNext/>
        <w:spacing w:before="240" w:after="60" w:line="276" w:lineRule="auto"/>
        <w:outlineLvl w:val="0"/>
        <w:rPr>
          <w:rFonts w:ascii="Times New Roman" w:eastAsia="Times New Roman" w:hAnsi="Times New Roman" w:cs="Times New Roman"/>
          <w:b/>
          <w:bCs/>
          <w:kern w:val="32"/>
          <w:sz w:val="24"/>
          <w:szCs w:val="24"/>
        </w:rPr>
      </w:pPr>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3" w:name="_Toc514836776"/>
      <w:r w:rsidRPr="005A1702">
        <w:rPr>
          <w:rFonts w:ascii="Times New Roman" w:eastAsia="Times New Roman" w:hAnsi="Times New Roman" w:cs="Times New Roman"/>
          <w:b/>
          <w:bCs/>
          <w:kern w:val="32"/>
          <w:sz w:val="24"/>
          <w:szCs w:val="24"/>
        </w:rPr>
        <w:t>II. FEJEZET</w:t>
      </w:r>
      <w:bookmarkEnd w:id="3"/>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4" w:name="_Toc514836777"/>
      <w:r w:rsidRPr="005A1702">
        <w:rPr>
          <w:rFonts w:ascii="Times New Roman" w:eastAsia="Times New Roman" w:hAnsi="Times New Roman" w:cs="Times New Roman"/>
          <w:b/>
          <w:bCs/>
          <w:kern w:val="32"/>
          <w:sz w:val="24"/>
          <w:szCs w:val="24"/>
        </w:rPr>
        <w:t>A SZABÁLYZAT SZEMÉLYI HATÁLYA</w:t>
      </w:r>
      <w:bookmarkEnd w:id="4"/>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Budapest Főváros II. kerületi Önkormányzat, valamint Budapest II. kerületi Polgármesteri Hivatal (a továbbiakban: Ajánlatkérő) és annak valamennyi belső szervezeti egysége (</w:t>
      </w:r>
      <w:r w:rsidR="00AB7450">
        <w:rPr>
          <w:rFonts w:ascii="Times New Roman" w:eastAsia="Calibri" w:hAnsi="Times New Roman" w:cs="Times New Roman"/>
          <w:sz w:val="24"/>
          <w:szCs w:val="24"/>
        </w:rPr>
        <w:t>igazgatóság</w:t>
      </w:r>
      <w:r w:rsidRPr="005A1702">
        <w:rPr>
          <w:rFonts w:ascii="Times New Roman" w:eastAsia="Calibri" w:hAnsi="Times New Roman" w:cs="Times New Roman"/>
          <w:sz w:val="24"/>
          <w:szCs w:val="24"/>
        </w:rPr>
        <w:t>, osztály, stb.), munkatársai, és egyéb közreműködői (intézményei) a Kbt. és a Kbt. felhatalmazásával, illetve végrehajtására kiadott egyéb jogszabályok előírásainak maradéktalan betartásával a jelen Közbeszerzési Szabályzatban (továbbiakban: Kbsz.) foglaltak szerint kötelesek eljárni a Kbt. hatálya alá tartozó és a Kbt. szabályai szerint lefolytatandó beszerzések során.</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5" w:name="_Toc514836778"/>
      <w:r w:rsidRPr="005A1702">
        <w:rPr>
          <w:rFonts w:ascii="Times New Roman" w:eastAsia="Times New Roman" w:hAnsi="Times New Roman" w:cs="Times New Roman"/>
          <w:b/>
          <w:bCs/>
          <w:kern w:val="32"/>
          <w:sz w:val="24"/>
          <w:szCs w:val="24"/>
        </w:rPr>
        <w:t>III.FEJEZET</w:t>
      </w:r>
      <w:bookmarkEnd w:id="5"/>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6" w:name="_Toc514836779"/>
      <w:r w:rsidRPr="005A1702">
        <w:rPr>
          <w:rFonts w:ascii="Times New Roman" w:eastAsia="Times New Roman" w:hAnsi="Times New Roman" w:cs="Times New Roman"/>
          <w:b/>
          <w:bCs/>
          <w:kern w:val="32"/>
          <w:sz w:val="24"/>
          <w:szCs w:val="24"/>
        </w:rPr>
        <w:t>A SZABÁLYZAT TÁRGYI HATÁLYA (A KÖZBESZERZÉS TÁRGYA)</w:t>
      </w:r>
      <w:bookmarkEnd w:id="6"/>
    </w:p>
    <w:p w:rsidR="00874F8F" w:rsidRPr="005A1702" w:rsidRDefault="00874F8F" w:rsidP="00874F8F">
      <w:pPr>
        <w:spacing w:after="120" w:line="276" w:lineRule="auto"/>
        <w:jc w:val="center"/>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 Kbsz. hatálya kiterjed Budapest Főváros II. kerületi Önkormányzat </w:t>
      </w:r>
      <w:r w:rsidR="008B297E">
        <w:rPr>
          <w:rFonts w:ascii="Times New Roman" w:eastAsia="Calibri" w:hAnsi="Times New Roman" w:cs="Times New Roman"/>
          <w:sz w:val="24"/>
          <w:szCs w:val="24"/>
        </w:rPr>
        <w:t xml:space="preserve">és a </w:t>
      </w:r>
      <w:r w:rsidR="008B297E" w:rsidRPr="005A1702">
        <w:rPr>
          <w:rFonts w:ascii="Times New Roman" w:eastAsia="Calibri" w:hAnsi="Times New Roman" w:cs="Times New Roman"/>
          <w:sz w:val="24"/>
          <w:szCs w:val="24"/>
        </w:rPr>
        <w:t xml:space="preserve">Budapest II. kerületi Polgármesteri Hivatal </w:t>
      </w:r>
      <w:r w:rsidRPr="005A1702">
        <w:rPr>
          <w:rFonts w:ascii="Times New Roman" w:eastAsia="Calibri" w:hAnsi="Times New Roman" w:cs="Times New Roman"/>
          <w:sz w:val="24"/>
          <w:szCs w:val="24"/>
        </w:rPr>
        <w:t>(továbbiakban: ajánlatkérő) közbeszerzési és tervpályázati (továbbiakban: közbeszerzési) eljárásaira:</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Az uniós értékhatárokat elérő vagy meghaladó értékű beszerzések esetén a közbeszerzés</w:t>
      </w:r>
      <w:r w:rsidR="008B297E">
        <w:rPr>
          <w:rFonts w:ascii="Times New Roman" w:eastAsia="Calibri" w:hAnsi="Times New Roman" w:cs="Times New Roman"/>
          <w:sz w:val="24"/>
          <w:szCs w:val="24"/>
        </w:rPr>
        <w:t xml:space="preserve"> </w:t>
      </w:r>
      <w:r w:rsidRPr="005A1702">
        <w:rPr>
          <w:rFonts w:ascii="Times New Roman" w:eastAsia="Calibri" w:hAnsi="Times New Roman" w:cs="Times New Roman"/>
          <w:sz w:val="24"/>
          <w:szCs w:val="24"/>
        </w:rPr>
        <w:t>tárgyai</w:t>
      </w:r>
      <w:r w:rsidR="008B297E">
        <w:rPr>
          <w:rFonts w:ascii="Times New Roman" w:eastAsia="Calibri" w:hAnsi="Times New Roman" w:cs="Times New Roman"/>
          <w:sz w:val="24"/>
          <w:szCs w:val="24"/>
        </w:rPr>
        <w:t xml:space="preserve"> (uniós eljárásrend)</w:t>
      </w:r>
      <w:r w:rsidRPr="005A1702">
        <w:rPr>
          <w:rFonts w:ascii="Times New Roman" w:eastAsia="Calibri" w:hAnsi="Times New Roman" w:cs="Times New Roman"/>
          <w:sz w:val="24"/>
          <w:szCs w:val="24"/>
        </w:rPr>
        <w:t>:</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árubeszerzés,</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építési beruházás,</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építési koncesszió,</w:t>
      </w:r>
    </w:p>
    <w:p w:rsidR="008B297E"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szolgáltatás megrendelése</w:t>
      </w:r>
      <w:r w:rsidR="008B297E">
        <w:rPr>
          <w:rFonts w:ascii="Times New Roman" w:eastAsia="Calibri" w:hAnsi="Times New Roman" w:cs="Times New Roman"/>
          <w:sz w:val="24"/>
          <w:szCs w:val="24"/>
        </w:rPr>
        <w:t>,</w:t>
      </w:r>
    </w:p>
    <w:p w:rsidR="00874F8F" w:rsidRPr="005A1702" w:rsidRDefault="008B297E" w:rsidP="00874F8F">
      <w:pPr>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1702">
        <w:rPr>
          <w:rFonts w:ascii="Times New Roman" w:eastAsia="Calibri" w:hAnsi="Times New Roman" w:cs="Times New Roman"/>
          <w:sz w:val="24"/>
          <w:szCs w:val="24"/>
        </w:rPr>
        <w:t>szolgáltatási koncesszió</w:t>
      </w:r>
      <w:r w:rsidR="00874F8F" w:rsidRPr="005A1702">
        <w:rPr>
          <w:rFonts w:ascii="Times New Roman" w:eastAsia="Calibri" w:hAnsi="Times New Roman" w:cs="Times New Roman"/>
          <w:sz w:val="24"/>
          <w:szCs w:val="24"/>
        </w:rPr>
        <w:t>.</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B ) A nemzeti értékhatárokat elérő vagy meghaladó, de az uniós értékhatárok alatti értékű</w:t>
      </w:r>
      <w:r w:rsidR="008B297E">
        <w:rPr>
          <w:rFonts w:ascii="Times New Roman" w:eastAsia="Calibri" w:hAnsi="Times New Roman" w:cs="Times New Roman"/>
          <w:sz w:val="24"/>
          <w:szCs w:val="24"/>
        </w:rPr>
        <w:t xml:space="preserve"> </w:t>
      </w:r>
      <w:r w:rsidRPr="005A1702">
        <w:rPr>
          <w:rFonts w:ascii="Times New Roman" w:eastAsia="Calibri" w:hAnsi="Times New Roman" w:cs="Times New Roman"/>
          <w:sz w:val="24"/>
          <w:szCs w:val="24"/>
        </w:rPr>
        <w:t>beszerzések esetén a közbeszerzés tárgyai (nemzeti eljárásrend).</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árubeszerzés,</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építési beruházás,</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építési koncesszió,</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szolgáltatás megrendelése,</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szolgáltatási koncesszió.</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ajánlatkérőnek a fenti tárgyú („A-B” pontok szerinti) beszerzései esetén abban az esetben kell a Szabályzatban foglaltak szerint eljárnia, ha azoknak - Kbt. 1</w:t>
      </w:r>
      <w:r w:rsidR="008B297E">
        <w:rPr>
          <w:rFonts w:ascii="Times New Roman" w:eastAsia="Calibri" w:hAnsi="Times New Roman" w:cs="Times New Roman"/>
          <w:sz w:val="24"/>
          <w:szCs w:val="24"/>
        </w:rPr>
        <w:t>6</w:t>
      </w:r>
      <w:r w:rsidRPr="005A1702">
        <w:rPr>
          <w:rFonts w:ascii="Times New Roman" w:eastAsia="Calibri" w:hAnsi="Times New Roman" w:cs="Times New Roman"/>
          <w:sz w:val="24"/>
          <w:szCs w:val="24"/>
        </w:rPr>
        <w:t>-1</w:t>
      </w:r>
      <w:r w:rsidR="008B297E">
        <w:rPr>
          <w:rFonts w:ascii="Times New Roman" w:eastAsia="Calibri" w:hAnsi="Times New Roman" w:cs="Times New Roman"/>
          <w:sz w:val="24"/>
          <w:szCs w:val="24"/>
        </w:rPr>
        <w:t>9</w:t>
      </w:r>
      <w:r w:rsidRPr="005A1702">
        <w:rPr>
          <w:rFonts w:ascii="Times New Roman" w:eastAsia="Calibri" w:hAnsi="Times New Roman" w:cs="Times New Roman"/>
          <w:sz w:val="24"/>
          <w:szCs w:val="24"/>
        </w:rPr>
        <w:t>. § alapján számított – becsült értéke eléri, vagy meghaladja a Kbt.-ben meghatározott, illetőleg a mindenkor érvényes közbeszerzési értékhatárt és nem tartozik a Kbt. szerinti kivételek körébe.</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kivételi körben meghatározott beszerzések a Kbt. adott fejezete szerint értelmezendőek.</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7" w:name="_Toc514836780"/>
      <w:r w:rsidRPr="005A1702">
        <w:rPr>
          <w:rFonts w:ascii="Times New Roman" w:eastAsia="Times New Roman" w:hAnsi="Times New Roman" w:cs="Times New Roman"/>
          <w:b/>
          <w:bCs/>
          <w:kern w:val="32"/>
          <w:sz w:val="24"/>
          <w:szCs w:val="24"/>
        </w:rPr>
        <w:t>IV. FEJEZET</w:t>
      </w:r>
      <w:bookmarkEnd w:id="7"/>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8" w:name="_Toc514836781"/>
      <w:r w:rsidRPr="005A1702">
        <w:rPr>
          <w:rFonts w:ascii="Times New Roman" w:eastAsia="Times New Roman" w:hAnsi="Times New Roman" w:cs="Times New Roman"/>
          <w:b/>
          <w:bCs/>
          <w:kern w:val="32"/>
          <w:sz w:val="24"/>
          <w:szCs w:val="24"/>
        </w:rPr>
        <w:t>A KÖZBESZERZÉS ÉRTÉKHATÁRAI</w:t>
      </w:r>
      <w:bookmarkEnd w:id="8"/>
    </w:p>
    <w:p w:rsidR="00874F8F" w:rsidRPr="005A1702" w:rsidRDefault="00874F8F" w:rsidP="00874F8F">
      <w:pPr>
        <w:spacing w:after="120" w:line="276" w:lineRule="auto"/>
        <w:jc w:val="center"/>
        <w:rPr>
          <w:rFonts w:ascii="Times New Roman" w:eastAsia="Calibri" w:hAnsi="Times New Roman" w:cs="Times New Roman"/>
          <w:sz w:val="24"/>
          <w:szCs w:val="24"/>
          <w:highlight w:val="yellow"/>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közbeszerzési eljárásokban a Kbt. 1</w:t>
      </w:r>
      <w:r w:rsidR="008B297E">
        <w:rPr>
          <w:rFonts w:ascii="Times New Roman" w:eastAsia="Calibri" w:hAnsi="Times New Roman" w:cs="Times New Roman"/>
          <w:sz w:val="24"/>
          <w:szCs w:val="24"/>
        </w:rPr>
        <w:t>5</w:t>
      </w:r>
      <w:r w:rsidRPr="005A1702">
        <w:rPr>
          <w:rFonts w:ascii="Times New Roman" w:eastAsia="Calibri" w:hAnsi="Times New Roman" w:cs="Times New Roman"/>
          <w:sz w:val="24"/>
          <w:szCs w:val="24"/>
        </w:rPr>
        <w:t xml:space="preserve">. § szerint megállapított, mindenkor érvényes uniós és nemzeti közbeszerzési értékhatárok megfelelő alkalmazásával kell eljárni.  </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9" w:name="_Toc514836782"/>
      <w:r w:rsidRPr="005A1702">
        <w:rPr>
          <w:rFonts w:ascii="Times New Roman" w:eastAsia="Times New Roman" w:hAnsi="Times New Roman" w:cs="Times New Roman"/>
          <w:b/>
          <w:bCs/>
          <w:kern w:val="32"/>
          <w:sz w:val="24"/>
          <w:szCs w:val="24"/>
        </w:rPr>
        <w:t>V. FEJEZET</w:t>
      </w:r>
      <w:bookmarkEnd w:id="9"/>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10" w:name="_Toc514836783"/>
      <w:r w:rsidRPr="005A1702">
        <w:rPr>
          <w:rFonts w:ascii="Times New Roman" w:eastAsia="Times New Roman" w:hAnsi="Times New Roman" w:cs="Times New Roman"/>
          <w:b/>
          <w:bCs/>
          <w:kern w:val="32"/>
          <w:sz w:val="24"/>
          <w:szCs w:val="24"/>
        </w:rPr>
        <w:t>ÉRTELMEZŐ- ÉS ÁLTALÁNOS RENDELKEZÉSEK</w:t>
      </w:r>
      <w:bookmarkEnd w:id="10"/>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Kbsz. alkalmazása során</w:t>
      </w:r>
    </w:p>
    <w:p w:rsidR="00874F8F" w:rsidRPr="005A1702" w:rsidRDefault="00874F8F" w:rsidP="00874F8F">
      <w:pPr>
        <w:numPr>
          <w:ilvl w:val="0"/>
          <w:numId w:val="2"/>
        </w:num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b/>
          <w:sz w:val="24"/>
          <w:szCs w:val="24"/>
        </w:rPr>
        <w:t>Ajánlattevő</w:t>
      </w:r>
      <w:r w:rsidRPr="005A1702">
        <w:rPr>
          <w:rFonts w:ascii="Times New Roman" w:eastAsia="Calibri" w:hAnsi="Times New Roman" w:cs="Times New Roman"/>
          <w:sz w:val="24"/>
          <w:szCs w:val="24"/>
        </w:rPr>
        <w:t>: az a gazdasági szereplő, aki (amely) a közbeszerzési eljárásban ajánlatot nyújt be;</w:t>
      </w:r>
    </w:p>
    <w:p w:rsidR="00874F8F" w:rsidRPr="005A1702" w:rsidRDefault="00874F8F" w:rsidP="00874F8F">
      <w:pPr>
        <w:numPr>
          <w:ilvl w:val="0"/>
          <w:numId w:val="2"/>
        </w:num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b/>
          <w:sz w:val="24"/>
          <w:szCs w:val="24"/>
        </w:rPr>
        <w:t>Alvállalkozó</w:t>
      </w:r>
      <w:r w:rsidRPr="005A1702">
        <w:rPr>
          <w:rFonts w:ascii="Times New Roman" w:eastAsia="Calibri" w:hAnsi="Times New Roman" w:cs="Times New Roman"/>
          <w:sz w:val="24"/>
          <w:szCs w:val="24"/>
        </w:rPr>
        <w:t>: az a gazdasági szereplő, aki (amely) a közbeszerzési eljárás eredményeként megkötött szerződés teljesítésében az ajánlattevő által bevontan közvetlenül vesz részt, kivéve</w:t>
      </w:r>
    </w:p>
    <w:p w:rsidR="00874F8F" w:rsidRPr="005A1702" w:rsidRDefault="00874F8F" w:rsidP="00874F8F">
      <w:pPr>
        <w:spacing w:after="120" w:line="276" w:lineRule="auto"/>
        <w:ind w:left="709"/>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azon gazdasági szereplőt, amely tevékenységét kizárólagos jog alapján végzi,</w:t>
      </w:r>
    </w:p>
    <w:p w:rsidR="00874F8F" w:rsidRPr="005A1702" w:rsidRDefault="00874F8F" w:rsidP="00874F8F">
      <w:pPr>
        <w:spacing w:after="120" w:line="276" w:lineRule="auto"/>
        <w:ind w:left="709"/>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b.) a szerződés teljesítéséhez igénybe venni kívánt gyártót, forgalmazót, alkatrész¬- vagy alapanyag </w:t>
      </w:r>
      <w:r w:rsidR="008B297E">
        <w:rPr>
          <w:rFonts w:ascii="Times New Roman" w:eastAsia="Calibri" w:hAnsi="Times New Roman" w:cs="Times New Roman"/>
          <w:sz w:val="24"/>
          <w:szCs w:val="24"/>
        </w:rPr>
        <w:t>eladóját</w:t>
      </w:r>
      <w:r w:rsidRPr="005A1702">
        <w:rPr>
          <w:rFonts w:ascii="Times New Roman" w:eastAsia="Calibri" w:hAnsi="Times New Roman" w:cs="Times New Roman"/>
          <w:sz w:val="24"/>
          <w:szCs w:val="24"/>
        </w:rPr>
        <w:t>,</w:t>
      </w:r>
    </w:p>
    <w:p w:rsidR="00874F8F" w:rsidRPr="005A1702" w:rsidRDefault="00874F8F" w:rsidP="00874F8F">
      <w:pPr>
        <w:spacing w:after="120" w:line="276" w:lineRule="auto"/>
        <w:ind w:left="709"/>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c.) építési beruházás esetén az építőanyag-</w:t>
      </w:r>
      <w:r w:rsidR="008B297E">
        <w:rPr>
          <w:rFonts w:ascii="Times New Roman" w:eastAsia="Calibri" w:hAnsi="Times New Roman" w:cs="Times New Roman"/>
          <w:sz w:val="24"/>
          <w:szCs w:val="24"/>
        </w:rPr>
        <w:t>eladót</w:t>
      </w:r>
      <w:r w:rsidRPr="005A1702">
        <w:rPr>
          <w:rFonts w:ascii="Times New Roman" w:eastAsia="Calibri" w:hAnsi="Times New Roman" w:cs="Times New Roman"/>
          <w:sz w:val="24"/>
          <w:szCs w:val="24"/>
        </w:rPr>
        <w:t>;</w:t>
      </w:r>
    </w:p>
    <w:p w:rsidR="00874F8F" w:rsidRPr="005A1702" w:rsidRDefault="00874F8F" w:rsidP="00874F8F">
      <w:pPr>
        <w:numPr>
          <w:ilvl w:val="0"/>
          <w:numId w:val="2"/>
        </w:num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b/>
          <w:sz w:val="24"/>
          <w:szCs w:val="24"/>
        </w:rPr>
        <w:t>Bírálóbizottság</w:t>
      </w:r>
      <w:r w:rsidRPr="005A1702">
        <w:rPr>
          <w:rFonts w:ascii="Times New Roman" w:eastAsia="Calibri" w:hAnsi="Times New Roman" w:cs="Times New Roman"/>
          <w:sz w:val="24"/>
          <w:szCs w:val="24"/>
        </w:rPr>
        <w:t xml:space="preserve"> (Bizottság): A Polgármester a Kbt. 2</w:t>
      </w:r>
      <w:r w:rsidR="008B297E">
        <w:rPr>
          <w:rFonts w:ascii="Times New Roman" w:eastAsia="Calibri" w:hAnsi="Times New Roman" w:cs="Times New Roman"/>
          <w:sz w:val="24"/>
          <w:szCs w:val="24"/>
        </w:rPr>
        <w:t>7</w:t>
      </w:r>
      <w:r w:rsidRPr="005A1702">
        <w:rPr>
          <w:rFonts w:ascii="Times New Roman" w:eastAsia="Calibri" w:hAnsi="Times New Roman" w:cs="Times New Roman"/>
          <w:sz w:val="24"/>
          <w:szCs w:val="24"/>
        </w:rPr>
        <w:t>. §-ára, a Kbsz. VII. fejezet 4.2. pontjára is tekintettel az egyes közbeszerzési eljárásokban a bírálóbizottsági feladatok felmerülése előtt az adott eljárás gördülékeny lefolytatását elősegítő megfelelő időpontban Bírálóbizottságot hoz létre. A Bírálóbizottság legalább három tagból álló, az ajánlatkérő döntés-előkészítő szerve; feladata különösen az ajánlatok értékelése, elbírálása, az ezekhez kapcsolódó döntésekre történő javaslatok megtétele. A Bírálóbizottság tagjai felelősséggel tartoznak az általuk végzett bírálati (rész)feladatok ellátásáért.</w:t>
      </w:r>
    </w:p>
    <w:p w:rsidR="00874F8F" w:rsidRPr="005A1702" w:rsidRDefault="00874F8F" w:rsidP="00874F8F">
      <w:pPr>
        <w:numPr>
          <w:ilvl w:val="0"/>
          <w:numId w:val="2"/>
        </w:num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b/>
          <w:sz w:val="24"/>
          <w:szCs w:val="24"/>
        </w:rPr>
        <w:t>Döntés előkészítő</w:t>
      </w:r>
      <w:r w:rsidRPr="005A1702">
        <w:rPr>
          <w:rFonts w:ascii="Times New Roman" w:eastAsia="Calibri" w:hAnsi="Times New Roman" w:cs="Times New Roman"/>
          <w:sz w:val="24"/>
          <w:szCs w:val="24"/>
        </w:rPr>
        <w:t>: A beszerzés tárgya szerint illetékes szervezeti egység (</w:t>
      </w:r>
      <w:r w:rsidR="00AB7450">
        <w:rPr>
          <w:rFonts w:ascii="Times New Roman" w:eastAsia="Calibri" w:hAnsi="Times New Roman" w:cs="Times New Roman"/>
          <w:sz w:val="24"/>
          <w:szCs w:val="24"/>
        </w:rPr>
        <w:t>igazgatóság</w:t>
      </w:r>
      <w:r w:rsidRPr="005A1702">
        <w:rPr>
          <w:rFonts w:ascii="Times New Roman" w:eastAsia="Calibri" w:hAnsi="Times New Roman" w:cs="Times New Roman"/>
          <w:sz w:val="24"/>
          <w:szCs w:val="24"/>
        </w:rPr>
        <w:t>, Osztály, stb.)</w:t>
      </w:r>
    </w:p>
    <w:p w:rsidR="00874F8F" w:rsidRPr="005A1702" w:rsidRDefault="00874F8F" w:rsidP="00874F8F">
      <w:pPr>
        <w:numPr>
          <w:ilvl w:val="0"/>
          <w:numId w:val="2"/>
        </w:num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b/>
          <w:sz w:val="24"/>
          <w:szCs w:val="24"/>
        </w:rPr>
        <w:t>Döntéshozó</w:t>
      </w:r>
      <w:r w:rsidRPr="005A1702">
        <w:rPr>
          <w:rFonts w:ascii="Times New Roman" w:eastAsia="Calibri" w:hAnsi="Times New Roman" w:cs="Times New Roman"/>
          <w:sz w:val="24"/>
          <w:szCs w:val="24"/>
        </w:rPr>
        <w:t>: Közbeszerzési Bizottság</w:t>
      </w:r>
    </w:p>
    <w:p w:rsidR="0002375E" w:rsidRPr="00456628" w:rsidRDefault="0002375E" w:rsidP="00874F8F">
      <w:pPr>
        <w:numPr>
          <w:ilvl w:val="0"/>
          <w:numId w:val="2"/>
        </w:numPr>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EKR, azaz </w:t>
      </w:r>
      <w:r w:rsidRPr="00456628">
        <w:rPr>
          <w:rFonts w:ascii="Times New Roman" w:eastAsia="Calibri" w:hAnsi="Times New Roman" w:cs="Times New Roman"/>
          <w:sz w:val="24"/>
          <w:szCs w:val="24"/>
        </w:rPr>
        <w:t>elektronikus közbeszerzési rendszer (a továbbiakban: EKR)</w:t>
      </w:r>
      <w:r>
        <w:rPr>
          <w:rFonts w:ascii="Times New Roman" w:eastAsia="Calibri" w:hAnsi="Times New Roman" w:cs="Times New Roman"/>
          <w:sz w:val="24"/>
          <w:szCs w:val="24"/>
        </w:rPr>
        <w:t xml:space="preserve">: </w:t>
      </w:r>
      <w:r w:rsidRPr="00456628">
        <w:rPr>
          <w:rFonts w:ascii="Times New Roman" w:eastAsia="Calibri" w:hAnsi="Times New Roman" w:cs="Times New Roman"/>
          <w:sz w:val="24"/>
          <w:szCs w:val="24"/>
        </w:rPr>
        <w:t>a Miniszterelnökség által üzemeltetett központi közbeszerzési nyilvántartás és a közbeszerzési eljárások elektronikus lebonyolítását támogató informatikai rendszer. EKR-weboldal</w:t>
      </w:r>
      <w:r>
        <w:rPr>
          <w:rFonts w:ascii="Times New Roman" w:eastAsia="Calibri" w:hAnsi="Times New Roman" w:cs="Times New Roman"/>
          <w:sz w:val="24"/>
          <w:szCs w:val="24"/>
        </w:rPr>
        <w:t>a</w:t>
      </w:r>
      <w:r w:rsidRPr="00456628">
        <w:rPr>
          <w:rFonts w:ascii="Times New Roman" w:eastAsia="Calibri" w:hAnsi="Times New Roman" w:cs="Times New Roman"/>
          <w:sz w:val="24"/>
          <w:szCs w:val="24"/>
        </w:rPr>
        <w:t>: https://ekr.gov.hu</w:t>
      </w:r>
    </w:p>
    <w:p w:rsidR="00874F8F" w:rsidRPr="005A1702" w:rsidRDefault="00874F8F" w:rsidP="00874F8F">
      <w:pPr>
        <w:numPr>
          <w:ilvl w:val="0"/>
          <w:numId w:val="2"/>
        </w:num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b/>
          <w:sz w:val="24"/>
          <w:szCs w:val="24"/>
        </w:rPr>
        <w:t>Elektronikus árlejtés</w:t>
      </w:r>
      <w:r w:rsidRPr="005A1702">
        <w:rPr>
          <w:rFonts w:ascii="Times New Roman" w:eastAsia="Calibri" w:hAnsi="Times New Roman" w:cs="Times New Roman"/>
          <w:sz w:val="24"/>
          <w:szCs w:val="24"/>
        </w:rPr>
        <w:t>: a közbeszerzési eljárás részét képező olyan ismétlődő folyamat, amely az ajánlatoknak a Kbt. 6</w:t>
      </w:r>
      <w:r w:rsidR="001B2417">
        <w:rPr>
          <w:rFonts w:ascii="Times New Roman" w:eastAsia="Calibri" w:hAnsi="Times New Roman" w:cs="Times New Roman"/>
          <w:sz w:val="24"/>
          <w:szCs w:val="24"/>
        </w:rPr>
        <w:t>9</w:t>
      </w:r>
      <w:r w:rsidRPr="005A1702">
        <w:rPr>
          <w:rFonts w:ascii="Times New Roman" w:eastAsia="Calibri" w:hAnsi="Times New Roman" w:cs="Times New Roman"/>
          <w:sz w:val="24"/>
          <w:szCs w:val="24"/>
        </w:rPr>
        <w:t>. § (</w:t>
      </w:r>
      <w:r w:rsidR="001B2417">
        <w:rPr>
          <w:rFonts w:ascii="Times New Roman" w:eastAsia="Calibri" w:hAnsi="Times New Roman" w:cs="Times New Roman"/>
          <w:sz w:val="24"/>
          <w:szCs w:val="24"/>
        </w:rPr>
        <w:t>3</w:t>
      </w:r>
      <w:r w:rsidRPr="005A1702">
        <w:rPr>
          <w:rFonts w:ascii="Times New Roman" w:eastAsia="Calibri" w:hAnsi="Times New Roman" w:cs="Times New Roman"/>
          <w:sz w:val="24"/>
          <w:szCs w:val="24"/>
        </w:rPr>
        <w:t>) bekezdés szerinti értékelését követően új, az ellenszolgáltatás mértékére, és az ajánlatnak az értékelési részszempontok szerinti egyes tartalmi elemeire vonatkozó kedvezőbb ajánlat megtételét, és az ajánlatok rangsorolását elektronikus eszköz segítségével, automatizáltan teszi lehetővé;</w:t>
      </w:r>
    </w:p>
    <w:p w:rsidR="00B72B19" w:rsidRPr="009868AA" w:rsidRDefault="00B72B19" w:rsidP="00874F8F">
      <w:pPr>
        <w:numPr>
          <w:ilvl w:val="0"/>
          <w:numId w:val="2"/>
        </w:numPr>
        <w:spacing w:after="120" w:line="276" w:lineRule="auto"/>
        <w:jc w:val="both"/>
        <w:rPr>
          <w:rFonts w:ascii="Times New Roman" w:eastAsia="Calibri" w:hAnsi="Times New Roman" w:cs="Times New Roman"/>
          <w:sz w:val="24"/>
          <w:szCs w:val="24"/>
        </w:rPr>
      </w:pPr>
      <w:r w:rsidRPr="009868AA">
        <w:rPr>
          <w:rFonts w:ascii="Times New Roman" w:eastAsia="Calibri" w:hAnsi="Times New Roman" w:cs="Times New Roman"/>
          <w:b/>
          <w:sz w:val="24"/>
          <w:szCs w:val="24"/>
        </w:rPr>
        <w:t>Előkészítő Bizottság:</w:t>
      </w:r>
      <w:r w:rsidRPr="00E1421B">
        <w:rPr>
          <w:rFonts w:ascii="Times New Roman" w:eastAsia="Calibri" w:hAnsi="Times New Roman" w:cs="Times New Roman"/>
          <w:sz w:val="24"/>
          <w:szCs w:val="24"/>
        </w:rPr>
        <w:t xml:space="preserve"> </w:t>
      </w:r>
      <w:r w:rsidR="0077755F" w:rsidRPr="009868AA">
        <w:rPr>
          <w:rFonts w:ascii="Times New Roman" w:eastAsia="Calibri" w:hAnsi="Times New Roman" w:cs="Times New Roman"/>
          <w:sz w:val="24"/>
          <w:szCs w:val="24"/>
        </w:rPr>
        <w:t xml:space="preserve">a Képviselő-testület által kialakított bizottságok hatásköréről, a bizottságok és tanácsnokok feladatköréről szóló </w:t>
      </w:r>
      <w:bookmarkStart w:id="11" w:name="_Hlk153092862"/>
      <w:r w:rsidR="0077755F" w:rsidRPr="009868AA">
        <w:rPr>
          <w:rFonts w:ascii="Times New Roman" w:eastAsia="Calibri" w:hAnsi="Times New Roman" w:cs="Times New Roman"/>
          <w:sz w:val="24"/>
          <w:szCs w:val="24"/>
        </w:rPr>
        <w:t xml:space="preserve">45/2001.(XII.22.) </w:t>
      </w:r>
      <w:bookmarkEnd w:id="11"/>
      <w:r w:rsidR="0077755F" w:rsidRPr="009868AA">
        <w:rPr>
          <w:rFonts w:ascii="Times New Roman" w:eastAsia="Calibri" w:hAnsi="Times New Roman" w:cs="Times New Roman"/>
          <w:sz w:val="24"/>
          <w:szCs w:val="24"/>
        </w:rPr>
        <w:t>Budapest Főváros II. Kerületi Önkormányzat Képviselő-testületének önkormányzati rendelete szerinti azon bizottság, amely a hatáskörébe tartozó feladatok elvégzésé</w:t>
      </w:r>
      <w:r w:rsidR="00E1421B" w:rsidRPr="009868AA">
        <w:rPr>
          <w:rFonts w:ascii="Times New Roman" w:eastAsia="Calibri" w:hAnsi="Times New Roman" w:cs="Times New Roman"/>
          <w:sz w:val="24"/>
          <w:szCs w:val="24"/>
        </w:rPr>
        <w:t xml:space="preserve">vel összefüggő </w:t>
      </w:r>
      <w:r w:rsidR="0077755F" w:rsidRPr="009868AA">
        <w:rPr>
          <w:rFonts w:ascii="Times New Roman" w:eastAsia="Calibri" w:hAnsi="Times New Roman" w:cs="Times New Roman"/>
          <w:sz w:val="24"/>
          <w:szCs w:val="24"/>
        </w:rPr>
        <w:t>közbeszerzési eljárás</w:t>
      </w:r>
      <w:r w:rsidR="00E1421B" w:rsidRPr="009868AA">
        <w:rPr>
          <w:rFonts w:ascii="Times New Roman" w:eastAsia="Calibri" w:hAnsi="Times New Roman" w:cs="Times New Roman"/>
          <w:sz w:val="24"/>
          <w:szCs w:val="24"/>
        </w:rPr>
        <w:t xml:space="preserve">t </w:t>
      </w:r>
      <w:r w:rsidR="0077755F" w:rsidRPr="009868AA">
        <w:rPr>
          <w:rFonts w:ascii="Times New Roman" w:eastAsia="Calibri" w:hAnsi="Times New Roman" w:cs="Times New Roman"/>
          <w:sz w:val="24"/>
          <w:szCs w:val="24"/>
        </w:rPr>
        <w:t>megindí</w:t>
      </w:r>
      <w:r w:rsidR="00E1421B" w:rsidRPr="009868AA">
        <w:rPr>
          <w:rFonts w:ascii="Times New Roman" w:eastAsia="Calibri" w:hAnsi="Times New Roman" w:cs="Times New Roman"/>
          <w:sz w:val="24"/>
          <w:szCs w:val="24"/>
        </w:rPr>
        <w:t>tó felhívást véleményezi.</w:t>
      </w:r>
    </w:p>
    <w:p w:rsidR="00874F8F" w:rsidRPr="005A1702" w:rsidRDefault="00874F8F" w:rsidP="00874F8F">
      <w:pPr>
        <w:numPr>
          <w:ilvl w:val="0"/>
          <w:numId w:val="2"/>
        </w:num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b/>
          <w:sz w:val="24"/>
          <w:szCs w:val="24"/>
        </w:rPr>
        <w:t>Európai Unió, illetve az Európai Unió tagállama</w:t>
      </w:r>
      <w:r w:rsidRPr="005A1702">
        <w:rPr>
          <w:rFonts w:ascii="Times New Roman" w:eastAsia="Calibri" w:hAnsi="Times New Roman" w:cs="Times New Roman"/>
          <w:sz w:val="24"/>
          <w:szCs w:val="24"/>
        </w:rPr>
        <w:t xml:space="preserve"> kifejezésen az Európai Gazdasági Térséget, valamint az Európai Gazdasági Térségről szóló megállapodásokban részes államokat is érteni kell, kivéve a Kbt. 9. § (1) bekezdés </w:t>
      </w:r>
      <w:r w:rsidR="001B2417">
        <w:rPr>
          <w:rFonts w:ascii="Times New Roman" w:eastAsia="Calibri" w:hAnsi="Times New Roman" w:cs="Times New Roman"/>
          <w:sz w:val="24"/>
          <w:szCs w:val="24"/>
        </w:rPr>
        <w:t>c</w:t>
      </w:r>
      <w:r w:rsidRPr="005A1702">
        <w:rPr>
          <w:rFonts w:ascii="Times New Roman" w:eastAsia="Calibri" w:hAnsi="Times New Roman" w:cs="Times New Roman"/>
          <w:sz w:val="24"/>
          <w:szCs w:val="24"/>
        </w:rPr>
        <w:t>) pontja esetében;</w:t>
      </w:r>
    </w:p>
    <w:p w:rsidR="00874F8F" w:rsidRPr="005A1702" w:rsidRDefault="00874F8F" w:rsidP="00874F8F">
      <w:pPr>
        <w:numPr>
          <w:ilvl w:val="0"/>
          <w:numId w:val="2"/>
        </w:num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b/>
          <w:sz w:val="24"/>
          <w:szCs w:val="24"/>
        </w:rPr>
        <w:t>Fenntarthatósági szempont</w:t>
      </w:r>
      <w:r w:rsidRPr="005A1702">
        <w:rPr>
          <w:rFonts w:ascii="Times New Roman" w:eastAsia="Calibri" w:hAnsi="Times New Roman" w:cs="Times New Roman"/>
          <w:sz w:val="24"/>
          <w:szCs w:val="24"/>
        </w:rPr>
        <w:t>: a fenntarthatósági szempontok érvényesüléséről szóló kormány-rendeletben meghatározott szempont, így különösen az erőforrás- és energiahatékonyság, a dematerializáció, az üvegházhatású gázkibocsátás-csökkentés, valamint az adott termék/szolgáltatás életciklusa során a lehető legkisebb környezeti hatással és terheléssel járó megoldások szempontjai;</w:t>
      </w:r>
    </w:p>
    <w:p w:rsidR="00874F8F" w:rsidRPr="005A1702" w:rsidRDefault="00874F8F" w:rsidP="00874F8F">
      <w:pPr>
        <w:numPr>
          <w:ilvl w:val="0"/>
          <w:numId w:val="2"/>
        </w:num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b/>
          <w:sz w:val="24"/>
          <w:szCs w:val="24"/>
        </w:rPr>
        <w:t>Gazdasági szereplő</w:t>
      </w:r>
      <w:r w:rsidRPr="005A1702">
        <w:rPr>
          <w:rFonts w:ascii="Times New Roman" w:eastAsia="Calibri" w:hAnsi="Times New Roman" w:cs="Times New Roman"/>
          <w:sz w:val="24"/>
          <w:szCs w:val="24"/>
        </w:rPr>
        <w:t>: bármely természetes személy, jogi személy, egyéni cég vagy személyes joga szerint jogképes szervezet</w:t>
      </w:r>
      <w:r w:rsidR="001B2417">
        <w:rPr>
          <w:rFonts w:ascii="Times New Roman" w:eastAsia="Calibri" w:hAnsi="Times New Roman" w:cs="Times New Roman"/>
          <w:sz w:val="24"/>
          <w:szCs w:val="24"/>
        </w:rPr>
        <w:t>, vagy szervezetek csoportja,</w:t>
      </w:r>
      <w:r w:rsidRPr="005A1702">
        <w:rPr>
          <w:rFonts w:ascii="Times New Roman" w:eastAsia="Calibri" w:hAnsi="Times New Roman" w:cs="Times New Roman"/>
          <w:sz w:val="24"/>
          <w:szCs w:val="24"/>
        </w:rPr>
        <w:t xml:space="preserve"> aki, illetve amely a piacon építési beruházások kivitelezését, áruk szállítását vagy szolgáltatások nyújtását kínálja;</w:t>
      </w:r>
    </w:p>
    <w:p w:rsidR="00874F8F" w:rsidRPr="005A1702" w:rsidRDefault="00874F8F" w:rsidP="00874F8F">
      <w:pPr>
        <w:numPr>
          <w:ilvl w:val="0"/>
          <w:numId w:val="2"/>
        </w:num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b/>
          <w:sz w:val="24"/>
          <w:szCs w:val="24"/>
        </w:rPr>
        <w:t>Hamis adat</w:t>
      </w:r>
      <w:r w:rsidRPr="005A1702">
        <w:rPr>
          <w:rFonts w:ascii="Times New Roman" w:eastAsia="Calibri" w:hAnsi="Times New Roman" w:cs="Times New Roman"/>
          <w:sz w:val="24"/>
          <w:szCs w:val="24"/>
        </w:rPr>
        <w:t>: a valóságnak megfelelően ismert, de a valóságtól eltérően közölt adat;</w:t>
      </w:r>
    </w:p>
    <w:p w:rsidR="00874F8F" w:rsidRPr="005A1702" w:rsidRDefault="00874F8F" w:rsidP="00874F8F">
      <w:pPr>
        <w:numPr>
          <w:ilvl w:val="0"/>
          <w:numId w:val="2"/>
        </w:num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b/>
          <w:sz w:val="24"/>
          <w:szCs w:val="24"/>
        </w:rPr>
        <w:t>Hamis nyilatkozat</w:t>
      </w:r>
      <w:r w:rsidRPr="005A1702">
        <w:rPr>
          <w:rFonts w:ascii="Times New Roman" w:eastAsia="Calibri" w:hAnsi="Times New Roman" w:cs="Times New Roman"/>
          <w:sz w:val="24"/>
          <w:szCs w:val="24"/>
        </w:rPr>
        <w:t>: olyan nyilatkozat, amely hamis adatot tartalmaz;</w:t>
      </w:r>
    </w:p>
    <w:p w:rsidR="00874F8F" w:rsidRPr="005A1702" w:rsidRDefault="00874F8F" w:rsidP="00874F8F">
      <w:pPr>
        <w:numPr>
          <w:ilvl w:val="0"/>
          <w:numId w:val="2"/>
        </w:num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b/>
          <w:sz w:val="24"/>
          <w:szCs w:val="24"/>
        </w:rPr>
        <w:t>Keretmegállapodás:</w:t>
      </w:r>
      <w:r w:rsidRPr="005A1702">
        <w:rPr>
          <w:rFonts w:ascii="Times New Roman" w:eastAsia="Calibri" w:hAnsi="Times New Roman" w:cs="Times New Roman"/>
          <w:sz w:val="24"/>
          <w:szCs w:val="24"/>
        </w:rPr>
        <w:t xml:space="preserve"> egy vagy több ajánlatkérő és egy vagy több ajánlattevő között létrejött olyan megállapodás, amelynek célja, hogy rögzítse egy adott időszakban közbeszerzésekre irányuló, egymással meghatározott módon kötendő szerződések lényeges feltételeit, különösen az ellenszolgáltatás mértékét, és ha lehetséges, az előirányzott mennyiséget;</w:t>
      </w:r>
    </w:p>
    <w:p w:rsidR="00874F8F" w:rsidRPr="005A1702" w:rsidRDefault="00874F8F" w:rsidP="00874F8F">
      <w:pPr>
        <w:numPr>
          <w:ilvl w:val="0"/>
          <w:numId w:val="2"/>
        </w:num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b/>
          <w:sz w:val="24"/>
          <w:szCs w:val="24"/>
        </w:rPr>
        <w:t>Közbeszerzési eljárás előkészítése</w:t>
      </w:r>
      <w:r w:rsidRPr="005A1702">
        <w:rPr>
          <w:rFonts w:ascii="Times New Roman" w:eastAsia="Calibri" w:hAnsi="Times New Roman" w:cs="Times New Roman"/>
          <w:sz w:val="24"/>
          <w:szCs w:val="24"/>
        </w:rPr>
        <w:t xml:space="preserve">: az adott közbeszerzési </w:t>
      </w:r>
      <w:r w:rsidR="001B2417">
        <w:rPr>
          <w:rFonts w:ascii="Times New Roman" w:eastAsia="Calibri" w:hAnsi="Times New Roman" w:cs="Times New Roman"/>
          <w:sz w:val="24"/>
          <w:szCs w:val="24"/>
        </w:rPr>
        <w:t xml:space="preserve">vagy koncessziós beszerzési </w:t>
      </w:r>
      <w:r w:rsidRPr="005A1702">
        <w:rPr>
          <w:rFonts w:ascii="Times New Roman" w:eastAsia="Calibri" w:hAnsi="Times New Roman" w:cs="Times New Roman"/>
          <w:sz w:val="24"/>
          <w:szCs w:val="24"/>
        </w:rPr>
        <w:t xml:space="preserve">eljárás megkezdéséhez szükséges cselekmények elvégzése, így különösen az adott közbeszerzéssel kapcsolatos helyzet- és piacfelmérés, </w:t>
      </w:r>
      <w:r w:rsidR="001B2417">
        <w:rPr>
          <w:rFonts w:ascii="Times New Roman" w:eastAsia="Calibri" w:hAnsi="Times New Roman" w:cs="Times New Roman"/>
          <w:sz w:val="24"/>
          <w:szCs w:val="24"/>
        </w:rPr>
        <w:t xml:space="preserve">előzetes piaci konzultáció, </w:t>
      </w:r>
      <w:r w:rsidRPr="005A1702">
        <w:rPr>
          <w:rFonts w:ascii="Times New Roman" w:eastAsia="Calibri" w:hAnsi="Times New Roman" w:cs="Times New Roman"/>
          <w:sz w:val="24"/>
          <w:szCs w:val="24"/>
        </w:rPr>
        <w:t>a közbeszerzés becsült értékének felmérése, a</w:t>
      </w:r>
      <w:r w:rsidR="001B2417">
        <w:rPr>
          <w:rFonts w:ascii="Times New Roman" w:eastAsia="Calibri" w:hAnsi="Times New Roman" w:cs="Times New Roman"/>
          <w:sz w:val="24"/>
          <w:szCs w:val="24"/>
        </w:rPr>
        <w:t xml:space="preserve"> közbeszerzési dokumentumok </w:t>
      </w:r>
      <w:r w:rsidRPr="005A1702">
        <w:rPr>
          <w:rFonts w:ascii="Times New Roman" w:eastAsia="Calibri" w:hAnsi="Times New Roman" w:cs="Times New Roman"/>
          <w:sz w:val="24"/>
          <w:szCs w:val="24"/>
        </w:rPr>
        <w:t>előkészítése;</w:t>
      </w:r>
    </w:p>
    <w:p w:rsidR="00874F8F" w:rsidRPr="005A1702" w:rsidRDefault="00874F8F" w:rsidP="00874F8F">
      <w:pPr>
        <w:numPr>
          <w:ilvl w:val="0"/>
          <w:numId w:val="2"/>
        </w:num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b/>
          <w:sz w:val="24"/>
          <w:szCs w:val="24"/>
        </w:rPr>
        <w:t>Közbeszerzési eljárás megkezdése</w:t>
      </w:r>
      <w:r w:rsidRPr="005A1702">
        <w:rPr>
          <w:rFonts w:ascii="Times New Roman" w:eastAsia="Calibri" w:hAnsi="Times New Roman" w:cs="Times New Roman"/>
          <w:sz w:val="24"/>
          <w:szCs w:val="24"/>
        </w:rPr>
        <w:t>: A közbeszerzés</w:t>
      </w:r>
      <w:r w:rsidR="001B2417">
        <w:rPr>
          <w:rFonts w:ascii="Times New Roman" w:eastAsia="Calibri" w:hAnsi="Times New Roman" w:cs="Times New Roman"/>
          <w:sz w:val="24"/>
          <w:szCs w:val="24"/>
        </w:rPr>
        <w:t xml:space="preserve">i vagy koncessziós beszerzési eljárást megindító vagy meghirdető hirdetmény </w:t>
      </w:r>
      <w:r w:rsidRPr="005A1702">
        <w:rPr>
          <w:rFonts w:ascii="Times New Roman" w:eastAsia="Calibri" w:hAnsi="Times New Roman" w:cs="Times New Roman"/>
          <w:sz w:val="24"/>
          <w:szCs w:val="24"/>
        </w:rPr>
        <w:t>feladásának időpontját, a</w:t>
      </w:r>
      <w:r w:rsidR="001B2417">
        <w:rPr>
          <w:rFonts w:ascii="Times New Roman" w:eastAsia="Calibri" w:hAnsi="Times New Roman" w:cs="Times New Roman"/>
          <w:sz w:val="24"/>
          <w:szCs w:val="24"/>
        </w:rPr>
        <w:t xml:space="preserve"> hirdetmény nélkül induló eljárás esetében pedig az eljárást megindító felhívás vagy tárgyalási meghívó </w:t>
      </w:r>
      <w:r w:rsidRPr="005A1702">
        <w:rPr>
          <w:rFonts w:ascii="Times New Roman" w:eastAsia="Calibri" w:hAnsi="Times New Roman" w:cs="Times New Roman"/>
          <w:sz w:val="24"/>
          <w:szCs w:val="24"/>
        </w:rPr>
        <w:t xml:space="preserve">megküldésének, ennek hiányában a tárgyalás megkezdésének időpontját kell érteni; </w:t>
      </w:r>
    </w:p>
    <w:p w:rsidR="00874F8F" w:rsidRPr="005A1702" w:rsidRDefault="00874F8F" w:rsidP="00874F8F">
      <w:pPr>
        <w:numPr>
          <w:ilvl w:val="0"/>
          <w:numId w:val="2"/>
        </w:num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b/>
          <w:sz w:val="24"/>
          <w:szCs w:val="24"/>
        </w:rPr>
        <w:t>Közbeszerző:</w:t>
      </w:r>
      <w:r w:rsidRPr="005A1702">
        <w:rPr>
          <w:rFonts w:ascii="Times New Roman" w:eastAsia="Calibri" w:hAnsi="Times New Roman" w:cs="Times New Roman"/>
          <w:sz w:val="24"/>
          <w:szCs w:val="24"/>
        </w:rPr>
        <w:t xml:space="preserve"> közbeszerzési koordinátor, akit a </w:t>
      </w:r>
      <w:smartTag w:uri="urn:schemas-microsoft-com:office:smarttags" w:element="PersonName">
        <w:r w:rsidRPr="005A1702">
          <w:rPr>
            <w:rFonts w:ascii="Times New Roman" w:eastAsia="Calibri" w:hAnsi="Times New Roman" w:cs="Times New Roman"/>
            <w:sz w:val="24"/>
            <w:szCs w:val="24"/>
          </w:rPr>
          <w:t>Polgármester</w:t>
        </w:r>
      </w:smartTag>
      <w:r w:rsidRPr="005A1702">
        <w:rPr>
          <w:rFonts w:ascii="Times New Roman" w:eastAsia="Calibri" w:hAnsi="Times New Roman" w:cs="Times New Roman"/>
          <w:sz w:val="24"/>
          <w:szCs w:val="24"/>
        </w:rPr>
        <w:t xml:space="preserve">i Hivatal köztisztviselői közül a Jegyző bíz meg. </w:t>
      </w:r>
    </w:p>
    <w:p w:rsidR="00874F8F" w:rsidRPr="005A1702" w:rsidRDefault="00874F8F" w:rsidP="00874F8F">
      <w:pPr>
        <w:numPr>
          <w:ilvl w:val="0"/>
          <w:numId w:val="2"/>
        </w:num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b/>
          <w:sz w:val="24"/>
          <w:szCs w:val="24"/>
        </w:rPr>
        <w:t>Közösségi áru</w:t>
      </w:r>
      <w:r w:rsidRPr="005A1702">
        <w:rPr>
          <w:rFonts w:ascii="Times New Roman" w:eastAsia="Calibri" w:hAnsi="Times New Roman" w:cs="Times New Roman"/>
          <w:sz w:val="24"/>
          <w:szCs w:val="24"/>
        </w:rPr>
        <w:t>: a Közösségi Vámkódexről szóló tanácsi rendeletben (2913/92/EGK rendelet) így meghatározott fogalom;</w:t>
      </w:r>
    </w:p>
    <w:p w:rsidR="00874F8F" w:rsidRPr="005A1702" w:rsidRDefault="00874F8F" w:rsidP="00874F8F">
      <w:pPr>
        <w:numPr>
          <w:ilvl w:val="0"/>
          <w:numId w:val="2"/>
        </w:num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b/>
          <w:sz w:val="24"/>
          <w:szCs w:val="24"/>
        </w:rPr>
        <w:t>Meghatározó befolyást</w:t>
      </w:r>
      <w:r w:rsidRPr="005A1702">
        <w:rPr>
          <w:rFonts w:ascii="Times New Roman" w:eastAsia="Calibri" w:hAnsi="Times New Roman" w:cs="Times New Roman"/>
          <w:sz w:val="24"/>
          <w:szCs w:val="24"/>
        </w:rPr>
        <w:t xml:space="preserve"> képes gyakorolni az a szervezet, amely az alábbi feltételek közül legalább eggyel rendelkezik egy másik szervezet tekintetében:</w:t>
      </w:r>
    </w:p>
    <w:p w:rsidR="00874F8F" w:rsidRPr="005A1702" w:rsidRDefault="00874F8F" w:rsidP="00874F8F">
      <w:pPr>
        <w:spacing w:after="120" w:line="276" w:lineRule="auto"/>
        <w:ind w:left="709"/>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 </w:t>
      </w:r>
      <w:r w:rsidR="001B2417">
        <w:rPr>
          <w:rFonts w:ascii="Times New Roman" w:eastAsia="Calibri" w:hAnsi="Times New Roman" w:cs="Times New Roman"/>
          <w:sz w:val="24"/>
          <w:szCs w:val="24"/>
        </w:rPr>
        <w:t xml:space="preserve">vagyoni hozzájárulása, illetve részvénytársaság esetében a tulajdonában lévő részvények névértéke meghaladja a jegyzett tőke felét, </w:t>
      </w:r>
      <w:r w:rsidRPr="005A1702">
        <w:rPr>
          <w:rFonts w:ascii="Times New Roman" w:eastAsia="Calibri" w:hAnsi="Times New Roman" w:cs="Times New Roman"/>
          <w:sz w:val="24"/>
          <w:szCs w:val="24"/>
        </w:rPr>
        <w:t>,</w:t>
      </w:r>
    </w:p>
    <w:p w:rsidR="00874F8F" w:rsidRPr="005A1702" w:rsidRDefault="00874F8F" w:rsidP="00874F8F">
      <w:pPr>
        <w:spacing w:after="120" w:line="276" w:lineRule="auto"/>
        <w:ind w:left="709"/>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b.) </w:t>
      </w:r>
      <w:r w:rsidR="001B2417">
        <w:rPr>
          <w:rFonts w:ascii="Times New Roman" w:eastAsia="Calibri" w:hAnsi="Times New Roman" w:cs="Times New Roman"/>
          <w:sz w:val="24"/>
          <w:szCs w:val="24"/>
        </w:rPr>
        <w:t xml:space="preserve">a tagok szavazatának többségével egyedül rendelkezik, vagy </w:t>
      </w:r>
      <w:r w:rsidRPr="005A1702">
        <w:rPr>
          <w:rFonts w:ascii="Times New Roman" w:eastAsia="Calibri" w:hAnsi="Times New Roman" w:cs="Times New Roman"/>
          <w:sz w:val="24"/>
          <w:szCs w:val="24"/>
        </w:rPr>
        <w:t>más tagok</w:t>
      </w:r>
      <w:r w:rsidR="001B2417">
        <w:rPr>
          <w:rFonts w:ascii="Times New Roman" w:eastAsia="Calibri" w:hAnsi="Times New Roman" w:cs="Times New Roman"/>
          <w:sz w:val="24"/>
          <w:szCs w:val="24"/>
        </w:rPr>
        <w:t xml:space="preserve"> a befolyással rendelkezővel kötött megállapodás alapján a befolyással rendelkezővel azonos tartalommal szavaznak, vagy a befolyással rendelkezőn keresztül gyakorolják szavazati jogukat, feltéve hogy együtt a szavazatok több mint felével rendelkeznek</w:t>
      </w:r>
      <w:r w:rsidRPr="005A1702">
        <w:rPr>
          <w:rFonts w:ascii="Times New Roman" w:eastAsia="Calibri" w:hAnsi="Times New Roman" w:cs="Times New Roman"/>
          <w:sz w:val="24"/>
          <w:szCs w:val="24"/>
        </w:rPr>
        <w:t>,</w:t>
      </w:r>
    </w:p>
    <w:p w:rsidR="00874F8F" w:rsidRPr="005A1702" w:rsidRDefault="00874F8F" w:rsidP="00874F8F">
      <w:pPr>
        <w:spacing w:after="120" w:line="276" w:lineRule="auto"/>
        <w:ind w:left="709"/>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c.) jogosult arra, hogy a vezető tisztségviselők (döntéshozók, ügyvezetők) vagy a felügyelőbizottság (felügyeleti, ellenőrző szerv, testület) tagjainak többségét megválassza (kijelölje) vagy visszahívja;</w:t>
      </w:r>
    </w:p>
    <w:p w:rsidR="00874F8F" w:rsidRPr="005A1702" w:rsidRDefault="00874F8F" w:rsidP="00874F8F">
      <w:pPr>
        <w:numPr>
          <w:ilvl w:val="0"/>
          <w:numId w:val="2"/>
        </w:num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b/>
          <w:sz w:val="24"/>
          <w:szCs w:val="24"/>
        </w:rPr>
        <w:t>Összeférhetetlenségi és titoktartási nyilatkozatok</w:t>
      </w:r>
      <w:r w:rsidRPr="005A1702">
        <w:rPr>
          <w:rFonts w:ascii="Times New Roman" w:eastAsia="Calibri" w:hAnsi="Times New Roman" w:cs="Times New Roman"/>
          <w:sz w:val="24"/>
          <w:szCs w:val="24"/>
        </w:rPr>
        <w:t xml:space="preserve">: a közbeszerzési eljárás megvalósításában – az előkészítésben, lebonyolításban, döntéshozatalban – a Döntés előkészítő, a Közbeszerző, a Döntéshozó, a Bírálóbizottság tagjai, valamint bármilyen más jogcímen részt vevő személyek összeférhetetlenségi és titoktartási nyilatkozatot kötelesek aláírni. </w:t>
      </w:r>
    </w:p>
    <w:p w:rsidR="00874F8F" w:rsidRPr="005A1702" w:rsidRDefault="00874F8F" w:rsidP="00874F8F">
      <w:pPr>
        <w:numPr>
          <w:ilvl w:val="0"/>
          <w:numId w:val="2"/>
        </w:num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b/>
          <w:sz w:val="24"/>
          <w:szCs w:val="24"/>
        </w:rPr>
        <w:t>Részvételre jelentkező</w:t>
      </w:r>
      <w:r w:rsidRPr="005A1702">
        <w:rPr>
          <w:rFonts w:ascii="Times New Roman" w:eastAsia="Calibri" w:hAnsi="Times New Roman" w:cs="Times New Roman"/>
          <w:sz w:val="24"/>
          <w:szCs w:val="24"/>
        </w:rPr>
        <w:t xml:space="preserve">: az a gazdasági szereplő, aki (amely) a több szakaszból álló közbeszerzési eljárás első, részvételi szakaszában </w:t>
      </w:r>
      <w:r w:rsidR="000A346C">
        <w:rPr>
          <w:rFonts w:ascii="Times New Roman" w:eastAsia="Calibri" w:hAnsi="Times New Roman" w:cs="Times New Roman"/>
          <w:sz w:val="24"/>
          <w:szCs w:val="24"/>
        </w:rPr>
        <w:t xml:space="preserve">vagy koncessziós beszerzési eljárásban </w:t>
      </w:r>
      <w:r w:rsidRPr="005A1702">
        <w:rPr>
          <w:rFonts w:ascii="Times New Roman" w:eastAsia="Calibri" w:hAnsi="Times New Roman" w:cs="Times New Roman"/>
          <w:sz w:val="24"/>
          <w:szCs w:val="24"/>
        </w:rPr>
        <w:t>részvételi jelentkezést nyújt be;</w:t>
      </w:r>
    </w:p>
    <w:p w:rsidR="00874F8F" w:rsidRPr="005A1702" w:rsidRDefault="00874F8F" w:rsidP="00874F8F">
      <w:pPr>
        <w:numPr>
          <w:ilvl w:val="0"/>
          <w:numId w:val="2"/>
        </w:num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b/>
          <w:sz w:val="24"/>
          <w:szCs w:val="24"/>
        </w:rPr>
        <w:t>Támogatás</w:t>
      </w:r>
      <w:r w:rsidRPr="005A1702">
        <w:rPr>
          <w:rFonts w:ascii="Times New Roman" w:eastAsia="Calibri" w:hAnsi="Times New Roman" w:cs="Times New Roman"/>
          <w:sz w:val="24"/>
          <w:szCs w:val="24"/>
        </w:rPr>
        <w:t>: a közbeszerzésre irányuló szerződés teljesítéséhez pénzeszköz vagy egyéb anyagi előny juttatása az ajánlatkérő részére, ide nem értve az adókedvezményt</w:t>
      </w:r>
      <w:r w:rsidR="00664E3D">
        <w:rPr>
          <w:rFonts w:ascii="Times New Roman" w:eastAsia="Calibri" w:hAnsi="Times New Roman" w:cs="Times New Roman"/>
          <w:sz w:val="24"/>
          <w:szCs w:val="24"/>
        </w:rPr>
        <w:t xml:space="preserve">, </w:t>
      </w:r>
      <w:r w:rsidRPr="005A1702">
        <w:rPr>
          <w:rFonts w:ascii="Times New Roman" w:eastAsia="Calibri" w:hAnsi="Times New Roman" w:cs="Times New Roman"/>
          <w:sz w:val="24"/>
          <w:szCs w:val="24"/>
        </w:rPr>
        <w:t xml:space="preserve"> a kezességvállalást</w:t>
      </w:r>
      <w:r w:rsidR="00664E3D">
        <w:rPr>
          <w:rFonts w:ascii="Times New Roman" w:eastAsia="Calibri" w:hAnsi="Times New Roman" w:cs="Times New Roman"/>
          <w:sz w:val="24"/>
          <w:szCs w:val="24"/>
        </w:rPr>
        <w:t xml:space="preserve">, </w:t>
      </w:r>
      <w:r w:rsidR="00664E3D" w:rsidRPr="009868AA">
        <w:rPr>
          <w:rFonts w:ascii="Times New Roman" w:eastAsia="Calibri" w:hAnsi="Times New Roman" w:cs="Times New Roman"/>
          <w:sz w:val="24"/>
          <w:szCs w:val="24"/>
        </w:rPr>
        <w:t>és az adózó a társasági adóról és az osztalékadóról szóló törvényben meghatározott célra nyújtott támogatását, valamint az adózó a társasági adóról és az osztalékadóról szóló törvényben meghatározott kedvezményezett célra történő felajánlását</w:t>
      </w:r>
      <w:r w:rsidRPr="005A1702">
        <w:rPr>
          <w:rFonts w:ascii="Times New Roman" w:eastAsia="Calibri" w:hAnsi="Times New Roman" w:cs="Times New Roman"/>
          <w:sz w:val="24"/>
          <w:szCs w:val="24"/>
        </w:rPr>
        <w:t>;</w:t>
      </w:r>
    </w:p>
    <w:p w:rsidR="00874F8F" w:rsidRPr="00DE79EA" w:rsidRDefault="00664E3D" w:rsidP="00874F8F">
      <w:pPr>
        <w:numPr>
          <w:ilvl w:val="0"/>
          <w:numId w:val="2"/>
        </w:numPr>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V</w:t>
      </w:r>
      <w:r w:rsidRPr="009868AA">
        <w:rPr>
          <w:rFonts w:ascii="Times New Roman" w:eastAsia="Calibri" w:hAnsi="Times New Roman" w:cs="Times New Roman"/>
          <w:b/>
          <w:sz w:val="24"/>
          <w:szCs w:val="24"/>
        </w:rPr>
        <w:t>édett munkahely:</w:t>
      </w:r>
      <w:r w:rsidRPr="009868AA">
        <w:rPr>
          <w:rFonts w:ascii="Times New Roman" w:eastAsia="Calibri" w:hAnsi="Times New Roman" w:cs="Times New Roman"/>
          <w:sz w:val="24"/>
          <w:szCs w:val="24"/>
        </w:rPr>
        <w:t xml:space="preserve"> az akkreditált munkáltató általi foglalkoztatás, ha a munkáltató biztosít tranzit- vagy tartós foglalkoztatást, és a munkavállalóinak legalább a 30%-a a megváltozott munkaképességű személyek ellátásairól és egyes törvények módosításáról szóló 2011. évi CXCI. törvény 22. §-a szerinti megváltozott munkaképességű személynek minősül, valamint az olyan munkáltató, amely működésének fő célja hátrányos helyzetű munkavállalók foglalkoztatása.</w:t>
      </w:r>
      <w:r>
        <w:rPr>
          <w:sz w:val="23"/>
          <w:szCs w:val="23"/>
        </w:rPr>
        <w:t xml:space="preserve">  </w:t>
      </w:r>
    </w:p>
    <w:p w:rsidR="0055748B" w:rsidRPr="005A1702" w:rsidRDefault="0055748B" w:rsidP="00DE79EA">
      <w:pPr>
        <w:spacing w:after="120" w:line="276" w:lineRule="auto"/>
        <w:ind w:left="720"/>
        <w:jc w:val="both"/>
        <w:rPr>
          <w:rFonts w:ascii="Times New Roman" w:eastAsia="Calibri" w:hAnsi="Times New Roman" w:cs="Times New Roman"/>
          <w:sz w:val="24"/>
          <w:szCs w:val="24"/>
        </w:rPr>
      </w:pPr>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12" w:name="_Toc514836784"/>
      <w:r w:rsidRPr="005A1702">
        <w:rPr>
          <w:rFonts w:ascii="Times New Roman" w:eastAsia="Times New Roman" w:hAnsi="Times New Roman" w:cs="Times New Roman"/>
          <w:b/>
          <w:bCs/>
          <w:kern w:val="32"/>
          <w:sz w:val="24"/>
          <w:szCs w:val="24"/>
        </w:rPr>
        <w:t>VI. FEJEZET</w:t>
      </w:r>
      <w:bookmarkEnd w:id="12"/>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13" w:name="_Toc514836785"/>
      <w:r w:rsidRPr="005A1702">
        <w:rPr>
          <w:rFonts w:ascii="Times New Roman" w:eastAsia="Times New Roman" w:hAnsi="Times New Roman" w:cs="Times New Roman"/>
          <w:b/>
          <w:bCs/>
          <w:kern w:val="32"/>
          <w:sz w:val="24"/>
          <w:szCs w:val="24"/>
        </w:rPr>
        <w:t>ALAPELVEK</w:t>
      </w:r>
      <w:bookmarkEnd w:id="13"/>
    </w:p>
    <w:p w:rsidR="00874F8F" w:rsidRPr="005A1702" w:rsidRDefault="00874F8F" w:rsidP="00874F8F">
      <w:pPr>
        <w:spacing w:after="120" w:line="276" w:lineRule="auto"/>
        <w:jc w:val="center"/>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közbeszerzési eljárásban az ajánlatkérő köteles biztosítani, a gazdasági szereplő pedig tiszteletben tartani a verseny tisztaságát, átláthatóságát és nyilvánosságát.</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ajánlatkérőnek esélyegyenlőséget és egyenlő bánásmódot kell biztosítania a gazdasági szereplők számára a Kbt-ben foglaltak szerint.</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Az ajánlatkérő és a gazdasági szereplők a közbeszerzési eljárásban a jóhiszeműség és </w:t>
      </w:r>
      <w:r w:rsidR="00664E3D">
        <w:rPr>
          <w:rFonts w:ascii="Times New Roman" w:eastAsia="Calibri" w:hAnsi="Times New Roman" w:cs="Times New Roman"/>
          <w:sz w:val="24"/>
          <w:szCs w:val="24"/>
        </w:rPr>
        <w:t xml:space="preserve">a </w:t>
      </w:r>
      <w:r w:rsidRPr="005A1702">
        <w:rPr>
          <w:rFonts w:ascii="Times New Roman" w:eastAsia="Calibri" w:hAnsi="Times New Roman" w:cs="Times New Roman"/>
          <w:sz w:val="24"/>
          <w:szCs w:val="24"/>
        </w:rPr>
        <w:t>tisztesség követelményeinek megfelelően kötelesek eljárni.</w:t>
      </w:r>
      <w:r w:rsidR="00664E3D">
        <w:rPr>
          <w:rFonts w:ascii="Times New Roman" w:eastAsia="Calibri" w:hAnsi="Times New Roman" w:cs="Times New Roman"/>
          <w:sz w:val="24"/>
          <w:szCs w:val="24"/>
        </w:rPr>
        <w:t xml:space="preserve"> A joggal való visszaélés tilos.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ajánlatkérőnek a közpénzek felhasználásakor a hatékony és felelős gazdálkodás elvét szem előtt tartva kell eljárnia.</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Európai Unióban letelepedett gazdasági szereplők és a közösségi származású áruk számára nemzeti elbánást kell nyújtani a közbeszerzési eljárásban. Az Európai Unión kívül letelepedett gazdasági szereplők és a nem közösségi származású áruk számára nemzeti elbánást a közbeszerzési eljárásban a Magyar</w:t>
      </w:r>
      <w:r w:rsidR="00664E3D">
        <w:rPr>
          <w:rFonts w:ascii="Times New Roman" w:eastAsia="Calibri" w:hAnsi="Times New Roman" w:cs="Times New Roman"/>
          <w:sz w:val="24"/>
          <w:szCs w:val="24"/>
        </w:rPr>
        <w:t>országnak</w:t>
      </w:r>
      <w:r w:rsidRPr="005A1702">
        <w:rPr>
          <w:rFonts w:ascii="Times New Roman" w:eastAsia="Calibri" w:hAnsi="Times New Roman" w:cs="Times New Roman"/>
          <w:sz w:val="24"/>
          <w:szCs w:val="24"/>
        </w:rPr>
        <w:t xml:space="preserve"> és az Európai Uniónak a közbeszerzések terén fennálló nemzetközi kötelezettségeivel összhangban kell nyújtani.</w:t>
      </w:r>
    </w:p>
    <w:p w:rsidR="00874F8F"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közbeszerzési eljárás nyelve a magyar, az ajánlatkérő a közbeszerzési eljárásban lehetővé teheti - de nem követelheti meg - a magyar helyett más nyelv használatát is.</w:t>
      </w:r>
    </w:p>
    <w:p w:rsidR="004F7D89" w:rsidRDefault="004F7D89" w:rsidP="00874F8F">
      <w:pPr>
        <w:spacing w:after="120" w:line="276" w:lineRule="auto"/>
        <w:jc w:val="both"/>
        <w:rPr>
          <w:rFonts w:ascii="Times New Roman" w:eastAsia="Calibri" w:hAnsi="Times New Roman" w:cs="Times New Roman"/>
          <w:sz w:val="24"/>
          <w:szCs w:val="24"/>
        </w:rPr>
      </w:pPr>
    </w:p>
    <w:p w:rsidR="004F7D89" w:rsidRPr="005A1702" w:rsidRDefault="004F7D89"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14" w:name="_Toc514836786"/>
      <w:r w:rsidRPr="005A1702">
        <w:rPr>
          <w:rFonts w:ascii="Times New Roman" w:eastAsia="Times New Roman" w:hAnsi="Times New Roman" w:cs="Times New Roman"/>
          <w:b/>
          <w:bCs/>
          <w:kern w:val="32"/>
          <w:sz w:val="24"/>
          <w:szCs w:val="24"/>
        </w:rPr>
        <w:t>VII. FEJEZET</w:t>
      </w:r>
      <w:bookmarkEnd w:id="14"/>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15" w:name="_Toc514836787"/>
      <w:r w:rsidRPr="005A1702">
        <w:rPr>
          <w:rFonts w:ascii="Times New Roman" w:eastAsia="Times New Roman" w:hAnsi="Times New Roman" w:cs="Times New Roman"/>
          <w:b/>
          <w:bCs/>
          <w:kern w:val="32"/>
          <w:sz w:val="24"/>
          <w:szCs w:val="24"/>
        </w:rPr>
        <w:t>A KÖZBESZERZÉSI ELJÁRÁS ELŐKÉSZÍTÉSE</w:t>
      </w:r>
      <w:bookmarkEnd w:id="15"/>
    </w:p>
    <w:p w:rsidR="00874F8F" w:rsidRPr="005A1702" w:rsidRDefault="00874F8F" w:rsidP="00874F8F">
      <w:pPr>
        <w:spacing w:after="120" w:line="276" w:lineRule="auto"/>
        <w:jc w:val="center"/>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16" w:name="_Toc514836788"/>
      <w:r w:rsidRPr="005A1702">
        <w:rPr>
          <w:rFonts w:ascii="Times New Roman" w:eastAsia="Times New Roman" w:hAnsi="Times New Roman" w:cs="Times New Roman"/>
          <w:b/>
          <w:bCs/>
          <w:i/>
          <w:iCs/>
          <w:sz w:val="24"/>
          <w:szCs w:val="24"/>
        </w:rPr>
        <w:t>1.A közbeszerzési terv</w:t>
      </w:r>
      <w:bookmarkEnd w:id="16"/>
      <w:r w:rsidRPr="005A1702">
        <w:rPr>
          <w:rFonts w:ascii="Times New Roman" w:eastAsia="Times New Roman" w:hAnsi="Times New Roman" w:cs="Times New Roman"/>
          <w:b/>
          <w:bCs/>
          <w:i/>
          <w:iCs/>
          <w:sz w:val="24"/>
          <w:szCs w:val="24"/>
        </w:rPr>
        <w:t xml:space="preserve">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Az adott évre tervezett közbeszerzési eljárásokról, illetve az éves beszerzésekről a Közbeszerző a tervezett/elfogadott éves költségvetés (terv)számai alapján minden év március 8-áig köteles az éves összesített közbeszerzési terv (közbeszerzési terv) előkészítéséhez a tervezett, a Kbt. hatálya alá tartozó beszerzések vonatkozásában a megfelelő adatokat összegezni. Ennek érdekében – a jegyző jóváhagyásával - adatközlésre kérheti fel az érintett szervezeteket, szervezeti egységeket, azok vezetőit. A Közbeszerző a megküldött adatok alapján </w:t>
      </w:r>
      <w:r w:rsidR="00195376">
        <w:rPr>
          <w:rFonts w:ascii="Times New Roman" w:eastAsia="Calibri" w:hAnsi="Times New Roman" w:cs="Times New Roman"/>
          <w:sz w:val="24"/>
          <w:szCs w:val="24"/>
        </w:rPr>
        <w:t xml:space="preserve">– a jelen szabályzat </w:t>
      </w:r>
      <w:r w:rsidR="00FD1E64" w:rsidRPr="009868AA">
        <w:rPr>
          <w:rFonts w:ascii="Times New Roman" w:eastAsia="Calibri" w:hAnsi="Times New Roman" w:cs="Times New Roman"/>
          <w:b/>
          <w:i/>
          <w:sz w:val="24"/>
          <w:szCs w:val="24"/>
        </w:rPr>
        <w:t>3. számú melléklet</w:t>
      </w:r>
      <w:r w:rsidR="00FD1E64">
        <w:rPr>
          <w:rFonts w:ascii="Times New Roman" w:eastAsia="Calibri" w:hAnsi="Times New Roman" w:cs="Times New Roman"/>
          <w:sz w:val="24"/>
          <w:szCs w:val="24"/>
        </w:rPr>
        <w:t xml:space="preserve"> szerinti minta alapján – </w:t>
      </w:r>
      <w:r w:rsidRPr="005A1702">
        <w:rPr>
          <w:rFonts w:ascii="Times New Roman" w:eastAsia="Calibri" w:hAnsi="Times New Roman" w:cs="Times New Roman"/>
          <w:sz w:val="24"/>
          <w:szCs w:val="24"/>
        </w:rPr>
        <w:t xml:space="preserve">összeállítja a közbeszerzési tervet, és azt a jegyző által meghatározott módon benyújtja a Döntéshozónak jóváhagyásra olyan időpontban, hogy a Kbt. </w:t>
      </w:r>
      <w:r w:rsidR="00664E3D">
        <w:rPr>
          <w:rFonts w:ascii="Times New Roman" w:eastAsia="Calibri" w:hAnsi="Times New Roman" w:cs="Times New Roman"/>
          <w:sz w:val="24"/>
          <w:szCs w:val="24"/>
        </w:rPr>
        <w:t>42</w:t>
      </w:r>
      <w:r w:rsidRPr="005A1702">
        <w:rPr>
          <w:rFonts w:ascii="Times New Roman" w:eastAsia="Calibri" w:hAnsi="Times New Roman" w:cs="Times New Roman"/>
          <w:sz w:val="24"/>
          <w:szCs w:val="24"/>
        </w:rPr>
        <w:t>. § (1) bekezdésében a közbeszerzési terv elfogadására meghatározott határidő (március 31.) betartása biztosítható legyen.</w:t>
      </w:r>
    </w:p>
    <w:p w:rsidR="00874F8F" w:rsidRPr="007C1615"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Döntéshozó által jóváhagyott véglegesített éves közbeszerzési tervet a Közbeszerző közzéteszi az Ajánlatkérő honlapján</w:t>
      </w:r>
      <w:r w:rsidR="00195376" w:rsidRPr="00195376">
        <w:rPr>
          <w:rFonts w:ascii="Times New Roman" w:eastAsia="Calibri" w:hAnsi="Times New Roman" w:cs="Times New Roman"/>
          <w:sz w:val="24"/>
          <w:szCs w:val="24"/>
        </w:rPr>
        <w:t xml:space="preserve"> </w:t>
      </w:r>
      <w:r w:rsidR="00195376">
        <w:rPr>
          <w:rFonts w:ascii="Times New Roman" w:eastAsia="Calibri" w:hAnsi="Times New Roman" w:cs="Times New Roman"/>
          <w:sz w:val="24"/>
          <w:szCs w:val="24"/>
        </w:rPr>
        <w:t>és a Közbeszerzési Hatóság által működtetett Közbeszerzési Adatbázisban</w:t>
      </w:r>
      <w:r w:rsidR="00795F9F">
        <w:rPr>
          <w:rFonts w:ascii="Times New Roman" w:eastAsia="Calibri" w:hAnsi="Times New Roman" w:cs="Times New Roman"/>
          <w:sz w:val="24"/>
          <w:szCs w:val="24"/>
        </w:rPr>
        <w:t>, valamint az EKR-ben</w:t>
      </w:r>
      <w:r w:rsidRPr="005A1702">
        <w:rPr>
          <w:rFonts w:ascii="Times New Roman" w:eastAsia="Calibri" w:hAnsi="Times New Roman" w:cs="Times New Roman"/>
          <w:sz w:val="24"/>
          <w:szCs w:val="24"/>
        </w:rPr>
        <w:t xml:space="preserve">. A közbeszerzési tervnek a honlapon a tárgyévet követő évre vonatkozó közbeszerzési terv honlapon történő közzétételéig kell elérhetőnek lennie. A közbeszerzési terv a </w:t>
      </w:r>
      <w:r w:rsidRPr="007C1615">
        <w:rPr>
          <w:rFonts w:ascii="Times New Roman" w:eastAsia="Calibri" w:hAnsi="Times New Roman" w:cs="Times New Roman"/>
          <w:sz w:val="24"/>
          <w:szCs w:val="24"/>
        </w:rPr>
        <w:t>honlapon a következő tartalommal jelenik meg:</w:t>
      </w:r>
    </w:p>
    <w:p w:rsidR="00FD1E64" w:rsidRPr="009868AA" w:rsidRDefault="00874F8F" w:rsidP="00874F8F">
      <w:pPr>
        <w:spacing w:after="120" w:line="276" w:lineRule="auto"/>
        <w:jc w:val="both"/>
        <w:rPr>
          <w:rFonts w:ascii="Times New Roman" w:eastAsia="Calibri" w:hAnsi="Times New Roman" w:cs="Times New Roman"/>
          <w:sz w:val="24"/>
          <w:szCs w:val="24"/>
        </w:rPr>
      </w:pPr>
      <w:r w:rsidRPr="007C1615">
        <w:rPr>
          <w:rFonts w:ascii="Times New Roman" w:eastAsia="Calibri" w:hAnsi="Times New Roman" w:cs="Times New Roman"/>
          <w:sz w:val="24"/>
          <w:szCs w:val="24"/>
        </w:rPr>
        <w:t xml:space="preserve">- </w:t>
      </w:r>
      <w:r w:rsidR="00FD1E64" w:rsidRPr="009868AA">
        <w:rPr>
          <w:rFonts w:ascii="Times New Roman" w:eastAsia="Calibri" w:hAnsi="Times New Roman" w:cs="Times New Roman"/>
          <w:sz w:val="24"/>
          <w:szCs w:val="24"/>
        </w:rPr>
        <w:t>Ajánlatkérő megnevezése;</w:t>
      </w:r>
    </w:p>
    <w:p w:rsidR="00FD1E64" w:rsidRPr="009868AA" w:rsidRDefault="00FD1E64" w:rsidP="00874F8F">
      <w:pPr>
        <w:spacing w:after="120" w:line="276" w:lineRule="auto"/>
        <w:jc w:val="both"/>
        <w:rPr>
          <w:rFonts w:ascii="Times New Roman" w:eastAsia="Calibri" w:hAnsi="Times New Roman" w:cs="Times New Roman"/>
          <w:sz w:val="24"/>
          <w:szCs w:val="24"/>
        </w:rPr>
      </w:pPr>
      <w:r w:rsidRPr="009868AA">
        <w:rPr>
          <w:rFonts w:ascii="Times New Roman" w:eastAsia="Calibri" w:hAnsi="Times New Roman" w:cs="Times New Roman"/>
          <w:sz w:val="24"/>
          <w:szCs w:val="24"/>
        </w:rPr>
        <w:t xml:space="preserve">- </w:t>
      </w:r>
      <w:r w:rsidRPr="007C1615">
        <w:rPr>
          <w:rFonts w:ascii="Times New Roman" w:eastAsia="Calibri" w:hAnsi="Times New Roman" w:cs="Times New Roman"/>
          <w:sz w:val="24"/>
          <w:szCs w:val="24"/>
        </w:rPr>
        <w:t>Költségvetési Szervezet / illetékes Bizottságok</w:t>
      </w:r>
      <w:r w:rsidRPr="009868AA">
        <w:rPr>
          <w:rFonts w:ascii="Times New Roman" w:eastAsia="Calibri" w:hAnsi="Times New Roman" w:cs="Times New Roman"/>
          <w:sz w:val="24"/>
          <w:szCs w:val="24"/>
        </w:rPr>
        <w:t xml:space="preserve"> megnevezése</w:t>
      </w:r>
      <w:r w:rsidR="007C1615" w:rsidRPr="009868AA">
        <w:rPr>
          <w:rFonts w:ascii="Times New Roman" w:eastAsia="Calibri" w:hAnsi="Times New Roman" w:cs="Times New Roman"/>
          <w:sz w:val="24"/>
          <w:szCs w:val="24"/>
        </w:rPr>
        <w:t>;</w:t>
      </w:r>
    </w:p>
    <w:p w:rsidR="007C1615" w:rsidRPr="007C1615" w:rsidRDefault="007C1615" w:rsidP="00874F8F">
      <w:pPr>
        <w:spacing w:after="120" w:line="276" w:lineRule="auto"/>
        <w:jc w:val="both"/>
        <w:rPr>
          <w:rFonts w:ascii="Times New Roman" w:eastAsia="Calibri" w:hAnsi="Times New Roman" w:cs="Times New Roman"/>
          <w:sz w:val="24"/>
          <w:szCs w:val="24"/>
        </w:rPr>
      </w:pPr>
      <w:r w:rsidRPr="009868AA">
        <w:rPr>
          <w:rFonts w:ascii="Times New Roman" w:eastAsia="Calibri" w:hAnsi="Times New Roman" w:cs="Times New Roman"/>
          <w:sz w:val="24"/>
          <w:szCs w:val="24"/>
        </w:rPr>
        <w:t xml:space="preserve">- </w:t>
      </w:r>
      <w:r w:rsidRPr="007C1615">
        <w:rPr>
          <w:rFonts w:ascii="Times New Roman" w:eastAsia="Calibri" w:hAnsi="Times New Roman" w:cs="Times New Roman"/>
          <w:sz w:val="24"/>
          <w:szCs w:val="24"/>
        </w:rPr>
        <w:t>Előterjesztő</w:t>
      </w:r>
      <w:r>
        <w:rPr>
          <w:rFonts w:ascii="Times New Roman" w:eastAsia="Calibri" w:hAnsi="Times New Roman" w:cs="Times New Roman"/>
          <w:sz w:val="24"/>
          <w:szCs w:val="24"/>
        </w:rPr>
        <w:t xml:space="preserve"> </w:t>
      </w:r>
      <w:r w:rsidR="00AB7450">
        <w:rPr>
          <w:rFonts w:ascii="Times New Roman" w:eastAsia="Calibri" w:hAnsi="Times New Roman" w:cs="Times New Roman"/>
          <w:sz w:val="24"/>
          <w:szCs w:val="24"/>
        </w:rPr>
        <w:t xml:space="preserve">igazgatóság </w:t>
      </w:r>
      <w:r>
        <w:rPr>
          <w:rFonts w:ascii="Times New Roman" w:eastAsia="Calibri" w:hAnsi="Times New Roman" w:cs="Times New Roman"/>
          <w:sz w:val="24"/>
          <w:szCs w:val="24"/>
        </w:rPr>
        <w:t>megnevezése</w:t>
      </w:r>
      <w:r w:rsidRPr="007C1615">
        <w:rPr>
          <w:rFonts w:ascii="Times New Roman" w:eastAsia="Calibri" w:hAnsi="Times New Roman" w:cs="Times New Roman"/>
          <w:sz w:val="24"/>
          <w:szCs w:val="24"/>
        </w:rPr>
        <w:t>;</w:t>
      </w:r>
    </w:p>
    <w:p w:rsidR="007C1615" w:rsidRPr="007C1615" w:rsidRDefault="007C1615" w:rsidP="00874F8F">
      <w:pPr>
        <w:spacing w:after="120" w:line="276" w:lineRule="auto"/>
        <w:jc w:val="both"/>
        <w:rPr>
          <w:rFonts w:ascii="Times New Roman" w:eastAsia="Calibri" w:hAnsi="Times New Roman" w:cs="Times New Roman"/>
          <w:sz w:val="24"/>
          <w:szCs w:val="24"/>
        </w:rPr>
      </w:pPr>
      <w:r w:rsidRPr="000818D3">
        <w:rPr>
          <w:rFonts w:ascii="Times New Roman" w:eastAsia="Calibri" w:hAnsi="Times New Roman" w:cs="Times New Roman"/>
          <w:sz w:val="24"/>
          <w:szCs w:val="24"/>
        </w:rPr>
        <w:t>- Becsült érték</w:t>
      </w:r>
      <w:r w:rsidRPr="007C1615">
        <w:rPr>
          <w:rFonts w:ascii="Times New Roman" w:eastAsia="Calibri" w:hAnsi="Times New Roman" w:cs="Times New Roman"/>
          <w:sz w:val="24"/>
          <w:szCs w:val="24"/>
        </w:rPr>
        <w:t>;</w:t>
      </w:r>
    </w:p>
    <w:p w:rsidR="00874F8F" w:rsidRPr="007C1615" w:rsidRDefault="007C1615" w:rsidP="00874F8F">
      <w:pPr>
        <w:spacing w:after="120" w:line="276" w:lineRule="auto"/>
        <w:jc w:val="both"/>
        <w:rPr>
          <w:rFonts w:ascii="Times New Roman" w:eastAsia="Calibri" w:hAnsi="Times New Roman" w:cs="Times New Roman"/>
          <w:sz w:val="24"/>
          <w:szCs w:val="24"/>
        </w:rPr>
      </w:pPr>
      <w:r w:rsidRPr="007C1615">
        <w:rPr>
          <w:rFonts w:ascii="Times New Roman" w:eastAsia="Calibri" w:hAnsi="Times New Roman" w:cs="Times New Roman"/>
          <w:sz w:val="24"/>
          <w:szCs w:val="24"/>
        </w:rPr>
        <w:t xml:space="preserve">- </w:t>
      </w:r>
      <w:r w:rsidR="00874F8F" w:rsidRPr="007C1615">
        <w:rPr>
          <w:rFonts w:ascii="Times New Roman" w:eastAsia="Calibri" w:hAnsi="Times New Roman" w:cs="Times New Roman"/>
          <w:sz w:val="24"/>
          <w:szCs w:val="24"/>
        </w:rPr>
        <w:t>a közbeszerzési eljárások tárgyai (árubeszerzés, építési beruházás, szolgáltatás megrendelés) szerinti bontásban,</w:t>
      </w:r>
    </w:p>
    <w:p w:rsidR="00874F8F" w:rsidRPr="007C1615" w:rsidRDefault="00874F8F" w:rsidP="00874F8F">
      <w:pPr>
        <w:spacing w:after="120" w:line="276" w:lineRule="auto"/>
        <w:jc w:val="both"/>
        <w:rPr>
          <w:rFonts w:ascii="Times New Roman" w:eastAsia="Calibri" w:hAnsi="Times New Roman" w:cs="Times New Roman"/>
          <w:sz w:val="24"/>
          <w:szCs w:val="24"/>
        </w:rPr>
      </w:pPr>
      <w:r w:rsidRPr="007C1615">
        <w:rPr>
          <w:rFonts w:ascii="Times New Roman" w:eastAsia="Calibri" w:hAnsi="Times New Roman" w:cs="Times New Roman"/>
          <w:sz w:val="24"/>
          <w:szCs w:val="24"/>
        </w:rPr>
        <w:t xml:space="preserve">- az eljárás rendje szerint csoportosított (közösségi értékhatárt elérő, nemzeti értékhatárt elérő) közbeszerzések, </w:t>
      </w:r>
    </w:p>
    <w:p w:rsidR="00FD1E64" w:rsidRPr="009868AA" w:rsidRDefault="00874F8F" w:rsidP="00874F8F">
      <w:pPr>
        <w:spacing w:after="120" w:line="276" w:lineRule="auto"/>
        <w:jc w:val="both"/>
        <w:rPr>
          <w:rFonts w:ascii="Times New Roman" w:eastAsia="Calibri" w:hAnsi="Times New Roman" w:cs="Times New Roman"/>
          <w:sz w:val="24"/>
          <w:szCs w:val="24"/>
        </w:rPr>
      </w:pPr>
      <w:r w:rsidRPr="007C1615">
        <w:rPr>
          <w:rFonts w:ascii="Times New Roman" w:eastAsia="Calibri" w:hAnsi="Times New Roman" w:cs="Times New Roman"/>
          <w:sz w:val="24"/>
          <w:szCs w:val="24"/>
        </w:rPr>
        <w:t>- a közbeszerzési eljárások indításának tervezett időpontja</w:t>
      </w:r>
      <w:r w:rsidR="00FD1E64" w:rsidRPr="009868AA">
        <w:rPr>
          <w:rFonts w:ascii="Times New Roman" w:eastAsia="Calibri" w:hAnsi="Times New Roman" w:cs="Times New Roman"/>
          <w:sz w:val="24"/>
          <w:szCs w:val="24"/>
        </w:rPr>
        <w:t>,</w:t>
      </w:r>
    </w:p>
    <w:p w:rsidR="007C1615" w:rsidRPr="009868AA" w:rsidRDefault="007C1615" w:rsidP="00874F8F">
      <w:pPr>
        <w:spacing w:after="120" w:line="276" w:lineRule="auto"/>
        <w:jc w:val="both"/>
        <w:rPr>
          <w:rFonts w:ascii="Times New Roman" w:eastAsia="Calibri" w:hAnsi="Times New Roman" w:cs="Times New Roman"/>
          <w:sz w:val="24"/>
          <w:szCs w:val="24"/>
        </w:rPr>
      </w:pPr>
      <w:r w:rsidRPr="009868AA">
        <w:rPr>
          <w:rFonts w:ascii="Times New Roman" w:eastAsia="Calibri" w:hAnsi="Times New Roman" w:cs="Times New Roman"/>
          <w:sz w:val="24"/>
          <w:szCs w:val="24"/>
        </w:rPr>
        <w:t xml:space="preserve">- </w:t>
      </w:r>
      <w:r w:rsidRPr="007C1615">
        <w:rPr>
          <w:rFonts w:ascii="Times New Roman" w:eastAsia="Calibri" w:hAnsi="Times New Roman" w:cs="Times New Roman"/>
          <w:sz w:val="24"/>
          <w:szCs w:val="24"/>
        </w:rPr>
        <w:t>Megvalósulás (év);</w:t>
      </w:r>
    </w:p>
    <w:p w:rsidR="00874F8F" w:rsidRPr="007C1615" w:rsidRDefault="00FD1E64" w:rsidP="00874F8F">
      <w:pPr>
        <w:spacing w:after="120" w:line="276" w:lineRule="auto"/>
        <w:jc w:val="both"/>
        <w:rPr>
          <w:rFonts w:ascii="Times New Roman" w:eastAsia="Calibri" w:hAnsi="Times New Roman" w:cs="Times New Roman"/>
          <w:sz w:val="24"/>
          <w:szCs w:val="24"/>
        </w:rPr>
      </w:pPr>
      <w:r w:rsidRPr="009868AA">
        <w:rPr>
          <w:rFonts w:ascii="Times New Roman" w:eastAsia="Calibri" w:hAnsi="Times New Roman" w:cs="Times New Roman"/>
          <w:sz w:val="24"/>
          <w:szCs w:val="24"/>
        </w:rPr>
        <w:t xml:space="preserve">- </w:t>
      </w:r>
      <w:r w:rsidR="007C1615" w:rsidRPr="007C1615">
        <w:rPr>
          <w:rFonts w:ascii="Times New Roman" w:eastAsia="Calibri" w:hAnsi="Times New Roman" w:cs="Times New Roman"/>
          <w:sz w:val="24"/>
          <w:szCs w:val="24"/>
        </w:rPr>
        <w:t>Lebonyolító</w:t>
      </w:r>
      <w:r w:rsidR="007C1615">
        <w:rPr>
          <w:rFonts w:ascii="Times New Roman" w:eastAsia="Calibri" w:hAnsi="Times New Roman" w:cs="Times New Roman"/>
          <w:sz w:val="24"/>
          <w:szCs w:val="24"/>
        </w:rPr>
        <w:t xml:space="preserve"> megnevezése.</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 közbeszerzési terv nem vonja maga után az abban megadott közbeszerzésre vonatkozó eljárás lefolytatásának kötelezettségét. Az ajánlatkérő továbbá a közbeszerzési tervben nem szereplő közbeszerzésre vagy a tervben foglaltakhoz képest módosított közbeszerzésre vonatkozó eljárást is lefolytathatja, ha az általa előre nem látható okból előállt közbeszerzési igény vagy egyéb változás merült fel. Az ilyen igény vagy változás felmerülésekor a közbeszerzési tervet módosítani kell, megadva a módosítás indokát is.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 közbeszerzési tervet az ajánlatkérőnek legalább öt évig meg kell őriznie. A közbeszerzési terv nyilvános. </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közbeszerzési terv előkészítéséért felelős</w:t>
      </w:r>
      <w:r w:rsidRPr="005A1702">
        <w:rPr>
          <w:rFonts w:ascii="Times New Roman" w:eastAsia="Calibri" w:hAnsi="Times New Roman" w:cs="Times New Roman"/>
          <w:sz w:val="24"/>
          <w:szCs w:val="24"/>
        </w:rPr>
        <w:t xml:space="preserve">: Közbeszerző, az adatközlő szervezetek, belső szervezeti egységek vezetői és az adatközlésben közreműködő munkatársaik,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közbeszerzési terv pénzügyi-költségvetési megfelelőség ellenőrzéséért felelős</w:t>
      </w:r>
      <w:r w:rsidRPr="005A1702">
        <w:rPr>
          <w:rFonts w:ascii="Times New Roman" w:eastAsia="Calibri" w:hAnsi="Times New Roman" w:cs="Times New Roman"/>
          <w:sz w:val="24"/>
          <w:szCs w:val="24"/>
        </w:rPr>
        <w:t xml:space="preserve">: a </w:t>
      </w:r>
      <w:r w:rsidR="00AB7450">
        <w:rPr>
          <w:rFonts w:ascii="Times New Roman" w:eastAsia="Calibri" w:hAnsi="Times New Roman" w:cs="Times New Roman"/>
          <w:sz w:val="24"/>
          <w:szCs w:val="24"/>
        </w:rPr>
        <w:t>Gazdasági Igazgató</w:t>
      </w:r>
      <w:r w:rsidRPr="005A1702">
        <w:rPr>
          <w:rFonts w:ascii="Times New Roman" w:eastAsia="Calibri" w:hAnsi="Times New Roman" w:cs="Times New Roman"/>
          <w:sz w:val="24"/>
          <w:szCs w:val="24"/>
        </w:rPr>
        <w:t xml:space="preserve"> és az ellenőrzésben közreműködő munkatársa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közbeszerzési tervet jóváhagyja</w:t>
      </w:r>
      <w:r w:rsidRPr="005A1702">
        <w:rPr>
          <w:rFonts w:ascii="Times New Roman" w:eastAsia="Calibri" w:hAnsi="Times New Roman" w:cs="Times New Roman"/>
          <w:sz w:val="24"/>
          <w:szCs w:val="24"/>
        </w:rPr>
        <w:t xml:space="preserve">: Döntéshozó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Határidő</w:t>
      </w:r>
      <w:r w:rsidRPr="005A1702">
        <w:rPr>
          <w:rFonts w:ascii="Times New Roman" w:eastAsia="Calibri" w:hAnsi="Times New Roman" w:cs="Times New Roman"/>
          <w:sz w:val="24"/>
          <w:szCs w:val="24"/>
        </w:rPr>
        <w:t>: tárgyév március 31.</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17" w:name="_Toc514836789"/>
      <w:r w:rsidRPr="005A1702">
        <w:rPr>
          <w:rFonts w:ascii="Times New Roman" w:eastAsia="Times New Roman" w:hAnsi="Times New Roman" w:cs="Times New Roman"/>
          <w:b/>
          <w:bCs/>
          <w:i/>
          <w:iCs/>
          <w:sz w:val="24"/>
          <w:szCs w:val="24"/>
        </w:rPr>
        <w:t>2. A közbeszerzési terv módosítása</w:t>
      </w:r>
      <w:bookmarkEnd w:id="17"/>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év közben felmerülő beszerzési igényre tekintettel a korábban már jóváhagyott közbeszerzési tervet módosítani</w:t>
      </w:r>
      <w:r w:rsidR="00664E3D">
        <w:rPr>
          <w:rFonts w:ascii="Times New Roman" w:eastAsia="Calibri" w:hAnsi="Times New Roman" w:cs="Times New Roman"/>
          <w:sz w:val="24"/>
          <w:szCs w:val="24"/>
        </w:rPr>
        <w:t xml:space="preserve"> </w:t>
      </w:r>
      <w:r w:rsidRPr="005A1702">
        <w:rPr>
          <w:rFonts w:ascii="Times New Roman" w:eastAsia="Calibri" w:hAnsi="Times New Roman" w:cs="Times New Roman"/>
          <w:sz w:val="24"/>
          <w:szCs w:val="24"/>
        </w:rPr>
        <w:t>kell. A közbeszerzési terv módosítására a VII. fejezet 1. pontjában előírtak megfelelően alkalmazandóak. A Közbeszerző gondoskodik a közbeszerzési terv szükség szerinti aktualizálásáról, módosításáról.</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közbeszerzési terv módosítását előkészíti</w:t>
      </w:r>
      <w:r w:rsidRPr="005A1702">
        <w:rPr>
          <w:rFonts w:ascii="Times New Roman" w:eastAsia="Calibri" w:hAnsi="Times New Roman" w:cs="Times New Roman"/>
          <w:sz w:val="24"/>
          <w:szCs w:val="24"/>
        </w:rPr>
        <w:t xml:space="preserve">: Közbeszerző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módosított közbeszerzési tervet jóváhagyja</w:t>
      </w:r>
      <w:r w:rsidRPr="005A1702">
        <w:rPr>
          <w:rFonts w:ascii="Times New Roman" w:eastAsia="Calibri" w:hAnsi="Times New Roman" w:cs="Times New Roman"/>
          <w:sz w:val="24"/>
          <w:szCs w:val="24"/>
        </w:rPr>
        <w:t xml:space="preserve">: Döntéshozó </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18" w:name="_Toc514836790"/>
      <w:r w:rsidRPr="005A1702">
        <w:rPr>
          <w:rFonts w:ascii="Times New Roman" w:eastAsia="Times New Roman" w:hAnsi="Times New Roman" w:cs="Times New Roman"/>
          <w:b/>
          <w:bCs/>
          <w:i/>
          <w:iCs/>
          <w:sz w:val="24"/>
          <w:szCs w:val="24"/>
        </w:rPr>
        <w:t>3. A közbeszerzések dokumentálásának általános rendje</w:t>
      </w:r>
      <w:bookmarkEnd w:id="18"/>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ajánlatkérő minden egyes közbeszerzési eljárását - annak előkészítésétől az eljárás alapján kötött szerződés teljesítéséig terjedően - írásban, vagy a</w:t>
      </w:r>
      <w:r w:rsidR="00664E3D">
        <w:rPr>
          <w:rFonts w:ascii="Times New Roman" w:eastAsia="Calibri" w:hAnsi="Times New Roman" w:cs="Times New Roman"/>
          <w:sz w:val="24"/>
          <w:szCs w:val="24"/>
        </w:rPr>
        <w:t xml:space="preserve"> közbeszerzési eljárás </w:t>
      </w:r>
      <w:r w:rsidRPr="005A1702">
        <w:rPr>
          <w:rFonts w:ascii="Times New Roman" w:eastAsia="Calibri" w:hAnsi="Times New Roman" w:cs="Times New Roman"/>
          <w:sz w:val="24"/>
          <w:szCs w:val="24"/>
        </w:rPr>
        <w:t xml:space="preserve">elektronikus </w:t>
      </w:r>
      <w:r w:rsidR="00664E3D">
        <w:rPr>
          <w:rFonts w:ascii="Times New Roman" w:eastAsia="Calibri" w:hAnsi="Times New Roman" w:cs="Times New Roman"/>
          <w:sz w:val="24"/>
          <w:szCs w:val="24"/>
        </w:rPr>
        <w:t xml:space="preserve">lefolytatása </w:t>
      </w:r>
      <w:r w:rsidRPr="005A1702">
        <w:rPr>
          <w:rFonts w:ascii="Times New Roman" w:eastAsia="Calibri" w:hAnsi="Times New Roman" w:cs="Times New Roman"/>
          <w:sz w:val="24"/>
          <w:szCs w:val="24"/>
        </w:rPr>
        <w:t>esetén külön, a vonatkozó jogszabály szerint elektronikusan</w:t>
      </w:r>
      <w:r w:rsidR="00795F9F">
        <w:rPr>
          <w:rFonts w:ascii="Times New Roman" w:eastAsia="Calibri" w:hAnsi="Times New Roman" w:cs="Times New Roman"/>
          <w:sz w:val="24"/>
          <w:szCs w:val="24"/>
        </w:rPr>
        <w:t>, az EKR-ben</w:t>
      </w:r>
      <w:r w:rsidRPr="005A1702">
        <w:rPr>
          <w:rFonts w:ascii="Times New Roman" w:eastAsia="Calibri" w:hAnsi="Times New Roman" w:cs="Times New Roman"/>
          <w:sz w:val="24"/>
          <w:szCs w:val="24"/>
        </w:rPr>
        <w:t xml:space="preserve"> köteles dokumentálni.</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közbeszerzési eljárás előkészítésével, lefolytatásával kapcsolatban keletkezett összes iratot a közbeszerzési eljárás lezárulásától [Kbt. 3</w:t>
      </w:r>
      <w:r w:rsidR="00664E3D">
        <w:rPr>
          <w:rFonts w:ascii="Times New Roman" w:eastAsia="Calibri" w:hAnsi="Times New Roman" w:cs="Times New Roman"/>
          <w:sz w:val="24"/>
          <w:szCs w:val="24"/>
        </w:rPr>
        <w:t>7</w:t>
      </w:r>
      <w:r w:rsidRPr="005A1702">
        <w:rPr>
          <w:rFonts w:ascii="Times New Roman" w:eastAsia="Calibri" w:hAnsi="Times New Roman" w:cs="Times New Roman"/>
          <w:sz w:val="24"/>
          <w:szCs w:val="24"/>
        </w:rPr>
        <w:t>. § (2) bekezdés], a szerződés teljesítésével kapcsolatos összes iratot a szerződés teljesítésétől számított öt évig meg kell őrizni. Ha a közbeszerzéssel kapcsolatban jogorvoslati eljárás indult, az iratokat annak - bírósági felülvizsgálat esetén a felülvizsgálat - jogerős befejezéséig, de legalább az említett öt évig kell megőrizni.</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ajánlatkérő köteles a Közbeszerzési Hatóság vagy jogszabályban feljogosított más szervek kérésére a közbeszerzéssel kapcsolatos iratokat megküldeni vagy részükre elektronikus úton hozzáférést biztosítani.</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dokumentálás rendje különösen az alábbiakat foglalja magában:</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az ajánlatkérőnél erre tekintettel kialakított szabályok megtartását (például: iratkezelési szabályzat, SZMSZ idevonatkozó részei, stb.);</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az adott közbeszerzési eljárás során gyakorolt eljárási</w:t>
      </w:r>
      <w:r w:rsidR="00D63090">
        <w:rPr>
          <w:rFonts w:ascii="Times New Roman" w:eastAsia="Calibri" w:hAnsi="Times New Roman" w:cs="Times New Roman"/>
          <w:sz w:val="24"/>
          <w:szCs w:val="24"/>
        </w:rPr>
        <w:t xml:space="preserve"> </w:t>
      </w:r>
      <w:r w:rsidRPr="005A1702">
        <w:rPr>
          <w:rFonts w:ascii="Times New Roman" w:eastAsia="Calibri" w:hAnsi="Times New Roman" w:cs="Times New Roman"/>
          <w:sz w:val="24"/>
          <w:szCs w:val="24"/>
        </w:rPr>
        <w:t>cselekményeknek jegyzőkönyvben történő rögzítése;</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a jegyzőkönyvvezetés alapvető szabályainak rögzítése;</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 a Bíráló Bizottsági (Bizottsági) </w:t>
      </w:r>
      <w:r w:rsidR="00D63090">
        <w:rPr>
          <w:rFonts w:ascii="Times New Roman" w:eastAsia="Calibri" w:hAnsi="Times New Roman" w:cs="Times New Roman"/>
          <w:sz w:val="24"/>
          <w:szCs w:val="24"/>
        </w:rPr>
        <w:t>jegyzőkönyvek</w:t>
      </w:r>
      <w:r w:rsidRPr="005A1702">
        <w:rPr>
          <w:rFonts w:ascii="Times New Roman" w:eastAsia="Calibri" w:hAnsi="Times New Roman" w:cs="Times New Roman"/>
          <w:sz w:val="24"/>
          <w:szCs w:val="24"/>
        </w:rPr>
        <w:t xml:space="preserve"> megőrzése;</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az adott közbeszerzési eljárás során keletkezett valamennyi irat megőrzése;</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a szerződés nyilvántartása, a teljesítés ellenőrzése.</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19" w:name="_Toc514836791"/>
      <w:r w:rsidRPr="005A1702">
        <w:rPr>
          <w:rFonts w:ascii="Times New Roman" w:eastAsia="Times New Roman" w:hAnsi="Times New Roman" w:cs="Times New Roman"/>
          <w:b/>
          <w:bCs/>
          <w:i/>
          <w:iCs/>
          <w:sz w:val="24"/>
          <w:szCs w:val="24"/>
        </w:rPr>
        <w:t>4. Az ajánlatkérő nevében eljáró személyekkel kapcsolatos szabályok</w:t>
      </w:r>
      <w:bookmarkEnd w:id="19"/>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ajánlatkérő nevében eljáró személyek, illetve mindazon személyek, akik az adott beszerzés előkészítő, vagy más szakaszában bármi módon részt vesznek összeférhetetlenségi nyilatkozatot kötelesek írásban tenni.</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2"/>
        <w:rPr>
          <w:rFonts w:ascii="Times New Roman" w:eastAsia="Times New Roman" w:hAnsi="Times New Roman" w:cs="Times New Roman"/>
          <w:b/>
          <w:bCs/>
          <w:sz w:val="24"/>
          <w:szCs w:val="24"/>
        </w:rPr>
      </w:pPr>
      <w:bookmarkStart w:id="20" w:name="_Toc514836792"/>
      <w:r w:rsidRPr="005A1702">
        <w:rPr>
          <w:rFonts w:ascii="Times New Roman" w:eastAsia="Times New Roman" w:hAnsi="Times New Roman" w:cs="Times New Roman"/>
          <w:b/>
          <w:bCs/>
          <w:sz w:val="24"/>
          <w:szCs w:val="24"/>
        </w:rPr>
        <w:t>4.1.  Az ajánlatkérő nevében eljáró és az eljárásba bevont személyekkel, szervezetekkel szembeni követelmények</w:t>
      </w:r>
      <w:bookmarkEnd w:id="20"/>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közbeszerzés előkészítésében, a felhívás, a dokumentáció elkészítésében, az ajánlatok értékelésében, valamint az eljárás más szakaszában az ajánlatkérő nevében eljáró, illetőleg az eljárásba bevont személyeknek, illetőleg szervezeteknek, közreműködőknek a Kbt. és a Kbt. felhatalmazásával, illetve végrehajtására kiadott egyéb jogszabályok előírásainak maradéktalan betartásával a Kbsz-ben foglaltak szerint kötelesek eljárni a Kbt. hatálya alá tartozó és a Kbt. szabályai szerint lefolytatandó beszerzések során.</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2"/>
        <w:rPr>
          <w:rFonts w:ascii="Times New Roman" w:eastAsia="Times New Roman" w:hAnsi="Times New Roman" w:cs="Times New Roman"/>
          <w:b/>
          <w:bCs/>
          <w:sz w:val="24"/>
          <w:szCs w:val="24"/>
        </w:rPr>
      </w:pPr>
      <w:bookmarkStart w:id="21" w:name="_Toc514836793"/>
      <w:r w:rsidRPr="005A1702">
        <w:rPr>
          <w:rFonts w:ascii="Times New Roman" w:eastAsia="Times New Roman" w:hAnsi="Times New Roman" w:cs="Times New Roman"/>
          <w:b/>
          <w:bCs/>
          <w:sz w:val="24"/>
          <w:szCs w:val="24"/>
        </w:rPr>
        <w:t>4.2. A Bírálóbizottság (Bizottság)</w:t>
      </w:r>
      <w:bookmarkEnd w:id="21"/>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 részvételi jelentkezések/ajánlatok elbírálásával kapcsolatos bírálóbizottsági feladatokra – azok konkrét felmerülése előtt megfelelő időpontban – a Polgármester Bírálóbizottságot hoz létre az általa – a Kbt. és a Kbsz. keretei között – meghatározott összetételben.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Bírálóbizottság (a továbbiakban Bizottság) létrehozásánál törekedni kell arra, hogy a tagok száma páratlan legyen. A Bizottságot az egyes beszerzésekre külön-külön kell létrehozni. A Bizottság összetételét oly módon kell meghatározni, hogy rendelkezzen közbeszerzési</w:t>
      </w:r>
      <w:r w:rsidR="00D63090">
        <w:rPr>
          <w:rFonts w:ascii="Times New Roman" w:eastAsia="Calibri" w:hAnsi="Times New Roman" w:cs="Times New Roman"/>
          <w:sz w:val="24"/>
          <w:szCs w:val="24"/>
        </w:rPr>
        <w:t xml:space="preserve">, </w:t>
      </w:r>
      <w:r w:rsidRPr="005A1702">
        <w:rPr>
          <w:rFonts w:ascii="Times New Roman" w:eastAsia="Calibri" w:hAnsi="Times New Roman" w:cs="Times New Roman"/>
          <w:sz w:val="24"/>
          <w:szCs w:val="24"/>
        </w:rPr>
        <w:t xml:space="preserve">jogi, pénzügyi és az adott beszerzés szerinti ágazatszakmai szakértelemmel bíró taggal (tagokkal).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Bizottságot annak elnöke – akadályoztatása esetén elnökhelyettese – hívja össze és vezeti üléseit. A Bizottság akkor határozatképes, ha a Kbt. által megkövetelt szakértelem jelen van, és egyidejűleg a szavazati joggal rendelkező tagok több mint fele jelen van. A Bírálóbizottság egyszerű szótöbbséggel határoz.</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 Közbeszerző a Bizottság üléséről, az ott elhangzottakról, így különösen a szakmai véleményekről, a döntési javaslat (szakvélemény) kialakítása szempontjából lényeges körülményekről, adatokról, információkról jegyzőkönyvet köteles készíteni és azt az eljárás irataihoz csatolják. A jegyzőkönyvet az ülésen jelenlévő tagok kézjegyükkel hitelesítik. </w:t>
      </w:r>
      <w:r w:rsidR="00D63090">
        <w:rPr>
          <w:rFonts w:ascii="Times New Roman" w:eastAsia="Calibri" w:hAnsi="Times New Roman" w:cs="Times New Roman"/>
          <w:sz w:val="24"/>
          <w:szCs w:val="24"/>
        </w:rPr>
        <w:t>Amennyiben az adott eljárásban az Ajánlatkérő alkalmaz ilyet, a</w:t>
      </w:r>
      <w:r w:rsidRPr="005A1702">
        <w:rPr>
          <w:rFonts w:ascii="Times New Roman" w:eastAsia="Calibri" w:hAnsi="Times New Roman" w:cs="Times New Roman"/>
          <w:sz w:val="24"/>
          <w:szCs w:val="24"/>
        </w:rPr>
        <w:t xml:space="preserve">z értékelő ülésről készült jegyzőkönyvhöz mellékelni kell a tagok indokolással ellátott bírálati lapjait is.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Bizottság az érvényesnek tartott részvételi jelentkezéseket/ajánlatokat a felhívásban megadott szempontok szerint értékeli és írásbeli szakvéleményt, valamint döntési javaslatot készít a Döntéshozó részére, melyben javaslatot tesz arra, hogy – az ajánlati felhívásban megfogalmazott értékelési szempontokat figyelembe véve – melyik ajánlat minősül a legkedvezőbbnek, illetve szükség(igény) esetén második legkedvezőbb ajánlatnak. Ennek során felelős az objektív, a Kbt.-ben meghatározott szempontok szerinti értékelésért. A Bizottság javaslatot tesz a részvételre jelentkezők/ajánlattevők által benyújtott részvételi jelentkezések/ajánlatok érvényességére/érvénytelenségére, valamint az eljárás eredményességére/ eredménytelenségére.</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 Bizottság hatásköre: az eljárás megindítását követően a Szabályzatban foglalt eljárási cselekmények szabályszerű lefolytatása, a vonatkozó jogszabályok betartásának biztosítása, az eljárás eredményét tartalmazó döntés szakmai előkészítése, döntési javaslat megtétele. </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Bizottság elnökét, elnökhelyettesét, tagjait kijelöli</w:t>
      </w:r>
      <w:r w:rsidRPr="005A1702">
        <w:rPr>
          <w:rFonts w:ascii="Times New Roman" w:eastAsia="Calibri" w:hAnsi="Times New Roman" w:cs="Times New Roman"/>
          <w:sz w:val="24"/>
          <w:szCs w:val="24"/>
        </w:rPr>
        <w:t>: Polgármester</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Bizottság feladata különösen:</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 ajánlatok, jelentkezések </w:t>
      </w:r>
      <w:r w:rsidR="00D63090">
        <w:rPr>
          <w:rFonts w:ascii="Times New Roman" w:eastAsia="Calibri" w:hAnsi="Times New Roman" w:cs="Times New Roman"/>
          <w:sz w:val="24"/>
          <w:szCs w:val="24"/>
        </w:rPr>
        <w:t xml:space="preserve">elbírálása és </w:t>
      </w:r>
      <w:r w:rsidRPr="005A1702">
        <w:rPr>
          <w:rFonts w:ascii="Times New Roman" w:eastAsia="Calibri" w:hAnsi="Times New Roman" w:cs="Times New Roman"/>
          <w:sz w:val="24"/>
          <w:szCs w:val="24"/>
        </w:rPr>
        <w:t>értékelése;</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eljárást lezáró döntés szakmai előkészítése;</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döntési javaslat elkészítése;</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2"/>
        <w:rPr>
          <w:rFonts w:ascii="Times New Roman" w:eastAsia="Times New Roman" w:hAnsi="Times New Roman" w:cs="Times New Roman"/>
          <w:b/>
          <w:bCs/>
          <w:sz w:val="24"/>
          <w:szCs w:val="24"/>
        </w:rPr>
      </w:pPr>
      <w:bookmarkStart w:id="22" w:name="_Toc514836794"/>
      <w:r w:rsidRPr="005A1702">
        <w:rPr>
          <w:rFonts w:ascii="Times New Roman" w:eastAsia="Times New Roman" w:hAnsi="Times New Roman" w:cs="Times New Roman"/>
          <w:b/>
          <w:bCs/>
          <w:sz w:val="24"/>
          <w:szCs w:val="24"/>
        </w:rPr>
        <w:t xml:space="preserve">4.3 A </w:t>
      </w:r>
      <w:r w:rsidR="00D63090">
        <w:rPr>
          <w:rFonts w:ascii="Times New Roman" w:eastAsia="Times New Roman" w:hAnsi="Times New Roman" w:cs="Times New Roman"/>
          <w:b/>
          <w:bCs/>
          <w:sz w:val="24"/>
          <w:szCs w:val="24"/>
        </w:rPr>
        <w:t>felelős akkreditált közbeszerzési szak</w:t>
      </w:r>
      <w:r w:rsidRPr="005A1702">
        <w:rPr>
          <w:rFonts w:ascii="Times New Roman" w:eastAsia="Times New Roman" w:hAnsi="Times New Roman" w:cs="Times New Roman"/>
          <w:b/>
          <w:bCs/>
          <w:sz w:val="24"/>
          <w:szCs w:val="24"/>
        </w:rPr>
        <w:t>tanácsadó bevonása</w:t>
      </w:r>
      <w:bookmarkEnd w:id="22"/>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 </w:t>
      </w:r>
      <w:r w:rsidR="00D63090">
        <w:rPr>
          <w:rFonts w:ascii="Times New Roman" w:eastAsia="Calibri" w:hAnsi="Times New Roman" w:cs="Times New Roman"/>
          <w:sz w:val="24"/>
          <w:szCs w:val="24"/>
        </w:rPr>
        <w:t>felelős akkreditált</w:t>
      </w:r>
      <w:r w:rsidRPr="005A1702">
        <w:rPr>
          <w:rFonts w:ascii="Times New Roman" w:eastAsia="Calibri" w:hAnsi="Times New Roman" w:cs="Times New Roman"/>
          <w:sz w:val="24"/>
          <w:szCs w:val="24"/>
        </w:rPr>
        <w:t xml:space="preserve"> közbeszerzési </w:t>
      </w:r>
      <w:r w:rsidR="00D63090">
        <w:rPr>
          <w:rFonts w:ascii="Times New Roman" w:eastAsia="Calibri" w:hAnsi="Times New Roman" w:cs="Times New Roman"/>
          <w:sz w:val="24"/>
          <w:szCs w:val="24"/>
        </w:rPr>
        <w:t>szak</w:t>
      </w:r>
      <w:r w:rsidRPr="005A1702">
        <w:rPr>
          <w:rFonts w:ascii="Times New Roman" w:eastAsia="Calibri" w:hAnsi="Times New Roman" w:cs="Times New Roman"/>
          <w:sz w:val="24"/>
          <w:szCs w:val="24"/>
        </w:rPr>
        <w:t xml:space="preserve">tanácsadó az ajánlatkérővel polgári jogi vagy munkaviszonyban álló azon természetes személy vagy szervezet, akit/amelyet az arra jogosult szerv nyilvántartásba vett, a </w:t>
      </w:r>
      <w:r w:rsidR="00D63090">
        <w:rPr>
          <w:rFonts w:ascii="Times New Roman" w:eastAsia="Calibri" w:hAnsi="Times New Roman" w:cs="Times New Roman"/>
          <w:sz w:val="24"/>
          <w:szCs w:val="24"/>
        </w:rPr>
        <w:t>felelős akkreditált</w:t>
      </w:r>
      <w:r w:rsidR="00D63090" w:rsidRPr="005A1702">
        <w:rPr>
          <w:rFonts w:ascii="Times New Roman" w:eastAsia="Calibri" w:hAnsi="Times New Roman" w:cs="Times New Roman"/>
          <w:sz w:val="24"/>
          <w:szCs w:val="24"/>
        </w:rPr>
        <w:t xml:space="preserve"> </w:t>
      </w:r>
      <w:r w:rsidRPr="005A1702">
        <w:rPr>
          <w:rFonts w:ascii="Times New Roman" w:eastAsia="Calibri" w:hAnsi="Times New Roman" w:cs="Times New Roman"/>
          <w:sz w:val="24"/>
          <w:szCs w:val="24"/>
        </w:rPr>
        <w:t xml:space="preserve">közbeszerzési </w:t>
      </w:r>
      <w:r w:rsidR="00D63090">
        <w:rPr>
          <w:rFonts w:ascii="Times New Roman" w:eastAsia="Calibri" w:hAnsi="Times New Roman" w:cs="Times New Roman"/>
          <w:sz w:val="24"/>
          <w:szCs w:val="24"/>
        </w:rPr>
        <w:t>szak</w:t>
      </w:r>
      <w:r w:rsidRPr="005A1702">
        <w:rPr>
          <w:rFonts w:ascii="Times New Roman" w:eastAsia="Calibri" w:hAnsi="Times New Roman" w:cs="Times New Roman"/>
          <w:sz w:val="24"/>
          <w:szCs w:val="24"/>
        </w:rPr>
        <w:t xml:space="preserve">tanácsadók névjegyzékébe bejegyzett. A </w:t>
      </w:r>
      <w:r w:rsidR="00D63090">
        <w:rPr>
          <w:rFonts w:ascii="Times New Roman" w:eastAsia="Calibri" w:hAnsi="Times New Roman" w:cs="Times New Roman"/>
          <w:sz w:val="24"/>
          <w:szCs w:val="24"/>
        </w:rPr>
        <w:t>felelős akkreditált</w:t>
      </w:r>
      <w:r w:rsidRPr="005A1702">
        <w:rPr>
          <w:rFonts w:ascii="Times New Roman" w:eastAsia="Calibri" w:hAnsi="Times New Roman" w:cs="Times New Roman"/>
          <w:sz w:val="24"/>
          <w:szCs w:val="24"/>
        </w:rPr>
        <w:t xml:space="preserve"> közbeszerzési </w:t>
      </w:r>
      <w:r w:rsidR="00D63090">
        <w:rPr>
          <w:rFonts w:ascii="Times New Roman" w:eastAsia="Calibri" w:hAnsi="Times New Roman" w:cs="Times New Roman"/>
          <w:sz w:val="24"/>
          <w:szCs w:val="24"/>
        </w:rPr>
        <w:t>szak</w:t>
      </w:r>
      <w:r w:rsidRPr="005A1702">
        <w:rPr>
          <w:rFonts w:ascii="Times New Roman" w:eastAsia="Calibri" w:hAnsi="Times New Roman" w:cs="Times New Roman"/>
          <w:sz w:val="24"/>
          <w:szCs w:val="24"/>
        </w:rPr>
        <w:t xml:space="preserve">tanácsadó szakértelmével köteles a közbeszerzési eljárás jogszabályoknak megfelelő lefolytatását elősegíteni, adott esetben a döntés előkészítésében részt venni. A </w:t>
      </w:r>
      <w:r w:rsidR="00D63090">
        <w:rPr>
          <w:rFonts w:ascii="Times New Roman" w:eastAsia="Calibri" w:hAnsi="Times New Roman" w:cs="Times New Roman"/>
          <w:sz w:val="24"/>
          <w:szCs w:val="24"/>
        </w:rPr>
        <w:t xml:space="preserve">felelős akkreditált </w:t>
      </w:r>
      <w:r w:rsidRPr="005A1702">
        <w:rPr>
          <w:rFonts w:ascii="Times New Roman" w:eastAsia="Calibri" w:hAnsi="Times New Roman" w:cs="Times New Roman"/>
          <w:sz w:val="24"/>
          <w:szCs w:val="24"/>
        </w:rPr>
        <w:t xml:space="preserve">közbeszerzési </w:t>
      </w:r>
      <w:r w:rsidR="00D63090">
        <w:rPr>
          <w:rFonts w:ascii="Times New Roman" w:eastAsia="Calibri" w:hAnsi="Times New Roman" w:cs="Times New Roman"/>
          <w:sz w:val="24"/>
          <w:szCs w:val="24"/>
        </w:rPr>
        <w:t>szak</w:t>
      </w:r>
      <w:r w:rsidRPr="005A1702">
        <w:rPr>
          <w:rFonts w:ascii="Times New Roman" w:eastAsia="Calibri" w:hAnsi="Times New Roman" w:cs="Times New Roman"/>
          <w:sz w:val="24"/>
          <w:szCs w:val="24"/>
        </w:rPr>
        <w:t>tanácsadó a közbeszerzési eljárás előkészítése és lefolytatása során a közbeszerzési szakértelmet biztosítja.</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 </w:t>
      </w:r>
      <w:r w:rsidR="00D63090">
        <w:rPr>
          <w:rFonts w:ascii="Times New Roman" w:eastAsia="Calibri" w:hAnsi="Times New Roman" w:cs="Times New Roman"/>
          <w:sz w:val="24"/>
          <w:szCs w:val="24"/>
        </w:rPr>
        <w:t>felelős akkreditált</w:t>
      </w:r>
      <w:r w:rsidR="00D63090" w:rsidRPr="005A1702">
        <w:rPr>
          <w:rFonts w:ascii="Times New Roman" w:eastAsia="Calibri" w:hAnsi="Times New Roman" w:cs="Times New Roman"/>
          <w:sz w:val="24"/>
          <w:szCs w:val="24"/>
        </w:rPr>
        <w:t xml:space="preserve"> </w:t>
      </w:r>
      <w:r w:rsidRPr="005A1702">
        <w:rPr>
          <w:rFonts w:ascii="Times New Roman" w:eastAsia="Calibri" w:hAnsi="Times New Roman" w:cs="Times New Roman"/>
          <w:sz w:val="24"/>
          <w:szCs w:val="24"/>
        </w:rPr>
        <w:t xml:space="preserve">közbeszerzési </w:t>
      </w:r>
      <w:r w:rsidR="00D63090">
        <w:rPr>
          <w:rFonts w:ascii="Times New Roman" w:eastAsia="Calibri" w:hAnsi="Times New Roman" w:cs="Times New Roman"/>
          <w:sz w:val="24"/>
          <w:szCs w:val="24"/>
        </w:rPr>
        <w:t>szak</w:t>
      </w:r>
      <w:r w:rsidRPr="005A1702">
        <w:rPr>
          <w:rFonts w:ascii="Times New Roman" w:eastAsia="Calibri" w:hAnsi="Times New Roman" w:cs="Times New Roman"/>
          <w:sz w:val="24"/>
          <w:szCs w:val="24"/>
        </w:rPr>
        <w:t>tanácsadó a közbeszerzési szakértelem biztosításával közreműködik különösen az alábbi feladatok ellátásában:</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az ajánlati, ajánlattételi, részvételi felhívás elkészítése;</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a dokumentáció elkészítése;</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közbeszerzési eljárás egyes eljárási cselekményei</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azzal, hogy a pénzügyi-, műszaki-, árazási-, alkalmassági kérdésekben, valamint a bírálati szempontok meghatározásában a Közbeszerző, illetve az általa bevont egyéb közreműködő a kompetens és felelős személy/szervezet, szervezeti egység.  </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2"/>
        <w:rPr>
          <w:rFonts w:ascii="Times New Roman" w:eastAsia="Times New Roman" w:hAnsi="Times New Roman" w:cs="Times New Roman"/>
          <w:b/>
          <w:bCs/>
          <w:sz w:val="24"/>
          <w:szCs w:val="24"/>
        </w:rPr>
      </w:pPr>
      <w:bookmarkStart w:id="23" w:name="_Toc514836795"/>
      <w:r w:rsidRPr="005A1702">
        <w:rPr>
          <w:rFonts w:ascii="Times New Roman" w:eastAsia="Times New Roman" w:hAnsi="Times New Roman" w:cs="Times New Roman"/>
          <w:b/>
          <w:bCs/>
          <w:sz w:val="24"/>
          <w:szCs w:val="24"/>
        </w:rPr>
        <w:t>4.4. A Közbeszerző</w:t>
      </w:r>
      <w:bookmarkEnd w:id="23"/>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közbeszerző különösen:</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 előkészíti és lebonyolítja a közbeszerzési eljárást az ajánlatkérő illetékes belső szervezeti egységének, külső szervezetének igénybejelentése alapján,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 elkészíti a felhívás és dokumentáció, valamint az egyéb szükséges iratok tervezeteit, a szükség esetén igénybevett </w:t>
      </w:r>
      <w:r w:rsidR="00D63090">
        <w:rPr>
          <w:rFonts w:ascii="Times New Roman" w:eastAsia="Calibri" w:hAnsi="Times New Roman" w:cs="Times New Roman"/>
          <w:sz w:val="24"/>
          <w:szCs w:val="24"/>
        </w:rPr>
        <w:t>felelős akkreditált</w:t>
      </w:r>
      <w:r w:rsidRPr="005A1702">
        <w:rPr>
          <w:rFonts w:ascii="Times New Roman" w:eastAsia="Calibri" w:hAnsi="Times New Roman" w:cs="Times New Roman"/>
          <w:sz w:val="24"/>
          <w:szCs w:val="24"/>
        </w:rPr>
        <w:t xml:space="preserve"> közbeszerzési </w:t>
      </w:r>
      <w:r w:rsidR="00D63090">
        <w:rPr>
          <w:rFonts w:ascii="Times New Roman" w:eastAsia="Calibri" w:hAnsi="Times New Roman" w:cs="Times New Roman"/>
          <w:sz w:val="24"/>
          <w:szCs w:val="24"/>
        </w:rPr>
        <w:t>szak</w:t>
      </w:r>
      <w:r w:rsidRPr="005A1702">
        <w:rPr>
          <w:rFonts w:ascii="Times New Roman" w:eastAsia="Calibri" w:hAnsi="Times New Roman" w:cs="Times New Roman"/>
          <w:sz w:val="24"/>
          <w:szCs w:val="24"/>
        </w:rPr>
        <w:t>tanácsadó, valamint az adott közbeszerzési eljárás kapcsán illetékes belső szervezeti egységek, egyéb közreműködők segítségével,</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 szükség szerint az ajánlatkérő nevében értesíti az ajánlattevőket vagy részvételre jelentkezőket, valamint a kiegészítő tájékoztatást nyújt (Kbt. </w:t>
      </w:r>
      <w:r w:rsidR="00D63090">
        <w:rPr>
          <w:rFonts w:ascii="Times New Roman" w:eastAsia="Calibri" w:hAnsi="Times New Roman" w:cs="Times New Roman"/>
          <w:sz w:val="24"/>
          <w:szCs w:val="24"/>
        </w:rPr>
        <w:t>56</w:t>
      </w:r>
      <w:r w:rsidRPr="005A1702">
        <w:rPr>
          <w:rFonts w:ascii="Times New Roman" w:eastAsia="Calibri" w:hAnsi="Times New Roman" w:cs="Times New Roman"/>
          <w:sz w:val="24"/>
          <w:szCs w:val="24"/>
        </w:rPr>
        <w:t>. §), a hiánypótlást (Kbt. 7</w:t>
      </w:r>
      <w:r w:rsidR="00D63090">
        <w:rPr>
          <w:rFonts w:ascii="Times New Roman" w:eastAsia="Calibri" w:hAnsi="Times New Roman" w:cs="Times New Roman"/>
          <w:sz w:val="24"/>
          <w:szCs w:val="24"/>
        </w:rPr>
        <w:t>1</w:t>
      </w:r>
      <w:r w:rsidRPr="005A1702">
        <w:rPr>
          <w:rFonts w:ascii="Times New Roman" w:eastAsia="Calibri" w:hAnsi="Times New Roman" w:cs="Times New Roman"/>
          <w:sz w:val="24"/>
          <w:szCs w:val="24"/>
        </w:rPr>
        <w:t>. §), a felvilágosítást (Kbt. 7</w:t>
      </w:r>
      <w:r w:rsidR="00D63090">
        <w:rPr>
          <w:rFonts w:ascii="Times New Roman" w:eastAsia="Calibri" w:hAnsi="Times New Roman" w:cs="Times New Roman"/>
          <w:sz w:val="24"/>
          <w:szCs w:val="24"/>
        </w:rPr>
        <w:t>1</w:t>
      </w:r>
      <w:r w:rsidRPr="005A1702">
        <w:rPr>
          <w:rFonts w:ascii="Times New Roman" w:eastAsia="Calibri" w:hAnsi="Times New Roman" w:cs="Times New Roman"/>
          <w:sz w:val="24"/>
          <w:szCs w:val="24"/>
        </w:rPr>
        <w:t>. §), megalapozó adatokat és indokolást (Kbt. 7</w:t>
      </w:r>
      <w:r w:rsidR="00D63090">
        <w:rPr>
          <w:rFonts w:ascii="Times New Roman" w:eastAsia="Calibri" w:hAnsi="Times New Roman" w:cs="Times New Roman"/>
          <w:sz w:val="24"/>
          <w:szCs w:val="24"/>
        </w:rPr>
        <w:t>2</w:t>
      </w:r>
      <w:r w:rsidRPr="005A1702">
        <w:rPr>
          <w:rFonts w:ascii="Times New Roman" w:eastAsia="Calibri" w:hAnsi="Times New Roman" w:cs="Times New Roman"/>
          <w:sz w:val="24"/>
          <w:szCs w:val="24"/>
        </w:rPr>
        <w:t>. §) kér.</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gondoskodik a Kbsz.-ben részére meghatározott feladatok határidőben, a vonatkozó jogszabályoknak megfelelően történő ellátásáról,</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 a közbeszerzési eljárás megindítását megelőzően gondoskodik a beszerzés pénzügyi fedezete biztosításáról szóló (a </w:t>
      </w:r>
      <w:r w:rsidR="00AB7450">
        <w:rPr>
          <w:rFonts w:ascii="Times New Roman" w:eastAsia="Calibri" w:hAnsi="Times New Roman" w:cs="Times New Roman"/>
          <w:sz w:val="24"/>
          <w:szCs w:val="24"/>
        </w:rPr>
        <w:t>Gazdasági Igazgató</w:t>
      </w:r>
      <w:r w:rsidRPr="005A1702">
        <w:rPr>
          <w:rFonts w:ascii="Times New Roman" w:eastAsia="Calibri" w:hAnsi="Times New Roman" w:cs="Times New Roman"/>
          <w:sz w:val="24"/>
          <w:szCs w:val="24"/>
        </w:rPr>
        <w:t xml:space="preserve"> által aláírt) igazolás beszerzéséről,</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felelős az éves statisztikai összegezésnek a Közbeszerzési Hatóság részére határidőben történő megküldéséért,</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szervezi és koordinálja a Bírálóbizottság munkáját,</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feladatait szükség szerint az illetékes belső szervezeti egységek közreműködésével (bevonásával) látja el, akik közreműködőnek minősülnek.</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Közbeszerző a feladatait szakértő (</w:t>
      </w:r>
      <w:r w:rsidR="00D63090">
        <w:rPr>
          <w:rFonts w:ascii="Times New Roman" w:eastAsia="Calibri" w:hAnsi="Times New Roman" w:cs="Times New Roman"/>
          <w:sz w:val="24"/>
          <w:szCs w:val="24"/>
        </w:rPr>
        <w:t>felelős akkreditált</w:t>
      </w:r>
      <w:r w:rsidRPr="005A1702">
        <w:rPr>
          <w:rFonts w:ascii="Times New Roman" w:eastAsia="Calibri" w:hAnsi="Times New Roman" w:cs="Times New Roman"/>
          <w:sz w:val="24"/>
          <w:szCs w:val="24"/>
        </w:rPr>
        <w:t xml:space="preserve"> közbeszerzési </w:t>
      </w:r>
      <w:r w:rsidR="00D63090">
        <w:rPr>
          <w:rFonts w:ascii="Times New Roman" w:eastAsia="Calibri" w:hAnsi="Times New Roman" w:cs="Times New Roman"/>
          <w:sz w:val="24"/>
          <w:szCs w:val="24"/>
        </w:rPr>
        <w:t>szak</w:t>
      </w:r>
      <w:r w:rsidRPr="005A1702">
        <w:rPr>
          <w:rFonts w:ascii="Times New Roman" w:eastAsia="Calibri" w:hAnsi="Times New Roman" w:cs="Times New Roman"/>
          <w:sz w:val="24"/>
          <w:szCs w:val="24"/>
        </w:rPr>
        <w:t>tanácsadó, ügyvéd, stb.) útján is elláthatja.</w:t>
      </w:r>
    </w:p>
    <w:p w:rsidR="00874F8F" w:rsidRPr="005A1702" w:rsidRDefault="00874F8F" w:rsidP="00874F8F">
      <w:pPr>
        <w:spacing w:after="120" w:line="276" w:lineRule="auto"/>
        <w:jc w:val="both"/>
        <w:rPr>
          <w:rFonts w:ascii="Times New Roman" w:eastAsia="Calibri" w:hAnsi="Times New Roman" w:cs="Times New Roman"/>
          <w:b/>
          <w:i/>
          <w:sz w:val="24"/>
          <w:szCs w:val="24"/>
        </w:rPr>
      </w:pPr>
    </w:p>
    <w:p w:rsidR="00874F8F" w:rsidRPr="005A1702" w:rsidRDefault="00874F8F" w:rsidP="00874F8F">
      <w:pPr>
        <w:keepNext/>
        <w:spacing w:before="240" w:after="60" w:line="276" w:lineRule="auto"/>
        <w:outlineLvl w:val="2"/>
        <w:rPr>
          <w:rFonts w:ascii="Times New Roman" w:eastAsia="Times New Roman" w:hAnsi="Times New Roman" w:cs="Times New Roman"/>
          <w:b/>
          <w:bCs/>
          <w:sz w:val="24"/>
          <w:szCs w:val="24"/>
        </w:rPr>
      </w:pPr>
      <w:bookmarkStart w:id="24" w:name="_Toc514836796"/>
      <w:r w:rsidRPr="005A1702">
        <w:rPr>
          <w:rFonts w:ascii="Times New Roman" w:eastAsia="Times New Roman" w:hAnsi="Times New Roman" w:cs="Times New Roman"/>
          <w:b/>
          <w:bCs/>
          <w:sz w:val="24"/>
          <w:szCs w:val="24"/>
        </w:rPr>
        <w:t>4.5. A Döntéshozó:</w:t>
      </w:r>
      <w:bookmarkEnd w:id="24"/>
      <w:r w:rsidRPr="005A1702">
        <w:rPr>
          <w:rFonts w:ascii="Times New Roman" w:eastAsia="Times New Roman" w:hAnsi="Times New Roman" w:cs="Times New Roman"/>
          <w:b/>
          <w:bCs/>
          <w:sz w:val="24"/>
          <w:szCs w:val="24"/>
        </w:rPr>
        <w:t xml:space="preserve">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Döntéshozó dönt különösen:</w:t>
      </w:r>
    </w:p>
    <w:p w:rsidR="00304B03"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a Közbeszerző javaslata alapján az éves közbeszerzési terv jóváhagyásáról</w:t>
      </w:r>
    </w:p>
    <w:p w:rsidR="00304B03" w:rsidRDefault="00304B03" w:rsidP="00874F8F">
      <w:pPr>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74F8F" w:rsidRPr="005A1702">
        <w:rPr>
          <w:rFonts w:ascii="Times New Roman" w:eastAsia="Calibri" w:hAnsi="Times New Roman" w:cs="Times New Roman"/>
          <w:sz w:val="24"/>
          <w:szCs w:val="24"/>
        </w:rPr>
        <w:t>a közbeszerzési eljárások megindításáról</w:t>
      </w:r>
      <w:r>
        <w:rPr>
          <w:rFonts w:ascii="Times New Roman" w:eastAsia="Calibri" w:hAnsi="Times New Roman" w:cs="Times New Roman"/>
          <w:sz w:val="24"/>
          <w:szCs w:val="24"/>
        </w:rPr>
        <w:t xml:space="preserve">, azzal, hogy a közbeszerzési eljárás szakmai követelményei tekintetében – </w:t>
      </w:r>
      <w:r w:rsidRPr="000B64A8">
        <w:rPr>
          <w:rFonts w:ascii="Times New Roman" w:eastAsia="Calibri" w:hAnsi="Times New Roman" w:cs="Times New Roman"/>
          <w:sz w:val="24"/>
          <w:szCs w:val="24"/>
        </w:rPr>
        <w:t>a Képviselő-testület által kialakított bizottságok hatásköréről, a bizottságok és tanácsnokok feladatköréről szóló 45/2001.(XII.22.) Budapest Főváros II. Kerületi Önkormányzat Képviselő-testületének önkormányzati rendelet</w:t>
      </w:r>
      <w:r>
        <w:rPr>
          <w:rFonts w:ascii="Times New Roman" w:eastAsia="Calibri" w:hAnsi="Times New Roman" w:cs="Times New Roman"/>
          <w:sz w:val="24"/>
          <w:szCs w:val="24"/>
        </w:rPr>
        <w:t xml:space="preserve">ében foglaltakkal összhangban – az Előkészítő bizottság és a Döntés előkészítő </w:t>
      </w:r>
      <w:r w:rsidR="00AB7450">
        <w:rPr>
          <w:rFonts w:ascii="Times New Roman" w:eastAsia="Calibri" w:hAnsi="Times New Roman" w:cs="Times New Roman"/>
          <w:sz w:val="24"/>
          <w:szCs w:val="24"/>
        </w:rPr>
        <w:t xml:space="preserve">igazgatóság </w:t>
      </w:r>
      <w:r w:rsidR="003907E3">
        <w:rPr>
          <w:rFonts w:ascii="Times New Roman" w:eastAsia="Calibri" w:hAnsi="Times New Roman" w:cs="Times New Roman"/>
          <w:sz w:val="24"/>
          <w:szCs w:val="24"/>
        </w:rPr>
        <w:t>véleményére támaszkodik, azok javaslata alapján dönt.</w:t>
      </w:r>
    </w:p>
    <w:p w:rsidR="00874F8F" w:rsidRPr="005A1702" w:rsidRDefault="00304B03" w:rsidP="00874F8F">
      <w:pPr>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74F8F" w:rsidRPr="005A1702">
        <w:rPr>
          <w:rFonts w:ascii="Times New Roman" w:eastAsia="Calibri" w:hAnsi="Times New Roman" w:cs="Times New Roman"/>
          <w:sz w:val="24"/>
          <w:szCs w:val="24"/>
        </w:rPr>
        <w:t>a közbeszerzési eljárások eredményéről,</w:t>
      </w:r>
    </w:p>
    <w:p w:rsidR="00874F8F"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szükség szerint az eljárási határidő meghosszabbításáról, a hirdetmény vagy felhívás visszavonásáról, módosításáról,</w:t>
      </w:r>
    </w:p>
    <w:p w:rsidR="00874F8F" w:rsidRPr="005A1702" w:rsidRDefault="00874F8F" w:rsidP="00874F8F">
      <w:pPr>
        <w:keepNext/>
        <w:spacing w:before="240" w:after="60" w:line="276" w:lineRule="auto"/>
        <w:outlineLvl w:val="2"/>
        <w:rPr>
          <w:rFonts w:ascii="Times New Roman" w:eastAsia="Times New Roman" w:hAnsi="Times New Roman" w:cs="Times New Roman"/>
          <w:b/>
          <w:bCs/>
          <w:sz w:val="24"/>
          <w:szCs w:val="24"/>
        </w:rPr>
      </w:pPr>
      <w:bookmarkStart w:id="25" w:name="_Toc514836797"/>
      <w:r w:rsidRPr="005A1702">
        <w:rPr>
          <w:rFonts w:ascii="Times New Roman" w:eastAsia="Times New Roman" w:hAnsi="Times New Roman" w:cs="Times New Roman"/>
          <w:b/>
          <w:bCs/>
          <w:sz w:val="24"/>
          <w:szCs w:val="24"/>
        </w:rPr>
        <w:t>4.6.  Az összeférhetetlenség megállapítása</w:t>
      </w:r>
      <w:bookmarkEnd w:id="25"/>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ajánlatkérő köteles minden szükséges intézkedést megtenni annak érdekében, hogy elkerülje az összeférhetetlenséget és a verseny tisztaságának sérelmét eredményező helyzetek kialakulását.</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Összeférhetetlen és nem vehet részt az eljárás előkészítésében és lefolytatásában az ajánlatkérő nevében olyan személy vagy szervezet</w:t>
      </w:r>
      <w:r w:rsidR="00D63090">
        <w:rPr>
          <w:rFonts w:ascii="Times New Roman" w:eastAsia="Calibri" w:hAnsi="Times New Roman" w:cs="Times New Roman"/>
          <w:sz w:val="24"/>
          <w:szCs w:val="24"/>
        </w:rPr>
        <w:t xml:space="preserve"> – ideértve a közbeszerzési szolgáltatót, valamint az általa foglalkoztatottakat is –</w:t>
      </w:r>
      <w:r w:rsidRPr="005A1702">
        <w:rPr>
          <w:rFonts w:ascii="Times New Roman" w:eastAsia="Calibri" w:hAnsi="Times New Roman" w:cs="Times New Roman"/>
          <w:sz w:val="24"/>
          <w:szCs w:val="24"/>
        </w:rPr>
        <w:t>, amely funkcióinak pártatlan és tárgyilagos gyakorlására bármely okból, így különösen gazdasági érdek vagy az eljárásban részt vevő gazdasági szereplővel fennálló más közös érdek miatt nem képes.</w:t>
      </w:r>
    </w:p>
    <w:p w:rsidR="000F6FE5"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Összeférhetetlen és nem vehet részt az eljárásban ajánlattevőként, részvételre jelentkezőként, alvállalkozóként vagy az alkalmasság igazolásában részt vevő szervezetként </w:t>
      </w:r>
    </w:p>
    <w:p w:rsidR="000F6FE5" w:rsidRPr="009868AA" w:rsidRDefault="000F6FE5" w:rsidP="009868AA">
      <w:pPr>
        <w:autoSpaceDE w:val="0"/>
        <w:autoSpaceDN w:val="0"/>
        <w:adjustRightInd w:val="0"/>
        <w:spacing w:after="0" w:line="240" w:lineRule="auto"/>
        <w:ind w:left="284"/>
        <w:jc w:val="both"/>
        <w:rPr>
          <w:rFonts w:ascii="Times New Roman" w:hAnsi="Times New Roman" w:cs="Times New Roman"/>
          <w:color w:val="000000"/>
          <w:sz w:val="24"/>
          <w:szCs w:val="24"/>
        </w:rPr>
      </w:pPr>
      <w:r w:rsidRPr="009868AA">
        <w:rPr>
          <w:rFonts w:ascii="Times New Roman" w:hAnsi="Times New Roman" w:cs="Times New Roman"/>
          <w:i/>
          <w:iCs/>
          <w:color w:val="000000"/>
          <w:sz w:val="24"/>
          <w:szCs w:val="24"/>
        </w:rPr>
        <w:t xml:space="preserve">a) </w:t>
      </w:r>
      <w:r w:rsidRPr="009868AA">
        <w:rPr>
          <w:rFonts w:ascii="Times New Roman" w:hAnsi="Times New Roman" w:cs="Times New Roman"/>
          <w:color w:val="000000"/>
          <w:sz w:val="24"/>
          <w:szCs w:val="24"/>
        </w:rPr>
        <w:t xml:space="preserve">az ajánlatkérő által az eljárással vagy annak előkészítésével kapcsolatos tevékenységbe bevont személy vagy szervezet, </w:t>
      </w:r>
    </w:p>
    <w:p w:rsidR="000F6FE5" w:rsidRPr="009868AA" w:rsidRDefault="000F6FE5" w:rsidP="009868AA">
      <w:pPr>
        <w:spacing w:after="0" w:line="240" w:lineRule="auto"/>
        <w:ind w:left="284"/>
        <w:jc w:val="both"/>
        <w:rPr>
          <w:rFonts w:ascii="Times New Roman" w:hAnsi="Times New Roman" w:cs="Times New Roman"/>
          <w:color w:val="000000"/>
          <w:sz w:val="24"/>
          <w:szCs w:val="24"/>
        </w:rPr>
      </w:pPr>
      <w:r w:rsidRPr="009868AA">
        <w:rPr>
          <w:rFonts w:ascii="Times New Roman" w:hAnsi="Times New Roman" w:cs="Times New Roman"/>
          <w:i/>
          <w:iCs/>
          <w:color w:val="000000"/>
          <w:sz w:val="24"/>
          <w:szCs w:val="24"/>
        </w:rPr>
        <w:t xml:space="preserve">b) </w:t>
      </w:r>
      <w:r w:rsidRPr="009868AA">
        <w:rPr>
          <w:rFonts w:ascii="Times New Roman" w:hAnsi="Times New Roman" w:cs="Times New Roman"/>
          <w:color w:val="000000"/>
          <w:sz w:val="24"/>
          <w:szCs w:val="24"/>
        </w:rPr>
        <w:t xml:space="preserve">az a szervezet, amelynek </w:t>
      </w:r>
    </w:p>
    <w:p w:rsidR="000F6FE5" w:rsidRPr="009868AA" w:rsidRDefault="000F6FE5" w:rsidP="009868AA">
      <w:pPr>
        <w:autoSpaceDE w:val="0"/>
        <w:autoSpaceDN w:val="0"/>
        <w:adjustRightInd w:val="0"/>
        <w:spacing w:after="0" w:line="240" w:lineRule="auto"/>
        <w:ind w:left="284"/>
        <w:jc w:val="both"/>
        <w:rPr>
          <w:rFonts w:ascii="Times New Roman" w:hAnsi="Times New Roman" w:cs="Times New Roman"/>
          <w:color w:val="000000"/>
          <w:sz w:val="24"/>
          <w:szCs w:val="24"/>
        </w:rPr>
      </w:pPr>
      <w:r w:rsidRPr="009868AA">
        <w:rPr>
          <w:rFonts w:ascii="Times New Roman" w:hAnsi="Times New Roman" w:cs="Times New Roman"/>
          <w:i/>
          <w:iCs/>
          <w:color w:val="000000"/>
          <w:sz w:val="24"/>
          <w:szCs w:val="24"/>
        </w:rPr>
        <w:t xml:space="preserve">ba) </w:t>
      </w:r>
      <w:r w:rsidRPr="009868AA">
        <w:rPr>
          <w:rFonts w:ascii="Times New Roman" w:hAnsi="Times New Roman" w:cs="Times New Roman"/>
          <w:color w:val="000000"/>
          <w:sz w:val="24"/>
          <w:szCs w:val="24"/>
        </w:rPr>
        <w:t xml:space="preserve">vezető tisztségviselőjét vagy felügyelőbizottságának tagját, </w:t>
      </w:r>
    </w:p>
    <w:p w:rsidR="000F6FE5" w:rsidRPr="009868AA" w:rsidRDefault="000F6FE5" w:rsidP="009868AA">
      <w:pPr>
        <w:autoSpaceDE w:val="0"/>
        <w:autoSpaceDN w:val="0"/>
        <w:adjustRightInd w:val="0"/>
        <w:spacing w:after="0" w:line="240" w:lineRule="auto"/>
        <w:ind w:left="284"/>
        <w:jc w:val="both"/>
        <w:rPr>
          <w:rFonts w:ascii="Times New Roman" w:hAnsi="Times New Roman" w:cs="Times New Roman"/>
          <w:color w:val="000000"/>
          <w:sz w:val="24"/>
          <w:szCs w:val="24"/>
        </w:rPr>
      </w:pPr>
      <w:r w:rsidRPr="009868AA">
        <w:rPr>
          <w:rFonts w:ascii="Times New Roman" w:hAnsi="Times New Roman" w:cs="Times New Roman"/>
          <w:i/>
          <w:iCs/>
          <w:color w:val="000000"/>
          <w:sz w:val="24"/>
          <w:szCs w:val="24"/>
        </w:rPr>
        <w:t xml:space="preserve">bb) </w:t>
      </w:r>
      <w:r w:rsidRPr="009868AA">
        <w:rPr>
          <w:rFonts w:ascii="Times New Roman" w:hAnsi="Times New Roman" w:cs="Times New Roman"/>
          <w:color w:val="000000"/>
          <w:sz w:val="24"/>
          <w:szCs w:val="24"/>
        </w:rPr>
        <w:t xml:space="preserve">tulajdonosát, </w:t>
      </w:r>
    </w:p>
    <w:p w:rsidR="000F6FE5" w:rsidRPr="009868AA" w:rsidRDefault="000F6FE5" w:rsidP="009868AA">
      <w:pPr>
        <w:autoSpaceDE w:val="0"/>
        <w:autoSpaceDN w:val="0"/>
        <w:adjustRightInd w:val="0"/>
        <w:spacing w:after="0" w:line="240" w:lineRule="auto"/>
        <w:ind w:left="284"/>
        <w:jc w:val="both"/>
        <w:rPr>
          <w:rFonts w:ascii="Times New Roman" w:hAnsi="Times New Roman" w:cs="Times New Roman"/>
          <w:color w:val="000000"/>
          <w:sz w:val="24"/>
          <w:szCs w:val="24"/>
        </w:rPr>
      </w:pPr>
      <w:r w:rsidRPr="009868AA">
        <w:rPr>
          <w:rFonts w:ascii="Times New Roman" w:hAnsi="Times New Roman" w:cs="Times New Roman"/>
          <w:i/>
          <w:iCs/>
          <w:color w:val="000000"/>
          <w:sz w:val="24"/>
          <w:szCs w:val="24"/>
        </w:rPr>
        <w:t xml:space="preserve">bc) </w:t>
      </w:r>
      <w:r w:rsidRPr="009868AA">
        <w:rPr>
          <w:rFonts w:ascii="Times New Roman" w:hAnsi="Times New Roman" w:cs="Times New Roman"/>
          <w:color w:val="000000"/>
          <w:sz w:val="24"/>
          <w:szCs w:val="24"/>
        </w:rPr>
        <w:t xml:space="preserve">a </w:t>
      </w:r>
      <w:r w:rsidRPr="009868AA">
        <w:rPr>
          <w:rFonts w:ascii="Times New Roman" w:hAnsi="Times New Roman" w:cs="Times New Roman"/>
          <w:i/>
          <w:iCs/>
          <w:color w:val="000000"/>
          <w:sz w:val="24"/>
          <w:szCs w:val="24"/>
        </w:rPr>
        <w:t xml:space="preserve">ba)-bb) </w:t>
      </w:r>
      <w:r w:rsidRPr="009868AA">
        <w:rPr>
          <w:rFonts w:ascii="Times New Roman" w:hAnsi="Times New Roman" w:cs="Times New Roman"/>
          <w:color w:val="000000"/>
          <w:sz w:val="24"/>
          <w:szCs w:val="24"/>
        </w:rPr>
        <w:t xml:space="preserve">pont szerinti személy közös háztartásban élő hozzátartozóját az ajánlatkérő az eljárással vagy annak előkészítésével kapcsolatos tevékenységbe bevonta, ha közreműködése az eljárásban a verseny tisztaságának sérelmét eredményezheti. </w:t>
      </w:r>
    </w:p>
    <w:p w:rsidR="000F6FE5" w:rsidRPr="009868AA" w:rsidRDefault="000F6FE5" w:rsidP="009868AA">
      <w:pPr>
        <w:autoSpaceDE w:val="0"/>
        <w:autoSpaceDN w:val="0"/>
        <w:adjustRightInd w:val="0"/>
        <w:spacing w:after="0" w:line="240" w:lineRule="auto"/>
        <w:ind w:left="284"/>
        <w:jc w:val="both"/>
        <w:rPr>
          <w:rFonts w:ascii="Times New Roman" w:hAnsi="Times New Roman" w:cs="Times New Roman"/>
          <w:color w:val="000000"/>
          <w:sz w:val="24"/>
          <w:szCs w:val="24"/>
        </w:rPr>
      </w:pPr>
      <w:r w:rsidRPr="009868AA">
        <w:rPr>
          <w:rFonts w:ascii="Times New Roman" w:hAnsi="Times New Roman" w:cs="Times New Roman"/>
          <w:color w:val="000000"/>
          <w:sz w:val="24"/>
          <w:szCs w:val="24"/>
        </w:rPr>
        <w:t xml:space="preserve">(4) A (3) bekezdésben foglaltak mellett - a nyilvánosan működő részvénytársaság kivételével - összeférhetetlen és nem vehet részt az eljárásban ajánlattevőként, részvételre jelentkezőként, alvállalkozóként vagy az alkalmasság igazolásában részt vevő szervezetként </w:t>
      </w:r>
    </w:p>
    <w:p w:rsidR="000F6FE5" w:rsidRPr="009868AA" w:rsidRDefault="000F6FE5" w:rsidP="009868AA">
      <w:pPr>
        <w:autoSpaceDE w:val="0"/>
        <w:autoSpaceDN w:val="0"/>
        <w:adjustRightInd w:val="0"/>
        <w:spacing w:after="0" w:line="240" w:lineRule="auto"/>
        <w:ind w:left="284"/>
        <w:jc w:val="both"/>
        <w:rPr>
          <w:rFonts w:ascii="Times New Roman" w:hAnsi="Times New Roman" w:cs="Times New Roman"/>
          <w:color w:val="000000"/>
          <w:sz w:val="24"/>
          <w:szCs w:val="24"/>
        </w:rPr>
      </w:pPr>
      <w:r w:rsidRPr="009868AA">
        <w:rPr>
          <w:rFonts w:ascii="Times New Roman" w:hAnsi="Times New Roman" w:cs="Times New Roman"/>
          <w:i/>
          <w:iCs/>
          <w:color w:val="000000"/>
          <w:sz w:val="24"/>
          <w:szCs w:val="24"/>
        </w:rPr>
        <w:t xml:space="preserve">a) a köztársasági elnök, </w:t>
      </w:r>
    </w:p>
    <w:p w:rsidR="000F6FE5" w:rsidRPr="009868AA" w:rsidRDefault="000F6FE5" w:rsidP="009868AA">
      <w:pPr>
        <w:autoSpaceDE w:val="0"/>
        <w:autoSpaceDN w:val="0"/>
        <w:adjustRightInd w:val="0"/>
        <w:spacing w:after="0" w:line="240" w:lineRule="auto"/>
        <w:ind w:left="284"/>
        <w:jc w:val="both"/>
        <w:rPr>
          <w:rFonts w:ascii="Times New Roman" w:hAnsi="Times New Roman" w:cs="Times New Roman"/>
          <w:color w:val="000000"/>
          <w:sz w:val="24"/>
          <w:szCs w:val="24"/>
        </w:rPr>
      </w:pPr>
      <w:r w:rsidRPr="009868AA">
        <w:rPr>
          <w:rFonts w:ascii="Times New Roman" w:hAnsi="Times New Roman" w:cs="Times New Roman"/>
          <w:i/>
          <w:iCs/>
          <w:color w:val="000000"/>
          <w:sz w:val="24"/>
          <w:szCs w:val="24"/>
        </w:rPr>
        <w:t xml:space="preserve">b) az Országgyűlés elnöke, alelnöke, </w:t>
      </w:r>
    </w:p>
    <w:p w:rsidR="000F6FE5" w:rsidRPr="009868AA" w:rsidRDefault="000F6FE5" w:rsidP="009868AA">
      <w:pPr>
        <w:autoSpaceDE w:val="0"/>
        <w:autoSpaceDN w:val="0"/>
        <w:adjustRightInd w:val="0"/>
        <w:spacing w:after="0" w:line="240" w:lineRule="auto"/>
        <w:ind w:left="284"/>
        <w:jc w:val="both"/>
        <w:rPr>
          <w:rFonts w:ascii="Times New Roman" w:hAnsi="Times New Roman" w:cs="Times New Roman"/>
          <w:color w:val="000000"/>
          <w:sz w:val="24"/>
          <w:szCs w:val="24"/>
        </w:rPr>
      </w:pPr>
      <w:r w:rsidRPr="009868AA">
        <w:rPr>
          <w:rFonts w:ascii="Times New Roman" w:hAnsi="Times New Roman" w:cs="Times New Roman"/>
          <w:i/>
          <w:iCs/>
          <w:color w:val="000000"/>
          <w:sz w:val="24"/>
          <w:szCs w:val="24"/>
        </w:rPr>
        <w:t xml:space="preserve">c) a Kormány tagja, </w:t>
      </w:r>
    </w:p>
    <w:p w:rsidR="000F6FE5" w:rsidRPr="009868AA" w:rsidRDefault="000F6FE5" w:rsidP="009868AA">
      <w:pPr>
        <w:autoSpaceDE w:val="0"/>
        <w:autoSpaceDN w:val="0"/>
        <w:adjustRightInd w:val="0"/>
        <w:spacing w:after="0" w:line="240" w:lineRule="auto"/>
        <w:ind w:left="284"/>
        <w:jc w:val="both"/>
        <w:rPr>
          <w:rFonts w:ascii="Times New Roman" w:hAnsi="Times New Roman" w:cs="Times New Roman"/>
          <w:color w:val="000000"/>
          <w:sz w:val="24"/>
          <w:szCs w:val="24"/>
        </w:rPr>
      </w:pPr>
      <w:r w:rsidRPr="009868AA">
        <w:rPr>
          <w:rFonts w:ascii="Times New Roman" w:hAnsi="Times New Roman" w:cs="Times New Roman"/>
          <w:i/>
          <w:iCs/>
          <w:color w:val="000000"/>
          <w:sz w:val="24"/>
          <w:szCs w:val="24"/>
        </w:rPr>
        <w:t xml:space="preserve">d) a Kúria elnöke, az Országos Bírósági Hivatal elnöke, </w:t>
      </w:r>
    </w:p>
    <w:p w:rsidR="000F6FE5" w:rsidRPr="009868AA" w:rsidRDefault="000F6FE5" w:rsidP="009868AA">
      <w:pPr>
        <w:autoSpaceDE w:val="0"/>
        <w:autoSpaceDN w:val="0"/>
        <w:adjustRightInd w:val="0"/>
        <w:spacing w:after="0" w:line="240" w:lineRule="auto"/>
        <w:ind w:left="284"/>
        <w:jc w:val="both"/>
        <w:rPr>
          <w:rFonts w:ascii="Times New Roman" w:hAnsi="Times New Roman" w:cs="Times New Roman"/>
          <w:color w:val="000000"/>
          <w:sz w:val="24"/>
          <w:szCs w:val="24"/>
        </w:rPr>
      </w:pPr>
      <w:r w:rsidRPr="009868AA">
        <w:rPr>
          <w:rFonts w:ascii="Times New Roman" w:hAnsi="Times New Roman" w:cs="Times New Roman"/>
          <w:i/>
          <w:iCs/>
          <w:color w:val="000000"/>
          <w:sz w:val="24"/>
          <w:szCs w:val="24"/>
        </w:rPr>
        <w:t xml:space="preserve">e) a legfőbb ügyész, </w:t>
      </w:r>
    </w:p>
    <w:p w:rsidR="000F6FE5" w:rsidRPr="009868AA" w:rsidRDefault="000F6FE5" w:rsidP="009868AA">
      <w:pPr>
        <w:autoSpaceDE w:val="0"/>
        <w:autoSpaceDN w:val="0"/>
        <w:adjustRightInd w:val="0"/>
        <w:spacing w:after="0" w:line="240" w:lineRule="auto"/>
        <w:ind w:left="284"/>
        <w:jc w:val="both"/>
        <w:rPr>
          <w:rFonts w:ascii="Times New Roman" w:hAnsi="Times New Roman" w:cs="Times New Roman"/>
          <w:color w:val="000000"/>
          <w:sz w:val="24"/>
          <w:szCs w:val="24"/>
        </w:rPr>
      </w:pPr>
      <w:r w:rsidRPr="009868AA">
        <w:rPr>
          <w:rFonts w:ascii="Times New Roman" w:hAnsi="Times New Roman" w:cs="Times New Roman"/>
          <w:i/>
          <w:iCs/>
          <w:color w:val="000000"/>
          <w:sz w:val="24"/>
          <w:szCs w:val="24"/>
        </w:rPr>
        <w:t xml:space="preserve">f) az Alkotmánybíróság elnöke, </w:t>
      </w:r>
    </w:p>
    <w:p w:rsidR="000F6FE5" w:rsidRPr="009868AA" w:rsidRDefault="000F6FE5" w:rsidP="009868AA">
      <w:pPr>
        <w:autoSpaceDE w:val="0"/>
        <w:autoSpaceDN w:val="0"/>
        <w:adjustRightInd w:val="0"/>
        <w:spacing w:after="0" w:line="240" w:lineRule="auto"/>
        <w:ind w:left="284"/>
        <w:jc w:val="both"/>
        <w:rPr>
          <w:rFonts w:ascii="Times New Roman" w:hAnsi="Times New Roman" w:cs="Times New Roman"/>
          <w:color w:val="000000"/>
          <w:sz w:val="24"/>
          <w:szCs w:val="24"/>
        </w:rPr>
      </w:pPr>
      <w:r w:rsidRPr="009868AA">
        <w:rPr>
          <w:rFonts w:ascii="Times New Roman" w:hAnsi="Times New Roman" w:cs="Times New Roman"/>
          <w:i/>
          <w:iCs/>
          <w:color w:val="000000"/>
          <w:sz w:val="24"/>
          <w:szCs w:val="24"/>
        </w:rPr>
        <w:t xml:space="preserve">g) az Állami Számvevőszék elnöke, </w:t>
      </w:r>
    </w:p>
    <w:p w:rsidR="000F6FE5" w:rsidRPr="009868AA" w:rsidRDefault="000F6FE5" w:rsidP="009868AA">
      <w:pPr>
        <w:autoSpaceDE w:val="0"/>
        <w:autoSpaceDN w:val="0"/>
        <w:adjustRightInd w:val="0"/>
        <w:spacing w:after="0" w:line="240" w:lineRule="auto"/>
        <w:ind w:left="284"/>
        <w:jc w:val="both"/>
        <w:rPr>
          <w:rFonts w:ascii="Times New Roman" w:hAnsi="Times New Roman" w:cs="Times New Roman"/>
          <w:color w:val="000000"/>
          <w:sz w:val="24"/>
          <w:szCs w:val="24"/>
        </w:rPr>
      </w:pPr>
      <w:r w:rsidRPr="009868AA">
        <w:rPr>
          <w:rFonts w:ascii="Times New Roman" w:hAnsi="Times New Roman" w:cs="Times New Roman"/>
          <w:i/>
          <w:iCs/>
          <w:color w:val="000000"/>
          <w:sz w:val="24"/>
          <w:szCs w:val="24"/>
        </w:rPr>
        <w:t xml:space="preserve">h) </w:t>
      </w:r>
      <w:r w:rsidRPr="009868AA">
        <w:rPr>
          <w:rFonts w:ascii="Times New Roman" w:hAnsi="Times New Roman" w:cs="Times New Roman"/>
          <w:color w:val="000000"/>
          <w:sz w:val="24"/>
          <w:szCs w:val="24"/>
        </w:rPr>
        <w:t xml:space="preserve">a Közbeszerzési Hatóság, az Egyenlő Bánásmód Hatóság, a Gazdasági Versenyhivatal, a Nemzeti Adatvédelmi és Információszabadság Hatóság, a Nemzeti Választási Iroda, a Központi Statisztikai Hivatal, az Országos Atomenergia Hivatal, a Szellemi Tulajdon Nemzeti Hivatala, a Nemzeti Adó- és Vámhivatal, a Nemzeti Kutatási, Fejlesztési és Innovációs Hivatal, a Nemzeti Média- és Hírközlési Hatóság, a Magyar Energetikai és Közmű-szabályozási Hivatal vezetője, vagy </w:t>
      </w:r>
    </w:p>
    <w:p w:rsidR="000F6FE5" w:rsidRPr="009868AA" w:rsidRDefault="000F6FE5" w:rsidP="009868AA">
      <w:pPr>
        <w:autoSpaceDE w:val="0"/>
        <w:autoSpaceDN w:val="0"/>
        <w:adjustRightInd w:val="0"/>
        <w:spacing w:after="0" w:line="240" w:lineRule="auto"/>
        <w:ind w:left="284"/>
        <w:jc w:val="both"/>
        <w:rPr>
          <w:rFonts w:ascii="Times New Roman" w:hAnsi="Times New Roman" w:cs="Times New Roman"/>
          <w:color w:val="000000"/>
          <w:sz w:val="24"/>
          <w:szCs w:val="24"/>
        </w:rPr>
      </w:pPr>
      <w:r w:rsidRPr="009868AA">
        <w:rPr>
          <w:rFonts w:ascii="Times New Roman" w:hAnsi="Times New Roman" w:cs="Times New Roman"/>
          <w:i/>
          <w:iCs/>
          <w:color w:val="000000"/>
          <w:sz w:val="24"/>
          <w:szCs w:val="24"/>
        </w:rPr>
        <w:t xml:space="preserve">i) </w:t>
      </w:r>
      <w:r w:rsidRPr="009868AA">
        <w:rPr>
          <w:rFonts w:ascii="Times New Roman" w:hAnsi="Times New Roman" w:cs="Times New Roman"/>
          <w:color w:val="000000"/>
          <w:sz w:val="24"/>
          <w:szCs w:val="24"/>
        </w:rPr>
        <w:t xml:space="preserve">a Magyar Nemzeti Bank elnöke </w:t>
      </w:r>
    </w:p>
    <w:p w:rsidR="000F6FE5" w:rsidRDefault="000F6FE5" w:rsidP="009868AA">
      <w:pPr>
        <w:spacing w:after="0" w:line="240" w:lineRule="auto"/>
        <w:ind w:left="284"/>
        <w:jc w:val="both"/>
        <w:rPr>
          <w:rFonts w:ascii="Times New Roman" w:hAnsi="Times New Roman" w:cs="Times New Roman"/>
          <w:color w:val="000000"/>
          <w:sz w:val="24"/>
          <w:szCs w:val="24"/>
        </w:rPr>
      </w:pPr>
    </w:p>
    <w:p w:rsidR="000F6FE5" w:rsidRDefault="000F6FE5" w:rsidP="009868AA">
      <w:pPr>
        <w:spacing w:after="0" w:line="240" w:lineRule="auto"/>
        <w:ind w:left="284"/>
        <w:jc w:val="both"/>
        <w:rPr>
          <w:rFonts w:ascii="Times New Roman" w:hAnsi="Times New Roman" w:cs="Times New Roman"/>
          <w:color w:val="000000"/>
          <w:sz w:val="24"/>
          <w:szCs w:val="24"/>
        </w:rPr>
      </w:pPr>
      <w:r w:rsidRPr="009868AA">
        <w:rPr>
          <w:rFonts w:ascii="Times New Roman" w:hAnsi="Times New Roman" w:cs="Times New Roman"/>
          <w:color w:val="000000"/>
          <w:sz w:val="24"/>
          <w:szCs w:val="24"/>
        </w:rPr>
        <w:t xml:space="preserve">tulajdonában, vagy az </w:t>
      </w:r>
      <w:r w:rsidRPr="009868AA">
        <w:rPr>
          <w:rFonts w:ascii="Times New Roman" w:hAnsi="Times New Roman" w:cs="Times New Roman"/>
          <w:i/>
          <w:iCs/>
          <w:color w:val="000000"/>
          <w:sz w:val="24"/>
          <w:szCs w:val="24"/>
        </w:rPr>
        <w:t xml:space="preserve">a)-i) </w:t>
      </w:r>
      <w:r w:rsidRPr="009868AA">
        <w:rPr>
          <w:rFonts w:ascii="Times New Roman" w:hAnsi="Times New Roman" w:cs="Times New Roman"/>
          <w:color w:val="000000"/>
          <w:sz w:val="24"/>
          <w:szCs w:val="24"/>
        </w:rPr>
        <w:t xml:space="preserve">pont szerinti személlyel közös háztartásban élő hozzátartozója tulajdonában álló szervezet. </w:t>
      </w:r>
    </w:p>
    <w:p w:rsidR="000F6FE5" w:rsidRPr="009868AA" w:rsidRDefault="000F6FE5" w:rsidP="009868AA">
      <w:pPr>
        <w:spacing w:after="0" w:line="240" w:lineRule="auto"/>
        <w:ind w:left="284"/>
        <w:jc w:val="both"/>
        <w:rPr>
          <w:rFonts w:ascii="Times New Roman" w:hAnsi="Times New Roman" w:cs="Times New Roman"/>
          <w:color w:val="000000"/>
          <w:sz w:val="24"/>
          <w:szCs w:val="24"/>
        </w:rPr>
      </w:pPr>
    </w:p>
    <w:p w:rsidR="00874F8F" w:rsidRPr="005A1702" w:rsidRDefault="00874F8F" w:rsidP="000F6FE5">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Az ajánlatkérő köteles felhívni az eljárás előkészítésébe bevont személy vagy szervezet figyelmét arra, ha ezen pont alapján - különösen az általa megszerzett többlet-információkra tekintettel - a közbeszerzési eljárásban történő részvétele összeférhetetlenséget eredményezne.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ajánlatkérő nevében eljáró és az ajánlatkérő által az eljárással vagy annak előkészítésével kapcsolatos tevékenységbe bevont személy vagy szervezet írásban köteles nyilatkozni arról, hogy vele szemben fennáll-e a Kbt. 2</w:t>
      </w:r>
      <w:r w:rsidR="000F6FE5">
        <w:rPr>
          <w:rFonts w:ascii="Times New Roman" w:eastAsia="Calibri" w:hAnsi="Times New Roman" w:cs="Times New Roman"/>
          <w:sz w:val="24"/>
          <w:szCs w:val="24"/>
        </w:rPr>
        <w:t>5.</w:t>
      </w:r>
      <w:r w:rsidRPr="005A1702">
        <w:rPr>
          <w:rFonts w:ascii="Times New Roman" w:eastAsia="Calibri" w:hAnsi="Times New Roman" w:cs="Times New Roman"/>
          <w:sz w:val="24"/>
          <w:szCs w:val="24"/>
        </w:rPr>
        <w:t xml:space="preserve"> § szerinti összeférhetetlenség.</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Az összeférhetetlenség vizsgálatáért és az összeférhetetlenségi nyilatkozat megtételének ellenőrzéséért felelős</w:t>
      </w:r>
      <w:r w:rsidRPr="005A1702">
        <w:rPr>
          <w:rFonts w:ascii="Times New Roman" w:eastAsia="Calibri" w:hAnsi="Times New Roman" w:cs="Times New Roman"/>
          <w:sz w:val="24"/>
          <w:szCs w:val="24"/>
        </w:rPr>
        <w:t>: az a személy vagy szerv, aki/amely dönt a nyilatkozni köteles személy vagy szerv közbeszerzési eljárásba való bevonásáról.</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Az összeférhetetlenségi nyilatkozat megtételéért felelős</w:t>
      </w:r>
      <w:r w:rsidRPr="005A1702">
        <w:rPr>
          <w:rFonts w:ascii="Times New Roman" w:eastAsia="Calibri" w:hAnsi="Times New Roman" w:cs="Times New Roman"/>
          <w:sz w:val="24"/>
          <w:szCs w:val="24"/>
        </w:rPr>
        <w:t>: az ajánlatkérő nevében eljáró és az ajánlatkérő által az eljárással vagy annak előkészítésével kapcsolatos tevékenységbe bevont személy vagy szervezet.</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2"/>
        <w:rPr>
          <w:rFonts w:ascii="Times New Roman" w:eastAsia="Times New Roman" w:hAnsi="Times New Roman" w:cs="Times New Roman"/>
          <w:b/>
          <w:bCs/>
          <w:sz w:val="24"/>
          <w:szCs w:val="24"/>
        </w:rPr>
      </w:pPr>
      <w:bookmarkStart w:id="26" w:name="_Toc514836798"/>
      <w:r w:rsidRPr="005A1702">
        <w:rPr>
          <w:rFonts w:ascii="Times New Roman" w:eastAsia="Times New Roman" w:hAnsi="Times New Roman" w:cs="Times New Roman"/>
          <w:b/>
          <w:bCs/>
          <w:sz w:val="24"/>
          <w:szCs w:val="24"/>
        </w:rPr>
        <w:t>4.7. Titoktartási nyilatkozat</w:t>
      </w:r>
      <w:bookmarkEnd w:id="26"/>
      <w:r w:rsidRPr="005A1702">
        <w:rPr>
          <w:rFonts w:ascii="Times New Roman" w:eastAsia="Times New Roman" w:hAnsi="Times New Roman" w:cs="Times New Roman"/>
          <w:b/>
          <w:bCs/>
          <w:sz w:val="24"/>
          <w:szCs w:val="24"/>
        </w:rPr>
        <w:t xml:space="preserve">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adott közbeszerzési eljárásban részt vevő személyek, függetlenül attól, hogy az eljárásba az ajánlatkérő közvetlenül delegálta, vagy polgári jogi szerződés alapján fejtik ki tevékenységüket, illetve attól, hogy ezt az ajánlattevő ajánlatában kifejezetten kérte-e kötelesek titoktartási nyilatkozatot tenni. A titoktartási nyilatkozatnak tartalmaznia kell különösen, hogy a nyilatkozatot tevő a Szabályzat alapelveinek maradéktalan érvényesülése érdekében az eljárás során tudomására jutott információt bizalmasan kezeli, harmadik személy jogosulatlan hozzáférését megakadályozza.</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titoktartási nyilatkozat megtételének ellenőrzéséért felelős</w:t>
      </w:r>
      <w:r w:rsidRPr="005A1702">
        <w:rPr>
          <w:rFonts w:ascii="Times New Roman" w:eastAsia="Calibri" w:hAnsi="Times New Roman" w:cs="Times New Roman"/>
          <w:sz w:val="24"/>
          <w:szCs w:val="24"/>
        </w:rPr>
        <w:t>: az a személy vagy szerv, aki dönt a nyilatkozni köteles személy vagy szerv közbeszerzési eljárásba való bevonásáról.</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titoktartási nyilatkozat megtételéért felelős</w:t>
      </w:r>
      <w:r w:rsidRPr="005A1702">
        <w:rPr>
          <w:rFonts w:ascii="Times New Roman" w:eastAsia="Calibri" w:hAnsi="Times New Roman" w:cs="Times New Roman"/>
          <w:sz w:val="24"/>
          <w:szCs w:val="24"/>
        </w:rPr>
        <w:t>: az ajánlatkérő nevében eljáró és az ajánlatkérő által az eljárással vagy annak előkészítésével kapcsolatos tevékenységbe bevont személy vagy szervezet.</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27" w:name="_Toc514836799"/>
      <w:r w:rsidRPr="005A1702">
        <w:rPr>
          <w:rFonts w:ascii="Times New Roman" w:eastAsia="Times New Roman" w:hAnsi="Times New Roman" w:cs="Times New Roman"/>
          <w:b/>
          <w:bCs/>
          <w:i/>
          <w:iCs/>
          <w:sz w:val="24"/>
          <w:szCs w:val="24"/>
        </w:rPr>
        <w:t>5. A beszerzés becsült értékének meghatározása</w:t>
      </w:r>
      <w:bookmarkEnd w:id="27"/>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beszerzés becsült értékének meghatározása különösen fontos a közbeszerzési terv elkészítésének folyamatában. A becsült érték helytállóságát valamennyi konkrét közbeszerzés megindítását megelőzően ellenőrizni kell. A beszerzés értékének megállapításánál a Kbt. 1</w:t>
      </w:r>
      <w:r w:rsidR="000F6FE5">
        <w:rPr>
          <w:rFonts w:ascii="Times New Roman" w:eastAsia="Calibri" w:hAnsi="Times New Roman" w:cs="Times New Roman"/>
          <w:sz w:val="24"/>
          <w:szCs w:val="24"/>
        </w:rPr>
        <w:t>6</w:t>
      </w:r>
      <w:r w:rsidRPr="005A1702">
        <w:rPr>
          <w:rFonts w:ascii="Times New Roman" w:eastAsia="Calibri" w:hAnsi="Times New Roman" w:cs="Times New Roman"/>
          <w:sz w:val="24"/>
          <w:szCs w:val="24"/>
        </w:rPr>
        <w:t>-1</w:t>
      </w:r>
      <w:r w:rsidR="000F6FE5">
        <w:rPr>
          <w:rFonts w:ascii="Times New Roman" w:eastAsia="Calibri" w:hAnsi="Times New Roman" w:cs="Times New Roman"/>
          <w:sz w:val="24"/>
          <w:szCs w:val="24"/>
        </w:rPr>
        <w:t>9</w:t>
      </w:r>
      <w:r w:rsidRPr="005A1702">
        <w:rPr>
          <w:rFonts w:ascii="Times New Roman" w:eastAsia="Calibri" w:hAnsi="Times New Roman" w:cs="Times New Roman"/>
          <w:sz w:val="24"/>
          <w:szCs w:val="24"/>
        </w:rPr>
        <w:t>. §-ai alapján kell eljárni.</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ajánlatkérő által alkalmazandó eljárási rezsimet (</w:t>
      </w:r>
      <w:r w:rsidR="000F6FE5">
        <w:rPr>
          <w:rFonts w:ascii="Times New Roman" w:eastAsia="Calibri" w:hAnsi="Times New Roman" w:cs="Times New Roman"/>
          <w:sz w:val="24"/>
          <w:szCs w:val="24"/>
        </w:rPr>
        <w:t>uniós</w:t>
      </w:r>
      <w:r w:rsidRPr="005A1702">
        <w:rPr>
          <w:rFonts w:ascii="Times New Roman" w:eastAsia="Calibri" w:hAnsi="Times New Roman" w:cs="Times New Roman"/>
          <w:sz w:val="24"/>
          <w:szCs w:val="24"/>
        </w:rPr>
        <w:t xml:space="preserve">, vagy nemzeti) közbeszerzés értéke figyelembevételével kell meghatározni.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Tilos a Kbt., a Kbsz. alkalmazásának megkerülése céljából a közbeszerzést részekre bontani.</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beszerzés értékének meghatározásáért felelős</w:t>
      </w:r>
      <w:r w:rsidRPr="005A1702">
        <w:rPr>
          <w:rFonts w:ascii="Times New Roman" w:eastAsia="Calibri" w:hAnsi="Times New Roman" w:cs="Times New Roman"/>
          <w:sz w:val="24"/>
          <w:szCs w:val="24"/>
        </w:rPr>
        <w:t xml:space="preserve">: A Döntés előkészítő </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28" w:name="_Toc514836800"/>
      <w:r w:rsidRPr="005A1702">
        <w:rPr>
          <w:rFonts w:ascii="Times New Roman" w:eastAsia="Times New Roman" w:hAnsi="Times New Roman" w:cs="Times New Roman"/>
          <w:b/>
          <w:bCs/>
          <w:i/>
          <w:iCs/>
          <w:sz w:val="24"/>
          <w:szCs w:val="24"/>
        </w:rPr>
        <w:t>6. A konkrét eljárás megindításának előkészítése</w:t>
      </w:r>
      <w:bookmarkEnd w:id="28"/>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2"/>
        <w:rPr>
          <w:rFonts w:ascii="Times New Roman" w:eastAsia="Times New Roman" w:hAnsi="Times New Roman" w:cs="Times New Roman"/>
          <w:b/>
          <w:bCs/>
          <w:sz w:val="24"/>
          <w:szCs w:val="24"/>
        </w:rPr>
      </w:pPr>
      <w:bookmarkStart w:id="29" w:name="_Toc514836801"/>
      <w:r w:rsidRPr="005A1702">
        <w:rPr>
          <w:rFonts w:ascii="Times New Roman" w:eastAsia="Times New Roman" w:hAnsi="Times New Roman" w:cs="Times New Roman"/>
          <w:b/>
          <w:bCs/>
          <w:sz w:val="24"/>
          <w:szCs w:val="24"/>
        </w:rPr>
        <w:t>6.1 A közbeszerzési eljárás típusának meghatározása</w:t>
      </w:r>
      <w:bookmarkEnd w:id="29"/>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beszerzés tárgyának, értékének, sajátosságának és egyéb, az eljárást befolyásoló körülmények figyelembe vételével, a szakmai megalapozottság egyidejű ismertetését követően, a Döntéshozó dönt az alkalmazni kívánt közbeszerzési eljárás fajtájáról.</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döntést előkészíti</w:t>
      </w:r>
      <w:r w:rsidRPr="005A1702">
        <w:rPr>
          <w:rFonts w:ascii="Times New Roman" w:eastAsia="Calibri" w:hAnsi="Times New Roman" w:cs="Times New Roman"/>
          <w:sz w:val="24"/>
          <w:szCs w:val="24"/>
        </w:rPr>
        <w:t>: a Döntés előkészítő</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Eljárási fajta alkalmazásáról dönt</w:t>
      </w:r>
      <w:r w:rsidRPr="005A1702">
        <w:rPr>
          <w:rFonts w:ascii="Times New Roman" w:eastAsia="Calibri" w:hAnsi="Times New Roman" w:cs="Times New Roman"/>
          <w:sz w:val="24"/>
          <w:szCs w:val="24"/>
        </w:rPr>
        <w:t xml:space="preserve">: Döntéshozó </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2"/>
        <w:rPr>
          <w:rFonts w:ascii="Times New Roman" w:eastAsia="Times New Roman" w:hAnsi="Times New Roman" w:cs="Times New Roman"/>
          <w:b/>
          <w:bCs/>
          <w:sz w:val="24"/>
          <w:szCs w:val="24"/>
        </w:rPr>
      </w:pPr>
      <w:bookmarkStart w:id="30" w:name="_Toc514836802"/>
      <w:r w:rsidRPr="005A1702">
        <w:rPr>
          <w:rFonts w:ascii="Times New Roman" w:eastAsia="Times New Roman" w:hAnsi="Times New Roman" w:cs="Times New Roman"/>
          <w:b/>
          <w:bCs/>
          <w:sz w:val="24"/>
          <w:szCs w:val="24"/>
        </w:rPr>
        <w:t>6.2. A pénzügyi fedezet igazolása</w:t>
      </w:r>
      <w:bookmarkEnd w:id="30"/>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realizálni kívánt beszerzési igény pénzügyi fedezetének meglétét, illetve a teljesítési időpontban való rendelkezésre állásának biztosítékát igazolni kell.</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Pénzügyi fedezetet igazolja</w:t>
      </w:r>
      <w:r w:rsidRPr="005A1702">
        <w:rPr>
          <w:rFonts w:ascii="Times New Roman" w:eastAsia="Calibri" w:hAnsi="Times New Roman" w:cs="Times New Roman"/>
          <w:sz w:val="24"/>
          <w:szCs w:val="24"/>
        </w:rPr>
        <w:t xml:space="preserve">: </w:t>
      </w:r>
      <w:r w:rsidR="00AB7450">
        <w:rPr>
          <w:rFonts w:ascii="Times New Roman" w:eastAsia="Calibri" w:hAnsi="Times New Roman" w:cs="Times New Roman"/>
          <w:sz w:val="24"/>
          <w:szCs w:val="24"/>
        </w:rPr>
        <w:t>Gazdasági Igazgató</w:t>
      </w:r>
      <w:r w:rsidRPr="005A1702">
        <w:rPr>
          <w:rFonts w:ascii="Times New Roman" w:eastAsia="Calibri" w:hAnsi="Times New Roman" w:cs="Times New Roman"/>
          <w:sz w:val="24"/>
          <w:szCs w:val="24"/>
        </w:rPr>
        <w:t xml:space="preserve">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Határidő</w:t>
      </w:r>
      <w:r w:rsidRPr="005A1702">
        <w:rPr>
          <w:rFonts w:ascii="Times New Roman" w:eastAsia="Calibri" w:hAnsi="Times New Roman" w:cs="Times New Roman"/>
          <w:sz w:val="24"/>
          <w:szCs w:val="24"/>
        </w:rPr>
        <w:t>: az eljárást megindítása</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2"/>
        <w:rPr>
          <w:rFonts w:ascii="Times New Roman" w:eastAsia="Times New Roman" w:hAnsi="Times New Roman" w:cs="Times New Roman"/>
          <w:b/>
          <w:bCs/>
          <w:sz w:val="24"/>
          <w:szCs w:val="24"/>
        </w:rPr>
      </w:pPr>
      <w:bookmarkStart w:id="31" w:name="_Toc514836803"/>
      <w:r w:rsidRPr="005A1702">
        <w:rPr>
          <w:rFonts w:ascii="Times New Roman" w:eastAsia="Times New Roman" w:hAnsi="Times New Roman" w:cs="Times New Roman"/>
          <w:b/>
          <w:bCs/>
          <w:sz w:val="24"/>
          <w:szCs w:val="24"/>
        </w:rPr>
        <w:t>6.3. Szerződés megkötéséhez szükséges engedély</w:t>
      </w:r>
      <w:bookmarkEnd w:id="31"/>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Amennyiben a beszerzés jellege, értéke megkívánja, a szerződés megkötéséhez szükséges engedélyeket be kell szerezni.</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Az engedélyek beszerzéséért felelős</w:t>
      </w:r>
      <w:r w:rsidRPr="005A1702">
        <w:rPr>
          <w:rFonts w:ascii="Times New Roman" w:eastAsia="Calibri" w:hAnsi="Times New Roman" w:cs="Times New Roman"/>
          <w:sz w:val="24"/>
          <w:szCs w:val="24"/>
        </w:rPr>
        <w:t>: Közbeszerző, illetve a Döntés előkészítő</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Határidő</w:t>
      </w:r>
      <w:r w:rsidRPr="005A1702">
        <w:rPr>
          <w:rFonts w:ascii="Times New Roman" w:eastAsia="Calibri" w:hAnsi="Times New Roman" w:cs="Times New Roman"/>
          <w:sz w:val="24"/>
          <w:szCs w:val="24"/>
        </w:rPr>
        <w:t>: az eljárást megindítása</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2"/>
        <w:rPr>
          <w:rFonts w:ascii="Times New Roman" w:eastAsia="Times New Roman" w:hAnsi="Times New Roman" w:cs="Times New Roman"/>
          <w:b/>
          <w:bCs/>
          <w:sz w:val="24"/>
          <w:szCs w:val="24"/>
        </w:rPr>
      </w:pPr>
      <w:bookmarkStart w:id="32" w:name="_Toc514836804"/>
      <w:r w:rsidRPr="005A1702">
        <w:rPr>
          <w:rFonts w:ascii="Times New Roman" w:eastAsia="Times New Roman" w:hAnsi="Times New Roman" w:cs="Times New Roman"/>
          <w:b/>
          <w:bCs/>
          <w:sz w:val="24"/>
          <w:szCs w:val="24"/>
        </w:rPr>
        <w:t>6.4. A hirdetmény elkészítése</w:t>
      </w:r>
      <w:bookmarkEnd w:id="32"/>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beszerzés tárgyával szemben támasztott műszaki követelmények, specifikációk ismeretében a Közbeszerző, illetve a Döntés előkészítő elkészítik az eljárást megindító hirdetményt (ajánlati felhívást, részvételi felhívást, ajánlattételi felhívást).</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Hirdetményt elkészíti, tartalmát véglegesíti</w:t>
      </w:r>
      <w:r w:rsidRPr="005A1702">
        <w:rPr>
          <w:rFonts w:ascii="Times New Roman" w:eastAsia="Calibri" w:hAnsi="Times New Roman" w:cs="Times New Roman"/>
          <w:sz w:val="24"/>
          <w:szCs w:val="24"/>
        </w:rPr>
        <w:t>: Közbeszerző, illetve a Döntés előkészítő</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felhívásban a Kbt. 6</w:t>
      </w:r>
      <w:r w:rsidR="00435A0F">
        <w:rPr>
          <w:rFonts w:ascii="Times New Roman" w:eastAsia="Calibri" w:hAnsi="Times New Roman" w:cs="Times New Roman"/>
          <w:sz w:val="24"/>
          <w:szCs w:val="24"/>
        </w:rPr>
        <w:t>2.</w:t>
      </w:r>
      <w:r w:rsidRPr="005A1702">
        <w:rPr>
          <w:rFonts w:ascii="Times New Roman" w:eastAsia="Calibri" w:hAnsi="Times New Roman" w:cs="Times New Roman"/>
          <w:sz w:val="24"/>
          <w:szCs w:val="24"/>
        </w:rPr>
        <w:t xml:space="preserve"> § (1) és (2) szerinti kizáró okokról minden esetben rendelkezni kell, a Kbt. </w:t>
      </w:r>
      <w:r w:rsidR="00435A0F">
        <w:rPr>
          <w:rFonts w:ascii="Times New Roman" w:eastAsia="Calibri" w:hAnsi="Times New Roman" w:cs="Times New Roman"/>
          <w:sz w:val="24"/>
          <w:szCs w:val="24"/>
        </w:rPr>
        <w:t>63</w:t>
      </w:r>
      <w:r w:rsidRPr="005A1702">
        <w:rPr>
          <w:rFonts w:ascii="Times New Roman" w:eastAsia="Calibri" w:hAnsi="Times New Roman" w:cs="Times New Roman"/>
          <w:sz w:val="24"/>
          <w:szCs w:val="24"/>
        </w:rPr>
        <w:t>. § szerinti kizáró okokról pedig rendelkezni lehet.</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 felhívásban a szerződés teljesítésére való alkalmasság igazolásait a Kbt. </w:t>
      </w:r>
      <w:r w:rsidR="00435A0F">
        <w:rPr>
          <w:rFonts w:ascii="Times New Roman" w:eastAsia="Calibri" w:hAnsi="Times New Roman" w:cs="Times New Roman"/>
          <w:sz w:val="24"/>
          <w:szCs w:val="24"/>
        </w:rPr>
        <w:t>6</w:t>
      </w:r>
      <w:r w:rsidRPr="005A1702">
        <w:rPr>
          <w:rFonts w:ascii="Times New Roman" w:eastAsia="Calibri" w:hAnsi="Times New Roman" w:cs="Times New Roman"/>
          <w:sz w:val="24"/>
          <w:szCs w:val="24"/>
        </w:rPr>
        <w:t xml:space="preserve">5. § szerint lehet előírni. </w:t>
      </w:r>
      <w:r w:rsidR="00435A0F" w:rsidRPr="009868AA">
        <w:rPr>
          <w:rFonts w:ascii="Times New Roman" w:eastAsia="Calibri" w:hAnsi="Times New Roman" w:cs="Times New Roman"/>
          <w:sz w:val="24"/>
          <w:szCs w:val="24"/>
        </w:rPr>
        <w:t>Az ajánlatkérő csak a közbeszerzési dokumentumokban megindokolt kivételes esetben tekinthet el attól, hogy a műszaki és szakmai alkalmasságra vonatkozó alkalmassági feltételt előírjon, és csak akkor, ha a beszerzés egyedi jellemzői alapján a teljesítés megfelelősége szempontjából ilyen alkalmassági feltétel előírása nem szükséges. Nem szükséges külön indokolás, ha a hirdetmény nélküli tárgyalásos eljárás jogalapja szerint csak meghatározott gazdasági szereplő hívható fel ajánlattételre. Az alkalmassági követelményeket az eljárást megindító felhívásban pontosan meg kell jelölni.</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felhívásban elő kell írni a Kbt. 6</w:t>
      </w:r>
      <w:r w:rsidR="00435A0F">
        <w:rPr>
          <w:rFonts w:ascii="Times New Roman" w:eastAsia="Calibri" w:hAnsi="Times New Roman" w:cs="Times New Roman"/>
          <w:sz w:val="24"/>
          <w:szCs w:val="24"/>
        </w:rPr>
        <w:t>6</w:t>
      </w:r>
      <w:r w:rsidRPr="005A1702">
        <w:rPr>
          <w:rFonts w:ascii="Times New Roman" w:eastAsia="Calibri" w:hAnsi="Times New Roman" w:cs="Times New Roman"/>
          <w:sz w:val="24"/>
          <w:szCs w:val="24"/>
        </w:rPr>
        <w:t xml:space="preserve">. § </w:t>
      </w:r>
      <w:r w:rsidR="00435A0F">
        <w:rPr>
          <w:rFonts w:ascii="Times New Roman" w:eastAsia="Calibri" w:hAnsi="Times New Roman" w:cs="Times New Roman"/>
          <w:sz w:val="24"/>
          <w:szCs w:val="24"/>
        </w:rPr>
        <w:t xml:space="preserve">(2) bekezdés </w:t>
      </w:r>
      <w:r w:rsidRPr="005A1702">
        <w:rPr>
          <w:rFonts w:ascii="Times New Roman" w:eastAsia="Calibri" w:hAnsi="Times New Roman" w:cs="Times New Roman"/>
          <w:sz w:val="24"/>
          <w:szCs w:val="24"/>
        </w:rPr>
        <w:t>alapján, hogy az ajánlatnak tartalmaznia kell különösen az ajánlattevő kifejezett nyilatkozatát az ajánlati felhívás feltételeire, a szerződés megkötésére és teljesítésére, valamint a kért ellenszolgáltatásra vonatkozóan. Az ajánlatban továbbá az ajánlattevőnek nyilatkoznia kell arról, hogy a kis- és középvállalkozásokról, fejlődésük támogatásáról szóló törvény szerint mikro-, kis- vagy középvállalkozásnak minősül-e. Az ajánlatnak felolvasólapot kell tartalmaznia, amely feltünteti ajánlat esetében a Kbt. 6</w:t>
      </w:r>
      <w:r w:rsidR="00435A0F">
        <w:rPr>
          <w:rFonts w:ascii="Times New Roman" w:eastAsia="Calibri" w:hAnsi="Times New Roman" w:cs="Times New Roman"/>
          <w:sz w:val="24"/>
          <w:szCs w:val="24"/>
        </w:rPr>
        <w:t>8</w:t>
      </w:r>
      <w:r w:rsidRPr="005A1702">
        <w:rPr>
          <w:rFonts w:ascii="Times New Roman" w:eastAsia="Calibri" w:hAnsi="Times New Roman" w:cs="Times New Roman"/>
          <w:sz w:val="24"/>
          <w:szCs w:val="24"/>
        </w:rPr>
        <w:t>. § (</w:t>
      </w:r>
      <w:r w:rsidR="00435A0F">
        <w:rPr>
          <w:rFonts w:ascii="Times New Roman" w:eastAsia="Calibri" w:hAnsi="Times New Roman" w:cs="Times New Roman"/>
          <w:sz w:val="24"/>
          <w:szCs w:val="24"/>
        </w:rPr>
        <w:t>4</w:t>
      </w:r>
      <w:r w:rsidRPr="005A1702">
        <w:rPr>
          <w:rFonts w:ascii="Times New Roman" w:eastAsia="Calibri" w:hAnsi="Times New Roman" w:cs="Times New Roman"/>
          <w:sz w:val="24"/>
          <w:szCs w:val="24"/>
        </w:rPr>
        <w:t>) bekezdés, részvételi jelentkezés esetében a Kbt. 6</w:t>
      </w:r>
      <w:r w:rsidR="00435A0F">
        <w:rPr>
          <w:rFonts w:ascii="Times New Roman" w:eastAsia="Calibri" w:hAnsi="Times New Roman" w:cs="Times New Roman"/>
          <w:sz w:val="24"/>
          <w:szCs w:val="24"/>
        </w:rPr>
        <w:t>8</w:t>
      </w:r>
      <w:r w:rsidRPr="005A1702">
        <w:rPr>
          <w:rFonts w:ascii="Times New Roman" w:eastAsia="Calibri" w:hAnsi="Times New Roman" w:cs="Times New Roman"/>
          <w:sz w:val="24"/>
          <w:szCs w:val="24"/>
        </w:rPr>
        <w:t>. § (5) bekezdés szerinti információkat.</w:t>
      </w:r>
    </w:p>
    <w:p w:rsidR="00435A0F" w:rsidRPr="009868AA" w:rsidRDefault="00435A0F" w:rsidP="00874F8F">
      <w:pPr>
        <w:spacing w:after="120" w:line="276" w:lineRule="auto"/>
        <w:jc w:val="both"/>
        <w:rPr>
          <w:rFonts w:ascii="Times New Roman" w:eastAsia="Calibri" w:hAnsi="Times New Roman" w:cs="Times New Roman"/>
          <w:sz w:val="24"/>
          <w:szCs w:val="24"/>
        </w:rPr>
      </w:pPr>
      <w:r w:rsidRPr="009868AA">
        <w:rPr>
          <w:rFonts w:ascii="Times New Roman" w:eastAsia="Calibri" w:hAnsi="Times New Roman" w:cs="Times New Roman"/>
          <w:sz w:val="24"/>
          <w:szCs w:val="24"/>
        </w:rPr>
        <w:t xml:space="preserve">Feltételes közbeszerzés </w:t>
      </w:r>
      <w:r>
        <w:rPr>
          <w:rFonts w:ascii="Times New Roman" w:eastAsia="Calibri" w:hAnsi="Times New Roman" w:cs="Times New Roman"/>
          <w:sz w:val="24"/>
          <w:szCs w:val="24"/>
        </w:rPr>
        <w:t xml:space="preserve">– az erre vonatkozó figyelemfelhívás mellett – </w:t>
      </w:r>
      <w:r w:rsidRPr="009868AA">
        <w:rPr>
          <w:rFonts w:ascii="Times New Roman" w:eastAsia="Calibri" w:hAnsi="Times New Roman" w:cs="Times New Roman"/>
          <w:sz w:val="24"/>
          <w:szCs w:val="24"/>
        </w:rPr>
        <w:t>indítható, ha az ajánlatkérő támogatásra irányuló igényt (pályázatot, projektjavaslatot, támogatási</w:t>
      </w:r>
      <w:r>
        <w:rPr>
          <w:rFonts w:ascii="Times New Roman" w:eastAsia="Calibri" w:hAnsi="Times New Roman" w:cs="Times New Roman"/>
          <w:sz w:val="24"/>
          <w:szCs w:val="24"/>
        </w:rPr>
        <w:t xml:space="preserve"> </w:t>
      </w:r>
      <w:r w:rsidRPr="009868AA">
        <w:rPr>
          <w:rFonts w:ascii="Times New Roman" w:eastAsia="Calibri" w:hAnsi="Times New Roman" w:cs="Times New Roman"/>
          <w:sz w:val="24"/>
          <w:szCs w:val="24"/>
        </w:rPr>
        <w:t>szerződés-módosítást vagy változás</w:t>
      </w:r>
      <w:r>
        <w:rPr>
          <w:rFonts w:ascii="Times New Roman" w:eastAsia="Calibri" w:hAnsi="Times New Roman" w:cs="Times New Roman"/>
          <w:sz w:val="24"/>
          <w:szCs w:val="24"/>
        </w:rPr>
        <w:t xml:space="preserve"> </w:t>
      </w:r>
      <w:r w:rsidRPr="009868AA">
        <w:rPr>
          <w:rFonts w:ascii="Times New Roman" w:eastAsia="Calibri" w:hAnsi="Times New Roman" w:cs="Times New Roman"/>
          <w:sz w:val="24"/>
          <w:szCs w:val="24"/>
        </w:rPr>
        <w:t xml:space="preserve">bejelentést) nyújtott be vagy fog benyújtani - függetlenül attól, hogy sor került-e már a támogatás pályázati felhívásának megjelenésére - és az ajánlatkérő a támogatásra irányuló igény el nem fogadását, vagy az igényeltnél kisebb összegben történő elfogadását olyan körülménynek tekinti, amely miatt az eljárást eredménytelenné nyilváníthatja.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felhívás elkészítésekor különös gondot kell fordítani a Kbt. 7</w:t>
      </w:r>
      <w:r w:rsidR="001D6BD3">
        <w:rPr>
          <w:rFonts w:ascii="Times New Roman" w:eastAsia="Calibri" w:hAnsi="Times New Roman" w:cs="Times New Roman"/>
          <w:sz w:val="24"/>
          <w:szCs w:val="24"/>
        </w:rPr>
        <w:t>6</w:t>
      </w:r>
      <w:r w:rsidRPr="005A1702">
        <w:rPr>
          <w:rFonts w:ascii="Times New Roman" w:eastAsia="Calibri" w:hAnsi="Times New Roman" w:cs="Times New Roman"/>
          <w:sz w:val="24"/>
          <w:szCs w:val="24"/>
        </w:rPr>
        <w:t>. § (2) bekezdés a)</w:t>
      </w:r>
      <w:r w:rsidR="001D6BD3">
        <w:rPr>
          <w:rFonts w:ascii="Times New Roman" w:eastAsia="Calibri" w:hAnsi="Times New Roman" w:cs="Times New Roman"/>
          <w:sz w:val="24"/>
          <w:szCs w:val="24"/>
        </w:rPr>
        <w:t xml:space="preserve">, </w:t>
      </w:r>
      <w:r w:rsidRPr="005A1702">
        <w:rPr>
          <w:rFonts w:ascii="Times New Roman" w:eastAsia="Calibri" w:hAnsi="Times New Roman" w:cs="Times New Roman"/>
          <w:sz w:val="24"/>
          <w:szCs w:val="24"/>
        </w:rPr>
        <w:t xml:space="preserve"> b)</w:t>
      </w:r>
      <w:r w:rsidR="001D6BD3">
        <w:rPr>
          <w:rFonts w:ascii="Times New Roman" w:eastAsia="Calibri" w:hAnsi="Times New Roman" w:cs="Times New Roman"/>
          <w:sz w:val="24"/>
          <w:szCs w:val="24"/>
        </w:rPr>
        <w:t>, vagy c)</w:t>
      </w:r>
      <w:r w:rsidRPr="005A1702">
        <w:rPr>
          <w:rFonts w:ascii="Times New Roman" w:eastAsia="Calibri" w:hAnsi="Times New Roman" w:cs="Times New Roman"/>
          <w:sz w:val="24"/>
          <w:szCs w:val="24"/>
        </w:rPr>
        <w:t xml:space="preserve"> pontja szerinti </w:t>
      </w:r>
      <w:r w:rsidR="001D6BD3">
        <w:rPr>
          <w:rFonts w:ascii="Times New Roman" w:eastAsia="Calibri" w:hAnsi="Times New Roman" w:cs="Times New Roman"/>
          <w:sz w:val="24"/>
          <w:szCs w:val="24"/>
        </w:rPr>
        <w:t>értékelési</w:t>
      </w:r>
      <w:r w:rsidR="001D6BD3" w:rsidRPr="005A1702">
        <w:rPr>
          <w:rFonts w:ascii="Times New Roman" w:eastAsia="Calibri" w:hAnsi="Times New Roman" w:cs="Times New Roman"/>
          <w:sz w:val="24"/>
          <w:szCs w:val="24"/>
        </w:rPr>
        <w:t xml:space="preserve"> </w:t>
      </w:r>
      <w:r w:rsidRPr="005A1702">
        <w:rPr>
          <w:rFonts w:ascii="Times New Roman" w:eastAsia="Calibri" w:hAnsi="Times New Roman" w:cs="Times New Roman"/>
          <w:sz w:val="24"/>
          <w:szCs w:val="24"/>
        </w:rPr>
        <w:t>szempont kiválasztására</w:t>
      </w:r>
      <w:r w:rsidR="001D6BD3">
        <w:rPr>
          <w:rFonts w:ascii="Times New Roman" w:eastAsia="Calibri" w:hAnsi="Times New Roman" w:cs="Times New Roman"/>
          <w:sz w:val="24"/>
          <w:szCs w:val="24"/>
        </w:rPr>
        <w:t>.</w:t>
      </w:r>
      <w:r w:rsidRPr="005A1702">
        <w:rPr>
          <w:rFonts w:ascii="Times New Roman" w:eastAsia="Calibri" w:hAnsi="Times New Roman" w:cs="Times New Roman"/>
          <w:sz w:val="24"/>
          <w:szCs w:val="24"/>
        </w:rPr>
        <w:t>.</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Nyílt eljárás megindítása esetén az ajánlat benyújtására vonatkozó határidőt (ajánlattételi határidő) az ajánlatkérő nem határozhatja meg az ajánlati felhívást tartalmazó hirdetmény feladásának napjától számított, a Kbt-ben foglaltaknál rövidebb időtartamban.</w:t>
      </w:r>
    </w:p>
    <w:p w:rsidR="00874F8F" w:rsidRPr="005A1702" w:rsidRDefault="00874F8F" w:rsidP="009868AA">
      <w:pPr>
        <w:spacing w:after="120" w:line="276" w:lineRule="auto"/>
        <w:jc w:val="both"/>
        <w:rPr>
          <w:rFonts w:ascii="Times New Roman" w:eastAsia="Times New Roman" w:hAnsi="Times New Roman" w:cs="Times New Roman"/>
          <w:b/>
          <w:bCs/>
          <w:sz w:val="24"/>
          <w:szCs w:val="24"/>
        </w:rPr>
      </w:pPr>
      <w:r w:rsidRPr="005A1702">
        <w:rPr>
          <w:rFonts w:ascii="Times New Roman" w:eastAsia="Times New Roman" w:hAnsi="Times New Roman" w:cs="Times New Roman"/>
          <w:b/>
          <w:bCs/>
          <w:sz w:val="24"/>
          <w:szCs w:val="24"/>
        </w:rPr>
        <w:t>6.5. A</w:t>
      </w:r>
      <w:r w:rsidR="001D6BD3">
        <w:rPr>
          <w:rFonts w:ascii="Times New Roman" w:eastAsia="Times New Roman" w:hAnsi="Times New Roman" w:cs="Times New Roman"/>
          <w:b/>
          <w:bCs/>
          <w:sz w:val="24"/>
          <w:szCs w:val="24"/>
        </w:rPr>
        <w:t xml:space="preserve"> közbeszerzési dokumentumok (továbbiakban: </w:t>
      </w:r>
      <w:r w:rsidRPr="005A1702">
        <w:rPr>
          <w:rFonts w:ascii="Times New Roman" w:eastAsia="Times New Roman" w:hAnsi="Times New Roman" w:cs="Times New Roman"/>
          <w:b/>
          <w:bCs/>
          <w:sz w:val="24"/>
          <w:szCs w:val="24"/>
        </w:rPr>
        <w:t>dokumentáció</w:t>
      </w:r>
      <w:r w:rsidR="001D6BD3">
        <w:rPr>
          <w:rFonts w:ascii="Times New Roman" w:eastAsia="Times New Roman" w:hAnsi="Times New Roman" w:cs="Times New Roman"/>
          <w:b/>
          <w:bCs/>
          <w:sz w:val="24"/>
          <w:szCs w:val="24"/>
        </w:rPr>
        <w:t>)</w:t>
      </w:r>
      <w:r w:rsidRPr="005A1702">
        <w:rPr>
          <w:rFonts w:ascii="Times New Roman" w:eastAsia="Times New Roman" w:hAnsi="Times New Roman" w:cs="Times New Roman"/>
          <w:b/>
          <w:bCs/>
          <w:sz w:val="24"/>
          <w:szCs w:val="24"/>
        </w:rPr>
        <w:t xml:space="preserve"> elkészítése</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dokumentáció tartalmazza az ajánlat elkészítésével kapcsolatban az ajánlattevők részére szükséges műszaki és egyéb információkról szóló tájékoztatást, a szerződéstervezetet, valamint az ajánlat részeként benyújtandó igazolások, nyilatkozatok jegyzékét. A dokumentációban ajánlott igazolás- és nyilatkozatminták szerepelhetnek. Amennyiben a dokumentációt már a részvételi szakaszban rendelkezésre bocsátják, a közbeszerzési eljárás részvételi szakaszára vonatkozóan is tartalmazhat tájékoztatást. Építési beruházás megvalósítására vonatkozó közbeszerzési eljárásban a megfelelő ajánlattétel, továbbá az ajánlatok érdemi összehasonlítása érdekében az ajánlatkérő köteles a közbeszerzés tárgyára vonatkozó, annak megfelelő árazatlan költségvetést az ajánlattevők rendelkezésére bocsátani.</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dokumentáció tartalmának a felhívásban előírtakkal összhangban kell állnia. Ahol a Kbt. a felhívásban kötelező jelleggel írja elő valamely feltétel, követelmény, stb. feltüntetését, úgy azoknak a dokumentációban való meghatározása nem elegendő.</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dokumentáció elkészítéséhez az előzetes igényfelmérésen alapuló műszaki specifikációt a Döntés előkészítő bocsátja a dokumentációt készítő szerv rendelkezésére.</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beszerzés műszaki leírását elkészíti</w:t>
      </w:r>
      <w:r w:rsidRPr="005A1702">
        <w:rPr>
          <w:rFonts w:ascii="Times New Roman" w:eastAsia="Calibri" w:hAnsi="Times New Roman" w:cs="Times New Roman"/>
          <w:sz w:val="24"/>
          <w:szCs w:val="24"/>
        </w:rPr>
        <w:t>: a Döntés előkészítő</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 dokumentációnak a Kbt. </w:t>
      </w:r>
      <w:r w:rsidR="001D6BD3">
        <w:rPr>
          <w:rFonts w:ascii="Times New Roman" w:eastAsia="Calibri" w:hAnsi="Times New Roman" w:cs="Times New Roman"/>
          <w:sz w:val="24"/>
          <w:szCs w:val="24"/>
        </w:rPr>
        <w:t>7</w:t>
      </w:r>
      <w:r w:rsidRPr="005A1702">
        <w:rPr>
          <w:rFonts w:ascii="Times New Roman" w:eastAsia="Calibri" w:hAnsi="Times New Roman" w:cs="Times New Roman"/>
          <w:sz w:val="24"/>
          <w:szCs w:val="24"/>
        </w:rPr>
        <w:t>. §-ai által előírtakat tartalmaznia kell.</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ajánlattal szemben támasztott valamennyi formai és tartalmi követelményt a felhívásban vagy a dokumentációban egyértelműen rögzíteni kell. Kivételt képez ez alól a Kbt.-ben egyértelműen meghatározott, az ajánlat tartalmával kapcsolatos előírások.</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Ha a beszerzés tárgya építési beruházás, úgy a dokumentáció elkészítésekor az építési beruházások</w:t>
      </w:r>
      <w:r w:rsidR="001D6BD3">
        <w:rPr>
          <w:rFonts w:ascii="Times New Roman" w:eastAsia="Calibri" w:hAnsi="Times New Roman" w:cs="Times New Roman"/>
          <w:sz w:val="24"/>
          <w:szCs w:val="24"/>
        </w:rPr>
        <w:t>, valamint az építési beruházásokhoz kapcsolódó tervezői és mérnöki szolgáltatások</w:t>
      </w:r>
      <w:r w:rsidRPr="005A1702">
        <w:rPr>
          <w:rFonts w:ascii="Times New Roman" w:eastAsia="Calibri" w:hAnsi="Times New Roman" w:cs="Times New Roman"/>
          <w:sz w:val="24"/>
          <w:szCs w:val="24"/>
        </w:rPr>
        <w:t xml:space="preserve"> közbeszerzésének részletes szabályairól szóló 3</w:t>
      </w:r>
      <w:r w:rsidR="001D6BD3">
        <w:rPr>
          <w:rFonts w:ascii="Times New Roman" w:eastAsia="Calibri" w:hAnsi="Times New Roman" w:cs="Times New Roman"/>
          <w:sz w:val="24"/>
          <w:szCs w:val="24"/>
        </w:rPr>
        <w:t>22</w:t>
      </w:r>
      <w:r w:rsidRPr="005A1702">
        <w:rPr>
          <w:rFonts w:ascii="Times New Roman" w:eastAsia="Calibri" w:hAnsi="Times New Roman" w:cs="Times New Roman"/>
          <w:sz w:val="24"/>
          <w:szCs w:val="24"/>
        </w:rPr>
        <w:t>/201</w:t>
      </w:r>
      <w:r w:rsidR="001D6BD3">
        <w:rPr>
          <w:rFonts w:ascii="Times New Roman" w:eastAsia="Calibri" w:hAnsi="Times New Roman" w:cs="Times New Roman"/>
          <w:sz w:val="24"/>
          <w:szCs w:val="24"/>
        </w:rPr>
        <w:t>5</w:t>
      </w:r>
      <w:r w:rsidRPr="005A1702">
        <w:rPr>
          <w:rFonts w:ascii="Times New Roman" w:eastAsia="Calibri" w:hAnsi="Times New Roman" w:cs="Times New Roman"/>
          <w:sz w:val="24"/>
          <w:szCs w:val="24"/>
        </w:rPr>
        <w:t>. (X. 3</w:t>
      </w:r>
      <w:r w:rsidR="001D6BD3">
        <w:rPr>
          <w:rFonts w:ascii="Times New Roman" w:eastAsia="Calibri" w:hAnsi="Times New Roman" w:cs="Times New Roman"/>
          <w:sz w:val="24"/>
          <w:szCs w:val="24"/>
        </w:rPr>
        <w:t>0</w:t>
      </w:r>
      <w:r w:rsidRPr="005A1702">
        <w:rPr>
          <w:rFonts w:ascii="Times New Roman" w:eastAsia="Calibri" w:hAnsi="Times New Roman" w:cs="Times New Roman"/>
          <w:sz w:val="24"/>
          <w:szCs w:val="24"/>
        </w:rPr>
        <w:t>.) Korm. rendelet szabályai szerint kell eljárni.</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33" w:name="_Toc514836805"/>
      <w:r w:rsidRPr="005A1702">
        <w:rPr>
          <w:rFonts w:ascii="Times New Roman" w:eastAsia="Times New Roman" w:hAnsi="Times New Roman" w:cs="Times New Roman"/>
          <w:b/>
          <w:bCs/>
          <w:kern w:val="32"/>
          <w:sz w:val="24"/>
          <w:szCs w:val="24"/>
        </w:rPr>
        <w:t>VIII. FEJEZET</w:t>
      </w:r>
      <w:bookmarkEnd w:id="33"/>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34" w:name="_Toc514836806"/>
      <w:r w:rsidRPr="005A1702">
        <w:rPr>
          <w:rFonts w:ascii="Times New Roman" w:eastAsia="Times New Roman" w:hAnsi="Times New Roman" w:cs="Times New Roman"/>
          <w:b/>
          <w:bCs/>
          <w:kern w:val="32"/>
          <w:sz w:val="24"/>
          <w:szCs w:val="24"/>
        </w:rPr>
        <w:t>A KONKRÉT KÖZBESZERZÉSI ELJÁRÁS MEGINDÍTÁSÁRA, LEFOLYTATÁSÁRA VONATKOZÓ SZABÁLYOK</w:t>
      </w:r>
      <w:bookmarkEnd w:id="34"/>
    </w:p>
    <w:p w:rsidR="00874F8F" w:rsidRPr="005A1702" w:rsidRDefault="00874F8F" w:rsidP="00874F8F">
      <w:pPr>
        <w:spacing w:after="120" w:line="276" w:lineRule="auto"/>
        <w:jc w:val="center"/>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VII. és a VIII. fejezetben meghatározott szabályokat az eljárási fajtákra vonatkozó eltérésekkel kell alkalmazni. Erre való tekintettel ahol e fejezet ajánlatot, ajánlattételi felhívást, ajánlattevőt ír, úgy ezen fogalmak alatt jelentkezést, jelentkezési határidőt, jelentkezőt is érteni kell.</w:t>
      </w:r>
    </w:p>
    <w:p w:rsidR="009520C5" w:rsidRPr="005A1702" w:rsidRDefault="009520C5" w:rsidP="009520C5">
      <w:pPr>
        <w:spacing w:after="120" w:line="276" w:lineRule="auto"/>
        <w:jc w:val="both"/>
        <w:rPr>
          <w:rFonts w:ascii="Times New Roman" w:eastAsia="Calibri" w:hAnsi="Times New Roman" w:cs="Times New Roman"/>
          <w:sz w:val="24"/>
          <w:szCs w:val="24"/>
        </w:rPr>
      </w:pPr>
      <w:r w:rsidRPr="00484E95">
        <w:rPr>
          <w:rFonts w:ascii="Times New Roman" w:eastAsia="Calibri" w:hAnsi="Times New Roman" w:cs="Times New Roman"/>
          <w:sz w:val="24"/>
          <w:szCs w:val="24"/>
        </w:rPr>
        <w:t xml:space="preserve">Az EKR rendelettel összhangban a 2018. április 15. napjától indított közbeszerzési eljárásokat az EKR rendelet alkalmazásával az Elektronikus Közbeszerzési Rendszeren (a továbbiakban: EKR) keresztül kell lebonyolítani. Az EKR használata során figyelembe kell venni az EKR hivatalos honlapján (https://ekr.gov.hu) elérhető felhasználói kézikönyvet. Az EKR rendszerhez kapcsolódó szerepköröket és az ahhoz tartozó jogosultságokat jelen szabályzat </w:t>
      </w:r>
      <w:r>
        <w:rPr>
          <w:rFonts w:ascii="Times New Roman" w:eastAsia="Calibri" w:hAnsi="Times New Roman" w:cs="Times New Roman"/>
          <w:sz w:val="24"/>
          <w:szCs w:val="24"/>
        </w:rPr>
        <w:t>4</w:t>
      </w:r>
      <w:r w:rsidRPr="00484E95">
        <w:rPr>
          <w:rFonts w:ascii="Times New Roman" w:eastAsia="Calibri" w:hAnsi="Times New Roman" w:cs="Times New Roman"/>
          <w:sz w:val="24"/>
          <w:szCs w:val="24"/>
        </w:rPr>
        <w:t>. számú melléklete tartalmazza.</w:t>
      </w:r>
      <w:r>
        <w:rPr>
          <w:rFonts w:ascii="Times New Roman" w:eastAsia="Calibri" w:hAnsi="Times New Roman" w:cs="Times New Roman"/>
          <w:sz w:val="24"/>
          <w:szCs w:val="24"/>
        </w:rPr>
        <w:t xml:space="preserve"> Az EKR-en keresztül bonyolított eljárások tekintetében az eljárási cselekmények elvégzése az EKR-en keresztül történik, így a jelen szabályzatban rögzített eljárási cselekményeket az EKR rendszerre vonatkozó eltérésekkel kell elvégezni, alkalmazni.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konkrét közbeszerzési eljárás megindításáról döntést hoz</w:t>
      </w:r>
      <w:r w:rsidRPr="005A1702">
        <w:rPr>
          <w:rFonts w:ascii="Times New Roman" w:eastAsia="Calibri" w:hAnsi="Times New Roman" w:cs="Times New Roman"/>
          <w:sz w:val="24"/>
          <w:szCs w:val="24"/>
        </w:rPr>
        <w:t xml:space="preserve">: Döntéshozó </w:t>
      </w: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35" w:name="_Toc514836807"/>
      <w:r w:rsidRPr="005A1702">
        <w:rPr>
          <w:rFonts w:ascii="Times New Roman" w:eastAsia="Times New Roman" w:hAnsi="Times New Roman" w:cs="Times New Roman"/>
          <w:b/>
          <w:bCs/>
          <w:i/>
          <w:iCs/>
          <w:sz w:val="24"/>
          <w:szCs w:val="24"/>
        </w:rPr>
        <w:t>1. A hirdetmény közzététele</w:t>
      </w:r>
      <w:bookmarkEnd w:id="35"/>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közbeszerzési eljárás előkészítő szakaszában kiválasztott eljárási fajtának megfelelő hirdetmény közzétételéről</w:t>
      </w:r>
      <w:r w:rsidR="001D6BD3">
        <w:rPr>
          <w:rFonts w:ascii="Times New Roman" w:eastAsia="Calibri" w:hAnsi="Times New Roman" w:cs="Times New Roman"/>
          <w:sz w:val="24"/>
          <w:szCs w:val="24"/>
        </w:rPr>
        <w:t>, közvetlen megküldéséről</w:t>
      </w:r>
      <w:r w:rsidRPr="005A1702">
        <w:rPr>
          <w:rFonts w:ascii="Times New Roman" w:eastAsia="Calibri" w:hAnsi="Times New Roman" w:cs="Times New Roman"/>
          <w:sz w:val="24"/>
          <w:szCs w:val="24"/>
        </w:rPr>
        <w:t xml:space="preserve"> a Közbeszerző gondoskodik. </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Az ajánlatkérőnek a hirdetményeket külön jogszabályban meghatározott elektronikus úton és módon kell megküldenie a Közbeszerzési Hatóságnak. Az ajánlatkérő a hirdetményeket a külön jogszabályban meghatározott minta szerint köteles közzétenni. Az alkalmazandó hirdetménymintákra, kötelező tartalmi elemeikre és a hirdetmények megküldésére, ellenőrzésére és az ellenőrzés díjára, feladására, valamint közzétételének rendjére vonatkozó részletes szabályokat a közbeszerzési és tervpályázati hirdetmények feladásának, ellenőrzésének és közzétételének szabályairól, a hirdetmények mintáiról és egyes tartalmi elemeiről, valamint az éves statisztikai összegezésről szóló </w:t>
      </w:r>
      <w:r w:rsidR="001D6BD3">
        <w:rPr>
          <w:rFonts w:ascii="Times New Roman" w:eastAsia="Calibri" w:hAnsi="Times New Roman" w:cs="Times New Roman"/>
          <w:sz w:val="24"/>
          <w:szCs w:val="24"/>
        </w:rPr>
        <w:t>44</w:t>
      </w:r>
      <w:r w:rsidRPr="005A1702">
        <w:rPr>
          <w:rFonts w:ascii="Times New Roman" w:eastAsia="Calibri" w:hAnsi="Times New Roman" w:cs="Times New Roman"/>
          <w:sz w:val="24"/>
          <w:szCs w:val="24"/>
        </w:rPr>
        <w:t>/201</w:t>
      </w:r>
      <w:r w:rsidR="001D6BD3">
        <w:rPr>
          <w:rFonts w:ascii="Times New Roman" w:eastAsia="Calibri" w:hAnsi="Times New Roman" w:cs="Times New Roman"/>
          <w:sz w:val="24"/>
          <w:szCs w:val="24"/>
        </w:rPr>
        <w:t>5</w:t>
      </w:r>
      <w:r w:rsidRPr="005A1702">
        <w:rPr>
          <w:rFonts w:ascii="Times New Roman" w:eastAsia="Calibri" w:hAnsi="Times New Roman" w:cs="Times New Roman"/>
          <w:sz w:val="24"/>
          <w:szCs w:val="24"/>
        </w:rPr>
        <w:t xml:space="preserve">. (XI. </w:t>
      </w:r>
      <w:r w:rsidR="001D6BD3">
        <w:rPr>
          <w:rFonts w:ascii="Times New Roman" w:eastAsia="Calibri" w:hAnsi="Times New Roman" w:cs="Times New Roman"/>
          <w:sz w:val="24"/>
          <w:szCs w:val="24"/>
        </w:rPr>
        <w:t>02</w:t>
      </w:r>
      <w:r w:rsidRPr="005A1702">
        <w:rPr>
          <w:rFonts w:ascii="Times New Roman" w:eastAsia="Calibri" w:hAnsi="Times New Roman" w:cs="Times New Roman"/>
          <w:sz w:val="24"/>
          <w:szCs w:val="24"/>
        </w:rPr>
        <w:t xml:space="preserve">.) </w:t>
      </w:r>
      <w:r w:rsidR="001D6BD3">
        <w:rPr>
          <w:rFonts w:ascii="Times New Roman" w:eastAsia="Calibri" w:hAnsi="Times New Roman" w:cs="Times New Roman"/>
          <w:sz w:val="24"/>
          <w:szCs w:val="24"/>
        </w:rPr>
        <w:t>MvM</w:t>
      </w:r>
      <w:r w:rsidRPr="005A1702">
        <w:rPr>
          <w:rFonts w:ascii="Times New Roman" w:eastAsia="Calibri" w:hAnsi="Times New Roman" w:cs="Times New Roman"/>
          <w:sz w:val="24"/>
          <w:szCs w:val="24"/>
        </w:rPr>
        <w:t xml:space="preserve"> rendelet tartalmazza.</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Kbt. Második rész szerinti eljárás alkalmazása esetén főszabály szerint közzététel alatt a hirdetménynek az Európai Unió Hivatalos Lapjában történő közzétételt kell érteni. A hirdetményt közzététel céljából meg kell küldeni a Közbeszerzési Hatóságnak, aki gondoskodik a hirdetmény feladásáról.</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 Kbt. Harmadik rész szerinti eljárásban közzététel alatt </w:t>
      </w:r>
      <w:r w:rsidR="001D6BD3">
        <w:rPr>
          <w:rFonts w:ascii="Times New Roman" w:eastAsia="Calibri" w:hAnsi="Times New Roman" w:cs="Times New Roman"/>
          <w:sz w:val="24"/>
          <w:szCs w:val="24"/>
        </w:rPr>
        <w:t xml:space="preserve">– adott esetben - </w:t>
      </w:r>
      <w:r w:rsidRPr="005A1702">
        <w:rPr>
          <w:rFonts w:ascii="Times New Roman" w:eastAsia="Calibri" w:hAnsi="Times New Roman" w:cs="Times New Roman"/>
          <w:sz w:val="24"/>
          <w:szCs w:val="24"/>
        </w:rPr>
        <w:t xml:space="preserve">a Közbeszerzési </w:t>
      </w:r>
      <w:r w:rsidR="001D6BD3">
        <w:rPr>
          <w:rFonts w:ascii="Times New Roman" w:eastAsia="Calibri" w:hAnsi="Times New Roman" w:cs="Times New Roman"/>
          <w:sz w:val="24"/>
          <w:szCs w:val="24"/>
        </w:rPr>
        <w:t xml:space="preserve">Adatbázisban (KBA) </w:t>
      </w:r>
      <w:r w:rsidRPr="005A1702">
        <w:rPr>
          <w:rFonts w:ascii="Times New Roman" w:eastAsia="Calibri" w:hAnsi="Times New Roman" w:cs="Times New Roman"/>
          <w:sz w:val="24"/>
          <w:szCs w:val="24"/>
        </w:rPr>
        <w:t>történő közzétételt kell érteni. A hirdetményt közzététel céljából fel kell adni (amely időpontban a közbeszerzési eljárás megindul) a Közbeszerzési Hatóságnak, aki gondoskodik a hirdetmény megjelentetéséről.</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Amennyiben a hirdetmény ellenőrzése kötelező vagy azt a kérelmező kéri, a hirdetmények ellenőrzéséért ellenőrzési díjat kell fizetni.</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hirdetmény ellenőrzési díjának megfizetését kezdeményezi</w:t>
      </w:r>
      <w:r w:rsidRPr="005A1702">
        <w:rPr>
          <w:rFonts w:ascii="Times New Roman" w:eastAsia="Calibri" w:hAnsi="Times New Roman" w:cs="Times New Roman"/>
          <w:sz w:val="24"/>
          <w:szCs w:val="24"/>
        </w:rPr>
        <w:t>: Közbeszerző</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hirdetmény ellenőrzési díjának megfizetését teljesíti</w:t>
      </w:r>
      <w:r w:rsidRPr="005A1702">
        <w:rPr>
          <w:rFonts w:ascii="Times New Roman" w:eastAsia="Calibri" w:hAnsi="Times New Roman" w:cs="Times New Roman"/>
          <w:sz w:val="24"/>
          <w:szCs w:val="24"/>
        </w:rPr>
        <w:t xml:space="preserve">: </w:t>
      </w:r>
      <w:r w:rsidR="00AB7450">
        <w:rPr>
          <w:rFonts w:ascii="Times New Roman" w:eastAsia="Calibri" w:hAnsi="Times New Roman" w:cs="Times New Roman"/>
          <w:sz w:val="24"/>
          <w:szCs w:val="24"/>
        </w:rPr>
        <w:t>Gazdasági Igazgató</w:t>
      </w:r>
      <w:r w:rsidRPr="005A1702">
        <w:rPr>
          <w:rFonts w:ascii="Times New Roman" w:eastAsia="Calibri" w:hAnsi="Times New Roman" w:cs="Times New Roman"/>
          <w:sz w:val="24"/>
          <w:szCs w:val="24"/>
        </w:rPr>
        <w:t xml:space="preserve"> </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36" w:name="_Toc514836808"/>
      <w:r w:rsidRPr="005A1702">
        <w:rPr>
          <w:rFonts w:ascii="Times New Roman" w:eastAsia="Times New Roman" w:hAnsi="Times New Roman" w:cs="Times New Roman"/>
          <w:b/>
          <w:bCs/>
          <w:i/>
          <w:iCs/>
          <w:sz w:val="24"/>
          <w:szCs w:val="24"/>
        </w:rPr>
        <w:t>2. A dokumentáció rendelkezésre bocsátása</w:t>
      </w:r>
      <w:bookmarkEnd w:id="36"/>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 dokumentációt a hirdetményben így megjelölt szerv, személy bocsátja az ajánlattevők rendelkezésére. Ennek keretében biztosítja, hogy a dokumentáció </w:t>
      </w:r>
      <w:r w:rsidR="000E15C0" w:rsidRPr="009868AA">
        <w:rPr>
          <w:rFonts w:ascii="Times New Roman" w:eastAsia="Calibri" w:hAnsi="Times New Roman" w:cs="Times New Roman"/>
          <w:sz w:val="24"/>
          <w:szCs w:val="24"/>
        </w:rPr>
        <w:t>korlátlanul és teljes</w:t>
      </w:r>
      <w:r w:rsidR="000E15C0">
        <w:rPr>
          <w:rFonts w:ascii="Times New Roman" w:eastAsia="Calibri" w:hAnsi="Times New Roman" w:cs="Times New Roman"/>
          <w:sz w:val="24"/>
          <w:szCs w:val="24"/>
        </w:rPr>
        <w:t xml:space="preserve"> </w:t>
      </w:r>
      <w:r w:rsidR="000E15C0" w:rsidRPr="009868AA">
        <w:rPr>
          <w:rFonts w:ascii="Times New Roman" w:eastAsia="Calibri" w:hAnsi="Times New Roman" w:cs="Times New Roman"/>
          <w:sz w:val="24"/>
          <w:szCs w:val="24"/>
        </w:rPr>
        <w:t>körűen, közvetlenül és díjmentesen elektronikusan elérhető</w:t>
      </w:r>
      <w:r w:rsidR="000E15C0">
        <w:rPr>
          <w:sz w:val="23"/>
          <w:szCs w:val="23"/>
        </w:rPr>
        <w:t xml:space="preserve"> </w:t>
      </w:r>
      <w:r w:rsidRPr="005A1702">
        <w:rPr>
          <w:rFonts w:ascii="Times New Roman" w:eastAsia="Calibri" w:hAnsi="Times New Roman" w:cs="Times New Roman"/>
          <w:sz w:val="24"/>
          <w:szCs w:val="24"/>
        </w:rPr>
        <w:t xml:space="preserve">a </w:t>
      </w:r>
      <w:r w:rsidR="000E15C0">
        <w:rPr>
          <w:rFonts w:ascii="Times New Roman" w:eastAsia="Calibri" w:hAnsi="Times New Roman" w:cs="Times New Roman"/>
          <w:sz w:val="24"/>
          <w:szCs w:val="24"/>
        </w:rPr>
        <w:t>Kbt.-ben előírt időpontban és határidőig</w:t>
      </w:r>
      <w:r w:rsidRPr="005A1702">
        <w:rPr>
          <w:rFonts w:ascii="Times New Roman" w:eastAsia="Calibri" w:hAnsi="Times New Roman" w:cs="Times New Roman"/>
          <w:sz w:val="24"/>
          <w:szCs w:val="24"/>
        </w:rPr>
        <w:t>.</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dokumentáció tartalmazza az ajánlat elkészítésével kapcsolatban az ajánlattevők részére szükséges információkról szóló tájékoztatást, valamint az ajánlat részeként benyújtandó igazolások, nyilatkozatok jegyzékét. A dokumentációban ajánlott igazolás- és nyilatkozatminták szerepelhetnek. Amennyiben a dokumentációt már a részvételi szakaszban rendelkezésre bocsátják, a közbeszerzési eljárás részvételi szakaszára vonatkozóan is tartalmazhat tájékoztatást. Építési beruházás megvalósítására vonatkozó közbeszerzési eljárásban a megfelelő ajánlattétel, továbbá az ajánlatok érdemi összehasonlítása érdekében az ajánlatkérő köteles a közbeszerzés tárgyára vonatkozó, annak megfelelő árazatlan költségvetést az ajánlattevők rendelkezésére bocsátani.</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37" w:name="_Toc514836809"/>
      <w:r w:rsidRPr="005A1702">
        <w:rPr>
          <w:rFonts w:ascii="Times New Roman" w:eastAsia="Times New Roman" w:hAnsi="Times New Roman" w:cs="Times New Roman"/>
          <w:b/>
          <w:bCs/>
          <w:i/>
          <w:iCs/>
          <w:sz w:val="24"/>
          <w:szCs w:val="24"/>
        </w:rPr>
        <w:t>3. A kiegészítő tájékoztatás, konzultáció, a helyszíni bejárás megtartása</w:t>
      </w:r>
      <w:bookmarkEnd w:id="37"/>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 kiegészítő tájékoztatás megadásáért, a konzultáció, helyszíni bejárás jogszabályszerű lefolytatásáért a Közbeszerző felelős. Az ajánlattevőktől határidőben érkező, az ajánlat elkészítésével kapcsolatos, írásban feltett kérdésekre, a Kbt. </w:t>
      </w:r>
      <w:r w:rsidR="000E15C0">
        <w:rPr>
          <w:rFonts w:ascii="Times New Roman" w:eastAsia="Calibri" w:hAnsi="Times New Roman" w:cs="Times New Roman"/>
          <w:sz w:val="24"/>
          <w:szCs w:val="24"/>
        </w:rPr>
        <w:t>56</w:t>
      </w:r>
      <w:r w:rsidRPr="005A1702">
        <w:rPr>
          <w:rFonts w:ascii="Times New Roman" w:eastAsia="Calibri" w:hAnsi="Times New Roman" w:cs="Times New Roman"/>
          <w:sz w:val="24"/>
          <w:szCs w:val="24"/>
        </w:rPr>
        <w:t>. §-ában foglaltak figyelembe vételével a válaszok, az érintett szakterület vezetőjével folytatott előzetes egyeztetést követően, valamennyi ajánlattevőnek megküldésre kerül. Az érvényesen feltett kérdések és azokra adott válaszok tartalmát az ajánlattételi határidő lejártáig hozzáférhetővé kell tenni.</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konzultáción a beszerzés tárgyának megfelelő szakmai szervezeti egység jelenlétét (képviseletét) biztosítani kell.</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tájékoztatás jogszerű megadásáról gondoskodik</w:t>
      </w:r>
      <w:r w:rsidRPr="005A1702">
        <w:rPr>
          <w:rFonts w:ascii="Times New Roman" w:eastAsia="Calibri" w:hAnsi="Times New Roman" w:cs="Times New Roman"/>
          <w:sz w:val="24"/>
          <w:szCs w:val="24"/>
        </w:rPr>
        <w:t xml:space="preserve">: Közbeszerző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tájékoztatás szakmai megalapozottságát igazolja</w:t>
      </w:r>
      <w:r w:rsidRPr="005A1702">
        <w:rPr>
          <w:rFonts w:ascii="Times New Roman" w:eastAsia="Calibri" w:hAnsi="Times New Roman" w:cs="Times New Roman"/>
          <w:sz w:val="24"/>
          <w:szCs w:val="24"/>
        </w:rPr>
        <w:t>: a Döntés előkészítő.</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38" w:name="_Toc514836810"/>
      <w:r w:rsidRPr="005A1702">
        <w:rPr>
          <w:rFonts w:ascii="Times New Roman" w:eastAsia="Times New Roman" w:hAnsi="Times New Roman" w:cs="Times New Roman"/>
          <w:b/>
          <w:bCs/>
          <w:i/>
          <w:iCs/>
          <w:sz w:val="24"/>
          <w:szCs w:val="24"/>
        </w:rPr>
        <w:t>4. Az ajánlatok és részvételi jelentkezések bontása</w:t>
      </w:r>
      <w:bookmarkEnd w:id="38"/>
      <w:r w:rsidRPr="005A1702">
        <w:rPr>
          <w:rFonts w:ascii="Times New Roman" w:eastAsia="Times New Roman" w:hAnsi="Times New Roman" w:cs="Times New Roman"/>
          <w:b/>
          <w:bCs/>
          <w:i/>
          <w:iCs/>
          <w:sz w:val="24"/>
          <w:szCs w:val="24"/>
        </w:rPr>
        <w:tab/>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Ajánlatok vagy részvételi jelentkezések bontását a hirdetményben, felhívásban meghatározott időpontban és helyszínen</w:t>
      </w:r>
      <w:r w:rsidR="009520C5">
        <w:rPr>
          <w:rFonts w:ascii="Times New Roman" w:eastAsia="Calibri" w:hAnsi="Times New Roman" w:cs="Times New Roman"/>
          <w:sz w:val="24"/>
          <w:szCs w:val="24"/>
        </w:rPr>
        <w:t>, amennyiben az eljárás az EKR-en keresztül történik, az EKR rendeletben foglaltak szerint</w:t>
      </w:r>
      <w:r w:rsidRPr="005A1702">
        <w:rPr>
          <w:rFonts w:ascii="Times New Roman" w:eastAsia="Calibri" w:hAnsi="Times New Roman" w:cs="Times New Roman"/>
          <w:sz w:val="24"/>
          <w:szCs w:val="24"/>
        </w:rPr>
        <w:t xml:space="preserve"> kell megkezdeni. A bontást a Közbeszerző végzi, melyről írásos jegyzőkönyvet készít</w:t>
      </w:r>
      <w:r w:rsidR="009520C5">
        <w:rPr>
          <w:rFonts w:ascii="Times New Roman" w:eastAsia="Calibri" w:hAnsi="Times New Roman" w:cs="Times New Roman"/>
          <w:sz w:val="24"/>
          <w:szCs w:val="24"/>
        </w:rPr>
        <w:t>, kivéve az EKR-en keresztül bonyolított eljárásokat, amelyek esetében az EKR automatikusan végzi el az ajánlatok bontását</w:t>
      </w:r>
      <w:r w:rsidR="004F7D89">
        <w:rPr>
          <w:rFonts w:ascii="Times New Roman" w:eastAsia="Calibri" w:hAnsi="Times New Roman" w:cs="Times New Roman"/>
          <w:sz w:val="24"/>
          <w:szCs w:val="24"/>
        </w:rPr>
        <w:t>.</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bontáson jelenlévő személyek körét a Kbt. 6</w:t>
      </w:r>
      <w:r w:rsidR="000E15C0">
        <w:rPr>
          <w:rFonts w:ascii="Times New Roman" w:eastAsia="Calibri" w:hAnsi="Times New Roman" w:cs="Times New Roman"/>
          <w:sz w:val="24"/>
          <w:szCs w:val="24"/>
        </w:rPr>
        <w:t>8</w:t>
      </w:r>
      <w:r w:rsidRPr="005A1702">
        <w:rPr>
          <w:rFonts w:ascii="Times New Roman" w:eastAsia="Calibri" w:hAnsi="Times New Roman" w:cs="Times New Roman"/>
          <w:sz w:val="24"/>
          <w:szCs w:val="24"/>
        </w:rPr>
        <w:t>. § (</w:t>
      </w:r>
      <w:r w:rsidR="000E15C0">
        <w:rPr>
          <w:rFonts w:ascii="Times New Roman" w:eastAsia="Calibri" w:hAnsi="Times New Roman" w:cs="Times New Roman"/>
          <w:sz w:val="24"/>
          <w:szCs w:val="24"/>
        </w:rPr>
        <w:t>3</w:t>
      </w:r>
      <w:r w:rsidRPr="005A1702">
        <w:rPr>
          <w:rFonts w:ascii="Times New Roman" w:eastAsia="Calibri" w:hAnsi="Times New Roman" w:cs="Times New Roman"/>
          <w:sz w:val="24"/>
          <w:szCs w:val="24"/>
        </w:rPr>
        <w:t>) bekezdése tartalmazza.</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bontás során ismertetni kell az ajánlattevők nevét, címét</w:t>
      </w:r>
      <w:r w:rsidRPr="005A1702">
        <w:rPr>
          <w:rFonts w:ascii="Times New Roman" w:eastAsia="Calibri" w:hAnsi="Times New Roman" w:cs="Times New Roman"/>
          <w:sz w:val="24"/>
          <w:szCs w:val="24"/>
        </w:rPr>
        <w:tab/>
        <w:t>(székhelyét, lakóhelyét), valamint azokat a főbb, számszerűsíthető adatokat, amelyek az értékelési</w:t>
      </w:r>
      <w:r w:rsidRPr="005A1702">
        <w:rPr>
          <w:rFonts w:ascii="Times New Roman" w:eastAsia="Calibri" w:hAnsi="Times New Roman" w:cs="Times New Roman"/>
          <w:sz w:val="24"/>
          <w:szCs w:val="24"/>
        </w:rPr>
        <w:tab/>
        <w:t>szempont (részszempontok)</w:t>
      </w:r>
      <w:r w:rsidR="000E15C0">
        <w:rPr>
          <w:rFonts w:ascii="Times New Roman" w:eastAsia="Calibri" w:hAnsi="Times New Roman" w:cs="Times New Roman"/>
          <w:sz w:val="24"/>
          <w:szCs w:val="24"/>
        </w:rPr>
        <w:t xml:space="preserve"> </w:t>
      </w:r>
      <w:r w:rsidRPr="005A1702">
        <w:rPr>
          <w:rFonts w:ascii="Times New Roman" w:eastAsia="Calibri" w:hAnsi="Times New Roman" w:cs="Times New Roman"/>
          <w:sz w:val="24"/>
          <w:szCs w:val="24"/>
        </w:rPr>
        <w:t>alapján értékelésre kerülnek.</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ajánlatkérő az ajánlatok - tárgyalásos eljárásban a végleges ajánlatok - bontásának megkezdésekor, az ajánlatok felbontása előtt közvetlenül ismertet</w:t>
      </w:r>
      <w:r w:rsidR="000E15C0">
        <w:rPr>
          <w:rFonts w:ascii="Times New Roman" w:eastAsia="Calibri" w:hAnsi="Times New Roman" w:cs="Times New Roman"/>
          <w:sz w:val="24"/>
          <w:szCs w:val="24"/>
        </w:rPr>
        <w:t>het</w:t>
      </w:r>
      <w:r w:rsidRPr="005A1702">
        <w:rPr>
          <w:rFonts w:ascii="Times New Roman" w:eastAsia="Calibri" w:hAnsi="Times New Roman" w:cs="Times New Roman"/>
          <w:sz w:val="24"/>
          <w:szCs w:val="24"/>
        </w:rPr>
        <w:t>i a szerződés teljesítéséhez rendelkezésre álló anyagi fedezet összegét.</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bontási jegyzőkönyvnek tartalmaznia kell különösen:</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a bontás helyét, időpontját;</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a bontási eljárás főbb fázisait;</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a kötelezően ismertetendő adatokat;</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a jelenlévők körét;</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a bontáson megjelent Közbeszerző aláírását;</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bontásról készített jegyzőkönyvet a bontástól számított 5 napon belül meg kell küldeni az összes ajánlattevő, részvételre jelentkező részére.</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bontás jogszerűségéért felel</w:t>
      </w:r>
      <w:r w:rsidRPr="005A1702">
        <w:rPr>
          <w:rFonts w:ascii="Times New Roman" w:eastAsia="Calibri" w:hAnsi="Times New Roman" w:cs="Times New Roman"/>
          <w:sz w:val="24"/>
          <w:szCs w:val="24"/>
        </w:rPr>
        <w:t>: Közbeszerző</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jegyzőkönyvet megküldi</w:t>
      </w:r>
      <w:r w:rsidRPr="005A1702">
        <w:rPr>
          <w:rFonts w:ascii="Times New Roman" w:eastAsia="Calibri" w:hAnsi="Times New Roman" w:cs="Times New Roman"/>
          <w:sz w:val="24"/>
          <w:szCs w:val="24"/>
        </w:rPr>
        <w:t xml:space="preserve">: Közbeszerző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Határidő</w:t>
      </w:r>
      <w:r w:rsidRPr="005A1702">
        <w:rPr>
          <w:rFonts w:ascii="Times New Roman" w:eastAsia="Calibri" w:hAnsi="Times New Roman" w:cs="Times New Roman"/>
          <w:sz w:val="24"/>
          <w:szCs w:val="24"/>
        </w:rPr>
        <w:t>: bontástól számított 5 nap.</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39" w:name="_Toc514836811"/>
      <w:r w:rsidRPr="005A1702">
        <w:rPr>
          <w:rFonts w:ascii="Times New Roman" w:eastAsia="Times New Roman" w:hAnsi="Times New Roman" w:cs="Times New Roman"/>
          <w:b/>
          <w:bCs/>
          <w:i/>
          <w:iCs/>
          <w:sz w:val="24"/>
          <w:szCs w:val="24"/>
        </w:rPr>
        <w:t>5. Az ajánlatok és részvételi jelentkezések elbírálása</w:t>
      </w:r>
      <w:bookmarkEnd w:id="39"/>
    </w:p>
    <w:p w:rsidR="000E15C0" w:rsidRPr="005A1702" w:rsidRDefault="000E15C0" w:rsidP="00874F8F">
      <w:pPr>
        <w:spacing w:after="120" w:line="276" w:lineRule="auto"/>
        <w:jc w:val="both"/>
        <w:rPr>
          <w:rFonts w:ascii="Times New Roman" w:eastAsia="Calibri" w:hAnsi="Times New Roman" w:cs="Times New Roman"/>
          <w:sz w:val="24"/>
          <w:szCs w:val="24"/>
        </w:rPr>
      </w:pPr>
      <w:r w:rsidRPr="009868AA">
        <w:rPr>
          <w:rFonts w:ascii="Times New Roman" w:eastAsia="Calibri" w:hAnsi="Times New Roman" w:cs="Times New Roman"/>
          <w:sz w:val="24"/>
          <w:szCs w:val="24"/>
        </w:rPr>
        <w:t>Az ajánlatok és részvételi jelentkezések elbírálása során az ajánlatkérőnek meg kell vizsgálnia, hogy az ajánlatok, illetve részvételi jelentkezések megfelelnek-e a közbeszerzési dokumentumokban, valamint a jogszabályokban meghatározott feltételeknek.</w:t>
      </w:r>
    </w:p>
    <w:p w:rsidR="000E15C0" w:rsidRPr="009868AA" w:rsidRDefault="000E15C0" w:rsidP="00874F8F">
      <w:pPr>
        <w:spacing w:after="120" w:line="276" w:lineRule="auto"/>
        <w:jc w:val="both"/>
        <w:rPr>
          <w:rFonts w:ascii="Times New Roman" w:eastAsia="Calibri" w:hAnsi="Times New Roman" w:cs="Times New Roman"/>
          <w:sz w:val="24"/>
          <w:szCs w:val="24"/>
        </w:rPr>
      </w:pPr>
      <w:r w:rsidRPr="009868AA">
        <w:rPr>
          <w:rFonts w:ascii="Times New Roman" w:eastAsia="Calibri" w:hAnsi="Times New Roman" w:cs="Times New Roman"/>
          <w:sz w:val="24"/>
          <w:szCs w:val="24"/>
        </w:rPr>
        <w:t xml:space="preserve">Az ajánlatkérő köteles megállapítani, hogy mely ajánlat vagy részvételi jelentkezés érvénytelen, és hogy van-e olyan gazdasági szereplő, akit az eljárásból ki kell zárni. </w:t>
      </w:r>
    </w:p>
    <w:p w:rsidR="000E15C0" w:rsidRDefault="000E15C0" w:rsidP="00874F8F">
      <w:pPr>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Ajánlatkérő az ajánlatok és részvételi jelentkezések bírálatát a Kbt.-ben rögzített eljárásnak és menetrendnek megfelelően, különösen a Kbt. 69. § -ban rögzített folyamat alapján végzi.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egy szakaszból álló eljárásokban az ajánlati vagy ajánlattételi felhívásban előírtaknak megfelelően kell megítélni az ajánlattevő szerződés teljesítésére való alkalmasságát vagy alkalmatlanságát.</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ajánlatkérő köteles az ajánlatokat, valamint a részvételi jelentkezéseket elbírálni, kivéve, ha a közbeszerzés megkezdését vagy több szakaszból álló eljárás ajánlattételi szakaszában az ajánlattételi határidő lejártát követően - általa előre nem látható és elháríthatatlan ok következtében - beállott lényeges körülmény miatt a szerződés megkötésére vagy a szerződés megkötése esetén a teljesítésre nem lenne képes. Ebben az esetben az ajánlatkérőnek az eljárást eredménytelenné kell nyilvánítania.</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40" w:name="_Toc514836812"/>
      <w:r w:rsidRPr="005A1702">
        <w:rPr>
          <w:rFonts w:ascii="Times New Roman" w:eastAsia="Times New Roman" w:hAnsi="Times New Roman" w:cs="Times New Roman"/>
          <w:b/>
          <w:bCs/>
          <w:i/>
          <w:iCs/>
          <w:sz w:val="24"/>
          <w:szCs w:val="24"/>
        </w:rPr>
        <w:t>6.  A hiánypótlás és felvilágosítás kérése</w:t>
      </w:r>
      <w:bookmarkEnd w:id="40"/>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ajánlatkérő köteles az összes ajánlattevő számára azonos feltételekkel biztosítani a hiánypótlás lehetőségét, valamint az ajánlatokban található, nem egyértelmű kijelentések, nyilatkozatok, igazolások tartalmának tisztázása érdekében az ajánlattevőktől felvilágosítást kérni.</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hiánypótlásra vagy a felvilágosítás nyújtására vonatkozó felszólítást az ajánlatkérő a többi ajánlattevő egyidejű értesítése mellett közvetlenül köteles az ajánlattevők részére megküldeni, megjelölve a határidőt, továbbá a hiánypótlási felhívásban a pótlandó hiányokat.</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hiánypótlást követően az ajánlatkérő köteles újabb hiánypótlást elrendelni, ha a korábbi hiánypótlási felhívás(ok)ban nem szereplő hiányt észlelt.</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pótolható hiányosságokat megállapítja, a hiánypótlási tárgykörről az ajánlattevőket értesíti</w:t>
      </w:r>
      <w:r w:rsidRPr="005A1702">
        <w:rPr>
          <w:rFonts w:ascii="Times New Roman" w:eastAsia="Calibri" w:hAnsi="Times New Roman" w:cs="Times New Roman"/>
          <w:sz w:val="24"/>
          <w:szCs w:val="24"/>
        </w:rPr>
        <w:t>: Közbeszerző</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hiánypótlást követően az ajánlatkérőnek meg kell győződnie, hogy az így benyújtott ajánlatnak a hiánypótlással nem érintett része megegyezik-e az eredeti ajánlat tartalmával, és eltérés esetén kizárólag az eredeti példány vehető figyelembe.</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41" w:name="_Toc514836813"/>
      <w:r w:rsidRPr="005A1702">
        <w:rPr>
          <w:rFonts w:ascii="Times New Roman" w:eastAsia="Times New Roman" w:hAnsi="Times New Roman" w:cs="Times New Roman"/>
          <w:b/>
          <w:bCs/>
          <w:i/>
          <w:iCs/>
          <w:sz w:val="24"/>
          <w:szCs w:val="24"/>
        </w:rPr>
        <w:t>7. Érvénytelenségi, kizárási, valamint az alkalmassági feltételek, szempontok vizsgálata</w:t>
      </w:r>
      <w:bookmarkEnd w:id="41"/>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ajánlatok érvényességét, érvénytelenségét vizsgálni kell az ajánlatok bírálata során. Az ajánlatok szakmai tartalmának (műszaki követelményeknek való teljes körű megfelelése) értékelése a Bizottság feladatkörébe tartozik.</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ajánlatok bontását követően a Bizottság ajánlatonként ellenőrzi, hogy azok megfelelnek-e az előírt formai követelményeknek, az ajánlatok tartalmazzák-e a kötelezően becsatolandó igazolások, nyilatkozatok, okiratok, egyéb dokumentumok körét, illetve a benyújtott igazolások, nyilatkozatok tartalmát is megvizsgálja, majd ennek eredményét ajánlatonként összesíti. Az összesítésben a Kbt. megfelelő jogszabály helyének feltüntetésével, külön kell kitérni az érvénytelenséget, és kizárást eredményező körülményekre.</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Érvénytelenné nyilvánításra javaslatot tesz</w:t>
      </w:r>
      <w:r w:rsidRPr="005A1702">
        <w:rPr>
          <w:rFonts w:ascii="Times New Roman" w:eastAsia="Calibri" w:hAnsi="Times New Roman" w:cs="Times New Roman"/>
          <w:sz w:val="24"/>
          <w:szCs w:val="24"/>
        </w:rPr>
        <w:t xml:space="preserve">: Bizottság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Alkalmatlanság megállapítására javaslatot tesz</w:t>
      </w:r>
      <w:r w:rsidRPr="005A1702">
        <w:rPr>
          <w:rFonts w:ascii="Times New Roman" w:eastAsia="Calibri" w:hAnsi="Times New Roman" w:cs="Times New Roman"/>
          <w:sz w:val="24"/>
          <w:szCs w:val="24"/>
        </w:rPr>
        <w:t>: Bizottság</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Kizáró körülményeket feltárja</w:t>
      </w:r>
      <w:r w:rsidRPr="005A1702">
        <w:rPr>
          <w:rFonts w:ascii="Times New Roman" w:eastAsia="Calibri" w:hAnsi="Times New Roman" w:cs="Times New Roman"/>
          <w:sz w:val="24"/>
          <w:szCs w:val="24"/>
        </w:rPr>
        <w:t>: Bizottság</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Dönt</w:t>
      </w:r>
      <w:r w:rsidRPr="005A1702">
        <w:rPr>
          <w:rFonts w:ascii="Times New Roman" w:eastAsia="Calibri" w:hAnsi="Times New Roman" w:cs="Times New Roman"/>
          <w:sz w:val="24"/>
          <w:szCs w:val="24"/>
        </w:rPr>
        <w:t>: Döntéshozó</w:t>
      </w:r>
      <w:r w:rsidRPr="005A1702">
        <w:rPr>
          <w:rFonts w:ascii="Times New Roman" w:eastAsia="Calibri" w:hAnsi="Times New Roman" w:cs="Times New Roman"/>
          <w:sz w:val="24"/>
          <w:szCs w:val="24"/>
        </w:rPr>
        <w:tab/>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Az ajánlattevőket értesíti</w:t>
      </w:r>
      <w:r w:rsidRPr="005A1702">
        <w:rPr>
          <w:rFonts w:ascii="Times New Roman" w:eastAsia="Calibri" w:hAnsi="Times New Roman" w:cs="Times New Roman"/>
          <w:sz w:val="24"/>
          <w:szCs w:val="24"/>
        </w:rPr>
        <w:t>: Közbeszerző</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ajánlatok elbírálása során a Kbt. 6</w:t>
      </w:r>
      <w:r w:rsidR="000E15C0">
        <w:rPr>
          <w:rFonts w:ascii="Times New Roman" w:eastAsia="Calibri" w:hAnsi="Times New Roman" w:cs="Times New Roman"/>
          <w:sz w:val="24"/>
          <w:szCs w:val="24"/>
        </w:rPr>
        <w:t>9</w:t>
      </w:r>
      <w:r w:rsidRPr="005A1702">
        <w:rPr>
          <w:rFonts w:ascii="Times New Roman" w:eastAsia="Calibri" w:hAnsi="Times New Roman" w:cs="Times New Roman"/>
          <w:sz w:val="24"/>
          <w:szCs w:val="24"/>
        </w:rPr>
        <w:t>-7</w:t>
      </w:r>
      <w:r w:rsidR="000E15C0">
        <w:rPr>
          <w:rFonts w:ascii="Times New Roman" w:eastAsia="Calibri" w:hAnsi="Times New Roman" w:cs="Times New Roman"/>
          <w:sz w:val="24"/>
          <w:szCs w:val="24"/>
        </w:rPr>
        <w:t>2</w:t>
      </w:r>
      <w:r w:rsidRPr="005A1702">
        <w:rPr>
          <w:rFonts w:ascii="Times New Roman" w:eastAsia="Calibri" w:hAnsi="Times New Roman" w:cs="Times New Roman"/>
          <w:sz w:val="24"/>
          <w:szCs w:val="24"/>
        </w:rPr>
        <w:t xml:space="preserve">. §-aiban foglaltakra is tekintettel kell lenni, így a nyilvánvaló számítási hiba javításáról az ajánlatkérőnek intézkednie kell, az aránytalanul alacsony ár </w:t>
      </w:r>
      <w:r w:rsidR="000E15C0">
        <w:rPr>
          <w:rFonts w:ascii="Times New Roman" w:eastAsia="Calibri" w:hAnsi="Times New Roman" w:cs="Times New Roman"/>
          <w:sz w:val="24"/>
          <w:szCs w:val="24"/>
        </w:rPr>
        <w:t xml:space="preserve">és egyéb aránytalan vállalások </w:t>
      </w:r>
      <w:r w:rsidRPr="005A1702">
        <w:rPr>
          <w:rFonts w:ascii="Times New Roman" w:eastAsia="Calibri" w:hAnsi="Times New Roman" w:cs="Times New Roman"/>
          <w:sz w:val="24"/>
          <w:szCs w:val="24"/>
        </w:rPr>
        <w:t>esetén az ajánlattevő felé kérdést kell feltennie, a nem egyértelmű kijelentéseket az ajánlatkérőnek szintén tisztáznia kell.</w:t>
      </w:r>
    </w:p>
    <w:p w:rsidR="0055748B" w:rsidRDefault="0055748B" w:rsidP="00874F8F">
      <w:pPr>
        <w:keepNext/>
        <w:spacing w:before="240" w:after="60" w:line="276" w:lineRule="auto"/>
        <w:outlineLvl w:val="1"/>
        <w:rPr>
          <w:rFonts w:ascii="Times New Roman" w:eastAsia="Times New Roman" w:hAnsi="Times New Roman" w:cs="Times New Roman"/>
          <w:b/>
          <w:bCs/>
          <w:i/>
          <w:iCs/>
          <w:sz w:val="24"/>
          <w:szCs w:val="24"/>
        </w:rPr>
      </w:pP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42" w:name="_Toc514836814"/>
      <w:r w:rsidRPr="005A1702">
        <w:rPr>
          <w:rFonts w:ascii="Times New Roman" w:eastAsia="Times New Roman" w:hAnsi="Times New Roman" w:cs="Times New Roman"/>
          <w:b/>
          <w:bCs/>
          <w:i/>
          <w:iCs/>
          <w:sz w:val="24"/>
          <w:szCs w:val="24"/>
        </w:rPr>
        <w:t>8. Az ajánlatok pontosítása</w:t>
      </w:r>
      <w:bookmarkEnd w:id="42"/>
    </w:p>
    <w:p w:rsidR="00874F8F" w:rsidRPr="005A1702" w:rsidRDefault="00874F8F" w:rsidP="00874F8F">
      <w:pPr>
        <w:spacing w:after="120" w:line="276" w:lineRule="auto"/>
        <w:jc w:val="both"/>
        <w:rPr>
          <w:rFonts w:ascii="Times New Roman" w:eastAsia="Calibri" w:hAnsi="Times New Roman" w:cs="Times New Roman"/>
          <w:b/>
          <w:i/>
          <w:sz w:val="24"/>
          <w:szCs w:val="24"/>
        </w:rPr>
      </w:pPr>
    </w:p>
    <w:p w:rsidR="00874F8F" w:rsidRPr="005A1702" w:rsidRDefault="00874F8F" w:rsidP="00874F8F">
      <w:pPr>
        <w:spacing w:after="120" w:line="276" w:lineRule="auto"/>
        <w:jc w:val="both"/>
        <w:rPr>
          <w:rFonts w:ascii="Times New Roman" w:eastAsia="Calibri" w:hAnsi="Times New Roman" w:cs="Times New Roman"/>
          <w:b/>
          <w:i/>
          <w:sz w:val="24"/>
          <w:szCs w:val="24"/>
        </w:rPr>
      </w:pPr>
      <w:r w:rsidRPr="005A1702">
        <w:rPr>
          <w:rFonts w:ascii="Times New Roman" w:eastAsia="Calibri" w:hAnsi="Times New Roman" w:cs="Times New Roman"/>
          <w:b/>
          <w:i/>
          <w:sz w:val="24"/>
          <w:szCs w:val="24"/>
        </w:rPr>
        <w:t>A nem egyértelmű kijelentések pontosítása</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ajánlatok vizsgálatának, kiértékelésének és összehasonlításának elősegítése érdekében, valamint az ajánlatban szereplő, a kizáró okokkal, az alkalmassággal, illetőleg az ajánlati felhívásban vagy az ajánlati dokumentációban előírt egyéb iratokkal kapcsolatos nem egyértelmű kijelentések, nyilatkozatok, igazolások tartalmának tisztázása végett az Ajánlatkérő - valamennyi ajánlattevő egyidejű értesítése mellett - felkérheti az ajánlattevőt ajánlatának pontosítására, illetve a szükséges felvilágosítás megadására.</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b/>
          <w:i/>
          <w:sz w:val="24"/>
          <w:szCs w:val="24"/>
        </w:rPr>
      </w:pPr>
      <w:r w:rsidRPr="005A1702">
        <w:rPr>
          <w:rFonts w:ascii="Times New Roman" w:eastAsia="Calibri" w:hAnsi="Times New Roman" w:cs="Times New Roman"/>
          <w:b/>
          <w:i/>
          <w:sz w:val="24"/>
          <w:szCs w:val="24"/>
        </w:rPr>
        <w:t>Aránytalanul alacsony ár</w:t>
      </w:r>
      <w:r w:rsidR="000E15C0">
        <w:rPr>
          <w:rFonts w:ascii="Times New Roman" w:eastAsia="Calibri" w:hAnsi="Times New Roman" w:cs="Times New Roman"/>
          <w:b/>
          <w:i/>
          <w:sz w:val="24"/>
          <w:szCs w:val="24"/>
        </w:rPr>
        <w:t xml:space="preserve"> és egyéb aránytalan vállalások</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Az ajánlatkérő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w:t>
      </w:r>
      <w:r w:rsidR="000E15C0">
        <w:rPr>
          <w:rFonts w:ascii="Times New Roman" w:eastAsia="Calibri" w:hAnsi="Times New Roman" w:cs="Times New Roman"/>
          <w:sz w:val="24"/>
          <w:szCs w:val="24"/>
        </w:rPr>
        <w:t xml:space="preserve">összeget </w:t>
      </w:r>
      <w:r w:rsidRPr="005A1702">
        <w:rPr>
          <w:rFonts w:ascii="Times New Roman" w:eastAsia="Calibri" w:hAnsi="Times New Roman" w:cs="Times New Roman"/>
          <w:sz w:val="24"/>
          <w:szCs w:val="24"/>
        </w:rPr>
        <w:t xml:space="preserve">tartalmaz </w:t>
      </w:r>
      <w:r w:rsidR="000E15C0">
        <w:rPr>
          <w:rFonts w:ascii="Times New Roman" w:eastAsia="Calibri" w:hAnsi="Times New Roman" w:cs="Times New Roman"/>
          <w:sz w:val="24"/>
          <w:szCs w:val="24"/>
        </w:rPr>
        <w:t>az értékelési szempontként figyelembe vett át vagy költség, vagy azoknak valamely önállóan értékelésre kerülő eleme tekintetében</w:t>
      </w:r>
      <w:r w:rsidRPr="005A1702">
        <w:rPr>
          <w:rFonts w:ascii="Times New Roman" w:eastAsia="Calibri" w:hAnsi="Times New Roman" w:cs="Times New Roman"/>
          <w:sz w:val="24"/>
          <w:szCs w:val="24"/>
        </w:rPr>
        <w:t>.</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b/>
          <w:i/>
          <w:sz w:val="24"/>
          <w:szCs w:val="24"/>
        </w:rPr>
      </w:pPr>
      <w:r w:rsidRPr="005A1702">
        <w:rPr>
          <w:rFonts w:ascii="Times New Roman" w:eastAsia="Calibri" w:hAnsi="Times New Roman" w:cs="Times New Roman"/>
          <w:b/>
          <w:i/>
          <w:sz w:val="24"/>
          <w:szCs w:val="24"/>
        </w:rPr>
        <w:t xml:space="preserve">A nyilvánvaló számítási </w:t>
      </w:r>
      <w:smartTag w:uri="urn:schemas-microsoft-com:office:smarttags" w:element="PersonName">
        <w:r w:rsidRPr="005A1702">
          <w:rPr>
            <w:rFonts w:ascii="Times New Roman" w:eastAsia="Calibri" w:hAnsi="Times New Roman" w:cs="Times New Roman"/>
            <w:b/>
            <w:i/>
            <w:sz w:val="24"/>
            <w:szCs w:val="24"/>
          </w:rPr>
          <w:t>hiba</w:t>
        </w:r>
      </w:smartTag>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Ha az ajánlatkérő az ajánlatban a</w:t>
      </w:r>
      <w:r w:rsidR="000E15C0">
        <w:rPr>
          <w:rFonts w:ascii="Times New Roman" w:eastAsia="Calibri" w:hAnsi="Times New Roman" w:cs="Times New Roman"/>
          <w:sz w:val="24"/>
          <w:szCs w:val="24"/>
        </w:rPr>
        <w:t>z</w:t>
      </w:r>
      <w:r w:rsidRPr="005A1702">
        <w:rPr>
          <w:rFonts w:ascii="Times New Roman" w:eastAsia="Calibri" w:hAnsi="Times New Roman" w:cs="Times New Roman"/>
          <w:sz w:val="24"/>
          <w:szCs w:val="24"/>
        </w:rPr>
        <w:t xml:space="preserve"> értékelés</w:t>
      </w:r>
      <w:r w:rsidR="000E15C0">
        <w:rPr>
          <w:rFonts w:ascii="Times New Roman" w:eastAsia="Calibri" w:hAnsi="Times New Roman" w:cs="Times New Roman"/>
          <w:sz w:val="24"/>
          <w:szCs w:val="24"/>
        </w:rPr>
        <w:t>re kiható</w:t>
      </w:r>
      <w:r w:rsidRPr="005A1702">
        <w:rPr>
          <w:rFonts w:ascii="Times New Roman" w:eastAsia="Calibri" w:hAnsi="Times New Roman" w:cs="Times New Roman"/>
          <w:sz w:val="24"/>
          <w:szCs w:val="24"/>
        </w:rPr>
        <w:t xml:space="preserve"> számítási hibát észlel, annak javítását az ajánlatkérő végzi el úgy, hogy a közbeszerzés tárgya elemeinek tételesen meghatározott értékeit (az alapadatokat) alapul véve számítja ki az összesített ellenértéket vagy más - az ajánlatban megtalálható számításon alapuló - adatot. A számítási </w:t>
      </w:r>
      <w:smartTag w:uri="urn:schemas-microsoft-com:office:smarttags" w:element="PersonName">
        <w:r w:rsidRPr="005A1702">
          <w:rPr>
            <w:rFonts w:ascii="Times New Roman" w:eastAsia="Calibri" w:hAnsi="Times New Roman" w:cs="Times New Roman"/>
            <w:sz w:val="24"/>
            <w:szCs w:val="24"/>
          </w:rPr>
          <w:t>hiba</w:t>
        </w:r>
      </w:smartTag>
      <w:r w:rsidRPr="005A1702">
        <w:rPr>
          <w:rFonts w:ascii="Times New Roman" w:eastAsia="Calibri" w:hAnsi="Times New Roman" w:cs="Times New Roman"/>
          <w:sz w:val="24"/>
          <w:szCs w:val="24"/>
        </w:rPr>
        <w:t xml:space="preserve"> javításáról az összes ajánlattevőt egyidejűleg, közvetlenül, írásban, haladéktalanul tájékoztatni kell.</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43" w:name="_Toc514836815"/>
      <w:r w:rsidRPr="005A1702">
        <w:rPr>
          <w:rFonts w:ascii="Times New Roman" w:eastAsia="Times New Roman" w:hAnsi="Times New Roman" w:cs="Times New Roman"/>
          <w:b/>
          <w:bCs/>
          <w:i/>
          <w:iCs/>
          <w:sz w:val="24"/>
          <w:szCs w:val="24"/>
        </w:rPr>
        <w:t>9. Az ajánlatok érvényességének, érvénytelenségének megállapítása, az ajánlattevőknek az eljárásból való kizárása</w:t>
      </w:r>
      <w:bookmarkEnd w:id="43"/>
    </w:p>
    <w:p w:rsidR="00874F8F" w:rsidRPr="005A1702" w:rsidRDefault="00874F8F" w:rsidP="00874F8F">
      <w:pPr>
        <w:spacing w:after="120" w:line="276" w:lineRule="auto"/>
        <w:jc w:val="both"/>
        <w:rPr>
          <w:rFonts w:ascii="Times New Roman" w:eastAsia="Calibri" w:hAnsi="Times New Roman" w:cs="Times New Roman"/>
          <w:b/>
          <w:i/>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Bizottság az ajánlatok részletes átvizsgálásának eredményeként az ajánlati felhívásban, a dokumentációban és a Kbt.-ben előírtaknak megfelelően megállapítja, hogy mely ajánlatok érvénytelenek, illetőleg van-e olyan ajánlattevő, akit az eljárásból ki kell zárni.</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ajánlatok tételes átvizsgálásának keretében kerül sor annak megállapítására, hogy mely ajánlattevők tekinthetők alkalmatlannak a szerződés teljesítésére.</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ajánlatok érvénytelensége a Kbt. 7</w:t>
      </w:r>
      <w:r w:rsidR="00CD7ECE">
        <w:rPr>
          <w:rFonts w:ascii="Times New Roman" w:eastAsia="Calibri" w:hAnsi="Times New Roman" w:cs="Times New Roman"/>
          <w:sz w:val="24"/>
          <w:szCs w:val="24"/>
        </w:rPr>
        <w:t>3</w:t>
      </w:r>
      <w:r w:rsidRPr="005A1702">
        <w:rPr>
          <w:rFonts w:ascii="Times New Roman" w:eastAsia="Calibri" w:hAnsi="Times New Roman" w:cs="Times New Roman"/>
          <w:sz w:val="24"/>
          <w:szCs w:val="24"/>
        </w:rPr>
        <w:t>. § (l)-(</w:t>
      </w:r>
      <w:r w:rsidR="00CD7ECE">
        <w:rPr>
          <w:rFonts w:ascii="Times New Roman" w:eastAsia="Calibri" w:hAnsi="Times New Roman" w:cs="Times New Roman"/>
          <w:sz w:val="24"/>
          <w:szCs w:val="24"/>
        </w:rPr>
        <w:t>6</w:t>
      </w:r>
      <w:r w:rsidRPr="005A1702">
        <w:rPr>
          <w:rFonts w:ascii="Times New Roman" w:eastAsia="Calibri" w:hAnsi="Times New Roman" w:cs="Times New Roman"/>
          <w:sz w:val="24"/>
          <w:szCs w:val="24"/>
        </w:rPr>
        <w:t>) bekezdésre való hivatkozással kerül megállapításra, az ajánlattevő eljárásból való kizárásáról az ajánlatkérő a Kbt. 7</w:t>
      </w:r>
      <w:r w:rsidR="00CD7ECE">
        <w:rPr>
          <w:rFonts w:ascii="Times New Roman" w:eastAsia="Calibri" w:hAnsi="Times New Roman" w:cs="Times New Roman"/>
          <w:sz w:val="24"/>
          <w:szCs w:val="24"/>
        </w:rPr>
        <w:t>4</w:t>
      </w:r>
      <w:r w:rsidRPr="005A1702">
        <w:rPr>
          <w:rFonts w:ascii="Times New Roman" w:eastAsia="Calibri" w:hAnsi="Times New Roman" w:cs="Times New Roman"/>
          <w:sz w:val="24"/>
          <w:szCs w:val="24"/>
        </w:rPr>
        <w:t>. § (l)-(</w:t>
      </w:r>
      <w:r w:rsidR="00CD7ECE">
        <w:rPr>
          <w:rFonts w:ascii="Times New Roman" w:eastAsia="Calibri" w:hAnsi="Times New Roman" w:cs="Times New Roman"/>
          <w:sz w:val="24"/>
          <w:szCs w:val="24"/>
        </w:rPr>
        <w:t>2</w:t>
      </w:r>
      <w:r w:rsidRPr="005A1702">
        <w:rPr>
          <w:rFonts w:ascii="Times New Roman" w:eastAsia="Calibri" w:hAnsi="Times New Roman" w:cs="Times New Roman"/>
          <w:sz w:val="24"/>
          <w:szCs w:val="24"/>
        </w:rPr>
        <w:t>) bekezdései szerint dönt.</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Ha az ajánlat érvénytelen, az ajánlatkérőnek nem kell az értékelési szempontok szerint az ajánlatot értékelnie.</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Dönt</w:t>
      </w:r>
      <w:r w:rsidRPr="005A1702">
        <w:rPr>
          <w:rFonts w:ascii="Times New Roman" w:eastAsia="Calibri" w:hAnsi="Times New Roman" w:cs="Times New Roman"/>
          <w:sz w:val="24"/>
          <w:szCs w:val="24"/>
        </w:rPr>
        <w:t xml:space="preserve">: Döntéshozó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Az ajánlattevőket a döntésről tájékoztatja</w:t>
      </w:r>
      <w:r w:rsidRPr="005A1702">
        <w:rPr>
          <w:rFonts w:ascii="Times New Roman" w:eastAsia="Calibri" w:hAnsi="Times New Roman" w:cs="Times New Roman"/>
          <w:sz w:val="24"/>
          <w:szCs w:val="24"/>
        </w:rPr>
        <w:t xml:space="preserve">: Közbeszerző. </w:t>
      </w:r>
    </w:p>
    <w:p w:rsidR="00874F8F" w:rsidRPr="005A1702" w:rsidRDefault="00874F8F" w:rsidP="00874F8F">
      <w:pPr>
        <w:spacing w:after="200" w:line="276" w:lineRule="auto"/>
        <w:rPr>
          <w:rFonts w:ascii="Times New Roman" w:eastAsia="Calibri" w:hAnsi="Times New Roman" w:cs="Times New Roman"/>
        </w:rPr>
      </w:pP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44" w:name="_Toc514836816"/>
      <w:r w:rsidRPr="005A1702">
        <w:rPr>
          <w:rFonts w:ascii="Times New Roman" w:eastAsia="Times New Roman" w:hAnsi="Times New Roman" w:cs="Times New Roman"/>
          <w:b/>
          <w:bCs/>
          <w:i/>
          <w:iCs/>
          <w:sz w:val="24"/>
          <w:szCs w:val="24"/>
        </w:rPr>
        <w:t>10. Az ajánlatok értékelése</w:t>
      </w:r>
      <w:bookmarkEnd w:id="44"/>
    </w:p>
    <w:p w:rsidR="007C1615" w:rsidRPr="009868AA" w:rsidRDefault="00874F8F" w:rsidP="00874F8F">
      <w:pPr>
        <w:spacing w:after="120" w:line="276" w:lineRule="auto"/>
        <w:jc w:val="both"/>
        <w:rPr>
          <w:rFonts w:ascii="Times New Roman" w:eastAsia="Calibri" w:hAnsi="Times New Roman" w:cs="Times New Roman"/>
          <w:sz w:val="24"/>
          <w:szCs w:val="24"/>
        </w:rPr>
      </w:pPr>
      <w:r w:rsidRPr="007C1615">
        <w:rPr>
          <w:rFonts w:ascii="Times New Roman" w:eastAsia="Calibri" w:hAnsi="Times New Roman" w:cs="Times New Roman"/>
          <w:sz w:val="24"/>
          <w:szCs w:val="24"/>
        </w:rPr>
        <w:t xml:space="preserve">A Bizottság </w:t>
      </w:r>
      <w:r w:rsidR="007C1615">
        <w:rPr>
          <w:rFonts w:ascii="Times New Roman" w:eastAsia="Calibri" w:hAnsi="Times New Roman" w:cs="Times New Roman"/>
          <w:sz w:val="24"/>
          <w:szCs w:val="24"/>
        </w:rPr>
        <w:t xml:space="preserve">a közbeszerzési eljárásra benyújtott ajánlatok </w:t>
      </w:r>
      <w:r w:rsidR="006C4AC1">
        <w:rPr>
          <w:rFonts w:ascii="Times New Roman" w:eastAsia="Calibri" w:hAnsi="Times New Roman" w:cs="Times New Roman"/>
          <w:sz w:val="24"/>
          <w:szCs w:val="24"/>
        </w:rPr>
        <w:t xml:space="preserve">értékelését </w:t>
      </w:r>
      <w:r w:rsidR="007C1615">
        <w:rPr>
          <w:rFonts w:ascii="Times New Roman" w:eastAsia="Calibri" w:hAnsi="Times New Roman" w:cs="Times New Roman"/>
          <w:sz w:val="24"/>
          <w:szCs w:val="24"/>
        </w:rPr>
        <w:t xml:space="preserve">az eljárást megindító felhívásban </w:t>
      </w:r>
      <w:r w:rsidRPr="007C1615">
        <w:rPr>
          <w:rFonts w:ascii="Times New Roman" w:eastAsia="Calibri" w:hAnsi="Times New Roman" w:cs="Times New Roman"/>
          <w:sz w:val="24"/>
          <w:szCs w:val="24"/>
        </w:rPr>
        <w:t xml:space="preserve">meghatározott </w:t>
      </w:r>
      <w:r w:rsidR="00CD7ECE" w:rsidRPr="007C1615">
        <w:rPr>
          <w:rFonts w:ascii="Times New Roman" w:eastAsia="Calibri" w:hAnsi="Times New Roman" w:cs="Times New Roman"/>
          <w:sz w:val="24"/>
          <w:szCs w:val="24"/>
        </w:rPr>
        <w:t>értékelési</w:t>
      </w:r>
      <w:r w:rsidRPr="007C1615">
        <w:rPr>
          <w:rFonts w:ascii="Times New Roman" w:eastAsia="Calibri" w:hAnsi="Times New Roman" w:cs="Times New Roman"/>
          <w:sz w:val="24"/>
          <w:szCs w:val="24"/>
        </w:rPr>
        <w:t xml:space="preserve"> szempont alapján </w:t>
      </w:r>
      <w:r w:rsidR="006C4AC1">
        <w:rPr>
          <w:rFonts w:ascii="Times New Roman" w:eastAsia="Calibri" w:hAnsi="Times New Roman" w:cs="Times New Roman"/>
          <w:sz w:val="24"/>
          <w:szCs w:val="24"/>
        </w:rPr>
        <w:t>végzi el</w:t>
      </w:r>
      <w:r w:rsidRPr="007C1615">
        <w:rPr>
          <w:rFonts w:ascii="Times New Roman" w:eastAsia="Calibri" w:hAnsi="Times New Roman" w:cs="Times New Roman"/>
          <w:sz w:val="24"/>
          <w:szCs w:val="24"/>
        </w:rPr>
        <w:t>.</w:t>
      </w:r>
      <w:r w:rsidR="007C1615" w:rsidRPr="009868AA">
        <w:rPr>
          <w:rFonts w:ascii="Times New Roman" w:eastAsia="Calibri" w:hAnsi="Times New Roman" w:cs="Times New Roman"/>
          <w:sz w:val="24"/>
          <w:szCs w:val="24"/>
        </w:rPr>
        <w:t xml:space="preserve"> Az értékeli szempontként a legalacsonyabb ár, vagy a legalacsonyabb költség, vagy a legjobb ár-érték arányt megjelenítő szempontrendszer alkalmazható a Kbt.-ben foglaltaknak megfelelően. Erre tekintettel a legalacsonyabb ár egyedüli értékelési szempont csak akkor alkalmazható, ha az ajánlatkérő igényeinek valamely konkrétan meghatározott minőségi és műszaki követelményeknek megfelelő áru vagy szolgáltatás felel meg, és a gazdaságilag legelőnyösebb ajánlat kiválasztását az adott esetben további minőségi jellemzők nem, csak a legalacsonyabb ár értékelése szolgálja.</w:t>
      </w:r>
    </w:p>
    <w:p w:rsidR="007C1615" w:rsidRPr="007C1615" w:rsidRDefault="007C1615" w:rsidP="00874F8F">
      <w:pPr>
        <w:spacing w:after="120" w:line="276" w:lineRule="auto"/>
        <w:jc w:val="both"/>
        <w:rPr>
          <w:rFonts w:ascii="Times New Roman" w:eastAsia="Calibri" w:hAnsi="Times New Roman" w:cs="Times New Roman"/>
          <w:sz w:val="24"/>
          <w:szCs w:val="24"/>
        </w:rPr>
      </w:pPr>
      <w:r w:rsidRPr="009868AA">
        <w:rPr>
          <w:rFonts w:ascii="Times New Roman" w:eastAsia="Calibri" w:hAnsi="Times New Roman" w:cs="Times New Roman"/>
          <w:sz w:val="24"/>
          <w:szCs w:val="24"/>
        </w:rPr>
        <w:t>A Bizottság üléséről jegyzőkönyvet kell készíteni</w:t>
      </w:r>
      <w:r w:rsidR="000818D3">
        <w:rPr>
          <w:rFonts w:ascii="Times New Roman" w:eastAsia="Calibri" w:hAnsi="Times New Roman" w:cs="Times New Roman"/>
          <w:sz w:val="24"/>
          <w:szCs w:val="24"/>
        </w:rPr>
        <w:t>, amelynek tartalmaznia kell az ajánlatok bírálatával és értékelésével kapcsolatos minden releváns információt</w:t>
      </w:r>
      <w:r w:rsidRPr="009868AA">
        <w:rPr>
          <w:rFonts w:ascii="Times New Roman" w:eastAsia="Calibri" w:hAnsi="Times New Roman" w:cs="Times New Roman"/>
          <w:sz w:val="24"/>
          <w:szCs w:val="24"/>
        </w:rPr>
        <w:t>.</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Az ajánlatokat értékeli</w:t>
      </w:r>
      <w:r w:rsidRPr="005A1702">
        <w:rPr>
          <w:rFonts w:ascii="Times New Roman" w:eastAsia="Calibri" w:hAnsi="Times New Roman" w:cs="Times New Roman"/>
          <w:sz w:val="24"/>
          <w:szCs w:val="24"/>
        </w:rPr>
        <w:t>: Bizottság</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ajánlatkérő a Kbt. 7</w:t>
      </w:r>
      <w:r w:rsidR="00CD7ECE">
        <w:rPr>
          <w:rFonts w:ascii="Times New Roman" w:eastAsia="Calibri" w:hAnsi="Times New Roman" w:cs="Times New Roman"/>
          <w:sz w:val="24"/>
          <w:szCs w:val="24"/>
        </w:rPr>
        <w:t>4</w:t>
      </w:r>
      <w:r w:rsidRPr="005A1702">
        <w:rPr>
          <w:rFonts w:ascii="Times New Roman" w:eastAsia="Calibri" w:hAnsi="Times New Roman" w:cs="Times New Roman"/>
          <w:sz w:val="24"/>
          <w:szCs w:val="24"/>
        </w:rPr>
        <w:t>. § (1) bekezdés b) pontja értelmében a kizáró okok bekövetkezését az eljárás befejezéséig vizsgálja.</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45" w:name="_Toc514836817"/>
      <w:r w:rsidRPr="005A1702">
        <w:rPr>
          <w:rFonts w:ascii="Times New Roman" w:eastAsia="Times New Roman" w:hAnsi="Times New Roman" w:cs="Times New Roman"/>
          <w:b/>
          <w:bCs/>
          <w:i/>
          <w:iCs/>
          <w:sz w:val="24"/>
          <w:szCs w:val="24"/>
        </w:rPr>
        <w:t>11. Az eljárás nyertesének meghatározása</w:t>
      </w:r>
      <w:bookmarkEnd w:id="45"/>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eljárás nyertese az az ajánlattevő, aki az ajánlatkérő részére az eljárást megindító felhívásban - több szakaszból álló eljárásban az ajánlattételi felhívásban - és a dokumentációban meghatározott feltételek alapján, valamint a Kbt. 7</w:t>
      </w:r>
      <w:r w:rsidR="00CD7ECE">
        <w:rPr>
          <w:rFonts w:ascii="Times New Roman" w:eastAsia="Calibri" w:hAnsi="Times New Roman" w:cs="Times New Roman"/>
          <w:sz w:val="24"/>
          <w:szCs w:val="24"/>
        </w:rPr>
        <w:t>6</w:t>
      </w:r>
      <w:r w:rsidRPr="005A1702">
        <w:rPr>
          <w:rFonts w:ascii="Times New Roman" w:eastAsia="Calibri" w:hAnsi="Times New Roman" w:cs="Times New Roman"/>
          <w:sz w:val="24"/>
          <w:szCs w:val="24"/>
        </w:rPr>
        <w:t>. § (2) bekezdésében meghatározott értékelési szempontok egyike szerint a</w:t>
      </w:r>
      <w:r w:rsidR="00CD7ECE">
        <w:rPr>
          <w:rFonts w:ascii="Times New Roman" w:eastAsia="Calibri" w:hAnsi="Times New Roman" w:cs="Times New Roman"/>
          <w:sz w:val="24"/>
          <w:szCs w:val="24"/>
        </w:rPr>
        <w:t xml:space="preserve"> gazdaságilag legelőnyösebb</w:t>
      </w:r>
      <w:r w:rsidR="004674F3">
        <w:rPr>
          <w:rFonts w:ascii="Times New Roman" w:eastAsia="Calibri" w:hAnsi="Times New Roman" w:cs="Times New Roman"/>
          <w:sz w:val="24"/>
          <w:szCs w:val="24"/>
        </w:rPr>
        <w:t xml:space="preserve"> </w:t>
      </w:r>
      <w:r w:rsidRPr="005A1702">
        <w:rPr>
          <w:rFonts w:ascii="Times New Roman" w:eastAsia="Calibri" w:hAnsi="Times New Roman" w:cs="Times New Roman"/>
          <w:sz w:val="24"/>
          <w:szCs w:val="24"/>
        </w:rPr>
        <w:t>érvényes ajánlatot tette.</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ajánlatkérő csak az eljárás nyertesével kötheti meg a szerződést, vagy - a nyertes visszalépése esetén - az ajánlatok értékelése során a következő legkedvezőbb ajánlatot tevőnek minősített szervezettel (személlyel), ha őt az ajánlatok elbírálásáról szóló írásbeli összegezésben megjelölte.</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nyertes, és adott esetben a második legkedvezőbb ajánlattevő személyére javaslatot tesz</w:t>
      </w:r>
      <w:r w:rsidRPr="005A1702">
        <w:rPr>
          <w:rFonts w:ascii="Times New Roman" w:eastAsia="Calibri" w:hAnsi="Times New Roman" w:cs="Times New Roman"/>
          <w:sz w:val="24"/>
          <w:szCs w:val="24"/>
        </w:rPr>
        <w:t xml:space="preserve">: Bizottság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Az eljárás eredményéről dönt</w:t>
      </w:r>
      <w:r w:rsidRPr="005A1702">
        <w:rPr>
          <w:rFonts w:ascii="Times New Roman" w:eastAsia="Calibri" w:hAnsi="Times New Roman" w:cs="Times New Roman"/>
          <w:sz w:val="24"/>
          <w:szCs w:val="24"/>
        </w:rPr>
        <w:t xml:space="preserve">: Döntéshozó </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ajánlatok elbírálásának befejezésekor az ajánlatkérő a külön jogszabályban meghatározott minta szerint elkészíti az ajánlatok írásbeli összegezését.</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Az összegezést elkészíti</w:t>
      </w:r>
      <w:r w:rsidRPr="005A1702">
        <w:rPr>
          <w:rFonts w:ascii="Times New Roman" w:eastAsia="Calibri" w:hAnsi="Times New Roman" w:cs="Times New Roman"/>
          <w:sz w:val="24"/>
          <w:szCs w:val="24"/>
        </w:rPr>
        <w:t>: Közbeszerző.</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46" w:name="_Toc514836818"/>
      <w:r w:rsidRPr="005A1702">
        <w:rPr>
          <w:rFonts w:ascii="Times New Roman" w:eastAsia="Times New Roman" w:hAnsi="Times New Roman" w:cs="Times New Roman"/>
          <w:b/>
          <w:bCs/>
          <w:i/>
          <w:iCs/>
          <w:sz w:val="24"/>
          <w:szCs w:val="24"/>
        </w:rPr>
        <w:t>12. Az eljárás eredményéről, eredménytelenségéről tájékoztatás</w:t>
      </w:r>
      <w:bookmarkEnd w:id="46"/>
      <w:r w:rsidRPr="005A1702">
        <w:rPr>
          <w:rFonts w:ascii="Times New Roman" w:eastAsia="Times New Roman" w:hAnsi="Times New Roman" w:cs="Times New Roman"/>
          <w:b/>
          <w:bCs/>
          <w:i/>
          <w:iCs/>
          <w:sz w:val="24"/>
          <w:szCs w:val="24"/>
        </w:rPr>
        <w:t xml:space="preserve">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ajánlatkérő köteles az ajánlattevőt vagy részvételre jelentkezőt írásban tájékoztatni az eljárás vagy az eljárás részvételi szakaszának eredményéről, az eljárás eredménytelenségéről, az ajánlattevő vagy részvételre jelentkező kizárásáról, a szerződés teljesítésére való alkalmatlanságának megállapításáról, ajánlatának, illetve részvételi jelentkezésének érvénytelenné nyilvánításáról, valamint ezek részletes indokáról.</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Az ajánlatkérő az ajánlatok és a részvételi jelentkezések elbírálásának befejezésekor külön jogszabályban meghatározott minták szerint írásbeli összegezést köteles készíteni az ajánlatokról, illetve a részvételi jelentkezésekről. A tájékoztatást az írásbeli összegezésnek minden ajánlattevő, a részvételi szakasz lezárása esetén részvételre jelentkező részére egyidejűleg, telefaxon vagy elektronikus úton történő megküldésével teljesíti.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ajánlatkérő eredménytelenné nyilvánítja az eljárást a Kbt. 7</w:t>
      </w:r>
      <w:r w:rsidR="00CD7ECE">
        <w:rPr>
          <w:rFonts w:ascii="Times New Roman" w:eastAsia="Calibri" w:hAnsi="Times New Roman" w:cs="Times New Roman"/>
          <w:sz w:val="24"/>
          <w:szCs w:val="24"/>
        </w:rPr>
        <w:t>5.</w:t>
      </w:r>
      <w:r w:rsidRPr="005A1702">
        <w:rPr>
          <w:rFonts w:ascii="Times New Roman" w:eastAsia="Calibri" w:hAnsi="Times New Roman" w:cs="Times New Roman"/>
          <w:sz w:val="24"/>
          <w:szCs w:val="24"/>
        </w:rPr>
        <w:t xml:space="preserve"> § által meghatározott körülmények fennállása esetén.</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Az összegezést megküldi</w:t>
      </w:r>
      <w:r w:rsidRPr="005A1702">
        <w:rPr>
          <w:rFonts w:ascii="Times New Roman" w:eastAsia="Calibri" w:hAnsi="Times New Roman" w:cs="Times New Roman"/>
          <w:sz w:val="24"/>
          <w:szCs w:val="24"/>
        </w:rPr>
        <w:t xml:space="preserve">: Közbeszerző. </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eljárás eredményéről szóló tájékoztatót az ajánlatkérő legkésőbb a szerződéskötést, vagy ennek hiányában az eljárás eredménytelenné nyilvánításáról vagy a szerződés megkötésének megtagadásáról [Kbt. 1</w:t>
      </w:r>
      <w:r w:rsidR="00CD7ECE">
        <w:rPr>
          <w:rFonts w:ascii="Times New Roman" w:eastAsia="Calibri" w:hAnsi="Times New Roman" w:cs="Times New Roman"/>
          <w:sz w:val="24"/>
          <w:szCs w:val="24"/>
        </w:rPr>
        <w:t>31</w:t>
      </w:r>
      <w:r w:rsidRPr="005A1702">
        <w:rPr>
          <w:rFonts w:ascii="Times New Roman" w:eastAsia="Calibri" w:hAnsi="Times New Roman" w:cs="Times New Roman"/>
          <w:sz w:val="24"/>
          <w:szCs w:val="24"/>
        </w:rPr>
        <w:t>. § (9) bekezdés] szóló ajánlatkérői döntést követő tíz munkanapon belül kell megküldeni. A közbeszerzési eljárás e hirdetmény közzétételével zárul le.</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hirdetményeket elkészíti, tartalmát véglegesíti</w:t>
      </w:r>
      <w:r w:rsidRPr="005A1702">
        <w:rPr>
          <w:rFonts w:ascii="Times New Roman" w:eastAsia="Calibri" w:hAnsi="Times New Roman" w:cs="Times New Roman"/>
          <w:sz w:val="24"/>
          <w:szCs w:val="24"/>
        </w:rPr>
        <w:t xml:space="preserve">: Közbeszerző </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összegezés megküldését követően az ajánlatkérő haladéktalanul megteszi a szükséges intézkedéseket - a Kbt. 5</w:t>
      </w:r>
      <w:r w:rsidR="00CD7ECE">
        <w:rPr>
          <w:rFonts w:ascii="Times New Roman" w:eastAsia="Calibri" w:hAnsi="Times New Roman" w:cs="Times New Roman"/>
          <w:sz w:val="24"/>
          <w:szCs w:val="24"/>
        </w:rPr>
        <w:t>4</w:t>
      </w:r>
      <w:r w:rsidRPr="005A1702">
        <w:rPr>
          <w:rFonts w:ascii="Times New Roman" w:eastAsia="Calibri" w:hAnsi="Times New Roman" w:cs="Times New Roman"/>
          <w:sz w:val="24"/>
          <w:szCs w:val="24"/>
        </w:rPr>
        <w:t>. § értelmében - az ajánlati biztosíték visszafizetése érdekében</w:t>
      </w:r>
      <w:r w:rsidR="00CD7ECE">
        <w:rPr>
          <w:rFonts w:ascii="Times New Roman" w:eastAsia="Calibri" w:hAnsi="Times New Roman" w:cs="Times New Roman"/>
          <w:sz w:val="24"/>
          <w:szCs w:val="24"/>
        </w:rPr>
        <w:t>, amennyiben az eljárásban alkalmaztak ajánlati biztosítékot</w:t>
      </w:r>
      <w:r w:rsidRPr="005A1702">
        <w:rPr>
          <w:rFonts w:ascii="Times New Roman" w:eastAsia="Calibri" w:hAnsi="Times New Roman" w:cs="Times New Roman"/>
          <w:sz w:val="24"/>
          <w:szCs w:val="24"/>
        </w:rPr>
        <w:t>.</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Az ajánlati biztosíték visszafizetéséért felelős</w:t>
      </w:r>
      <w:r w:rsidRPr="005A1702">
        <w:rPr>
          <w:rFonts w:ascii="Times New Roman" w:eastAsia="Calibri" w:hAnsi="Times New Roman" w:cs="Times New Roman"/>
          <w:sz w:val="24"/>
          <w:szCs w:val="24"/>
        </w:rPr>
        <w:t xml:space="preserve">: </w:t>
      </w:r>
      <w:r w:rsidR="00AB7450">
        <w:rPr>
          <w:rFonts w:ascii="Times New Roman" w:eastAsia="Calibri" w:hAnsi="Times New Roman" w:cs="Times New Roman"/>
          <w:sz w:val="24"/>
          <w:szCs w:val="24"/>
        </w:rPr>
        <w:t>Gazdasági Igazgató</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47" w:name="_Toc514836819"/>
      <w:r w:rsidRPr="005A1702">
        <w:rPr>
          <w:rFonts w:ascii="Times New Roman" w:eastAsia="Times New Roman" w:hAnsi="Times New Roman" w:cs="Times New Roman"/>
          <w:b/>
          <w:bCs/>
          <w:i/>
          <w:iCs/>
          <w:sz w:val="24"/>
          <w:szCs w:val="24"/>
        </w:rPr>
        <w:t>13. Az eljárás eredményeként létrejövő szerződés megkötése és módosítása</w:t>
      </w:r>
      <w:bookmarkEnd w:id="47"/>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Eredményes közbeszerzési eljárás alapján a szerződést a nyertes szervezettel (személlyel) - közös ajánlattétel esetén a nyertes szervezetekkel (személyekkel) - kell írásban megkötni a közbeszerzési eljárásban közölt végleges feltételek, szerződéstervezet és ajánlat tartalmának megfelelően.</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szerződésnek tartalmaznia kell - az eljárás során alkalmazott értékelési szempontra tekintettel - a nyertes ajánlat azon elemeit, amelyek értékelésre kerültek.</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Ha az ajánlatkérő lehetővé tette a közbeszerzés egy részére történő ajánlattételt, a részek tekintetében nyertesekkel kell szerződést kötni.</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ajánlatkérő csak az eljárás nyertesével kötheti meg a szerződést, vagy - a nyertes visszalépése esetén - az ajánlatok értékelése során a következő legkedvezőbb ajánlatot tevőnek minősített szervezettel (személlyel), ha őt az ajánlatok elbírálásáról szóló írásbeli összegezésben megjelölte.</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ajánlatok elbírálásáról szóló írásbeli összegezésnek az ajánlattevők részére történt megküldése napjától a nyertes ajánlattevő és - a Kbt. 1</w:t>
      </w:r>
      <w:r w:rsidR="00CD7ECE">
        <w:rPr>
          <w:rFonts w:ascii="Times New Roman" w:eastAsia="Calibri" w:hAnsi="Times New Roman" w:cs="Times New Roman"/>
          <w:sz w:val="24"/>
          <w:szCs w:val="24"/>
        </w:rPr>
        <w:t>31</w:t>
      </w:r>
      <w:r w:rsidRPr="005A1702">
        <w:rPr>
          <w:rFonts w:ascii="Times New Roman" w:eastAsia="Calibri" w:hAnsi="Times New Roman" w:cs="Times New Roman"/>
          <w:sz w:val="24"/>
          <w:szCs w:val="24"/>
        </w:rPr>
        <w:t>. § (4) bekezdés szerinti esetben - a második legkedvezőbb ajánlatot tett ajánlattevő ajánlati kötöttsége további harminc – építési beruházás esetén hatvan – nappal meghosszabbodik.</w:t>
      </w:r>
    </w:p>
    <w:p w:rsidR="00CD7ECE"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ajánlatkérő a szerződést az ajánlati kötöttség időtartama alatt köteles megkötni, amennyiben a Kbt. másként nem rendelkezik nem köthető meg azonban a szerződés az írásbeli összegezés megküldés</w:t>
      </w:r>
      <w:r w:rsidR="00CD7ECE">
        <w:rPr>
          <w:rFonts w:ascii="Times New Roman" w:eastAsia="Calibri" w:hAnsi="Times New Roman" w:cs="Times New Roman"/>
          <w:sz w:val="24"/>
          <w:szCs w:val="24"/>
        </w:rPr>
        <w:t xml:space="preserve">e napját követő tíz napos időtartam lejártáig, a 115. § szerinti eljárás esetén az írásbeli összegezés megküldését követő öt napos időtartam lejártáig. </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Amennyiben jogorvoslati eljárás indul, a szerződést - a Kbt. 1</w:t>
      </w:r>
      <w:r w:rsidR="00CD7ECE">
        <w:rPr>
          <w:rFonts w:ascii="Times New Roman" w:eastAsia="Calibri" w:hAnsi="Times New Roman" w:cs="Times New Roman"/>
          <w:sz w:val="24"/>
          <w:szCs w:val="24"/>
        </w:rPr>
        <w:t>31</w:t>
      </w:r>
      <w:r w:rsidRPr="005A1702">
        <w:rPr>
          <w:rFonts w:ascii="Times New Roman" w:eastAsia="Calibri" w:hAnsi="Times New Roman" w:cs="Times New Roman"/>
          <w:sz w:val="24"/>
          <w:szCs w:val="24"/>
        </w:rPr>
        <w:t>. § (3) bekezdés szerinti esetben a jogorvoslati eljárással érintett részre vonatkozó szerződést - az ügy érdemében hozott vagy a közbeszerzési ügy befejezését eredményező határozat meghozataláig nem lehet megkötni, kivéve, ha a Közbeszerzési Döntőbizottság a szerződés megkötését engedélyezi [Kbt. 1</w:t>
      </w:r>
      <w:r w:rsidR="008B659C">
        <w:rPr>
          <w:rFonts w:ascii="Times New Roman" w:eastAsia="Calibri" w:hAnsi="Times New Roman" w:cs="Times New Roman"/>
          <w:sz w:val="24"/>
          <w:szCs w:val="24"/>
        </w:rPr>
        <w:t>56</w:t>
      </w:r>
      <w:r w:rsidRPr="005A1702">
        <w:rPr>
          <w:rFonts w:ascii="Times New Roman" w:eastAsia="Calibri" w:hAnsi="Times New Roman" w:cs="Times New Roman"/>
          <w:sz w:val="24"/>
          <w:szCs w:val="24"/>
        </w:rPr>
        <w:t>. § (4) bekezdés]. Amennyiben időközben a nyertes ajánlattevő ajánlati kötöttsége lejárt, az ajánlatkérő akkor köthet vele szerződést, ha a nyertes ajánlattevő nyilatkozik, hogy ajánlatát fenntartja.</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Kbt. 1</w:t>
      </w:r>
      <w:r w:rsidR="008B659C">
        <w:rPr>
          <w:rFonts w:ascii="Times New Roman" w:eastAsia="Calibri" w:hAnsi="Times New Roman" w:cs="Times New Roman"/>
          <w:sz w:val="24"/>
          <w:szCs w:val="24"/>
        </w:rPr>
        <w:t>31</w:t>
      </w:r>
      <w:r w:rsidRPr="005A1702">
        <w:rPr>
          <w:rFonts w:ascii="Times New Roman" w:eastAsia="Calibri" w:hAnsi="Times New Roman" w:cs="Times New Roman"/>
          <w:sz w:val="24"/>
          <w:szCs w:val="24"/>
        </w:rPr>
        <w:t>. § (6) bekezdéstől eltérően az ott rögzített tíz</w:t>
      </w:r>
      <w:r w:rsidR="008B659C">
        <w:rPr>
          <w:rFonts w:ascii="Times New Roman" w:eastAsia="Calibri" w:hAnsi="Times New Roman" w:cs="Times New Roman"/>
          <w:sz w:val="24"/>
          <w:szCs w:val="24"/>
        </w:rPr>
        <w:t>-, illetve öt</w:t>
      </w:r>
      <w:r w:rsidRPr="005A1702">
        <w:rPr>
          <w:rFonts w:ascii="Times New Roman" w:eastAsia="Calibri" w:hAnsi="Times New Roman" w:cs="Times New Roman"/>
          <w:sz w:val="24"/>
          <w:szCs w:val="24"/>
        </w:rPr>
        <w:t>napos időtartam letelte előtt is megköthető a szerződés</w:t>
      </w:r>
    </w:p>
    <w:p w:rsidR="008B659C" w:rsidRPr="009868AA" w:rsidRDefault="008B659C" w:rsidP="009868AA">
      <w:pPr>
        <w:spacing w:after="120" w:line="276" w:lineRule="auto"/>
        <w:jc w:val="both"/>
        <w:rPr>
          <w:rFonts w:ascii="Times New Roman" w:eastAsia="Times New Roman" w:hAnsi="Times New Roman" w:cs="Times New Roman"/>
          <w:sz w:val="24"/>
          <w:szCs w:val="24"/>
          <w:lang w:eastAsia="hu-HU"/>
        </w:rPr>
      </w:pPr>
      <w:r w:rsidRPr="009868AA">
        <w:rPr>
          <w:rFonts w:ascii="Times New Roman" w:eastAsia="Times New Roman" w:hAnsi="Times New Roman" w:cs="Times New Roman"/>
          <w:sz w:val="24"/>
          <w:szCs w:val="24"/>
          <w:lang w:eastAsia="hu-HU"/>
        </w:rPr>
        <w:t xml:space="preserve">a) ha a nyílt eljárásban, a hirdetménnyel induló, egy szakaszból álló koncessziós beszerzési eljárásban vagy a 117. § szerint lefolytatott, egy szakaszból álló eljárásban csak egy ajánlatot nyújtottak be; </w:t>
      </w:r>
    </w:p>
    <w:p w:rsidR="008B659C" w:rsidRPr="009868AA" w:rsidRDefault="008B659C" w:rsidP="009868AA">
      <w:pPr>
        <w:spacing w:after="120" w:line="276" w:lineRule="auto"/>
        <w:jc w:val="both"/>
        <w:rPr>
          <w:rFonts w:ascii="Times New Roman" w:eastAsia="Times New Roman" w:hAnsi="Times New Roman" w:cs="Times New Roman"/>
          <w:sz w:val="24"/>
          <w:szCs w:val="24"/>
          <w:lang w:eastAsia="hu-HU"/>
        </w:rPr>
      </w:pPr>
      <w:r w:rsidRPr="009868AA">
        <w:rPr>
          <w:rFonts w:ascii="Times New Roman" w:eastAsia="Times New Roman" w:hAnsi="Times New Roman" w:cs="Times New Roman"/>
          <w:sz w:val="24"/>
          <w:szCs w:val="24"/>
          <w:lang w:eastAsia="hu-HU"/>
        </w:rPr>
        <w:t xml:space="preserve">b) ha a meghívásos, a tárgyalásos eljárás, a versenypárbeszéd, az innovációs partnerség eljárása során, a dinamikus beszerzési rendszer alapján történő szerződéskötés érdekében, a hirdetménnyel induló, több szakaszból álló koncessziós beszerzési eljárásban vagy a 117. § szerint lefolytatott, több szakaszból álló eljárásban csak egy ajánlatot nyújtottak be, és ha az eljárásban volt érvénytelen részvételi jelentkezés vagy sor került kizárásra, az erre vonatkozó döntés ellen a jogorvoslat kezdeményezésének határideje az érintettek számára lejárt, vagy a döntést a Közbeszerzési Döntőbizottság jogszerűnek ítélte; </w:t>
      </w:r>
    </w:p>
    <w:p w:rsidR="008B659C" w:rsidRPr="009868AA" w:rsidRDefault="008B659C" w:rsidP="009868AA">
      <w:pPr>
        <w:spacing w:after="120" w:line="276" w:lineRule="auto"/>
        <w:jc w:val="both"/>
        <w:rPr>
          <w:rFonts w:ascii="Times New Roman" w:eastAsia="Times New Roman" w:hAnsi="Times New Roman" w:cs="Times New Roman"/>
          <w:sz w:val="24"/>
          <w:szCs w:val="24"/>
          <w:lang w:eastAsia="hu-HU"/>
        </w:rPr>
      </w:pPr>
      <w:r w:rsidRPr="009868AA">
        <w:rPr>
          <w:rFonts w:ascii="Times New Roman" w:eastAsia="Times New Roman" w:hAnsi="Times New Roman" w:cs="Times New Roman"/>
          <w:sz w:val="24"/>
          <w:szCs w:val="24"/>
          <w:lang w:eastAsia="hu-HU"/>
        </w:rPr>
        <w:t xml:space="preserve">c) ha a hirdetmény nélküli tárgyalásos eljárást a 98. § (2) bekezdés e) pontja alapján indították; </w:t>
      </w:r>
    </w:p>
    <w:p w:rsidR="008B659C" w:rsidRPr="009868AA" w:rsidRDefault="008B659C" w:rsidP="009868AA">
      <w:pPr>
        <w:spacing w:after="120" w:line="276" w:lineRule="auto"/>
        <w:jc w:val="both"/>
        <w:rPr>
          <w:rFonts w:ascii="Times New Roman" w:eastAsia="Times New Roman" w:hAnsi="Times New Roman" w:cs="Times New Roman"/>
          <w:sz w:val="24"/>
          <w:szCs w:val="24"/>
          <w:lang w:eastAsia="hu-HU"/>
        </w:rPr>
      </w:pPr>
      <w:r w:rsidRPr="009868AA">
        <w:rPr>
          <w:rFonts w:ascii="Times New Roman" w:eastAsia="Times New Roman" w:hAnsi="Times New Roman" w:cs="Times New Roman"/>
          <w:sz w:val="24"/>
          <w:szCs w:val="24"/>
          <w:lang w:eastAsia="hu-HU"/>
        </w:rPr>
        <w:t xml:space="preserve">d) a keretmegállapodás alapján történő beszerzés esetében, kivéve, ha a közbeszerzés a verseny újranyitásával valósul meg, és ennek során több ajánlatot nyújtanak be; </w:t>
      </w:r>
    </w:p>
    <w:p w:rsidR="008B659C" w:rsidRPr="009868AA" w:rsidRDefault="008B659C" w:rsidP="009868AA">
      <w:pPr>
        <w:spacing w:after="120" w:line="276" w:lineRule="auto"/>
        <w:jc w:val="both"/>
        <w:rPr>
          <w:rFonts w:ascii="Times New Roman" w:eastAsia="Times New Roman" w:hAnsi="Times New Roman" w:cs="Times New Roman"/>
          <w:sz w:val="24"/>
          <w:szCs w:val="24"/>
          <w:lang w:eastAsia="hu-HU"/>
        </w:rPr>
      </w:pPr>
      <w:r w:rsidRPr="009868AA">
        <w:rPr>
          <w:rFonts w:ascii="Times New Roman" w:eastAsia="Times New Roman" w:hAnsi="Times New Roman" w:cs="Times New Roman"/>
          <w:sz w:val="24"/>
          <w:szCs w:val="24"/>
          <w:lang w:eastAsia="hu-HU"/>
        </w:rPr>
        <w:t xml:space="preserve">e) ha a hirdetmény nélküli tárgyalásos eljárást a 98. § (2) bekezdés c)-d) pontja, (3) bekezdése vagy (4) bekezdés b)-d) pontja alapján, egyetlen ajánlattevő felhívásával a 98. § (5) bekezdése szerint vagy a hirdetmény nélküli koncessziós beszerzési eljárást a 128. § (1) bekezdése a) pontja alapján indították, és a 152. § (3) bekezdése szerinti határidőben a Közbeszerzési Hatóság elnöke nem élt a jogorvoslati eljárás megindításának jogával; </w:t>
      </w:r>
    </w:p>
    <w:p w:rsidR="008B659C" w:rsidRPr="009868AA" w:rsidRDefault="008B659C" w:rsidP="008B659C">
      <w:pPr>
        <w:spacing w:after="120" w:line="276" w:lineRule="auto"/>
        <w:jc w:val="both"/>
        <w:rPr>
          <w:rFonts w:ascii="Times New Roman" w:eastAsia="Times New Roman" w:hAnsi="Times New Roman" w:cs="Times New Roman"/>
          <w:sz w:val="24"/>
          <w:szCs w:val="24"/>
          <w:lang w:eastAsia="hu-HU"/>
        </w:rPr>
      </w:pPr>
      <w:r w:rsidRPr="009868AA">
        <w:rPr>
          <w:rFonts w:ascii="Times New Roman" w:eastAsia="Times New Roman" w:hAnsi="Times New Roman" w:cs="Times New Roman"/>
          <w:sz w:val="24"/>
          <w:szCs w:val="24"/>
          <w:lang w:eastAsia="hu-HU"/>
        </w:rPr>
        <w:t xml:space="preserve">f) ha a 115. § szerinti eljárásban csak egy ajánlatot nyújtottak be. </w:t>
      </w:r>
    </w:p>
    <w:p w:rsidR="008B659C" w:rsidRPr="009868AA" w:rsidRDefault="008B659C" w:rsidP="00874F8F">
      <w:pPr>
        <w:spacing w:after="120" w:line="276" w:lineRule="auto"/>
        <w:jc w:val="both"/>
        <w:rPr>
          <w:rFonts w:ascii="Times New Roman" w:eastAsia="Calibri" w:hAnsi="Times New Roman" w:cs="Times New Roman"/>
          <w:sz w:val="24"/>
          <w:szCs w:val="24"/>
        </w:rPr>
      </w:pPr>
      <w:r w:rsidRPr="009868AA">
        <w:rPr>
          <w:rFonts w:ascii="Times New Roman" w:eastAsia="Calibri" w:hAnsi="Times New Roman" w:cs="Times New Roman"/>
          <w:sz w:val="24"/>
          <w:szCs w:val="24"/>
        </w:rPr>
        <w:t xml:space="preserve">Az ajánlatkérő a nyertes ajánlattevővel szemben csak abban az esetben mentesül a szerződés megkötésének kötelezettsége alól, valamint a nyertes ajánlattevő akkor mentesül szerződéskötési kötelezettsége alól (szabadul ajánlati kötöttségétől), ha az ajánlatok elbírálásáról szóló írásbeli összegezés megküldését követően beállott, ellenőrzési körén kívül eső és általa előre nem látható körülmény miatt a szerződés megkötésére vagy teljesítésére nem lenne képes, vagy ilyen körülmény miatt a szerződéstől való elállásnak vagy felmondásnak lenne helye. </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szerződés tervezetét elkészíti</w:t>
      </w:r>
      <w:r w:rsidRPr="005A1702">
        <w:rPr>
          <w:rFonts w:ascii="Times New Roman" w:eastAsia="Calibri" w:hAnsi="Times New Roman" w:cs="Times New Roman"/>
          <w:sz w:val="24"/>
          <w:szCs w:val="24"/>
        </w:rPr>
        <w:t>: Közbeszerző, illetve Döntés előkészítő</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szerződést aláírja</w:t>
      </w:r>
      <w:r w:rsidRPr="005A1702">
        <w:rPr>
          <w:rFonts w:ascii="Times New Roman" w:eastAsia="Calibri" w:hAnsi="Times New Roman" w:cs="Times New Roman"/>
          <w:sz w:val="24"/>
          <w:szCs w:val="24"/>
        </w:rPr>
        <w:t>: Ajánlatkérő képviseletére jogosult személy.</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szerződés módosítására kivételes esetben van mód. Szerződésmódosítás előtt vizsgálni kell a Kbt. 1</w:t>
      </w:r>
      <w:r w:rsidR="008B659C">
        <w:rPr>
          <w:rFonts w:ascii="Times New Roman" w:eastAsia="Calibri" w:hAnsi="Times New Roman" w:cs="Times New Roman"/>
          <w:sz w:val="24"/>
          <w:szCs w:val="24"/>
        </w:rPr>
        <w:t>41</w:t>
      </w:r>
      <w:r w:rsidRPr="005A1702">
        <w:rPr>
          <w:rFonts w:ascii="Times New Roman" w:eastAsia="Calibri" w:hAnsi="Times New Roman" w:cs="Times New Roman"/>
          <w:sz w:val="24"/>
          <w:szCs w:val="24"/>
        </w:rPr>
        <w:t>. §-ában meghatározott feltételeket.</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szerződés módosítását előkészíti</w:t>
      </w:r>
      <w:r w:rsidRPr="005A1702">
        <w:rPr>
          <w:rFonts w:ascii="Times New Roman" w:eastAsia="Calibri" w:hAnsi="Times New Roman" w:cs="Times New Roman"/>
          <w:sz w:val="24"/>
          <w:szCs w:val="24"/>
        </w:rPr>
        <w:t>: Közbeszerző a Döntés előkészítő javaslata alapján</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szerződés módosítását aláírja</w:t>
      </w:r>
      <w:r w:rsidRPr="005A1702">
        <w:rPr>
          <w:rFonts w:ascii="Times New Roman" w:eastAsia="Calibri" w:hAnsi="Times New Roman" w:cs="Times New Roman"/>
          <w:sz w:val="24"/>
          <w:szCs w:val="24"/>
        </w:rPr>
        <w:t>: Ajánlatkérő képviseletére jogosult személy.</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48" w:name="_Toc514836820"/>
      <w:r w:rsidRPr="005A1702">
        <w:rPr>
          <w:rFonts w:ascii="Times New Roman" w:eastAsia="Times New Roman" w:hAnsi="Times New Roman" w:cs="Times New Roman"/>
          <w:b/>
          <w:bCs/>
          <w:kern w:val="32"/>
          <w:sz w:val="24"/>
          <w:szCs w:val="24"/>
        </w:rPr>
        <w:t>IX. FEJEZET</w:t>
      </w:r>
      <w:bookmarkEnd w:id="48"/>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49" w:name="_Toc514836821"/>
      <w:r w:rsidRPr="005A1702">
        <w:rPr>
          <w:rFonts w:ascii="Times New Roman" w:eastAsia="Times New Roman" w:hAnsi="Times New Roman" w:cs="Times New Roman"/>
          <w:b/>
          <w:bCs/>
          <w:kern w:val="32"/>
          <w:sz w:val="24"/>
          <w:szCs w:val="24"/>
        </w:rPr>
        <w:t>A JOGORVOSLATI ELJÁRÁS</w:t>
      </w:r>
      <w:bookmarkEnd w:id="49"/>
    </w:p>
    <w:p w:rsidR="00874F8F" w:rsidRPr="005A1702" w:rsidRDefault="00874F8F" w:rsidP="00874F8F">
      <w:pPr>
        <w:spacing w:after="120" w:line="276" w:lineRule="auto"/>
        <w:jc w:val="center"/>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 közbeszerzéssel szemben a Közbeszerzési Döntőbizottság előtt indított jogorvoslati eljárásban az ajánlatkérőt az általa meghatalmazott személy/szerv képviseli. </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Az ügyben keletkezett iratok Döntőbizottság részére történő megküldéséről gondoskodik</w:t>
      </w:r>
      <w:r w:rsidRPr="005A1702">
        <w:rPr>
          <w:rFonts w:ascii="Times New Roman" w:eastAsia="Calibri" w:hAnsi="Times New Roman" w:cs="Times New Roman"/>
          <w:sz w:val="24"/>
          <w:szCs w:val="24"/>
        </w:rPr>
        <w:t>: Közbeszerző.</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50" w:name="_Toc514836822"/>
      <w:r w:rsidRPr="005A1702">
        <w:rPr>
          <w:rFonts w:ascii="Times New Roman" w:eastAsia="Times New Roman" w:hAnsi="Times New Roman" w:cs="Times New Roman"/>
          <w:b/>
          <w:bCs/>
          <w:kern w:val="32"/>
          <w:sz w:val="24"/>
          <w:szCs w:val="24"/>
        </w:rPr>
        <w:t>X. FEJEZET</w:t>
      </w:r>
      <w:bookmarkEnd w:id="50"/>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51" w:name="_Toc514836823"/>
      <w:r w:rsidRPr="005A1702">
        <w:rPr>
          <w:rFonts w:ascii="Times New Roman" w:eastAsia="Times New Roman" w:hAnsi="Times New Roman" w:cs="Times New Roman"/>
          <w:b/>
          <w:bCs/>
          <w:kern w:val="32"/>
          <w:sz w:val="24"/>
          <w:szCs w:val="24"/>
        </w:rPr>
        <w:t>A NEMZETI ELJÁRÁSREND SZABÁLYAI</w:t>
      </w:r>
      <w:bookmarkEnd w:id="51"/>
    </w:p>
    <w:p w:rsidR="00874F8F" w:rsidRPr="005A1702" w:rsidRDefault="00874F8F" w:rsidP="00874F8F">
      <w:pPr>
        <w:spacing w:after="120" w:line="276" w:lineRule="auto"/>
        <w:jc w:val="center"/>
        <w:rPr>
          <w:rFonts w:ascii="Times New Roman" w:eastAsia="Calibri" w:hAnsi="Times New Roman" w:cs="Times New Roman"/>
          <w:sz w:val="24"/>
          <w:szCs w:val="24"/>
        </w:rPr>
      </w:pPr>
      <w:r w:rsidRPr="005A1702">
        <w:rPr>
          <w:rFonts w:ascii="Times New Roman" w:eastAsia="Calibri" w:hAnsi="Times New Roman" w:cs="Times New Roman"/>
          <w:sz w:val="24"/>
          <w:szCs w:val="24"/>
        </w:rPr>
        <w:t>(Kbt. Harmadik rész, 11</w:t>
      </w:r>
      <w:r w:rsidR="008B659C">
        <w:rPr>
          <w:rFonts w:ascii="Times New Roman" w:eastAsia="Calibri" w:hAnsi="Times New Roman" w:cs="Times New Roman"/>
          <w:sz w:val="24"/>
          <w:szCs w:val="24"/>
        </w:rPr>
        <w:t>0</w:t>
      </w:r>
      <w:r w:rsidRPr="005A1702">
        <w:rPr>
          <w:rFonts w:ascii="Times New Roman" w:eastAsia="Calibri" w:hAnsi="Times New Roman" w:cs="Times New Roman"/>
          <w:sz w:val="24"/>
          <w:szCs w:val="24"/>
        </w:rPr>
        <w:t>-1</w:t>
      </w:r>
      <w:r w:rsidR="008B659C">
        <w:rPr>
          <w:rFonts w:ascii="Times New Roman" w:eastAsia="Calibri" w:hAnsi="Times New Roman" w:cs="Times New Roman"/>
          <w:sz w:val="24"/>
          <w:szCs w:val="24"/>
        </w:rPr>
        <w:t>17</w:t>
      </w:r>
      <w:r w:rsidRPr="005A1702">
        <w:rPr>
          <w:rFonts w:ascii="Times New Roman" w:eastAsia="Calibri" w:hAnsi="Times New Roman" w:cs="Times New Roman"/>
          <w:sz w:val="24"/>
          <w:szCs w:val="24"/>
        </w:rPr>
        <w:t>. §)</w:t>
      </w:r>
    </w:p>
    <w:p w:rsidR="00874F8F" w:rsidRPr="005A1702" w:rsidRDefault="00874F8F" w:rsidP="00874F8F">
      <w:pPr>
        <w:spacing w:after="120" w:line="276" w:lineRule="auto"/>
        <w:jc w:val="center"/>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uniós értékhatárt el nem érő és egyben a nemzeti értékhatárokat elérő értékű közbeszerzésekre vonatkozó rendelkezések.</w:t>
      </w: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52" w:name="_Toc514836824"/>
      <w:r w:rsidRPr="005A1702">
        <w:rPr>
          <w:rFonts w:ascii="Times New Roman" w:eastAsia="Times New Roman" w:hAnsi="Times New Roman" w:cs="Times New Roman"/>
          <w:b/>
          <w:bCs/>
          <w:i/>
          <w:iCs/>
          <w:sz w:val="24"/>
          <w:szCs w:val="24"/>
        </w:rPr>
        <w:t>1. Alkalmazásának esetkörei</w:t>
      </w:r>
      <w:bookmarkEnd w:id="52"/>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Nemzeti eljárásrend szabályai szerint kell eljárni az ajánlatkérőknek az uniós értékhatárt el nem érő és egyben a nemzeti értékhatárokat elérő értékű közbeszerzések megvalósításakor, továbbá olyan esetben, amelyre a Kbt. </w:t>
      </w:r>
      <w:r w:rsidR="008B659C">
        <w:rPr>
          <w:rFonts w:ascii="Times New Roman" w:eastAsia="Calibri" w:hAnsi="Times New Roman" w:cs="Times New Roman"/>
          <w:sz w:val="24"/>
          <w:szCs w:val="24"/>
        </w:rPr>
        <w:t>a Harmadik részt rendeli alkalmazni, vagy a Kbt</w:t>
      </w:r>
      <w:r w:rsidR="004674F3">
        <w:rPr>
          <w:rFonts w:ascii="Times New Roman" w:eastAsia="Calibri" w:hAnsi="Times New Roman" w:cs="Times New Roman"/>
          <w:sz w:val="24"/>
          <w:szCs w:val="24"/>
        </w:rPr>
        <w:t xml:space="preserve">. </w:t>
      </w:r>
      <w:r w:rsidRPr="005A1702">
        <w:rPr>
          <w:rFonts w:ascii="Times New Roman" w:eastAsia="Calibri" w:hAnsi="Times New Roman" w:cs="Times New Roman"/>
          <w:sz w:val="24"/>
          <w:szCs w:val="24"/>
        </w:rPr>
        <w:t>azt lehetővé teszi [1</w:t>
      </w:r>
      <w:r w:rsidR="008B659C">
        <w:rPr>
          <w:rFonts w:ascii="Times New Roman" w:eastAsia="Calibri" w:hAnsi="Times New Roman" w:cs="Times New Roman"/>
          <w:sz w:val="24"/>
          <w:szCs w:val="24"/>
        </w:rPr>
        <w:t>9</w:t>
      </w:r>
      <w:r w:rsidRPr="005A1702">
        <w:rPr>
          <w:rFonts w:ascii="Times New Roman" w:eastAsia="Calibri" w:hAnsi="Times New Roman" w:cs="Times New Roman"/>
          <w:sz w:val="24"/>
          <w:szCs w:val="24"/>
        </w:rPr>
        <w:t>. § (</w:t>
      </w:r>
      <w:r w:rsidR="008B659C">
        <w:rPr>
          <w:rFonts w:ascii="Times New Roman" w:eastAsia="Calibri" w:hAnsi="Times New Roman" w:cs="Times New Roman"/>
          <w:sz w:val="24"/>
          <w:szCs w:val="24"/>
        </w:rPr>
        <w:t>4</w:t>
      </w:r>
      <w:r w:rsidRPr="005A1702">
        <w:rPr>
          <w:rFonts w:ascii="Times New Roman" w:eastAsia="Calibri" w:hAnsi="Times New Roman" w:cs="Times New Roman"/>
          <w:sz w:val="24"/>
          <w:szCs w:val="24"/>
        </w:rPr>
        <w:t>) bekezdés;].</w:t>
      </w: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53" w:name="_Toc514836825"/>
      <w:r w:rsidRPr="005A1702">
        <w:rPr>
          <w:rFonts w:ascii="Times New Roman" w:eastAsia="Times New Roman" w:hAnsi="Times New Roman" w:cs="Times New Roman"/>
          <w:b/>
          <w:bCs/>
          <w:i/>
          <w:iCs/>
          <w:sz w:val="24"/>
          <w:szCs w:val="24"/>
        </w:rPr>
        <w:t>2. A közbeszerzés tárgyai</w:t>
      </w:r>
      <w:bookmarkEnd w:id="53"/>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közbeszerzés tárgya árubeszerzés, építési beruházás, építési koncesszió, szolgáltatás megrendelése, illetőleg szolgáltatási koncesszió.</w:t>
      </w: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54" w:name="_Toc514836826"/>
      <w:r w:rsidRPr="005A1702">
        <w:rPr>
          <w:rFonts w:ascii="Times New Roman" w:eastAsia="Times New Roman" w:hAnsi="Times New Roman" w:cs="Times New Roman"/>
          <w:b/>
          <w:bCs/>
          <w:i/>
          <w:iCs/>
          <w:sz w:val="24"/>
          <w:szCs w:val="24"/>
        </w:rPr>
        <w:t>3. Kivételek (Kbt. 1</w:t>
      </w:r>
      <w:r w:rsidR="008B659C">
        <w:rPr>
          <w:rFonts w:ascii="Times New Roman" w:eastAsia="Times New Roman" w:hAnsi="Times New Roman" w:cs="Times New Roman"/>
          <w:b/>
          <w:bCs/>
          <w:i/>
          <w:iCs/>
          <w:sz w:val="24"/>
          <w:szCs w:val="24"/>
        </w:rPr>
        <w:t>11</w:t>
      </w:r>
      <w:r w:rsidRPr="005A1702">
        <w:rPr>
          <w:rFonts w:ascii="Times New Roman" w:eastAsia="Times New Roman" w:hAnsi="Times New Roman" w:cs="Times New Roman"/>
          <w:b/>
          <w:bCs/>
          <w:i/>
          <w:iCs/>
          <w:sz w:val="24"/>
          <w:szCs w:val="24"/>
        </w:rPr>
        <w:t>. §)</w:t>
      </w:r>
      <w:bookmarkEnd w:id="54"/>
      <w:r w:rsidRPr="005A1702">
        <w:rPr>
          <w:rFonts w:ascii="Times New Roman" w:eastAsia="Times New Roman" w:hAnsi="Times New Roman" w:cs="Times New Roman"/>
          <w:b/>
          <w:bCs/>
          <w:i/>
          <w:iCs/>
          <w:sz w:val="24"/>
          <w:szCs w:val="24"/>
        </w:rPr>
        <w:tab/>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közbeszerzési eljárást nem kell alkalmazni a Kbt. 1</w:t>
      </w:r>
      <w:r w:rsidR="008B659C">
        <w:rPr>
          <w:rFonts w:ascii="Times New Roman" w:eastAsia="Calibri" w:hAnsi="Times New Roman" w:cs="Times New Roman"/>
          <w:sz w:val="24"/>
          <w:szCs w:val="24"/>
        </w:rPr>
        <w:t>11</w:t>
      </w:r>
      <w:r w:rsidRPr="005A1702">
        <w:rPr>
          <w:rFonts w:ascii="Times New Roman" w:eastAsia="Calibri" w:hAnsi="Times New Roman" w:cs="Times New Roman"/>
          <w:sz w:val="24"/>
          <w:szCs w:val="24"/>
        </w:rPr>
        <w:t>. §-a által meghatározott kivételek körben.</w:t>
      </w: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55" w:name="_Toc514836827"/>
      <w:r w:rsidRPr="005A1702">
        <w:rPr>
          <w:rFonts w:ascii="Times New Roman" w:eastAsia="Times New Roman" w:hAnsi="Times New Roman" w:cs="Times New Roman"/>
          <w:b/>
          <w:bCs/>
          <w:i/>
          <w:iCs/>
          <w:sz w:val="24"/>
          <w:szCs w:val="24"/>
        </w:rPr>
        <w:t>4. Az alkalmazandó eljárási szabályok (Kbt. 1</w:t>
      </w:r>
      <w:r w:rsidR="008B659C">
        <w:rPr>
          <w:rFonts w:ascii="Times New Roman" w:eastAsia="Times New Roman" w:hAnsi="Times New Roman" w:cs="Times New Roman"/>
          <w:b/>
          <w:bCs/>
          <w:i/>
          <w:iCs/>
          <w:sz w:val="24"/>
          <w:szCs w:val="24"/>
        </w:rPr>
        <w:t>12</w:t>
      </w:r>
      <w:r w:rsidRPr="005A1702">
        <w:rPr>
          <w:rFonts w:ascii="Times New Roman" w:eastAsia="Times New Roman" w:hAnsi="Times New Roman" w:cs="Times New Roman"/>
          <w:b/>
          <w:bCs/>
          <w:i/>
          <w:iCs/>
          <w:sz w:val="24"/>
          <w:szCs w:val="24"/>
        </w:rPr>
        <w:t>-1</w:t>
      </w:r>
      <w:r w:rsidR="008B659C">
        <w:rPr>
          <w:rFonts w:ascii="Times New Roman" w:eastAsia="Times New Roman" w:hAnsi="Times New Roman" w:cs="Times New Roman"/>
          <w:b/>
          <w:bCs/>
          <w:i/>
          <w:iCs/>
          <w:sz w:val="24"/>
          <w:szCs w:val="24"/>
        </w:rPr>
        <w:t>17</w:t>
      </w:r>
      <w:r w:rsidRPr="005A1702">
        <w:rPr>
          <w:rFonts w:ascii="Times New Roman" w:eastAsia="Times New Roman" w:hAnsi="Times New Roman" w:cs="Times New Roman"/>
          <w:b/>
          <w:bCs/>
          <w:i/>
          <w:iCs/>
          <w:sz w:val="24"/>
          <w:szCs w:val="24"/>
        </w:rPr>
        <w:t>. §)</w:t>
      </w:r>
      <w:bookmarkEnd w:id="55"/>
    </w:p>
    <w:p w:rsidR="009B6255" w:rsidRPr="009868AA" w:rsidRDefault="00874F8F" w:rsidP="009868AA">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ajánlatkérő a nemzeti eljárásrend hatálya alá tartozó közbeszerzés megvalósításakor</w:t>
      </w:r>
      <w:r w:rsidR="009B6255">
        <w:rPr>
          <w:rFonts w:ascii="Times New Roman" w:eastAsia="Calibri" w:hAnsi="Times New Roman" w:cs="Times New Roman"/>
          <w:sz w:val="24"/>
          <w:szCs w:val="24"/>
        </w:rPr>
        <w:t xml:space="preserve"> </w:t>
      </w:r>
      <w:r w:rsidR="009B6255" w:rsidRPr="009868AA">
        <w:rPr>
          <w:rFonts w:ascii="Times New Roman" w:eastAsia="Calibri" w:hAnsi="Times New Roman" w:cs="Times New Roman"/>
          <w:sz w:val="24"/>
          <w:szCs w:val="24"/>
        </w:rPr>
        <w:t xml:space="preserve">választása szerint </w:t>
      </w:r>
    </w:p>
    <w:p w:rsidR="009B6255" w:rsidRPr="009868AA" w:rsidRDefault="009B6255" w:rsidP="009868AA">
      <w:pPr>
        <w:spacing w:after="120" w:line="276" w:lineRule="auto"/>
        <w:jc w:val="both"/>
        <w:rPr>
          <w:rFonts w:ascii="Times New Roman" w:eastAsia="Calibri" w:hAnsi="Times New Roman" w:cs="Times New Roman"/>
          <w:sz w:val="24"/>
          <w:szCs w:val="24"/>
        </w:rPr>
      </w:pPr>
      <w:r w:rsidRPr="009868AA">
        <w:rPr>
          <w:rFonts w:ascii="Times New Roman" w:eastAsia="Calibri" w:hAnsi="Times New Roman" w:cs="Times New Roman"/>
          <w:sz w:val="24"/>
          <w:szCs w:val="24"/>
        </w:rPr>
        <w:t xml:space="preserve">a) a 117. §-ban meghatározott módon szabadon kialakított eljárást folytat le, vagy </w:t>
      </w:r>
    </w:p>
    <w:p w:rsidR="009B6255" w:rsidRPr="009868AA" w:rsidRDefault="009B6255" w:rsidP="009868AA">
      <w:pPr>
        <w:spacing w:after="120" w:line="276" w:lineRule="auto"/>
        <w:jc w:val="both"/>
        <w:rPr>
          <w:rFonts w:ascii="Times New Roman" w:eastAsia="Calibri" w:hAnsi="Times New Roman" w:cs="Times New Roman"/>
          <w:sz w:val="24"/>
          <w:szCs w:val="24"/>
        </w:rPr>
      </w:pPr>
      <w:r w:rsidRPr="009868AA">
        <w:rPr>
          <w:rFonts w:ascii="Times New Roman" w:eastAsia="Calibri" w:hAnsi="Times New Roman" w:cs="Times New Roman"/>
          <w:sz w:val="24"/>
          <w:szCs w:val="24"/>
        </w:rPr>
        <w:t xml:space="preserve">b) e törvény Második Részében meghatározott szabályok szerint jár el a 113-116. §-ban foglalt eltérésekkel. </w:t>
      </w:r>
    </w:p>
    <w:p w:rsidR="009B6255" w:rsidRPr="009868AA" w:rsidRDefault="009B6255">
      <w:pPr>
        <w:spacing w:after="120" w:line="276" w:lineRule="auto"/>
        <w:jc w:val="both"/>
        <w:rPr>
          <w:rFonts w:ascii="Times New Roman" w:eastAsia="Calibri" w:hAnsi="Times New Roman" w:cs="Times New Roman"/>
          <w:sz w:val="24"/>
          <w:szCs w:val="24"/>
        </w:rPr>
      </w:pPr>
      <w:r w:rsidRPr="009868AA">
        <w:rPr>
          <w:rFonts w:ascii="Times New Roman" w:eastAsia="Calibri" w:hAnsi="Times New Roman" w:cs="Times New Roman"/>
          <w:sz w:val="24"/>
          <w:szCs w:val="24"/>
        </w:rPr>
        <w:t>Ha az építési beruházás becsült értéke nem éri el a háromszázmillió forintot, az ajánlatkérő - választása szerint - a közbeszerzési eljárást lefolytathatja a nyílt vagy a hirdetmény nélküli tárgyalásos eljárás nemzeti eljárásrendben irányadó szabályainak a</w:t>
      </w:r>
      <w:r>
        <w:rPr>
          <w:rFonts w:ascii="Times New Roman" w:eastAsia="Calibri" w:hAnsi="Times New Roman" w:cs="Times New Roman"/>
          <w:sz w:val="24"/>
          <w:szCs w:val="24"/>
        </w:rPr>
        <w:t xml:space="preserve"> Kbt. 115. </w:t>
      </w:r>
      <w:r w:rsidRPr="009868AA">
        <w:rPr>
          <w:rFonts w:ascii="Times New Roman" w:eastAsia="Calibri" w:hAnsi="Times New Roman" w:cs="Times New Roman"/>
          <w:sz w:val="24"/>
          <w:szCs w:val="24"/>
        </w:rPr>
        <w:t>§-ban foglalt eltérésekkel történő alkalmazásával is kivéve</w:t>
      </w:r>
      <w:r w:rsidR="004674F3">
        <w:rPr>
          <w:rFonts w:ascii="Times New Roman" w:eastAsia="Calibri" w:hAnsi="Times New Roman" w:cs="Times New Roman"/>
          <w:sz w:val="24"/>
          <w:szCs w:val="24"/>
        </w:rPr>
        <w:t>,</w:t>
      </w:r>
      <w:r w:rsidRPr="009868AA">
        <w:rPr>
          <w:rFonts w:ascii="Times New Roman" w:eastAsia="Calibri" w:hAnsi="Times New Roman" w:cs="Times New Roman"/>
          <w:sz w:val="24"/>
          <w:szCs w:val="24"/>
        </w:rPr>
        <w:t xml:space="preserve"> ha a beszerzés európai uniós alapokból finanszírozott és Magyarország országhatárán átnyúló projekttel kapcsolatos. Az ajánlatkérő akkor alkalmazhatja a</w:t>
      </w:r>
      <w:r>
        <w:rPr>
          <w:rFonts w:ascii="Times New Roman" w:eastAsia="Calibri" w:hAnsi="Times New Roman" w:cs="Times New Roman"/>
          <w:sz w:val="24"/>
          <w:szCs w:val="24"/>
        </w:rPr>
        <w:t xml:space="preserve"> Kbt. 115. § </w:t>
      </w:r>
      <w:r w:rsidRPr="009868AA">
        <w:rPr>
          <w:rFonts w:ascii="Times New Roman" w:eastAsia="Calibri" w:hAnsi="Times New Roman" w:cs="Times New Roman"/>
          <w:sz w:val="24"/>
          <w:szCs w:val="24"/>
        </w:rPr>
        <w:t xml:space="preserve">szerinti eljárást, ha a tisztességes verseny biztosításához </w:t>
      </w:r>
      <w:r>
        <w:rPr>
          <w:rFonts w:ascii="Times New Roman" w:eastAsia="Calibri" w:hAnsi="Times New Roman" w:cs="Times New Roman"/>
          <w:sz w:val="24"/>
          <w:szCs w:val="24"/>
        </w:rPr>
        <w:t xml:space="preserve">a Kbt. </w:t>
      </w:r>
      <w:r w:rsidRPr="009868AA">
        <w:rPr>
          <w:rFonts w:ascii="Times New Roman" w:eastAsia="Calibri" w:hAnsi="Times New Roman" w:cs="Times New Roman"/>
          <w:sz w:val="24"/>
          <w:szCs w:val="24"/>
        </w:rPr>
        <w:t xml:space="preserve">által megkövetelt, megfelelő számú alkalmas gazdasági szereplőről van tudomása. Az ajánlatkérő </w:t>
      </w:r>
      <w:r>
        <w:rPr>
          <w:rFonts w:ascii="Times New Roman" w:eastAsia="Calibri" w:hAnsi="Times New Roman" w:cs="Times New Roman"/>
          <w:sz w:val="24"/>
          <w:szCs w:val="24"/>
        </w:rPr>
        <w:t xml:space="preserve">a Kbt. 115. § szerinti eljárás esetén is </w:t>
      </w:r>
      <w:r w:rsidRPr="009868AA">
        <w:rPr>
          <w:rFonts w:ascii="Times New Roman" w:eastAsia="Calibri" w:hAnsi="Times New Roman" w:cs="Times New Roman"/>
          <w:sz w:val="24"/>
          <w:szCs w:val="24"/>
        </w:rPr>
        <w:t xml:space="preserve">köteles biztosítani a versenyt, és az eljárást megindító felhívás közzététele helyett legalább öt gazdasági szereplőnek egyidejűleg, közvetlenül írásban ajánlattételi felhívást küldeni. Az ajánlatkérő az eljárásban nem köteles alkalmassági követelményt előírni. Az ajánlatkérő csak a teljesítésre képes, szakmailag megbízható gazdasági szereplőknek küldhet ajánlattételi felhívást. Az ajánlattételre felhívandó gazdasági szereplők kiválasztásakor diszkriminációmentesen, az egyenlő bánásmód elvének megfelelően és lehetőség szerint a mikro-, kis- vagy középvállalkozások részvételét biztosítva kell eljárni. Az ajánlatkérő a különböző eljárásokban ajánlattételre felhívni kívánt gazdasági szereplők személyét lehetőség szerint változtatja. </w:t>
      </w: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56" w:name="_Toc514836828"/>
      <w:r w:rsidRPr="005A1702">
        <w:rPr>
          <w:rFonts w:ascii="Times New Roman" w:eastAsia="Times New Roman" w:hAnsi="Times New Roman" w:cs="Times New Roman"/>
          <w:b/>
          <w:bCs/>
          <w:i/>
          <w:iCs/>
          <w:sz w:val="24"/>
          <w:szCs w:val="24"/>
        </w:rPr>
        <w:t>5. Kizáró okok vizsgálata</w:t>
      </w:r>
      <w:bookmarkEnd w:id="56"/>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kizáró okok fenn nem állásáról az ajánlattevőnek csak nyilatkoznia kell, valamint a Kbt. 6</w:t>
      </w:r>
      <w:r w:rsidR="009B6255">
        <w:rPr>
          <w:rFonts w:ascii="Times New Roman" w:eastAsia="Calibri" w:hAnsi="Times New Roman" w:cs="Times New Roman"/>
          <w:sz w:val="24"/>
          <w:szCs w:val="24"/>
        </w:rPr>
        <w:t>2</w:t>
      </w:r>
      <w:r w:rsidRPr="005A1702">
        <w:rPr>
          <w:rFonts w:ascii="Times New Roman" w:eastAsia="Calibri" w:hAnsi="Times New Roman" w:cs="Times New Roman"/>
          <w:sz w:val="24"/>
          <w:szCs w:val="24"/>
        </w:rPr>
        <w:t>. § (1) bekezdésének k</w:t>
      </w:r>
      <w:r w:rsidR="009B6255">
        <w:rPr>
          <w:rFonts w:ascii="Times New Roman" w:eastAsia="Calibri" w:hAnsi="Times New Roman" w:cs="Times New Roman"/>
          <w:sz w:val="24"/>
          <w:szCs w:val="24"/>
        </w:rPr>
        <w:t>b</w:t>
      </w:r>
      <w:r w:rsidRPr="005A1702">
        <w:rPr>
          <w:rFonts w:ascii="Times New Roman" w:eastAsia="Calibri" w:hAnsi="Times New Roman" w:cs="Times New Roman"/>
          <w:sz w:val="24"/>
          <w:szCs w:val="24"/>
        </w:rPr>
        <w:t>) pontjára vonatkozóan a külön jogszabályban meghatározottak szerint kell dokumentumot benyújtania.</w:t>
      </w: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57" w:name="_Toc514836829"/>
      <w:r w:rsidRPr="005A1702">
        <w:rPr>
          <w:rFonts w:ascii="Times New Roman" w:eastAsia="Times New Roman" w:hAnsi="Times New Roman" w:cs="Times New Roman"/>
          <w:b/>
          <w:bCs/>
          <w:i/>
          <w:iCs/>
          <w:sz w:val="24"/>
          <w:szCs w:val="24"/>
        </w:rPr>
        <w:t>6. Ajánlattételi határidő</w:t>
      </w:r>
      <w:bookmarkEnd w:id="57"/>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Az ajánlattételi határidőt az ajánlatkérő </w:t>
      </w:r>
      <w:r w:rsidR="009B6255">
        <w:rPr>
          <w:rFonts w:ascii="Times New Roman" w:eastAsia="Calibri" w:hAnsi="Times New Roman" w:cs="Times New Roman"/>
          <w:sz w:val="24"/>
          <w:szCs w:val="24"/>
        </w:rPr>
        <w:t>a Kbt.-ben előírt követelményeknek megfelelően köteles meghatározni</w:t>
      </w:r>
      <w:r w:rsidRPr="005A1702">
        <w:rPr>
          <w:rFonts w:ascii="Times New Roman" w:eastAsia="Calibri" w:hAnsi="Times New Roman" w:cs="Times New Roman"/>
          <w:sz w:val="24"/>
          <w:szCs w:val="24"/>
        </w:rPr>
        <w:t>.</w:t>
      </w: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58" w:name="_Toc514836830"/>
      <w:r w:rsidRPr="005A1702">
        <w:rPr>
          <w:rFonts w:ascii="Times New Roman" w:eastAsia="Times New Roman" w:hAnsi="Times New Roman" w:cs="Times New Roman"/>
          <w:b/>
          <w:bCs/>
          <w:i/>
          <w:iCs/>
          <w:sz w:val="24"/>
          <w:szCs w:val="24"/>
        </w:rPr>
        <w:t>7. Az eljárás megindítása</w:t>
      </w:r>
      <w:bookmarkEnd w:id="58"/>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közbeszerzési eljárás megindításáról döntést hoz</w:t>
      </w:r>
      <w:r w:rsidRPr="005A1702">
        <w:rPr>
          <w:rFonts w:ascii="Times New Roman" w:eastAsia="Calibri" w:hAnsi="Times New Roman" w:cs="Times New Roman"/>
          <w:sz w:val="24"/>
          <w:szCs w:val="24"/>
        </w:rPr>
        <w:t xml:space="preserve">: Döntéshozó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Az ajánlattételi felhívást, hirdetményt megküldi, illetőleg feladja közzétételre</w:t>
      </w:r>
      <w:r w:rsidRPr="005A1702">
        <w:rPr>
          <w:rFonts w:ascii="Times New Roman" w:eastAsia="Calibri" w:hAnsi="Times New Roman" w:cs="Times New Roman"/>
          <w:sz w:val="24"/>
          <w:szCs w:val="24"/>
        </w:rPr>
        <w:t>: Közbeszerző</w:t>
      </w:r>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59" w:name="_Toc514836831"/>
      <w:r w:rsidRPr="005A1702">
        <w:rPr>
          <w:rFonts w:ascii="Times New Roman" w:eastAsia="Times New Roman" w:hAnsi="Times New Roman" w:cs="Times New Roman"/>
          <w:b/>
          <w:bCs/>
          <w:i/>
          <w:iCs/>
          <w:sz w:val="24"/>
          <w:szCs w:val="24"/>
        </w:rPr>
        <w:t>8. Az eljárás nyertesének meghatározása</w:t>
      </w:r>
      <w:bookmarkEnd w:id="59"/>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 nyertes, és adott esetben a második legkedvezőbb ajánlattevő személyére javaslatot tesz</w:t>
      </w:r>
      <w:r w:rsidRPr="005A1702">
        <w:rPr>
          <w:rFonts w:ascii="Times New Roman" w:eastAsia="Calibri" w:hAnsi="Times New Roman" w:cs="Times New Roman"/>
          <w:sz w:val="24"/>
          <w:szCs w:val="24"/>
        </w:rPr>
        <w:t xml:space="preserve">: Bizottság </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i/>
          <w:sz w:val="24"/>
          <w:szCs w:val="24"/>
        </w:rPr>
        <w:t>Az eljárás eredményéről dönt</w:t>
      </w:r>
      <w:r w:rsidRPr="005A1702">
        <w:rPr>
          <w:rFonts w:ascii="Times New Roman" w:eastAsia="Calibri" w:hAnsi="Times New Roman" w:cs="Times New Roman"/>
          <w:sz w:val="24"/>
          <w:szCs w:val="24"/>
        </w:rPr>
        <w:t>: Döntéshozó</w:t>
      </w:r>
      <w:r w:rsidRPr="005A1702">
        <w:rPr>
          <w:rFonts w:ascii="Times New Roman" w:eastAsia="Calibri" w:hAnsi="Times New Roman" w:cs="Times New Roman"/>
          <w:sz w:val="24"/>
          <w:szCs w:val="24"/>
        </w:rPr>
        <w:tab/>
      </w:r>
    </w:p>
    <w:p w:rsidR="0055748B" w:rsidRDefault="0055748B" w:rsidP="00874F8F">
      <w:pPr>
        <w:keepNext/>
        <w:spacing w:after="0" w:line="360" w:lineRule="auto"/>
        <w:jc w:val="center"/>
        <w:outlineLvl w:val="0"/>
        <w:rPr>
          <w:rFonts w:ascii="Times New Roman" w:eastAsia="Times New Roman" w:hAnsi="Times New Roman" w:cs="Times New Roman"/>
          <w:b/>
          <w:bCs/>
          <w:kern w:val="32"/>
          <w:sz w:val="24"/>
          <w:szCs w:val="24"/>
        </w:rPr>
      </w:pPr>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60" w:name="_Toc514836832"/>
      <w:r w:rsidRPr="005A1702">
        <w:rPr>
          <w:rFonts w:ascii="Times New Roman" w:eastAsia="Times New Roman" w:hAnsi="Times New Roman" w:cs="Times New Roman"/>
          <w:b/>
          <w:bCs/>
          <w:kern w:val="32"/>
          <w:sz w:val="24"/>
          <w:szCs w:val="24"/>
        </w:rPr>
        <w:t>XI. FEJEZET</w:t>
      </w:r>
      <w:bookmarkEnd w:id="60"/>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61" w:name="_Toc514836833"/>
      <w:r w:rsidRPr="005A1702">
        <w:rPr>
          <w:rFonts w:ascii="Times New Roman" w:eastAsia="Times New Roman" w:hAnsi="Times New Roman" w:cs="Times New Roman"/>
          <w:b/>
          <w:bCs/>
          <w:kern w:val="32"/>
          <w:sz w:val="24"/>
          <w:szCs w:val="24"/>
        </w:rPr>
        <w:t>A KÖZBESZERZÉSI ELJÁRÁS LEZÁRULÁSÁT KÖVETŐ KÖTELEZETTSÉGEK</w:t>
      </w:r>
      <w:bookmarkEnd w:id="61"/>
    </w:p>
    <w:p w:rsidR="00874F8F" w:rsidRPr="005A1702" w:rsidRDefault="00874F8F" w:rsidP="00874F8F">
      <w:pPr>
        <w:keepNext/>
        <w:spacing w:before="240" w:after="60" w:line="276" w:lineRule="auto"/>
        <w:outlineLvl w:val="1"/>
        <w:rPr>
          <w:rFonts w:ascii="Times New Roman" w:eastAsia="Times New Roman" w:hAnsi="Times New Roman" w:cs="Times New Roman"/>
          <w:b/>
          <w:bCs/>
          <w:i/>
          <w:iCs/>
          <w:sz w:val="24"/>
          <w:szCs w:val="24"/>
        </w:rPr>
      </w:pPr>
      <w:bookmarkStart w:id="62" w:name="_Toc514836834"/>
      <w:r w:rsidRPr="005A1702">
        <w:rPr>
          <w:rFonts w:ascii="Times New Roman" w:eastAsia="Times New Roman" w:hAnsi="Times New Roman" w:cs="Times New Roman"/>
          <w:b/>
          <w:bCs/>
          <w:i/>
          <w:iCs/>
          <w:sz w:val="24"/>
          <w:szCs w:val="24"/>
        </w:rPr>
        <w:t>1. Az éves statisztikai összegezés elkészítése</w:t>
      </w:r>
      <w:bookmarkEnd w:id="62"/>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 xml:space="preserve">Az éves beszerzésekről külön jogszabályban meghatározott minta szerint statisztikai összegezést kell készítenie, amit a tárgyévet követő év május 31. napjáig kell </w:t>
      </w:r>
      <w:r w:rsidR="009B6255">
        <w:rPr>
          <w:rFonts w:ascii="Times New Roman" w:eastAsia="Calibri" w:hAnsi="Times New Roman" w:cs="Times New Roman"/>
          <w:sz w:val="24"/>
          <w:szCs w:val="24"/>
        </w:rPr>
        <w:t>a Közbeszerzési Hatóság által vezetett közbeszerzési adatbázisba</w:t>
      </w:r>
      <w:r w:rsidR="004F7D89">
        <w:rPr>
          <w:rFonts w:ascii="Times New Roman" w:eastAsia="Calibri" w:hAnsi="Times New Roman" w:cs="Times New Roman"/>
          <w:sz w:val="24"/>
          <w:szCs w:val="24"/>
        </w:rPr>
        <w:t>n</w:t>
      </w:r>
      <w:r w:rsidR="009B6255">
        <w:rPr>
          <w:rFonts w:ascii="Times New Roman" w:eastAsia="Calibri" w:hAnsi="Times New Roman" w:cs="Times New Roman"/>
          <w:sz w:val="24"/>
          <w:szCs w:val="24"/>
        </w:rPr>
        <w:t xml:space="preserve"> (KBA) </w:t>
      </w:r>
      <w:r w:rsidR="00795F9F">
        <w:rPr>
          <w:rFonts w:ascii="Times New Roman" w:eastAsia="Calibri" w:hAnsi="Times New Roman" w:cs="Times New Roman"/>
          <w:sz w:val="24"/>
          <w:szCs w:val="24"/>
        </w:rPr>
        <w:t xml:space="preserve">és 2018. évtől kezdődően az EKR-ben </w:t>
      </w:r>
      <w:r w:rsidR="009B6255">
        <w:rPr>
          <w:rFonts w:ascii="Times New Roman" w:eastAsia="Calibri" w:hAnsi="Times New Roman" w:cs="Times New Roman"/>
          <w:sz w:val="24"/>
          <w:szCs w:val="24"/>
        </w:rPr>
        <w:t>feltöltenie</w:t>
      </w:r>
      <w:r w:rsidRPr="005A1702">
        <w:rPr>
          <w:rFonts w:ascii="Times New Roman" w:eastAsia="Calibri" w:hAnsi="Times New Roman" w:cs="Times New Roman"/>
          <w:sz w:val="24"/>
          <w:szCs w:val="24"/>
        </w:rPr>
        <w:t>.</w:t>
      </w: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Az összesítés elkészítéséért, megküldéséért felelős: Közbeszerző a Döntés előkészítők adatszolgáltatása alapján.</w:t>
      </w:r>
    </w:p>
    <w:p w:rsidR="00874F8F" w:rsidRPr="005A1702" w:rsidRDefault="00874F8F" w:rsidP="00874F8F">
      <w:pPr>
        <w:keepNext/>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63" w:name="_Toc514836835"/>
      <w:r w:rsidRPr="005A1702">
        <w:rPr>
          <w:rFonts w:ascii="Times New Roman" w:eastAsia="Times New Roman" w:hAnsi="Times New Roman" w:cs="Times New Roman"/>
          <w:b/>
          <w:bCs/>
          <w:kern w:val="32"/>
          <w:sz w:val="24"/>
          <w:szCs w:val="24"/>
        </w:rPr>
        <w:t>XII. FEJEZET</w:t>
      </w:r>
      <w:bookmarkEnd w:id="63"/>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64" w:name="_Toc514836836"/>
      <w:r w:rsidRPr="005A1702">
        <w:rPr>
          <w:rFonts w:ascii="Times New Roman" w:eastAsia="Times New Roman" w:hAnsi="Times New Roman" w:cs="Times New Roman"/>
          <w:b/>
          <w:bCs/>
          <w:kern w:val="32"/>
          <w:sz w:val="24"/>
          <w:szCs w:val="24"/>
        </w:rPr>
        <w:t>ÖSSZHANG A JOGRENDSZEREN BELÜL</w:t>
      </w:r>
      <w:bookmarkEnd w:id="64"/>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 jelen szabályzatban foglaltakat a Kbt. és a vonatkozó egyéb jogszabályok rendelkezéseivel együtt kell alkalmazni. Jelen szabályzatban nem szabályozott kérdésekben, valamint kétség esetén, illetve ha a Kbsz. ezen jogszabályok kötelezően alkalmazandó rendelkezésébe ütközne, úgy az említett jogszabályok rendelkezései irányadóak.</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65" w:name="_Toc514836837"/>
      <w:r w:rsidRPr="005A1702">
        <w:rPr>
          <w:rFonts w:ascii="Times New Roman" w:eastAsia="Times New Roman" w:hAnsi="Times New Roman" w:cs="Times New Roman"/>
          <w:b/>
          <w:bCs/>
          <w:kern w:val="32"/>
          <w:sz w:val="24"/>
          <w:szCs w:val="24"/>
        </w:rPr>
        <w:t>XIII. FEJEZET</w:t>
      </w:r>
      <w:bookmarkEnd w:id="65"/>
    </w:p>
    <w:p w:rsidR="00874F8F" w:rsidRPr="005A1702" w:rsidRDefault="00874F8F" w:rsidP="00874F8F">
      <w:pPr>
        <w:keepNext/>
        <w:spacing w:after="0" w:line="360" w:lineRule="auto"/>
        <w:jc w:val="center"/>
        <w:outlineLvl w:val="0"/>
        <w:rPr>
          <w:rFonts w:ascii="Times New Roman" w:eastAsia="Times New Roman" w:hAnsi="Times New Roman" w:cs="Times New Roman"/>
          <w:b/>
          <w:bCs/>
          <w:kern w:val="32"/>
          <w:sz w:val="24"/>
          <w:szCs w:val="24"/>
        </w:rPr>
      </w:pPr>
      <w:bookmarkStart w:id="66" w:name="_Toc514836838"/>
      <w:r w:rsidRPr="005A1702">
        <w:rPr>
          <w:rFonts w:ascii="Times New Roman" w:eastAsia="Times New Roman" w:hAnsi="Times New Roman" w:cs="Times New Roman"/>
          <w:b/>
          <w:bCs/>
          <w:kern w:val="32"/>
          <w:sz w:val="24"/>
          <w:szCs w:val="24"/>
        </w:rPr>
        <w:t>ZÁRÓ RENDELKEZÉSEK</w:t>
      </w:r>
      <w:bookmarkEnd w:id="66"/>
    </w:p>
    <w:p w:rsidR="00874F8F" w:rsidRPr="00DE79EA" w:rsidRDefault="00874F8F" w:rsidP="00874F8F">
      <w:pPr>
        <w:spacing w:after="120" w:line="276" w:lineRule="auto"/>
        <w:jc w:val="both"/>
        <w:rPr>
          <w:rFonts w:ascii="Times New Roman" w:eastAsia="Calibri" w:hAnsi="Times New Roman" w:cs="Times New Roman"/>
          <w:sz w:val="24"/>
          <w:szCs w:val="24"/>
        </w:rPr>
      </w:pPr>
      <w:r w:rsidRPr="00DE79EA">
        <w:rPr>
          <w:rFonts w:ascii="Times New Roman" w:eastAsia="Calibri" w:hAnsi="Times New Roman" w:cs="Times New Roman"/>
          <w:sz w:val="24"/>
          <w:szCs w:val="24"/>
        </w:rPr>
        <w:t xml:space="preserve">Jelen szabályzat </w:t>
      </w:r>
      <w:r w:rsidR="006B4FDA" w:rsidRPr="004F7D89">
        <w:rPr>
          <w:rFonts w:ascii="Times New Roman" w:eastAsia="Calibri" w:hAnsi="Times New Roman" w:cs="Times New Roman"/>
          <w:sz w:val="24"/>
          <w:szCs w:val="24"/>
        </w:rPr>
        <w:t>201</w:t>
      </w:r>
      <w:r w:rsidR="00EF5C61" w:rsidRPr="00456628">
        <w:rPr>
          <w:rFonts w:ascii="Times New Roman" w:eastAsia="Calibri" w:hAnsi="Times New Roman" w:cs="Times New Roman"/>
          <w:sz w:val="24"/>
          <w:szCs w:val="24"/>
        </w:rPr>
        <w:t>8</w:t>
      </w:r>
      <w:r w:rsidR="006B4FDA" w:rsidRPr="004F7D89">
        <w:rPr>
          <w:rFonts w:ascii="Times New Roman" w:eastAsia="Calibri" w:hAnsi="Times New Roman" w:cs="Times New Roman"/>
          <w:sz w:val="24"/>
          <w:szCs w:val="24"/>
        </w:rPr>
        <w:t xml:space="preserve">. </w:t>
      </w:r>
      <w:r w:rsidR="00EF5C61" w:rsidRPr="00456628">
        <w:rPr>
          <w:rFonts w:ascii="Times New Roman" w:eastAsia="Calibri" w:hAnsi="Times New Roman" w:cs="Times New Roman"/>
          <w:sz w:val="24"/>
          <w:szCs w:val="24"/>
        </w:rPr>
        <w:t>május 31</w:t>
      </w:r>
      <w:r w:rsidR="004F7D89" w:rsidRPr="00456628">
        <w:rPr>
          <w:rFonts w:ascii="Times New Roman" w:eastAsia="Calibri" w:hAnsi="Times New Roman" w:cs="Times New Roman"/>
          <w:sz w:val="24"/>
          <w:szCs w:val="24"/>
        </w:rPr>
        <w:t>.</w:t>
      </w:r>
      <w:r w:rsidR="006B4FDA" w:rsidRPr="00DE79EA">
        <w:rPr>
          <w:rFonts w:ascii="Times New Roman" w:eastAsia="Calibri" w:hAnsi="Times New Roman" w:cs="Times New Roman"/>
          <w:sz w:val="24"/>
          <w:szCs w:val="24"/>
        </w:rPr>
        <w:t xml:space="preserve"> </w:t>
      </w:r>
      <w:r w:rsidRPr="00DE79EA">
        <w:rPr>
          <w:rFonts w:ascii="Times New Roman" w:eastAsia="Calibri" w:hAnsi="Times New Roman" w:cs="Times New Roman"/>
          <w:sz w:val="24"/>
          <w:szCs w:val="24"/>
        </w:rPr>
        <w:t xml:space="preserve">napján lép hatályba, ezzel egyidejűleg az ajánlatkérő korábbi, </w:t>
      </w:r>
      <w:r w:rsidR="004F7D89">
        <w:rPr>
          <w:rFonts w:ascii="Times New Roman" w:eastAsia="Calibri" w:hAnsi="Times New Roman" w:cs="Times New Roman"/>
          <w:sz w:val="24"/>
          <w:szCs w:val="24"/>
        </w:rPr>
        <w:t>294</w:t>
      </w:r>
      <w:r w:rsidR="006B4FDA" w:rsidRPr="004F7D89">
        <w:rPr>
          <w:rFonts w:ascii="Times New Roman" w:eastAsia="Calibri" w:hAnsi="Times New Roman" w:cs="Times New Roman"/>
          <w:sz w:val="24"/>
          <w:szCs w:val="24"/>
        </w:rPr>
        <w:t>/2017. (</w:t>
      </w:r>
      <w:r w:rsidR="00E55E5C" w:rsidRPr="004F7D89">
        <w:rPr>
          <w:rFonts w:ascii="Times New Roman" w:eastAsia="Calibri" w:hAnsi="Times New Roman" w:cs="Times New Roman"/>
          <w:sz w:val="24"/>
          <w:szCs w:val="24"/>
        </w:rPr>
        <w:t>XII</w:t>
      </w:r>
      <w:r w:rsidR="006B4FDA" w:rsidRPr="004F7D89">
        <w:rPr>
          <w:rFonts w:ascii="Times New Roman" w:eastAsia="Calibri" w:hAnsi="Times New Roman" w:cs="Times New Roman"/>
          <w:sz w:val="24"/>
          <w:szCs w:val="24"/>
        </w:rPr>
        <w:t>.</w:t>
      </w:r>
      <w:r w:rsidR="004F7D89">
        <w:rPr>
          <w:rFonts w:ascii="Times New Roman" w:eastAsia="Calibri" w:hAnsi="Times New Roman" w:cs="Times New Roman"/>
          <w:sz w:val="24"/>
          <w:szCs w:val="24"/>
        </w:rPr>
        <w:t>19</w:t>
      </w:r>
      <w:r w:rsidR="006B4FDA" w:rsidRPr="004F7D89">
        <w:rPr>
          <w:rFonts w:ascii="Times New Roman" w:eastAsia="Calibri" w:hAnsi="Times New Roman" w:cs="Times New Roman"/>
          <w:sz w:val="24"/>
          <w:szCs w:val="24"/>
        </w:rPr>
        <w:t>.)</w:t>
      </w:r>
      <w:r w:rsidR="004F7D89">
        <w:rPr>
          <w:rFonts w:ascii="Times New Roman" w:eastAsia="Calibri" w:hAnsi="Times New Roman" w:cs="Times New Roman"/>
          <w:sz w:val="24"/>
          <w:szCs w:val="24"/>
        </w:rPr>
        <w:t xml:space="preserve"> Képviselő-testületi</w:t>
      </w:r>
      <w:r w:rsidR="006B4FDA" w:rsidRPr="00DE79EA">
        <w:rPr>
          <w:rFonts w:ascii="Times New Roman" w:eastAsia="Calibri" w:hAnsi="Times New Roman" w:cs="Times New Roman"/>
          <w:sz w:val="24"/>
          <w:szCs w:val="24"/>
        </w:rPr>
        <w:t xml:space="preserve"> </w:t>
      </w:r>
      <w:r w:rsidRPr="00DE79EA">
        <w:rPr>
          <w:rFonts w:ascii="Times New Roman" w:eastAsia="Calibri" w:hAnsi="Times New Roman" w:cs="Times New Roman"/>
          <w:sz w:val="24"/>
          <w:szCs w:val="24"/>
        </w:rPr>
        <w:t xml:space="preserve">határozatával elfogadott közbeszerzési szabályzata hatályát veszti. Jelen szabályzat rendelkezéseit az ezt követően megkezdett közbeszerzésekre, beszerzésekre, e közbeszerzési eljárások alapján megkötött szerződésekre és jogorvoslati eljárásokra kell alkalmazni. </w:t>
      </w:r>
    </w:p>
    <w:p w:rsidR="00874F8F" w:rsidRPr="00DE79EA"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DE79EA">
        <w:rPr>
          <w:rFonts w:ascii="Times New Roman" w:eastAsia="Calibri" w:hAnsi="Times New Roman" w:cs="Times New Roman"/>
          <w:sz w:val="24"/>
          <w:szCs w:val="24"/>
        </w:rPr>
        <w:t xml:space="preserve">Ezt a Szabályzatot a Képviselő-testület a </w:t>
      </w:r>
      <w:r w:rsidR="004F7D89">
        <w:rPr>
          <w:rFonts w:ascii="Times New Roman" w:eastAsia="Calibri" w:hAnsi="Times New Roman" w:cs="Times New Roman"/>
          <w:sz w:val="24"/>
          <w:szCs w:val="24"/>
        </w:rPr>
        <w:t xml:space="preserve"> …/2018. (V.31.)</w:t>
      </w:r>
      <w:r w:rsidRPr="00DE79EA">
        <w:rPr>
          <w:rFonts w:ascii="Times New Roman" w:eastAsia="Calibri" w:hAnsi="Times New Roman" w:cs="Times New Roman"/>
          <w:sz w:val="24"/>
          <w:szCs w:val="24"/>
        </w:rPr>
        <w:t xml:space="preserve"> számú határozatával hagyta jóvá.</w:t>
      </w:r>
      <w:r w:rsidRPr="005A1702">
        <w:rPr>
          <w:rFonts w:ascii="Times New Roman" w:eastAsia="Calibri" w:hAnsi="Times New Roman" w:cs="Times New Roman"/>
          <w:sz w:val="24"/>
          <w:szCs w:val="24"/>
        </w:rPr>
        <w:t xml:space="preserve"> </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ab/>
      </w:r>
      <w:r w:rsidRPr="005A1702">
        <w:rPr>
          <w:rFonts w:ascii="Times New Roman" w:eastAsia="Calibri" w:hAnsi="Times New Roman" w:cs="Times New Roman"/>
          <w:sz w:val="24"/>
          <w:szCs w:val="24"/>
        </w:rPr>
        <w:tab/>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456628" w:rsidRDefault="00874F8F" w:rsidP="00874F8F">
      <w:pPr>
        <w:spacing w:after="120" w:line="276" w:lineRule="auto"/>
        <w:ind w:left="4536"/>
        <w:jc w:val="center"/>
        <w:rPr>
          <w:rFonts w:ascii="Times New Roman" w:eastAsia="Calibri" w:hAnsi="Times New Roman" w:cs="Times New Roman"/>
          <w:b/>
          <w:sz w:val="24"/>
          <w:szCs w:val="24"/>
        </w:rPr>
      </w:pPr>
      <w:r w:rsidRPr="00456628">
        <w:rPr>
          <w:rFonts w:ascii="Times New Roman" w:eastAsia="Calibri" w:hAnsi="Times New Roman" w:cs="Times New Roman"/>
          <w:b/>
          <w:sz w:val="24"/>
          <w:szCs w:val="24"/>
        </w:rPr>
        <w:t>dr. Láng Zsolt</w:t>
      </w:r>
    </w:p>
    <w:p w:rsidR="00874F8F" w:rsidRPr="00456628" w:rsidRDefault="0055748B" w:rsidP="00DE79EA">
      <w:pPr>
        <w:spacing w:after="120" w:line="276" w:lineRule="auto"/>
        <w:jc w:val="center"/>
        <w:rPr>
          <w:rFonts w:ascii="Times New Roman" w:eastAsia="Calibri" w:hAnsi="Times New Roman" w:cs="Times New Roman"/>
          <w:b/>
          <w:sz w:val="24"/>
          <w:szCs w:val="24"/>
        </w:rPr>
      </w:pPr>
      <w:r w:rsidRPr="00456628">
        <w:rPr>
          <w:rFonts w:ascii="Times New Roman" w:eastAsia="Calibri" w:hAnsi="Times New Roman" w:cs="Times New Roman"/>
          <w:b/>
          <w:sz w:val="24"/>
          <w:szCs w:val="24"/>
        </w:rPr>
        <w:t xml:space="preserve">                                                                          </w:t>
      </w:r>
      <w:r w:rsidR="00874F8F" w:rsidRPr="00456628">
        <w:rPr>
          <w:rFonts w:ascii="Times New Roman" w:eastAsia="Calibri" w:hAnsi="Times New Roman" w:cs="Times New Roman"/>
          <w:b/>
          <w:sz w:val="24"/>
          <w:szCs w:val="24"/>
        </w:rPr>
        <w:t>polgármester</w:t>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9520C5" w:rsidRDefault="009520C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jc w:val="right"/>
        <w:outlineLvl w:val="0"/>
        <w:rPr>
          <w:rFonts w:ascii="Times New Roman" w:eastAsia="Times New Roman" w:hAnsi="Times New Roman" w:cs="Times New Roman"/>
          <w:b/>
          <w:bCs/>
          <w:i/>
          <w:kern w:val="32"/>
          <w:sz w:val="24"/>
          <w:szCs w:val="24"/>
        </w:rPr>
      </w:pPr>
      <w:bookmarkStart w:id="67" w:name="_Toc514836839"/>
      <w:r w:rsidRPr="005A1702">
        <w:rPr>
          <w:rFonts w:ascii="Times New Roman" w:eastAsia="Times New Roman" w:hAnsi="Times New Roman" w:cs="Times New Roman"/>
          <w:b/>
          <w:i/>
          <w:kern w:val="32"/>
          <w:sz w:val="24"/>
          <w:szCs w:val="24"/>
        </w:rPr>
        <w:t>1.</w:t>
      </w:r>
      <w:r w:rsidRPr="005A1702">
        <w:rPr>
          <w:rFonts w:ascii="Times New Roman" w:eastAsia="Times New Roman" w:hAnsi="Times New Roman" w:cs="Times New Roman"/>
          <w:b/>
          <w:bCs/>
          <w:i/>
          <w:kern w:val="32"/>
          <w:sz w:val="24"/>
          <w:szCs w:val="24"/>
        </w:rPr>
        <w:t xml:space="preserve"> számú melléklet</w:t>
      </w:r>
      <w:bookmarkEnd w:id="67"/>
    </w:p>
    <w:p w:rsidR="00874F8F" w:rsidRPr="005A1702" w:rsidRDefault="00874F8F" w:rsidP="00874F8F">
      <w:pPr>
        <w:spacing w:after="120" w:line="276" w:lineRule="auto"/>
        <w:ind w:left="360"/>
        <w:rPr>
          <w:rFonts w:ascii="Times New Roman" w:eastAsia="Calibri" w:hAnsi="Times New Roman" w:cs="Times New Roman"/>
          <w:sz w:val="24"/>
          <w:szCs w:val="24"/>
        </w:rPr>
      </w:pPr>
    </w:p>
    <w:p w:rsidR="00874F8F" w:rsidRPr="005A1702" w:rsidRDefault="00874F8F" w:rsidP="00874F8F">
      <w:pPr>
        <w:spacing w:after="0" w:line="240" w:lineRule="auto"/>
        <w:ind w:left="360"/>
        <w:jc w:val="center"/>
        <w:outlineLvl w:val="0"/>
        <w:rPr>
          <w:rFonts w:ascii="Times New Roman" w:eastAsia="Calibri" w:hAnsi="Times New Roman" w:cs="Times New Roman"/>
          <w:b/>
          <w:sz w:val="24"/>
          <w:szCs w:val="24"/>
        </w:rPr>
      </w:pPr>
      <w:bookmarkStart w:id="68" w:name="_Toc377731231"/>
      <w:bookmarkStart w:id="69" w:name="_Toc514836840"/>
      <w:r w:rsidRPr="005A1702">
        <w:rPr>
          <w:rFonts w:ascii="Times New Roman" w:eastAsia="Calibri" w:hAnsi="Times New Roman" w:cs="Times New Roman"/>
          <w:b/>
          <w:sz w:val="24"/>
          <w:szCs w:val="24"/>
        </w:rPr>
        <w:t>Ö S S Z E F É R H E T E T L E N S É G I  É S  T I T O K T A R T Á S I</w:t>
      </w:r>
      <w:bookmarkEnd w:id="68"/>
      <w:bookmarkEnd w:id="69"/>
    </w:p>
    <w:p w:rsidR="00874F8F" w:rsidRPr="005A1702" w:rsidRDefault="00874F8F" w:rsidP="00874F8F">
      <w:pPr>
        <w:spacing w:after="0" w:line="240" w:lineRule="auto"/>
        <w:ind w:left="360"/>
        <w:jc w:val="center"/>
        <w:outlineLvl w:val="0"/>
        <w:rPr>
          <w:rFonts w:ascii="Times New Roman" w:eastAsia="Calibri" w:hAnsi="Times New Roman" w:cs="Times New Roman"/>
          <w:sz w:val="24"/>
          <w:szCs w:val="24"/>
        </w:rPr>
      </w:pPr>
      <w:bookmarkStart w:id="70" w:name="_Toc377731232"/>
      <w:bookmarkStart w:id="71" w:name="_Toc514836841"/>
      <w:r w:rsidRPr="005A1702">
        <w:rPr>
          <w:rFonts w:ascii="Times New Roman" w:eastAsia="Calibri" w:hAnsi="Times New Roman" w:cs="Times New Roman"/>
          <w:b/>
          <w:sz w:val="24"/>
          <w:szCs w:val="24"/>
        </w:rPr>
        <w:t>N Y I L A T K O Z A T</w:t>
      </w:r>
      <w:bookmarkEnd w:id="70"/>
      <w:bookmarkEnd w:id="71"/>
    </w:p>
    <w:p w:rsidR="00874F8F" w:rsidRPr="005A1702" w:rsidRDefault="00874F8F" w:rsidP="00874F8F">
      <w:pPr>
        <w:spacing w:after="0" w:line="240" w:lineRule="auto"/>
        <w:ind w:left="360"/>
        <w:jc w:val="center"/>
        <w:rPr>
          <w:rFonts w:ascii="Times New Roman" w:eastAsia="Calibri" w:hAnsi="Times New Roman" w:cs="Times New Roman"/>
          <w:sz w:val="24"/>
          <w:szCs w:val="24"/>
        </w:rPr>
      </w:pPr>
    </w:p>
    <w:p w:rsidR="00874F8F" w:rsidRPr="005A1702" w:rsidRDefault="00874F8F" w:rsidP="00874F8F">
      <w:pPr>
        <w:spacing w:after="0" w:line="240" w:lineRule="auto"/>
        <w:ind w:left="360"/>
        <w:jc w:val="center"/>
        <w:rPr>
          <w:rFonts w:ascii="Times New Roman" w:eastAsia="Calibri" w:hAnsi="Times New Roman" w:cs="Times New Roman"/>
          <w:sz w:val="24"/>
          <w:szCs w:val="24"/>
        </w:rPr>
      </w:pPr>
    </w:p>
    <w:p w:rsidR="00874F8F" w:rsidRPr="005A1702" w:rsidRDefault="00874F8F" w:rsidP="00874F8F">
      <w:pPr>
        <w:spacing w:after="0" w:line="240" w:lineRule="auto"/>
        <w:ind w:left="360"/>
        <w:jc w:val="center"/>
        <w:rPr>
          <w:rFonts w:ascii="Times New Roman" w:eastAsia="Calibri" w:hAnsi="Times New Roman" w:cs="Times New Roman"/>
          <w:i/>
          <w:sz w:val="24"/>
          <w:szCs w:val="24"/>
        </w:rPr>
      </w:pPr>
      <w:r w:rsidRPr="005A1702">
        <w:rPr>
          <w:rFonts w:ascii="Times New Roman" w:eastAsia="Calibri" w:hAnsi="Times New Roman" w:cs="Times New Roman"/>
          <w:i/>
          <w:sz w:val="24"/>
          <w:szCs w:val="24"/>
        </w:rPr>
        <w:t>„eljárás tárgya”</w:t>
      </w:r>
    </w:p>
    <w:p w:rsidR="00874F8F" w:rsidRPr="005A1702" w:rsidRDefault="00874F8F" w:rsidP="00874F8F">
      <w:pPr>
        <w:spacing w:after="0" w:line="240" w:lineRule="auto"/>
        <w:ind w:left="360"/>
        <w:jc w:val="center"/>
        <w:rPr>
          <w:rFonts w:ascii="Times New Roman" w:eastAsia="Calibri" w:hAnsi="Times New Roman" w:cs="Times New Roman"/>
          <w:sz w:val="24"/>
          <w:szCs w:val="24"/>
        </w:rPr>
      </w:pPr>
      <w:r w:rsidRPr="005A1702">
        <w:rPr>
          <w:rFonts w:ascii="Times New Roman" w:eastAsia="Calibri" w:hAnsi="Times New Roman" w:cs="Times New Roman"/>
          <w:sz w:val="24"/>
          <w:szCs w:val="24"/>
        </w:rPr>
        <w:t>tárgyú közbeszerzési eljárásban</w:t>
      </w:r>
    </w:p>
    <w:p w:rsidR="00874F8F" w:rsidRPr="005A1702" w:rsidRDefault="00874F8F" w:rsidP="00874F8F">
      <w:pPr>
        <w:spacing w:after="0" w:line="240" w:lineRule="auto"/>
        <w:ind w:left="360"/>
        <w:jc w:val="both"/>
        <w:rPr>
          <w:rFonts w:ascii="Times New Roman" w:eastAsia="Calibri" w:hAnsi="Times New Roman" w:cs="Times New Roman"/>
          <w:sz w:val="24"/>
          <w:szCs w:val="24"/>
        </w:rPr>
      </w:pPr>
    </w:p>
    <w:p w:rsidR="00874F8F" w:rsidRPr="005A1702" w:rsidRDefault="00874F8F" w:rsidP="00874F8F">
      <w:pPr>
        <w:spacing w:after="0" w:line="240" w:lineRule="auto"/>
        <w:ind w:left="360"/>
        <w:jc w:val="both"/>
        <w:rPr>
          <w:rFonts w:ascii="Times New Roman" w:eastAsia="Calibri" w:hAnsi="Times New Roman" w:cs="Times New Roman"/>
          <w:sz w:val="24"/>
          <w:szCs w:val="24"/>
        </w:rPr>
      </w:pPr>
    </w:p>
    <w:p w:rsidR="00874F8F" w:rsidRPr="005A1702" w:rsidRDefault="00874F8F" w:rsidP="00874F8F">
      <w:pPr>
        <w:spacing w:after="0" w:line="240" w:lineRule="auto"/>
        <w:ind w:left="360"/>
        <w:jc w:val="both"/>
        <w:rPr>
          <w:rFonts w:ascii="Times New Roman" w:eastAsia="Calibri" w:hAnsi="Times New Roman" w:cs="Times New Roman"/>
          <w:sz w:val="24"/>
          <w:szCs w:val="24"/>
        </w:rPr>
      </w:pPr>
    </w:p>
    <w:p w:rsidR="00874F8F" w:rsidRPr="005A1702" w:rsidRDefault="00874F8F" w:rsidP="00874F8F">
      <w:pPr>
        <w:spacing w:after="0" w:line="240" w:lineRule="auto"/>
        <w:jc w:val="both"/>
        <w:rPr>
          <w:rFonts w:ascii="Times New Roman" w:eastAsia="Calibri" w:hAnsi="Times New Roman" w:cs="Times New Roman"/>
          <w:i/>
          <w:sz w:val="24"/>
          <w:szCs w:val="24"/>
        </w:rPr>
      </w:pPr>
      <w:r w:rsidRPr="005A1702">
        <w:rPr>
          <w:rFonts w:ascii="Times New Roman" w:eastAsia="Calibri" w:hAnsi="Times New Roman" w:cs="Times New Roman"/>
          <w:sz w:val="24"/>
          <w:szCs w:val="24"/>
        </w:rPr>
        <w:t xml:space="preserve">Alulírott „személy megnevezése”, mint az Ajánlatkérő nevében eljáró, vagy az eljárásba az Ajánlatkérő által bevont személy kijelentem, hogy a </w:t>
      </w:r>
      <w:r w:rsidRPr="005A1702">
        <w:rPr>
          <w:rFonts w:ascii="Times New Roman" w:eastAsia="Calibri" w:hAnsi="Times New Roman" w:cs="Times New Roman"/>
          <w:b/>
          <w:sz w:val="24"/>
          <w:szCs w:val="24"/>
        </w:rPr>
        <w:t xml:space="preserve">Budapest Főváros II. Kerületi Önkormányzat </w:t>
      </w:r>
      <w:r w:rsidRPr="005A1702">
        <w:rPr>
          <w:rFonts w:ascii="Times New Roman" w:eastAsia="Calibri" w:hAnsi="Times New Roman" w:cs="Times New Roman"/>
          <w:sz w:val="24"/>
          <w:szCs w:val="24"/>
        </w:rPr>
        <w:t>(</w:t>
      </w:r>
      <w:r w:rsidRPr="005A1702">
        <w:rPr>
          <w:rFonts w:ascii="Times New Roman" w:eastAsia="Calibri" w:hAnsi="Times New Roman" w:cs="Times New Roman"/>
          <w:bCs/>
          <w:sz w:val="24"/>
          <w:szCs w:val="24"/>
        </w:rPr>
        <w:t>székhelye: 1024 Budapest, Mechwart liget 1.)</w:t>
      </w:r>
      <w:r w:rsidRPr="005A1702">
        <w:rPr>
          <w:rFonts w:ascii="Times New Roman" w:eastAsia="Calibri" w:hAnsi="Times New Roman" w:cs="Times New Roman"/>
          <w:sz w:val="24"/>
          <w:szCs w:val="24"/>
        </w:rPr>
        <w:t xml:space="preserve"> mint ajánlatkérő által </w:t>
      </w:r>
      <w:r w:rsidRPr="005A1702">
        <w:rPr>
          <w:rFonts w:ascii="Times New Roman" w:eastAsia="Calibri" w:hAnsi="Times New Roman" w:cs="Times New Roman"/>
          <w:i/>
          <w:sz w:val="24"/>
          <w:szCs w:val="24"/>
        </w:rPr>
        <w:t xml:space="preserve">„eljárás tárgya, fajtája” </w:t>
      </w:r>
      <w:r w:rsidRPr="005A1702">
        <w:rPr>
          <w:rFonts w:ascii="Times New Roman" w:eastAsia="Calibri" w:hAnsi="Times New Roman" w:cs="Times New Roman"/>
          <w:sz w:val="24"/>
          <w:szCs w:val="24"/>
        </w:rPr>
        <w:t>tárgyú közbeszerzési eljárásban velem szemben a Kbt. 2</w:t>
      </w:r>
      <w:r w:rsidR="009B6255">
        <w:rPr>
          <w:rFonts w:ascii="Times New Roman" w:eastAsia="Calibri" w:hAnsi="Times New Roman" w:cs="Times New Roman"/>
          <w:sz w:val="24"/>
          <w:szCs w:val="24"/>
        </w:rPr>
        <w:t>5</w:t>
      </w:r>
      <w:r w:rsidRPr="005A1702">
        <w:rPr>
          <w:rFonts w:ascii="Times New Roman" w:eastAsia="Calibri" w:hAnsi="Times New Roman" w:cs="Times New Roman"/>
          <w:sz w:val="24"/>
          <w:szCs w:val="24"/>
        </w:rPr>
        <w:t>. §-ában foglalt összeférhetetlenségi körülmények nem állnak fenn.</w:t>
      </w:r>
    </w:p>
    <w:p w:rsidR="00874F8F" w:rsidRPr="005A1702" w:rsidRDefault="00874F8F" w:rsidP="00874F8F">
      <w:pPr>
        <w:spacing w:after="0" w:line="240" w:lineRule="auto"/>
        <w:jc w:val="both"/>
        <w:rPr>
          <w:rFonts w:ascii="Times New Roman" w:eastAsia="Calibri" w:hAnsi="Times New Roman" w:cs="Times New Roman"/>
          <w:sz w:val="24"/>
          <w:szCs w:val="24"/>
        </w:rPr>
      </w:pPr>
    </w:p>
    <w:p w:rsidR="00874F8F" w:rsidRPr="005A1702" w:rsidRDefault="00874F8F" w:rsidP="00874F8F">
      <w:pPr>
        <w:spacing w:after="0" w:line="240"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Nyilatkozom továbbá, hogy a fentiekben írt közbeszerzési eljárás során tudomásomra jutott információkat a vonatkozó jogszabályok megfelelő alkalmazásával bizalmasan kezelem.</w:t>
      </w:r>
    </w:p>
    <w:p w:rsidR="00874F8F" w:rsidRPr="005A1702" w:rsidRDefault="00874F8F" w:rsidP="00874F8F">
      <w:pPr>
        <w:spacing w:after="0" w:line="240" w:lineRule="auto"/>
        <w:jc w:val="both"/>
        <w:rPr>
          <w:rFonts w:ascii="Times New Roman" w:eastAsia="Calibri" w:hAnsi="Times New Roman" w:cs="Times New Roman"/>
          <w:sz w:val="24"/>
          <w:szCs w:val="24"/>
        </w:rPr>
      </w:pPr>
    </w:p>
    <w:p w:rsidR="00874F8F" w:rsidRPr="005A1702" w:rsidRDefault="00874F8F" w:rsidP="00874F8F">
      <w:pPr>
        <w:spacing w:after="0" w:line="240" w:lineRule="auto"/>
        <w:jc w:val="both"/>
        <w:rPr>
          <w:rFonts w:ascii="Times New Roman" w:eastAsia="Calibri" w:hAnsi="Times New Roman" w:cs="Times New Roman"/>
          <w:sz w:val="24"/>
          <w:szCs w:val="24"/>
        </w:rPr>
      </w:pPr>
      <w:r w:rsidRPr="005A1702">
        <w:rPr>
          <w:rFonts w:ascii="Times New Roman" w:eastAsia="Calibri" w:hAnsi="Times New Roman" w:cs="Times New Roman"/>
          <w:sz w:val="24"/>
          <w:szCs w:val="24"/>
        </w:rPr>
        <w:t>Kötelezem magam arra, hogy amennyiben az eljárás további szakaszában velem szemben összeférhetetlenségi ok következik be, erről haladéktalanul értesítem a döntéshozót.</w:t>
      </w:r>
    </w:p>
    <w:p w:rsidR="00874F8F" w:rsidRPr="005A1702" w:rsidRDefault="00874F8F" w:rsidP="00874F8F">
      <w:pPr>
        <w:spacing w:after="0" w:line="240" w:lineRule="auto"/>
        <w:jc w:val="both"/>
        <w:rPr>
          <w:rFonts w:ascii="Times New Roman" w:eastAsia="Calibri" w:hAnsi="Times New Roman" w:cs="Times New Roman"/>
          <w:sz w:val="24"/>
          <w:szCs w:val="24"/>
        </w:rPr>
      </w:pPr>
    </w:p>
    <w:p w:rsidR="00874F8F" w:rsidRPr="005A1702" w:rsidRDefault="00874F8F" w:rsidP="00874F8F">
      <w:pPr>
        <w:spacing w:after="0" w:line="240" w:lineRule="auto"/>
        <w:jc w:val="both"/>
        <w:rPr>
          <w:rFonts w:ascii="Times New Roman" w:eastAsia="Calibri" w:hAnsi="Times New Roman" w:cs="Times New Roman"/>
          <w:sz w:val="24"/>
          <w:szCs w:val="24"/>
        </w:rPr>
      </w:pPr>
    </w:p>
    <w:p w:rsidR="00874F8F" w:rsidRPr="005A1702" w:rsidRDefault="00874F8F" w:rsidP="00874F8F">
      <w:pPr>
        <w:suppressAutoHyphens/>
        <w:spacing w:after="0" w:line="240" w:lineRule="auto"/>
        <w:jc w:val="both"/>
        <w:outlineLvl w:val="6"/>
        <w:rPr>
          <w:rFonts w:ascii="Times New Roman" w:eastAsia="Times New Roman" w:hAnsi="Times New Roman" w:cs="Times New Roman"/>
          <w:sz w:val="24"/>
          <w:szCs w:val="24"/>
          <w:lang w:eastAsia="ar-SA"/>
        </w:rPr>
      </w:pPr>
      <w:r w:rsidRPr="005A1702">
        <w:rPr>
          <w:rFonts w:ascii="Times New Roman" w:eastAsia="Times New Roman" w:hAnsi="Times New Roman" w:cs="Times New Roman"/>
          <w:sz w:val="24"/>
          <w:szCs w:val="24"/>
          <w:lang w:eastAsia="ar-SA"/>
        </w:rPr>
        <w:t>„keltezés</w:t>
      </w:r>
    </w:p>
    <w:tbl>
      <w:tblPr>
        <w:tblW w:w="0" w:type="auto"/>
        <w:jc w:val="center"/>
        <w:tblLook w:val="04A0" w:firstRow="1" w:lastRow="0" w:firstColumn="1" w:lastColumn="0" w:noHBand="0" w:noVBand="1"/>
      </w:tblPr>
      <w:tblGrid>
        <w:gridCol w:w="9072"/>
      </w:tblGrid>
      <w:tr w:rsidR="00874F8F" w:rsidRPr="005A1702" w:rsidTr="008B297E">
        <w:trPr>
          <w:jc w:val="center"/>
        </w:trPr>
        <w:tc>
          <w:tcPr>
            <w:tcW w:w="9212" w:type="dxa"/>
          </w:tcPr>
          <w:p w:rsidR="00874F8F" w:rsidRPr="005A1702" w:rsidRDefault="00874F8F" w:rsidP="008B297E">
            <w:pPr>
              <w:spacing w:after="0" w:line="240" w:lineRule="auto"/>
              <w:jc w:val="both"/>
              <w:rPr>
                <w:rFonts w:ascii="Times New Roman" w:eastAsia="Calibri" w:hAnsi="Times New Roman" w:cs="Times New Roman"/>
                <w:sz w:val="24"/>
                <w:szCs w:val="24"/>
              </w:rPr>
            </w:pPr>
          </w:p>
          <w:p w:rsidR="00874F8F" w:rsidRPr="005A1702" w:rsidRDefault="00874F8F" w:rsidP="008B297E">
            <w:pPr>
              <w:spacing w:after="0" w:line="240" w:lineRule="auto"/>
              <w:jc w:val="both"/>
              <w:rPr>
                <w:rFonts w:ascii="Times New Roman" w:eastAsia="Calibri" w:hAnsi="Times New Roman" w:cs="Times New Roman"/>
                <w:sz w:val="24"/>
                <w:szCs w:val="24"/>
              </w:rPr>
            </w:pPr>
          </w:p>
          <w:p w:rsidR="00874F8F" w:rsidRPr="005A1702" w:rsidRDefault="00874F8F" w:rsidP="008B297E">
            <w:pPr>
              <w:spacing w:after="0" w:line="240" w:lineRule="auto"/>
              <w:jc w:val="both"/>
              <w:rPr>
                <w:rFonts w:ascii="Times New Roman" w:eastAsia="Calibri" w:hAnsi="Times New Roman" w:cs="Times New Roman"/>
                <w:sz w:val="24"/>
                <w:szCs w:val="24"/>
              </w:rPr>
            </w:pPr>
          </w:p>
          <w:p w:rsidR="00874F8F" w:rsidRPr="005A1702" w:rsidRDefault="00874F8F" w:rsidP="008B297E">
            <w:pPr>
              <w:spacing w:after="0" w:line="240" w:lineRule="auto"/>
              <w:jc w:val="center"/>
              <w:rPr>
                <w:rFonts w:ascii="Times New Roman" w:eastAsia="Calibri" w:hAnsi="Times New Roman" w:cs="Times New Roman"/>
                <w:sz w:val="24"/>
                <w:szCs w:val="24"/>
              </w:rPr>
            </w:pPr>
            <w:r w:rsidRPr="005A1702">
              <w:rPr>
                <w:rFonts w:ascii="Times New Roman" w:eastAsia="Calibri" w:hAnsi="Times New Roman" w:cs="Times New Roman"/>
                <w:sz w:val="24"/>
                <w:szCs w:val="24"/>
              </w:rPr>
              <w:t>……………………………………</w:t>
            </w:r>
          </w:p>
          <w:p w:rsidR="00874F8F" w:rsidRPr="005A1702" w:rsidRDefault="00874F8F" w:rsidP="008B297E">
            <w:pPr>
              <w:spacing w:after="0" w:line="240" w:lineRule="auto"/>
              <w:jc w:val="center"/>
              <w:rPr>
                <w:rFonts w:ascii="Times New Roman" w:eastAsia="Calibri" w:hAnsi="Times New Roman" w:cs="Times New Roman"/>
                <w:sz w:val="24"/>
                <w:szCs w:val="24"/>
              </w:rPr>
            </w:pPr>
            <w:r w:rsidRPr="005A1702">
              <w:rPr>
                <w:rFonts w:ascii="Times New Roman" w:eastAsia="Calibri" w:hAnsi="Times New Roman" w:cs="Times New Roman"/>
                <w:sz w:val="24"/>
                <w:szCs w:val="24"/>
              </w:rPr>
              <w:t>a közbeszerzési eljárásban részt vevő, illetve abba bevont személy</w:t>
            </w:r>
          </w:p>
        </w:tc>
      </w:tr>
    </w:tbl>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Default="00874F8F" w:rsidP="00874F8F">
      <w:pPr>
        <w:spacing w:after="120" w:line="276" w:lineRule="auto"/>
        <w:jc w:val="both"/>
        <w:rPr>
          <w:rFonts w:ascii="Times New Roman" w:eastAsia="Calibri" w:hAnsi="Times New Roman" w:cs="Times New Roman"/>
          <w:sz w:val="24"/>
          <w:szCs w:val="24"/>
        </w:rPr>
      </w:pPr>
    </w:p>
    <w:p w:rsidR="00874F8F" w:rsidRDefault="00874F8F" w:rsidP="00874F8F">
      <w:pPr>
        <w:spacing w:after="120" w:line="276" w:lineRule="auto"/>
        <w:jc w:val="both"/>
        <w:rPr>
          <w:rFonts w:ascii="Times New Roman" w:eastAsia="Calibri" w:hAnsi="Times New Roman" w:cs="Times New Roman"/>
          <w:sz w:val="24"/>
          <w:szCs w:val="24"/>
        </w:rPr>
      </w:pPr>
    </w:p>
    <w:p w:rsidR="00874F8F" w:rsidRDefault="00874F8F" w:rsidP="00874F8F">
      <w:pPr>
        <w:spacing w:after="120" w:line="276" w:lineRule="auto"/>
        <w:jc w:val="both"/>
        <w:rPr>
          <w:rFonts w:ascii="Times New Roman" w:eastAsia="Calibri" w:hAnsi="Times New Roman" w:cs="Times New Roman"/>
          <w:sz w:val="24"/>
          <w:szCs w:val="24"/>
        </w:rPr>
      </w:pPr>
    </w:p>
    <w:p w:rsidR="00874F8F" w:rsidRDefault="00874F8F" w:rsidP="00874F8F">
      <w:pPr>
        <w:spacing w:after="120" w:line="276" w:lineRule="auto"/>
        <w:jc w:val="both"/>
        <w:rPr>
          <w:rFonts w:ascii="Times New Roman" w:eastAsia="Calibri" w:hAnsi="Times New Roman" w:cs="Times New Roman"/>
          <w:sz w:val="24"/>
          <w:szCs w:val="24"/>
        </w:rPr>
      </w:pPr>
    </w:p>
    <w:p w:rsidR="00874F8F" w:rsidRDefault="00874F8F"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spacing w:after="120" w:line="276" w:lineRule="auto"/>
        <w:jc w:val="both"/>
        <w:rPr>
          <w:rFonts w:ascii="Times New Roman" w:eastAsia="Calibri" w:hAnsi="Times New Roman" w:cs="Times New Roman"/>
          <w:sz w:val="24"/>
          <w:szCs w:val="24"/>
        </w:rPr>
      </w:pPr>
    </w:p>
    <w:p w:rsidR="00874F8F" w:rsidRDefault="00874F8F" w:rsidP="00874F8F">
      <w:pPr>
        <w:spacing w:after="120" w:line="276" w:lineRule="auto"/>
        <w:jc w:val="both"/>
        <w:rPr>
          <w:rFonts w:ascii="Times New Roman" w:eastAsia="Calibri" w:hAnsi="Times New Roman" w:cs="Times New Roman"/>
          <w:sz w:val="24"/>
          <w:szCs w:val="24"/>
        </w:rPr>
      </w:pPr>
    </w:p>
    <w:p w:rsidR="0055748B" w:rsidRPr="005A1702" w:rsidRDefault="0055748B" w:rsidP="00874F8F">
      <w:pPr>
        <w:spacing w:after="120" w:line="276" w:lineRule="auto"/>
        <w:jc w:val="both"/>
        <w:rPr>
          <w:rFonts w:ascii="Times New Roman" w:eastAsia="Calibri" w:hAnsi="Times New Roman" w:cs="Times New Roman"/>
          <w:sz w:val="24"/>
          <w:szCs w:val="24"/>
        </w:rPr>
      </w:pPr>
    </w:p>
    <w:p w:rsidR="00874F8F" w:rsidRPr="005A1702" w:rsidRDefault="00874F8F" w:rsidP="00874F8F">
      <w:pPr>
        <w:keepNext/>
        <w:spacing w:before="240" w:after="60" w:line="276" w:lineRule="auto"/>
        <w:jc w:val="right"/>
        <w:outlineLvl w:val="0"/>
        <w:rPr>
          <w:rFonts w:ascii="Times New Roman" w:eastAsia="Times New Roman" w:hAnsi="Times New Roman" w:cs="Times New Roman"/>
          <w:b/>
          <w:bCs/>
          <w:i/>
          <w:kern w:val="32"/>
          <w:sz w:val="24"/>
          <w:szCs w:val="24"/>
        </w:rPr>
      </w:pPr>
      <w:bookmarkStart w:id="72" w:name="_Toc514836842"/>
      <w:r>
        <w:rPr>
          <w:rFonts w:ascii="Times New Roman" w:eastAsia="Times New Roman" w:hAnsi="Times New Roman" w:cs="Times New Roman"/>
          <w:b/>
          <w:bCs/>
          <w:i/>
          <w:kern w:val="32"/>
          <w:sz w:val="24"/>
          <w:szCs w:val="24"/>
        </w:rPr>
        <w:t>2.</w:t>
      </w:r>
      <w:r w:rsidRPr="005A1702">
        <w:rPr>
          <w:rFonts w:ascii="Times New Roman" w:eastAsia="Times New Roman" w:hAnsi="Times New Roman" w:cs="Times New Roman"/>
          <w:b/>
          <w:bCs/>
          <w:i/>
          <w:kern w:val="32"/>
          <w:sz w:val="24"/>
          <w:szCs w:val="24"/>
        </w:rPr>
        <w:t xml:space="preserve"> számú melléklet</w:t>
      </w:r>
      <w:bookmarkEnd w:id="72"/>
    </w:p>
    <w:p w:rsidR="00874F8F" w:rsidRPr="005A1702" w:rsidRDefault="00874F8F" w:rsidP="00874F8F">
      <w:pPr>
        <w:spacing w:after="120" w:line="276" w:lineRule="auto"/>
        <w:rPr>
          <w:rFonts w:ascii="Times New Roman" w:eastAsia="Calibri" w:hAnsi="Times New Roman" w:cs="Times New Roman"/>
          <w:sz w:val="24"/>
          <w:szCs w:val="24"/>
        </w:rPr>
      </w:pPr>
    </w:p>
    <w:p w:rsidR="00874F8F" w:rsidRPr="005A1702" w:rsidRDefault="00874F8F" w:rsidP="00874F8F">
      <w:pPr>
        <w:spacing w:after="0" w:line="240" w:lineRule="auto"/>
        <w:jc w:val="center"/>
        <w:rPr>
          <w:rFonts w:ascii="Times New Roman" w:eastAsia="Times New Roman" w:hAnsi="Times New Roman" w:cs="Times New Roman"/>
          <w:b/>
          <w:sz w:val="24"/>
          <w:szCs w:val="24"/>
          <w:u w:val="single"/>
          <w:lang w:eastAsia="hu-HU"/>
        </w:rPr>
      </w:pPr>
      <w:r w:rsidRPr="005A1702">
        <w:rPr>
          <w:rFonts w:ascii="Times New Roman" w:eastAsia="Times New Roman" w:hAnsi="Times New Roman" w:cs="Times New Roman"/>
          <w:b/>
          <w:sz w:val="24"/>
          <w:szCs w:val="24"/>
          <w:u w:val="single"/>
          <w:lang w:eastAsia="hu-HU"/>
        </w:rPr>
        <w:t>B Í R Á L A T I   L A P</w:t>
      </w:r>
    </w:p>
    <w:p w:rsidR="00874F8F" w:rsidRPr="005A1702" w:rsidRDefault="009C7647" w:rsidP="00874F8F">
      <w:pPr>
        <w:spacing w:after="0" w:line="240" w:lineRule="auto"/>
        <w:jc w:val="center"/>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 xml:space="preserve">(a Kbt. 27. § (4) bekezdés alapján nem kötelezően alkalmazandó – a bírálati lap alkalmazásáról a Bírálóbizottság az adott eljárás tekintetében külön rendelkezik) </w:t>
      </w:r>
    </w:p>
    <w:p w:rsidR="00874F8F" w:rsidRPr="005A1702" w:rsidRDefault="00874F8F" w:rsidP="00874F8F">
      <w:pPr>
        <w:spacing w:after="0" w:line="240" w:lineRule="auto"/>
        <w:jc w:val="center"/>
        <w:rPr>
          <w:rFonts w:ascii="Times New Roman" w:eastAsia="Times New Roman" w:hAnsi="Times New Roman" w:cs="Times New Roman"/>
          <w:b/>
          <w:sz w:val="24"/>
          <w:szCs w:val="24"/>
          <w:lang w:eastAsia="hu-HU"/>
        </w:rPr>
      </w:pPr>
      <w:r w:rsidRPr="005A1702">
        <w:rPr>
          <w:rFonts w:ascii="Times New Roman" w:eastAsia="Times New Roman" w:hAnsi="Times New Roman" w:cs="Times New Roman"/>
          <w:b/>
          <w:sz w:val="24"/>
          <w:szCs w:val="24"/>
          <w:lang w:eastAsia="hu-HU"/>
        </w:rPr>
        <w:t>A Budapest Főváros II. Kerületi Önkormányzat</w:t>
      </w:r>
    </w:p>
    <w:p w:rsidR="00874F8F" w:rsidRPr="005A1702" w:rsidRDefault="00874F8F" w:rsidP="00874F8F">
      <w:pPr>
        <w:spacing w:after="0" w:line="240" w:lineRule="auto"/>
        <w:jc w:val="center"/>
        <w:rPr>
          <w:rFonts w:ascii="Times New Roman" w:eastAsia="Times New Roman" w:hAnsi="Times New Roman" w:cs="Times New Roman"/>
          <w:b/>
          <w:sz w:val="24"/>
          <w:szCs w:val="24"/>
          <w:lang w:eastAsia="hu-HU"/>
        </w:rPr>
      </w:pPr>
      <w:r w:rsidRPr="005A1702">
        <w:rPr>
          <w:rFonts w:ascii="Times New Roman" w:eastAsia="Times New Roman" w:hAnsi="Times New Roman" w:cs="Times New Roman"/>
          <w:b/>
          <w:sz w:val="24"/>
          <w:szCs w:val="24"/>
          <w:lang w:eastAsia="hu-HU"/>
        </w:rPr>
        <w:t>ajánlatkérő</w:t>
      </w:r>
    </w:p>
    <w:p w:rsidR="00874F8F" w:rsidRPr="005A1702" w:rsidRDefault="00874F8F" w:rsidP="00874F8F">
      <w:pPr>
        <w:spacing w:after="0" w:line="240" w:lineRule="auto"/>
        <w:rPr>
          <w:rFonts w:ascii="Times New Roman" w:eastAsia="Times New Roman" w:hAnsi="Times New Roman" w:cs="Times New Roman"/>
          <w:b/>
          <w:i/>
          <w:sz w:val="24"/>
          <w:szCs w:val="24"/>
          <w:lang w:eastAsia="hu-HU"/>
        </w:rPr>
      </w:pPr>
    </w:p>
    <w:p w:rsidR="00874F8F" w:rsidRPr="005A1702" w:rsidRDefault="00874F8F" w:rsidP="00874F8F">
      <w:pPr>
        <w:spacing w:after="0" w:line="240" w:lineRule="auto"/>
        <w:jc w:val="center"/>
        <w:rPr>
          <w:rFonts w:ascii="Times New Roman" w:eastAsia="Times New Roman" w:hAnsi="Times New Roman" w:cs="Times New Roman"/>
          <w:b/>
          <w:i/>
          <w:sz w:val="24"/>
          <w:szCs w:val="24"/>
          <w:lang w:eastAsia="hu-HU"/>
        </w:rPr>
      </w:pPr>
      <w:r w:rsidRPr="005A1702">
        <w:rPr>
          <w:rFonts w:ascii="Times New Roman" w:eastAsia="Times New Roman" w:hAnsi="Times New Roman" w:cs="Times New Roman"/>
          <w:b/>
          <w:i/>
          <w:sz w:val="24"/>
          <w:szCs w:val="24"/>
          <w:lang w:eastAsia="hu-HU"/>
        </w:rPr>
        <w:t>„eljárás tárgya”</w:t>
      </w:r>
    </w:p>
    <w:p w:rsidR="00874F8F" w:rsidRPr="005A1702" w:rsidRDefault="00874F8F" w:rsidP="00874F8F">
      <w:pPr>
        <w:spacing w:after="0" w:line="240" w:lineRule="auto"/>
        <w:jc w:val="center"/>
        <w:rPr>
          <w:rFonts w:ascii="Times New Roman" w:eastAsia="Calibri" w:hAnsi="Times New Roman" w:cs="Times New Roman"/>
          <w:sz w:val="24"/>
          <w:szCs w:val="24"/>
          <w:lang w:eastAsia="hu-HU"/>
        </w:rPr>
      </w:pPr>
      <w:r w:rsidRPr="005A1702">
        <w:rPr>
          <w:rFonts w:ascii="Times New Roman" w:eastAsia="Calibri" w:hAnsi="Times New Roman" w:cs="Times New Roman"/>
          <w:sz w:val="24"/>
          <w:szCs w:val="24"/>
          <w:lang w:eastAsia="hu-HU"/>
        </w:rPr>
        <w:t>tárgyú közbeszerzési eljárásához</w:t>
      </w:r>
    </w:p>
    <w:p w:rsidR="00874F8F" w:rsidRPr="005A1702" w:rsidRDefault="00874F8F" w:rsidP="00874F8F">
      <w:pPr>
        <w:spacing w:after="0" w:line="240" w:lineRule="auto"/>
        <w:jc w:val="center"/>
        <w:rPr>
          <w:rFonts w:ascii="Times New Roman" w:eastAsia="Calibri" w:hAnsi="Times New Roman" w:cs="Times New Roman"/>
          <w:sz w:val="24"/>
          <w:szCs w:val="24"/>
          <w:lang w:eastAsia="hu-HU"/>
        </w:rPr>
      </w:pPr>
    </w:p>
    <w:p w:rsidR="00874F8F" w:rsidRPr="005A1702" w:rsidRDefault="00874F8F" w:rsidP="00874F8F">
      <w:pPr>
        <w:spacing w:after="0" w:line="240" w:lineRule="auto"/>
        <w:jc w:val="center"/>
        <w:rPr>
          <w:rFonts w:ascii="Times New Roman" w:eastAsia="Calibri" w:hAnsi="Times New Roman" w:cs="Times New Roman"/>
          <w:b/>
          <w:sz w:val="24"/>
          <w:szCs w:val="24"/>
          <w:lang w:eastAsia="hu-HU"/>
        </w:rPr>
      </w:pPr>
      <w:r w:rsidRPr="005A1702">
        <w:rPr>
          <w:rFonts w:ascii="Times New Roman" w:eastAsia="Calibri" w:hAnsi="Times New Roman" w:cs="Times New Roman"/>
          <w:sz w:val="24"/>
          <w:szCs w:val="24"/>
          <w:lang w:eastAsia="hu-HU"/>
        </w:rPr>
        <w:t xml:space="preserve">Bírálóbizottsági tag neve: </w:t>
      </w:r>
    </w:p>
    <w:p w:rsidR="00874F8F" w:rsidRPr="005A1702" w:rsidRDefault="00874F8F" w:rsidP="00874F8F">
      <w:pPr>
        <w:spacing w:after="0" w:line="240" w:lineRule="auto"/>
        <w:jc w:val="center"/>
        <w:rPr>
          <w:rFonts w:ascii="Times New Roman" w:eastAsia="Calibri" w:hAnsi="Times New Roman" w:cs="Times New Roman"/>
          <w:b/>
          <w:sz w:val="24"/>
          <w:szCs w:val="24"/>
          <w:lang w:eastAsia="hu-HU"/>
        </w:rPr>
      </w:pPr>
    </w:p>
    <w:p w:rsidR="00874F8F" w:rsidRPr="005A1702" w:rsidRDefault="00874F8F" w:rsidP="00874F8F">
      <w:pPr>
        <w:spacing w:after="0" w:line="240" w:lineRule="auto"/>
        <w:jc w:val="center"/>
        <w:rPr>
          <w:rFonts w:ascii="Times New Roman" w:eastAsia="Calibri" w:hAnsi="Times New Roman" w:cs="Times New Roman"/>
          <w:b/>
          <w:sz w:val="24"/>
          <w:szCs w:val="24"/>
          <w:lang w:eastAsia="hu-HU"/>
        </w:rPr>
      </w:pPr>
    </w:p>
    <w:p w:rsidR="00874F8F" w:rsidRPr="005A1702" w:rsidRDefault="00874F8F" w:rsidP="00874F8F">
      <w:pPr>
        <w:spacing w:after="0" w:line="240" w:lineRule="auto"/>
        <w:jc w:val="both"/>
        <w:rPr>
          <w:rFonts w:ascii="Times New Roman" w:eastAsia="Times New Roman" w:hAnsi="Times New Roman" w:cs="Times New Roman"/>
          <w:bCs/>
          <w:iCs/>
          <w:sz w:val="24"/>
          <w:szCs w:val="24"/>
          <w:lang w:eastAsia="hu-HU"/>
        </w:rPr>
      </w:pPr>
      <w:r w:rsidRPr="005A1702">
        <w:rPr>
          <w:rFonts w:ascii="Times New Roman" w:eastAsia="Times New Roman" w:hAnsi="Times New Roman" w:cs="Times New Roman"/>
          <w:sz w:val="24"/>
          <w:szCs w:val="24"/>
          <w:u w:val="single"/>
          <w:lang w:eastAsia="hu-HU"/>
        </w:rPr>
        <w:t>Tárgy:</w:t>
      </w:r>
      <w:r w:rsidRPr="005A1702">
        <w:rPr>
          <w:rFonts w:ascii="Times New Roman" w:eastAsia="Times New Roman" w:hAnsi="Times New Roman" w:cs="Times New Roman"/>
          <w:sz w:val="24"/>
          <w:szCs w:val="24"/>
          <w:lang w:eastAsia="hu-HU"/>
        </w:rPr>
        <w:t xml:space="preserve"> A </w:t>
      </w:r>
      <w:r w:rsidRPr="005A1702">
        <w:rPr>
          <w:rFonts w:ascii="Times New Roman" w:eastAsia="Times New Roman" w:hAnsi="Times New Roman" w:cs="Times New Roman"/>
          <w:bCs/>
          <w:iCs/>
          <w:sz w:val="24"/>
          <w:szCs w:val="24"/>
          <w:lang w:eastAsia="hu-HU"/>
        </w:rPr>
        <w:t>Budapest Főváros II. Kerületi Önkormányzat</w:t>
      </w:r>
      <w:r w:rsidRPr="005A1702">
        <w:rPr>
          <w:rFonts w:ascii="Times New Roman" w:eastAsia="Times New Roman" w:hAnsi="Times New Roman" w:cs="Times New Roman"/>
          <w:sz w:val="24"/>
          <w:szCs w:val="24"/>
          <w:lang w:eastAsia="hu-HU"/>
        </w:rPr>
        <w:t xml:space="preserve"> (1024 Budapest, Mechwart liget 1.) által </w:t>
      </w:r>
      <w:r w:rsidRPr="005A1702">
        <w:rPr>
          <w:rFonts w:ascii="Times New Roman" w:eastAsia="Times New Roman" w:hAnsi="Times New Roman" w:cs="Times New Roman"/>
          <w:i/>
          <w:sz w:val="24"/>
          <w:szCs w:val="24"/>
          <w:lang w:eastAsia="hu-HU"/>
        </w:rPr>
        <w:t xml:space="preserve">„eljárás tárgya” </w:t>
      </w:r>
      <w:r w:rsidRPr="005A1702">
        <w:rPr>
          <w:rFonts w:ascii="Times New Roman" w:eastAsia="Times New Roman" w:hAnsi="Times New Roman" w:cs="Times New Roman"/>
          <w:sz w:val="24"/>
          <w:szCs w:val="24"/>
          <w:lang w:eastAsia="hu-HU"/>
        </w:rPr>
        <w:t>tárgyban lefolytatott közbeszerzési eljárás során benyújtott Ajánlatok értékelése</w:t>
      </w:r>
    </w:p>
    <w:p w:rsidR="00874F8F" w:rsidRPr="005A1702" w:rsidRDefault="00874F8F" w:rsidP="00874F8F">
      <w:pPr>
        <w:spacing w:after="0" w:line="240" w:lineRule="auto"/>
        <w:jc w:val="both"/>
        <w:rPr>
          <w:rFonts w:ascii="Times New Roman" w:eastAsia="Calibri" w:hAnsi="Times New Roman" w:cs="Times New Roman"/>
          <w:sz w:val="24"/>
          <w:szCs w:val="24"/>
          <w:lang w:eastAsia="hu-HU"/>
        </w:rPr>
      </w:pPr>
    </w:p>
    <w:p w:rsidR="00874F8F" w:rsidRPr="005A1702" w:rsidRDefault="00874F8F" w:rsidP="00874F8F">
      <w:pPr>
        <w:spacing w:after="0" w:line="240" w:lineRule="auto"/>
        <w:jc w:val="both"/>
        <w:rPr>
          <w:rFonts w:ascii="Times New Roman" w:eastAsia="Calibri" w:hAnsi="Times New Roman" w:cs="Times New Roman"/>
          <w:sz w:val="24"/>
          <w:szCs w:val="24"/>
          <w:lang w:eastAsia="hu-HU"/>
        </w:rPr>
      </w:pPr>
      <w:r w:rsidRPr="005A1702">
        <w:rPr>
          <w:rFonts w:ascii="Times New Roman" w:eastAsia="Calibri" w:hAnsi="Times New Roman" w:cs="Times New Roman"/>
          <w:sz w:val="24"/>
          <w:szCs w:val="24"/>
          <w:lang w:eastAsia="hu-HU"/>
        </w:rPr>
        <w:t>Alulírott, mint a Bírálóbizottság elnöke/tagja, a tárgyi közbeszerzési eljárásban benyújtott Ajánlatok bontását követő áttanulmányozást, illetve ellenőrzést követően megállapítottam, hogy a lenti ajánlattevők által benyújtott ajánlatokkal szemben érvénytelenségi ok nem áll fenn.</w:t>
      </w:r>
    </w:p>
    <w:p w:rsidR="00874F8F" w:rsidRPr="005A1702" w:rsidRDefault="00874F8F" w:rsidP="00874F8F">
      <w:pPr>
        <w:spacing w:after="0" w:line="240" w:lineRule="auto"/>
        <w:jc w:val="both"/>
        <w:rPr>
          <w:rFonts w:ascii="Times New Roman" w:eastAsia="Calibri" w:hAnsi="Times New Roman" w:cs="Times New Roman"/>
          <w:sz w:val="24"/>
          <w:szCs w:val="24"/>
          <w:lang w:eastAsia="hu-HU"/>
        </w:rPr>
      </w:pPr>
    </w:p>
    <w:p w:rsidR="00874F8F" w:rsidRPr="005A1702" w:rsidRDefault="00874F8F" w:rsidP="00874F8F">
      <w:pPr>
        <w:spacing w:after="0" w:line="240" w:lineRule="auto"/>
        <w:jc w:val="both"/>
        <w:rPr>
          <w:rFonts w:ascii="Times New Roman" w:eastAsia="Times New Roman" w:hAnsi="Times New Roman" w:cs="Times New Roman"/>
          <w:sz w:val="24"/>
          <w:szCs w:val="24"/>
          <w:lang w:eastAsia="hu-HU"/>
        </w:rPr>
      </w:pPr>
      <w:r w:rsidRPr="005A1702">
        <w:rPr>
          <w:rFonts w:ascii="Times New Roman" w:eastAsia="Times New Roman" w:hAnsi="Times New Roman" w:cs="Times New Roman"/>
          <w:sz w:val="24"/>
          <w:szCs w:val="24"/>
          <w:lang w:eastAsia="hu-HU"/>
        </w:rPr>
        <w:t>„…”</w:t>
      </w:r>
    </w:p>
    <w:p w:rsidR="00874F8F" w:rsidRPr="005A1702" w:rsidRDefault="00874F8F" w:rsidP="00874F8F">
      <w:pPr>
        <w:spacing w:after="0" w:line="240" w:lineRule="auto"/>
        <w:jc w:val="both"/>
        <w:rPr>
          <w:rFonts w:ascii="Times New Roman" w:eastAsia="Times New Roman" w:hAnsi="Times New Roman" w:cs="Times New Roman"/>
          <w:b/>
          <w:sz w:val="24"/>
          <w:szCs w:val="24"/>
          <w:lang w:eastAsia="hu-HU"/>
        </w:rPr>
      </w:pPr>
    </w:p>
    <w:p w:rsidR="00874F8F" w:rsidRPr="005A1702" w:rsidRDefault="00874F8F" w:rsidP="00874F8F">
      <w:pPr>
        <w:spacing w:after="0" w:line="240" w:lineRule="auto"/>
        <w:jc w:val="both"/>
        <w:rPr>
          <w:rFonts w:ascii="Times New Roman" w:eastAsia="Calibri" w:hAnsi="Times New Roman" w:cs="Times New Roman"/>
          <w:sz w:val="24"/>
          <w:szCs w:val="24"/>
          <w:lang w:eastAsia="hu-HU"/>
        </w:rPr>
      </w:pPr>
      <w:r w:rsidRPr="005A1702">
        <w:rPr>
          <w:rFonts w:ascii="Times New Roman" w:eastAsia="Calibri" w:hAnsi="Times New Roman" w:cs="Times New Roman"/>
          <w:sz w:val="24"/>
          <w:szCs w:val="24"/>
          <w:lang w:eastAsia="hu-HU"/>
        </w:rPr>
        <w:t>Alulírott, mint a Bírálóbizottság tagja, a tárgyi közbeszerzési eljárásban benyújtott Ajánlatok bontását követő áttanulmányozást, illetve ellenőrzést követően megállapítottam, hogy a lenti ajánlattevők által benyújtott ajánlatokkal szemben érvénytelenségi ok fennáll.</w:t>
      </w:r>
    </w:p>
    <w:p w:rsidR="00874F8F" w:rsidRPr="005A1702" w:rsidRDefault="00874F8F" w:rsidP="00874F8F">
      <w:pPr>
        <w:spacing w:after="0" w:line="240" w:lineRule="auto"/>
        <w:jc w:val="both"/>
        <w:rPr>
          <w:rFonts w:ascii="Times New Roman" w:eastAsia="Calibri" w:hAnsi="Times New Roman" w:cs="Times New Roman"/>
          <w:sz w:val="24"/>
          <w:szCs w:val="24"/>
          <w:lang w:eastAsia="hu-HU"/>
        </w:rPr>
      </w:pPr>
    </w:p>
    <w:p w:rsidR="00874F8F" w:rsidRPr="005A1702" w:rsidRDefault="00874F8F" w:rsidP="00874F8F">
      <w:pPr>
        <w:spacing w:after="0" w:line="240" w:lineRule="auto"/>
        <w:jc w:val="both"/>
        <w:rPr>
          <w:rFonts w:ascii="Times New Roman" w:eastAsia="Calibri" w:hAnsi="Times New Roman" w:cs="Times New Roman"/>
          <w:sz w:val="24"/>
          <w:szCs w:val="24"/>
          <w:lang w:eastAsia="hu-HU"/>
        </w:rPr>
      </w:pPr>
      <w:r w:rsidRPr="005A1702">
        <w:rPr>
          <w:rFonts w:ascii="Times New Roman" w:eastAsia="Calibri" w:hAnsi="Times New Roman" w:cs="Times New Roman"/>
          <w:sz w:val="24"/>
          <w:szCs w:val="24"/>
          <w:lang w:eastAsia="hu-HU"/>
        </w:rPr>
        <w:t>„…”</w:t>
      </w:r>
    </w:p>
    <w:p w:rsidR="00874F8F" w:rsidRPr="005A1702" w:rsidRDefault="00874F8F" w:rsidP="00874F8F">
      <w:pPr>
        <w:spacing w:after="0" w:line="240" w:lineRule="auto"/>
        <w:jc w:val="both"/>
        <w:rPr>
          <w:rFonts w:ascii="Times New Roman" w:eastAsia="Calibri" w:hAnsi="Times New Roman" w:cs="Times New Roman"/>
          <w:sz w:val="24"/>
          <w:szCs w:val="24"/>
          <w:lang w:eastAsia="hu-HU"/>
        </w:rPr>
      </w:pPr>
    </w:p>
    <w:p w:rsidR="00874F8F" w:rsidRPr="005A1702" w:rsidRDefault="00874F8F" w:rsidP="00874F8F">
      <w:pPr>
        <w:spacing w:after="0" w:line="240" w:lineRule="auto"/>
        <w:jc w:val="both"/>
        <w:rPr>
          <w:rFonts w:ascii="Times New Roman" w:eastAsia="Times New Roman" w:hAnsi="Times New Roman" w:cs="Times New Roman"/>
          <w:sz w:val="24"/>
          <w:szCs w:val="24"/>
          <w:lang w:eastAsia="hu-HU"/>
        </w:rPr>
      </w:pPr>
      <w:r w:rsidRPr="005A1702">
        <w:rPr>
          <w:rFonts w:ascii="Times New Roman" w:eastAsia="Times New Roman" w:hAnsi="Times New Roman" w:cs="Times New Roman"/>
          <w:sz w:val="24"/>
          <w:szCs w:val="24"/>
          <w:lang w:eastAsia="hu-HU"/>
        </w:rPr>
        <w:t xml:space="preserve">Az Ajánlat értékelésekor megállapításra került, hogy az „Ajánlattevő neve” nyújtotta a legkedvezőbb ajánlatot. A fenti indokok alapján javaslom az „Ajánlattevő neve” a közbeszerzési eljárás nyertesévé nyilvánítani. </w:t>
      </w:r>
    </w:p>
    <w:p w:rsidR="00874F8F" w:rsidRPr="005A1702" w:rsidRDefault="00874F8F" w:rsidP="00874F8F">
      <w:pPr>
        <w:spacing w:after="0" w:line="240" w:lineRule="auto"/>
        <w:jc w:val="both"/>
        <w:rPr>
          <w:rFonts w:ascii="Times New Roman" w:eastAsia="Calibri" w:hAnsi="Times New Roman" w:cs="Times New Roman"/>
          <w:sz w:val="24"/>
          <w:szCs w:val="24"/>
          <w:lang w:eastAsia="hu-HU"/>
        </w:rPr>
      </w:pPr>
    </w:p>
    <w:p w:rsidR="00874F8F" w:rsidRPr="005A1702" w:rsidRDefault="00874F8F" w:rsidP="00874F8F">
      <w:pPr>
        <w:spacing w:after="0" w:line="240" w:lineRule="auto"/>
        <w:jc w:val="both"/>
        <w:rPr>
          <w:rFonts w:ascii="Times New Roman" w:eastAsia="Calibri" w:hAnsi="Times New Roman" w:cs="Times New Roman"/>
          <w:sz w:val="24"/>
          <w:szCs w:val="24"/>
          <w:lang w:eastAsia="hu-HU"/>
        </w:rPr>
      </w:pPr>
      <w:r w:rsidRPr="005A1702">
        <w:rPr>
          <w:rFonts w:ascii="Times New Roman" w:eastAsia="Calibri" w:hAnsi="Times New Roman" w:cs="Times New Roman"/>
          <w:sz w:val="24"/>
          <w:szCs w:val="24"/>
          <w:lang w:eastAsia="hu-HU"/>
        </w:rPr>
        <w:t>Javaslom az „Ajánlattevő neve” ajánlata érvénytelenné nyilvánítását.</w:t>
      </w:r>
    </w:p>
    <w:p w:rsidR="00874F8F" w:rsidRPr="005A1702" w:rsidRDefault="00874F8F" w:rsidP="00874F8F">
      <w:pPr>
        <w:spacing w:after="0" w:line="240" w:lineRule="auto"/>
        <w:jc w:val="both"/>
        <w:rPr>
          <w:rFonts w:ascii="Times New Roman" w:eastAsia="Calibri" w:hAnsi="Times New Roman" w:cs="Times New Roman"/>
          <w:sz w:val="24"/>
          <w:szCs w:val="24"/>
          <w:lang w:eastAsia="hu-HU"/>
        </w:rPr>
      </w:pPr>
    </w:p>
    <w:p w:rsidR="00874F8F" w:rsidRPr="005A1702" w:rsidRDefault="00874F8F" w:rsidP="00874F8F">
      <w:pPr>
        <w:spacing w:after="0" w:line="240" w:lineRule="auto"/>
        <w:jc w:val="both"/>
        <w:rPr>
          <w:rFonts w:ascii="Times New Roman" w:eastAsia="Calibri" w:hAnsi="Times New Roman" w:cs="Times New Roman"/>
          <w:sz w:val="24"/>
          <w:szCs w:val="24"/>
          <w:lang w:eastAsia="hu-HU"/>
        </w:rPr>
      </w:pPr>
      <w:r w:rsidRPr="005A1702">
        <w:rPr>
          <w:rFonts w:ascii="Times New Roman" w:eastAsia="Calibri" w:hAnsi="Times New Roman" w:cs="Times New Roman"/>
          <w:sz w:val="24"/>
          <w:szCs w:val="24"/>
          <w:lang w:eastAsia="hu-HU"/>
        </w:rPr>
        <w:t>Javaslom továbbá „Ajánlattevő neve” ajánlata érvényesnek minősítését</w:t>
      </w:r>
      <w:r w:rsidRPr="005A1702" w:rsidDel="00C02844">
        <w:rPr>
          <w:rFonts w:ascii="Times New Roman" w:eastAsia="Calibri" w:hAnsi="Times New Roman" w:cs="Times New Roman"/>
          <w:sz w:val="24"/>
          <w:szCs w:val="24"/>
          <w:lang w:eastAsia="hu-HU"/>
        </w:rPr>
        <w:t xml:space="preserve"> </w:t>
      </w:r>
      <w:r w:rsidRPr="005A1702">
        <w:rPr>
          <w:rFonts w:ascii="Times New Roman" w:eastAsia="Calibri" w:hAnsi="Times New Roman" w:cs="Times New Roman"/>
          <w:sz w:val="24"/>
          <w:szCs w:val="24"/>
          <w:lang w:eastAsia="hu-HU"/>
        </w:rPr>
        <w:t>és a tárgyi közbeszerzési eljárás eredményessé nyilvánítását.</w:t>
      </w:r>
    </w:p>
    <w:p w:rsidR="00874F8F" w:rsidRPr="005A1702" w:rsidRDefault="00874F8F" w:rsidP="00874F8F">
      <w:pPr>
        <w:spacing w:after="0" w:line="240" w:lineRule="auto"/>
        <w:jc w:val="both"/>
        <w:rPr>
          <w:rFonts w:ascii="Times New Roman" w:eastAsia="Calibri" w:hAnsi="Times New Roman" w:cs="Times New Roman"/>
          <w:sz w:val="24"/>
          <w:szCs w:val="24"/>
          <w:lang w:eastAsia="hu-HU"/>
        </w:rPr>
      </w:pPr>
    </w:p>
    <w:p w:rsidR="00874F8F" w:rsidRPr="005A1702" w:rsidRDefault="00874F8F" w:rsidP="00874F8F">
      <w:pPr>
        <w:suppressAutoHyphens/>
        <w:spacing w:after="0" w:line="240" w:lineRule="auto"/>
        <w:jc w:val="both"/>
        <w:outlineLvl w:val="6"/>
        <w:rPr>
          <w:rFonts w:ascii="Times New Roman" w:eastAsia="Times New Roman" w:hAnsi="Times New Roman" w:cs="Times New Roman"/>
          <w:sz w:val="24"/>
          <w:szCs w:val="24"/>
          <w:lang w:eastAsia="ar-SA"/>
        </w:rPr>
      </w:pPr>
      <w:r w:rsidRPr="005A1702">
        <w:rPr>
          <w:rFonts w:ascii="Times New Roman" w:eastAsia="Times New Roman" w:hAnsi="Times New Roman" w:cs="Times New Roman"/>
          <w:sz w:val="24"/>
          <w:szCs w:val="24"/>
          <w:lang w:eastAsia="ar-SA"/>
        </w:rPr>
        <w:t>„keltezés</w:t>
      </w:r>
    </w:p>
    <w:p w:rsidR="00874F8F" w:rsidRPr="005A1702" w:rsidRDefault="00874F8F" w:rsidP="00874F8F">
      <w:pPr>
        <w:spacing w:after="0" w:line="240" w:lineRule="auto"/>
        <w:rPr>
          <w:rFonts w:ascii="Times New Roman" w:eastAsia="Calibri" w:hAnsi="Times New Roman" w:cs="Times New Roman"/>
          <w:sz w:val="24"/>
          <w:szCs w:val="24"/>
          <w:lang w:eastAsia="hu-HU"/>
        </w:rPr>
      </w:pPr>
    </w:p>
    <w:p w:rsidR="00874F8F" w:rsidRPr="005A1702" w:rsidRDefault="00874F8F" w:rsidP="00874F8F">
      <w:pPr>
        <w:spacing w:after="0" w:line="240" w:lineRule="auto"/>
        <w:ind w:left="993"/>
        <w:jc w:val="center"/>
        <w:rPr>
          <w:rFonts w:ascii="Times New Roman" w:eastAsia="Calibri" w:hAnsi="Times New Roman" w:cs="Times New Roman"/>
          <w:sz w:val="24"/>
          <w:szCs w:val="24"/>
          <w:lang w:eastAsia="hu-HU"/>
        </w:rPr>
      </w:pPr>
      <w:r w:rsidRPr="005A1702">
        <w:rPr>
          <w:rFonts w:ascii="Times New Roman" w:eastAsia="Calibri" w:hAnsi="Times New Roman" w:cs="Times New Roman"/>
          <w:sz w:val="24"/>
          <w:szCs w:val="24"/>
          <w:lang w:eastAsia="hu-HU"/>
        </w:rPr>
        <w:t>……………………..</w:t>
      </w:r>
    </w:p>
    <w:p w:rsidR="00874F8F" w:rsidRPr="005A1702" w:rsidRDefault="00874F8F" w:rsidP="00874F8F">
      <w:pPr>
        <w:spacing w:after="0" w:line="240" w:lineRule="auto"/>
        <w:ind w:left="993"/>
        <w:jc w:val="center"/>
        <w:rPr>
          <w:rFonts w:ascii="Times New Roman" w:eastAsia="Calibri" w:hAnsi="Times New Roman" w:cs="Times New Roman"/>
          <w:sz w:val="24"/>
          <w:szCs w:val="24"/>
          <w:lang w:eastAsia="hu-HU"/>
        </w:rPr>
      </w:pPr>
      <w:r w:rsidRPr="005A1702">
        <w:rPr>
          <w:rFonts w:ascii="Times New Roman" w:eastAsia="Calibri" w:hAnsi="Times New Roman" w:cs="Times New Roman"/>
          <w:sz w:val="24"/>
          <w:szCs w:val="24"/>
          <w:lang w:eastAsia="hu-HU"/>
        </w:rPr>
        <w:t>Bírálóbizottsági tag</w:t>
      </w:r>
    </w:p>
    <w:p w:rsidR="00874F8F" w:rsidRPr="005A1702" w:rsidRDefault="00874F8F" w:rsidP="00874F8F">
      <w:pPr>
        <w:spacing w:after="0" w:line="240" w:lineRule="auto"/>
        <w:ind w:left="993"/>
        <w:jc w:val="center"/>
        <w:rPr>
          <w:rFonts w:ascii="Times New Roman" w:eastAsia="Calibri" w:hAnsi="Times New Roman" w:cs="Times New Roman"/>
          <w:sz w:val="24"/>
          <w:szCs w:val="24"/>
          <w:lang w:eastAsia="hu-HU"/>
        </w:rPr>
      </w:pPr>
      <w:r w:rsidRPr="005A1702">
        <w:rPr>
          <w:rFonts w:ascii="Times New Roman" w:eastAsia="Calibri" w:hAnsi="Times New Roman" w:cs="Times New Roman"/>
          <w:sz w:val="24"/>
          <w:szCs w:val="24"/>
          <w:lang w:eastAsia="hu-HU"/>
        </w:rPr>
        <w:t>adott szakértelem</w:t>
      </w:r>
    </w:p>
    <w:p w:rsidR="000818D3" w:rsidRDefault="000818D3">
      <w:pPr>
        <w:rPr>
          <w:rFonts w:ascii="Times New Roman" w:eastAsia="Calibri" w:hAnsi="Times New Roman" w:cs="Times New Roman"/>
          <w:sz w:val="24"/>
          <w:szCs w:val="24"/>
        </w:rPr>
        <w:sectPr w:rsidR="000818D3" w:rsidSect="00874F8F">
          <w:pgSz w:w="11906" w:h="16838"/>
          <w:pgMar w:top="1135" w:right="1417" w:bottom="1418" w:left="1417" w:header="708" w:footer="0" w:gutter="0"/>
          <w:cols w:space="708"/>
          <w:docGrid w:linePitch="360"/>
        </w:sectPr>
      </w:pPr>
    </w:p>
    <w:p w:rsidR="000818D3" w:rsidRPr="005A1702" w:rsidRDefault="000818D3" w:rsidP="000818D3">
      <w:pPr>
        <w:keepNext/>
        <w:spacing w:before="240" w:after="60" w:line="276" w:lineRule="auto"/>
        <w:jc w:val="right"/>
        <w:outlineLvl w:val="0"/>
        <w:rPr>
          <w:rFonts w:ascii="Times New Roman" w:eastAsia="Times New Roman" w:hAnsi="Times New Roman" w:cs="Times New Roman"/>
          <w:b/>
          <w:bCs/>
          <w:i/>
          <w:kern w:val="32"/>
          <w:sz w:val="24"/>
          <w:szCs w:val="24"/>
        </w:rPr>
      </w:pPr>
      <w:bookmarkStart w:id="73" w:name="_Toc514836843"/>
      <w:r>
        <w:rPr>
          <w:rFonts w:ascii="Times New Roman" w:eastAsia="Times New Roman" w:hAnsi="Times New Roman" w:cs="Times New Roman"/>
          <w:b/>
          <w:bCs/>
          <w:i/>
          <w:kern w:val="32"/>
          <w:sz w:val="24"/>
          <w:szCs w:val="24"/>
        </w:rPr>
        <w:t>3.</w:t>
      </w:r>
      <w:r w:rsidRPr="005A1702">
        <w:rPr>
          <w:rFonts w:ascii="Times New Roman" w:eastAsia="Times New Roman" w:hAnsi="Times New Roman" w:cs="Times New Roman"/>
          <w:b/>
          <w:bCs/>
          <w:i/>
          <w:kern w:val="32"/>
          <w:sz w:val="24"/>
          <w:szCs w:val="24"/>
        </w:rPr>
        <w:t xml:space="preserve"> számú melléklet</w:t>
      </w:r>
      <w:bookmarkEnd w:id="73"/>
    </w:p>
    <w:p w:rsidR="000818D3" w:rsidRPr="005A1702" w:rsidRDefault="000818D3" w:rsidP="000818D3">
      <w:pPr>
        <w:spacing w:after="120" w:line="276" w:lineRule="auto"/>
        <w:rPr>
          <w:rFonts w:ascii="Times New Roman" w:eastAsia="Calibri" w:hAnsi="Times New Roman" w:cs="Times New Roman"/>
          <w:sz w:val="24"/>
          <w:szCs w:val="24"/>
        </w:rPr>
      </w:pPr>
    </w:p>
    <w:p w:rsidR="000818D3" w:rsidRDefault="000818D3" w:rsidP="000818D3">
      <w:pPr>
        <w:spacing w:after="0" w:line="240" w:lineRule="auto"/>
        <w:jc w:val="center"/>
        <w:rPr>
          <w:rFonts w:ascii="Times New Roman félkövér" w:eastAsia="Times New Roman" w:hAnsi="Times New Roman félkövér" w:cs="Times New Roman"/>
          <w:b/>
          <w:caps/>
          <w:sz w:val="24"/>
          <w:szCs w:val="24"/>
          <w:u w:val="single"/>
          <w:lang w:eastAsia="hu-HU"/>
        </w:rPr>
      </w:pPr>
      <w:r w:rsidRPr="009868AA">
        <w:rPr>
          <w:rFonts w:ascii="Times New Roman félkövér" w:eastAsia="Times New Roman" w:hAnsi="Times New Roman félkövér" w:cs="Times New Roman"/>
          <w:b/>
          <w:caps/>
          <w:sz w:val="24"/>
          <w:szCs w:val="24"/>
          <w:u w:val="single"/>
          <w:lang w:eastAsia="hu-HU"/>
        </w:rPr>
        <w:t>K</w:t>
      </w:r>
      <w:r>
        <w:rPr>
          <w:rFonts w:ascii="Times New Roman félkövér" w:eastAsia="Times New Roman" w:hAnsi="Times New Roman félkövér" w:cs="Times New Roman"/>
          <w:b/>
          <w:caps/>
          <w:sz w:val="24"/>
          <w:szCs w:val="24"/>
          <w:u w:val="single"/>
          <w:lang w:eastAsia="hu-HU"/>
        </w:rPr>
        <w:t xml:space="preserve"> </w:t>
      </w:r>
      <w:r w:rsidRPr="009868AA">
        <w:rPr>
          <w:rFonts w:ascii="Times New Roman félkövér" w:eastAsia="Times New Roman" w:hAnsi="Times New Roman félkövér" w:cs="Times New Roman"/>
          <w:b/>
          <w:caps/>
          <w:sz w:val="24"/>
          <w:szCs w:val="24"/>
          <w:u w:val="single"/>
          <w:lang w:eastAsia="hu-HU"/>
        </w:rPr>
        <w:t>ö</w:t>
      </w:r>
      <w:r>
        <w:rPr>
          <w:rFonts w:ascii="Times New Roman félkövér" w:eastAsia="Times New Roman" w:hAnsi="Times New Roman félkövér" w:cs="Times New Roman"/>
          <w:b/>
          <w:caps/>
          <w:sz w:val="24"/>
          <w:szCs w:val="24"/>
          <w:u w:val="single"/>
          <w:lang w:eastAsia="hu-HU"/>
        </w:rPr>
        <w:t xml:space="preserve"> </w:t>
      </w:r>
      <w:r w:rsidRPr="009868AA">
        <w:rPr>
          <w:rFonts w:ascii="Times New Roman félkövér" w:eastAsia="Times New Roman" w:hAnsi="Times New Roman félkövér" w:cs="Times New Roman"/>
          <w:b/>
          <w:caps/>
          <w:sz w:val="24"/>
          <w:szCs w:val="24"/>
          <w:u w:val="single"/>
          <w:lang w:eastAsia="hu-HU"/>
        </w:rPr>
        <w:t>z</w:t>
      </w:r>
      <w:r>
        <w:rPr>
          <w:rFonts w:ascii="Times New Roman félkövér" w:eastAsia="Times New Roman" w:hAnsi="Times New Roman félkövér" w:cs="Times New Roman"/>
          <w:b/>
          <w:caps/>
          <w:sz w:val="24"/>
          <w:szCs w:val="24"/>
          <w:u w:val="single"/>
          <w:lang w:eastAsia="hu-HU"/>
        </w:rPr>
        <w:t xml:space="preserve"> </w:t>
      </w:r>
      <w:r w:rsidRPr="009868AA">
        <w:rPr>
          <w:rFonts w:ascii="Times New Roman félkövér" w:eastAsia="Times New Roman" w:hAnsi="Times New Roman félkövér" w:cs="Times New Roman"/>
          <w:b/>
          <w:caps/>
          <w:sz w:val="24"/>
          <w:szCs w:val="24"/>
          <w:u w:val="single"/>
          <w:lang w:eastAsia="hu-HU"/>
        </w:rPr>
        <w:t>b</w:t>
      </w:r>
      <w:r>
        <w:rPr>
          <w:rFonts w:ascii="Times New Roman félkövér" w:eastAsia="Times New Roman" w:hAnsi="Times New Roman félkövér" w:cs="Times New Roman"/>
          <w:b/>
          <w:caps/>
          <w:sz w:val="24"/>
          <w:szCs w:val="24"/>
          <w:u w:val="single"/>
          <w:lang w:eastAsia="hu-HU"/>
        </w:rPr>
        <w:t xml:space="preserve"> </w:t>
      </w:r>
      <w:r w:rsidRPr="009868AA">
        <w:rPr>
          <w:rFonts w:ascii="Times New Roman félkövér" w:eastAsia="Times New Roman" w:hAnsi="Times New Roman félkövér" w:cs="Times New Roman"/>
          <w:b/>
          <w:caps/>
          <w:sz w:val="24"/>
          <w:szCs w:val="24"/>
          <w:u w:val="single"/>
          <w:lang w:eastAsia="hu-HU"/>
        </w:rPr>
        <w:t>e</w:t>
      </w:r>
      <w:r>
        <w:rPr>
          <w:rFonts w:ascii="Times New Roman félkövér" w:eastAsia="Times New Roman" w:hAnsi="Times New Roman félkövér" w:cs="Times New Roman"/>
          <w:b/>
          <w:caps/>
          <w:sz w:val="24"/>
          <w:szCs w:val="24"/>
          <w:u w:val="single"/>
          <w:lang w:eastAsia="hu-HU"/>
        </w:rPr>
        <w:t xml:space="preserve"> </w:t>
      </w:r>
      <w:r w:rsidRPr="009868AA">
        <w:rPr>
          <w:rFonts w:ascii="Times New Roman félkövér" w:eastAsia="Times New Roman" w:hAnsi="Times New Roman félkövér" w:cs="Times New Roman"/>
          <w:b/>
          <w:caps/>
          <w:sz w:val="24"/>
          <w:szCs w:val="24"/>
          <w:u w:val="single"/>
          <w:lang w:eastAsia="hu-HU"/>
        </w:rPr>
        <w:t>s</w:t>
      </w:r>
      <w:r>
        <w:rPr>
          <w:rFonts w:ascii="Times New Roman félkövér" w:eastAsia="Times New Roman" w:hAnsi="Times New Roman félkövér" w:cs="Times New Roman"/>
          <w:b/>
          <w:caps/>
          <w:sz w:val="24"/>
          <w:szCs w:val="24"/>
          <w:u w:val="single"/>
          <w:lang w:eastAsia="hu-HU"/>
        </w:rPr>
        <w:t xml:space="preserve"> </w:t>
      </w:r>
      <w:r w:rsidRPr="009868AA">
        <w:rPr>
          <w:rFonts w:ascii="Times New Roman félkövér" w:eastAsia="Times New Roman" w:hAnsi="Times New Roman félkövér" w:cs="Times New Roman"/>
          <w:b/>
          <w:caps/>
          <w:sz w:val="24"/>
          <w:szCs w:val="24"/>
          <w:u w:val="single"/>
          <w:lang w:eastAsia="hu-HU"/>
        </w:rPr>
        <w:t>z</w:t>
      </w:r>
      <w:r>
        <w:rPr>
          <w:rFonts w:ascii="Times New Roman félkövér" w:eastAsia="Times New Roman" w:hAnsi="Times New Roman félkövér" w:cs="Times New Roman"/>
          <w:b/>
          <w:caps/>
          <w:sz w:val="24"/>
          <w:szCs w:val="24"/>
          <w:u w:val="single"/>
          <w:lang w:eastAsia="hu-HU"/>
        </w:rPr>
        <w:t xml:space="preserve"> </w:t>
      </w:r>
      <w:r w:rsidRPr="009868AA">
        <w:rPr>
          <w:rFonts w:ascii="Times New Roman félkövér" w:eastAsia="Times New Roman" w:hAnsi="Times New Roman félkövér" w:cs="Times New Roman"/>
          <w:b/>
          <w:caps/>
          <w:sz w:val="24"/>
          <w:szCs w:val="24"/>
          <w:u w:val="single"/>
          <w:lang w:eastAsia="hu-HU"/>
        </w:rPr>
        <w:t>e</w:t>
      </w:r>
      <w:r>
        <w:rPr>
          <w:rFonts w:ascii="Times New Roman félkövér" w:eastAsia="Times New Roman" w:hAnsi="Times New Roman félkövér" w:cs="Times New Roman"/>
          <w:b/>
          <w:caps/>
          <w:sz w:val="24"/>
          <w:szCs w:val="24"/>
          <w:u w:val="single"/>
          <w:lang w:eastAsia="hu-HU"/>
        </w:rPr>
        <w:t xml:space="preserve"> </w:t>
      </w:r>
      <w:r w:rsidRPr="009868AA">
        <w:rPr>
          <w:rFonts w:ascii="Times New Roman félkövér" w:eastAsia="Times New Roman" w:hAnsi="Times New Roman félkövér" w:cs="Times New Roman"/>
          <w:b/>
          <w:caps/>
          <w:sz w:val="24"/>
          <w:szCs w:val="24"/>
          <w:u w:val="single"/>
          <w:lang w:eastAsia="hu-HU"/>
        </w:rPr>
        <w:t>r</w:t>
      </w:r>
      <w:r>
        <w:rPr>
          <w:rFonts w:ascii="Times New Roman félkövér" w:eastAsia="Times New Roman" w:hAnsi="Times New Roman félkövér" w:cs="Times New Roman"/>
          <w:b/>
          <w:caps/>
          <w:sz w:val="24"/>
          <w:szCs w:val="24"/>
          <w:u w:val="single"/>
          <w:lang w:eastAsia="hu-HU"/>
        </w:rPr>
        <w:t xml:space="preserve"> </w:t>
      </w:r>
      <w:r w:rsidRPr="009868AA">
        <w:rPr>
          <w:rFonts w:ascii="Times New Roman félkövér" w:eastAsia="Times New Roman" w:hAnsi="Times New Roman félkövér" w:cs="Times New Roman"/>
          <w:b/>
          <w:caps/>
          <w:sz w:val="24"/>
          <w:szCs w:val="24"/>
          <w:u w:val="single"/>
          <w:lang w:eastAsia="hu-HU"/>
        </w:rPr>
        <w:t>z</w:t>
      </w:r>
      <w:r>
        <w:rPr>
          <w:rFonts w:ascii="Times New Roman félkövér" w:eastAsia="Times New Roman" w:hAnsi="Times New Roman félkövér" w:cs="Times New Roman"/>
          <w:b/>
          <w:caps/>
          <w:sz w:val="24"/>
          <w:szCs w:val="24"/>
          <w:u w:val="single"/>
          <w:lang w:eastAsia="hu-HU"/>
        </w:rPr>
        <w:t xml:space="preserve"> </w:t>
      </w:r>
      <w:r w:rsidRPr="009868AA">
        <w:rPr>
          <w:rFonts w:ascii="Times New Roman félkövér" w:eastAsia="Times New Roman" w:hAnsi="Times New Roman félkövér" w:cs="Times New Roman"/>
          <w:b/>
          <w:caps/>
          <w:sz w:val="24"/>
          <w:szCs w:val="24"/>
          <w:u w:val="single"/>
          <w:lang w:eastAsia="hu-HU"/>
        </w:rPr>
        <w:t>é</w:t>
      </w:r>
      <w:r>
        <w:rPr>
          <w:rFonts w:ascii="Times New Roman félkövér" w:eastAsia="Times New Roman" w:hAnsi="Times New Roman félkövér" w:cs="Times New Roman"/>
          <w:b/>
          <w:caps/>
          <w:sz w:val="24"/>
          <w:szCs w:val="24"/>
          <w:u w:val="single"/>
          <w:lang w:eastAsia="hu-HU"/>
        </w:rPr>
        <w:t xml:space="preserve"> </w:t>
      </w:r>
      <w:r w:rsidRPr="009868AA">
        <w:rPr>
          <w:rFonts w:ascii="Times New Roman félkövér" w:eastAsia="Times New Roman" w:hAnsi="Times New Roman félkövér" w:cs="Times New Roman"/>
          <w:b/>
          <w:caps/>
          <w:sz w:val="24"/>
          <w:szCs w:val="24"/>
          <w:u w:val="single"/>
          <w:lang w:eastAsia="hu-HU"/>
        </w:rPr>
        <w:t>s</w:t>
      </w:r>
      <w:r>
        <w:rPr>
          <w:rFonts w:ascii="Times New Roman félkövér" w:eastAsia="Times New Roman" w:hAnsi="Times New Roman félkövér" w:cs="Times New Roman"/>
          <w:b/>
          <w:caps/>
          <w:sz w:val="24"/>
          <w:szCs w:val="24"/>
          <w:u w:val="single"/>
          <w:lang w:eastAsia="hu-HU"/>
        </w:rPr>
        <w:t xml:space="preserve"> </w:t>
      </w:r>
      <w:r w:rsidRPr="009868AA">
        <w:rPr>
          <w:rFonts w:ascii="Times New Roman félkövér" w:eastAsia="Times New Roman" w:hAnsi="Times New Roman félkövér" w:cs="Times New Roman"/>
          <w:b/>
          <w:caps/>
          <w:sz w:val="24"/>
          <w:szCs w:val="24"/>
          <w:u w:val="single"/>
          <w:lang w:eastAsia="hu-HU"/>
        </w:rPr>
        <w:t>i</w:t>
      </w:r>
      <w:r>
        <w:rPr>
          <w:rFonts w:ascii="Times New Roman félkövér" w:eastAsia="Times New Roman" w:hAnsi="Times New Roman félkövér" w:cs="Times New Roman"/>
          <w:b/>
          <w:caps/>
          <w:sz w:val="24"/>
          <w:szCs w:val="24"/>
          <w:u w:val="single"/>
          <w:lang w:eastAsia="hu-HU"/>
        </w:rPr>
        <w:t xml:space="preserve">  </w:t>
      </w:r>
      <w:r w:rsidRPr="009868AA">
        <w:rPr>
          <w:rFonts w:ascii="Times New Roman félkövér" w:eastAsia="Times New Roman" w:hAnsi="Times New Roman félkövér" w:cs="Times New Roman"/>
          <w:b/>
          <w:caps/>
          <w:sz w:val="24"/>
          <w:szCs w:val="24"/>
          <w:u w:val="single"/>
          <w:lang w:eastAsia="hu-HU"/>
        </w:rPr>
        <w:t xml:space="preserve"> t</w:t>
      </w:r>
      <w:r>
        <w:rPr>
          <w:rFonts w:ascii="Times New Roman félkövér" w:eastAsia="Times New Roman" w:hAnsi="Times New Roman félkövér" w:cs="Times New Roman"/>
          <w:b/>
          <w:caps/>
          <w:sz w:val="24"/>
          <w:szCs w:val="24"/>
          <w:u w:val="single"/>
          <w:lang w:eastAsia="hu-HU"/>
        </w:rPr>
        <w:t xml:space="preserve"> </w:t>
      </w:r>
      <w:r w:rsidRPr="009868AA">
        <w:rPr>
          <w:rFonts w:ascii="Times New Roman félkövér" w:eastAsia="Times New Roman" w:hAnsi="Times New Roman félkövér" w:cs="Times New Roman"/>
          <w:b/>
          <w:caps/>
          <w:sz w:val="24"/>
          <w:szCs w:val="24"/>
          <w:u w:val="single"/>
          <w:lang w:eastAsia="hu-HU"/>
        </w:rPr>
        <w:t>e</w:t>
      </w:r>
      <w:r>
        <w:rPr>
          <w:rFonts w:ascii="Times New Roman félkövér" w:eastAsia="Times New Roman" w:hAnsi="Times New Roman félkövér" w:cs="Times New Roman"/>
          <w:b/>
          <w:caps/>
          <w:sz w:val="24"/>
          <w:szCs w:val="24"/>
          <w:u w:val="single"/>
          <w:lang w:eastAsia="hu-HU"/>
        </w:rPr>
        <w:t xml:space="preserve"> </w:t>
      </w:r>
      <w:r w:rsidRPr="009868AA">
        <w:rPr>
          <w:rFonts w:ascii="Times New Roman félkövér" w:eastAsia="Times New Roman" w:hAnsi="Times New Roman félkövér" w:cs="Times New Roman"/>
          <w:b/>
          <w:caps/>
          <w:sz w:val="24"/>
          <w:szCs w:val="24"/>
          <w:u w:val="single"/>
          <w:lang w:eastAsia="hu-HU"/>
        </w:rPr>
        <w:t>r</w:t>
      </w:r>
      <w:r>
        <w:rPr>
          <w:rFonts w:ascii="Times New Roman félkövér" w:eastAsia="Times New Roman" w:hAnsi="Times New Roman félkövér" w:cs="Times New Roman"/>
          <w:b/>
          <w:caps/>
          <w:sz w:val="24"/>
          <w:szCs w:val="24"/>
          <w:u w:val="single"/>
          <w:lang w:eastAsia="hu-HU"/>
        </w:rPr>
        <w:t xml:space="preserve"> </w:t>
      </w:r>
      <w:r w:rsidRPr="009868AA">
        <w:rPr>
          <w:rFonts w:ascii="Times New Roman félkövér" w:eastAsia="Times New Roman" w:hAnsi="Times New Roman félkövér" w:cs="Times New Roman"/>
          <w:b/>
          <w:caps/>
          <w:sz w:val="24"/>
          <w:szCs w:val="24"/>
          <w:u w:val="single"/>
          <w:lang w:eastAsia="hu-HU"/>
        </w:rPr>
        <w:t>v</w:t>
      </w:r>
    </w:p>
    <w:p w:rsidR="000818D3" w:rsidRPr="009868AA" w:rsidRDefault="000818D3" w:rsidP="000818D3">
      <w:pPr>
        <w:spacing w:after="0" w:line="240" w:lineRule="auto"/>
        <w:jc w:val="center"/>
        <w:rPr>
          <w:rFonts w:ascii="Times New Roman félkövér" w:eastAsia="Times New Roman" w:hAnsi="Times New Roman félkövér" w:cs="Times New Roman"/>
          <w:b/>
          <w:i/>
          <w:sz w:val="24"/>
          <w:szCs w:val="24"/>
          <w:lang w:eastAsia="hu-HU"/>
        </w:rPr>
      </w:pPr>
      <w:r w:rsidRPr="009868AA">
        <w:rPr>
          <w:rFonts w:ascii="Times New Roman félkövér" w:eastAsia="Times New Roman" w:hAnsi="Times New Roman félkövér" w:cs="Times New Roman"/>
          <w:b/>
          <w:i/>
          <w:sz w:val="24"/>
          <w:szCs w:val="24"/>
          <w:lang w:eastAsia="hu-HU"/>
        </w:rPr>
        <w:t>(minta)</w:t>
      </w:r>
    </w:p>
    <w:p w:rsidR="000818D3" w:rsidRDefault="000818D3">
      <w:pPr>
        <w:rPr>
          <w:rFonts w:ascii="Times New Roman" w:eastAsia="Calibri" w:hAnsi="Times New Roman" w:cs="Times New Roman"/>
          <w:sz w:val="24"/>
          <w:szCs w:val="24"/>
        </w:rPr>
      </w:pPr>
    </w:p>
    <w:p w:rsidR="00874F8F" w:rsidRDefault="00874F8F" w:rsidP="00874F8F">
      <w:pPr>
        <w:spacing w:after="120" w:line="276" w:lineRule="auto"/>
        <w:rPr>
          <w:rFonts w:ascii="Times New Roman" w:eastAsia="Calibri" w:hAnsi="Times New Roman" w:cs="Times New Roman"/>
          <w:sz w:val="24"/>
          <w:szCs w:val="24"/>
        </w:rPr>
      </w:pPr>
    </w:p>
    <w:tbl>
      <w:tblPr>
        <w:tblW w:w="14094" w:type="dxa"/>
        <w:tblInd w:w="55" w:type="dxa"/>
        <w:tblCellMar>
          <w:left w:w="70" w:type="dxa"/>
          <w:right w:w="70" w:type="dxa"/>
        </w:tblCellMar>
        <w:tblLook w:val="04A0" w:firstRow="1" w:lastRow="0" w:firstColumn="1" w:lastColumn="0" w:noHBand="0" w:noVBand="1"/>
      </w:tblPr>
      <w:tblGrid>
        <w:gridCol w:w="639"/>
        <w:gridCol w:w="1276"/>
        <w:gridCol w:w="1775"/>
        <w:gridCol w:w="1202"/>
        <w:gridCol w:w="1417"/>
        <w:gridCol w:w="1418"/>
        <w:gridCol w:w="1559"/>
        <w:gridCol w:w="1499"/>
        <w:gridCol w:w="1296"/>
        <w:gridCol w:w="2013"/>
      </w:tblGrid>
      <w:tr w:rsidR="000818D3" w:rsidRPr="000818D3" w:rsidTr="003A22B2">
        <w:trPr>
          <w:trHeight w:val="1275"/>
        </w:trPr>
        <w:tc>
          <w:tcPr>
            <w:tcW w:w="639" w:type="dxa"/>
            <w:tcBorders>
              <w:top w:val="single" w:sz="12" w:space="0" w:color="auto"/>
              <w:left w:val="single" w:sz="12" w:space="0" w:color="auto"/>
              <w:bottom w:val="double" w:sz="6" w:space="0" w:color="auto"/>
              <w:right w:val="single" w:sz="4" w:space="0" w:color="auto"/>
            </w:tcBorders>
            <w:shd w:val="clear" w:color="000000" w:fill="FFFFCC"/>
            <w:vAlign w:val="center"/>
            <w:hideMark/>
          </w:tcPr>
          <w:p w:rsidR="000818D3" w:rsidRPr="000818D3" w:rsidRDefault="000818D3" w:rsidP="000818D3">
            <w:pPr>
              <w:spacing w:after="0" w:line="240" w:lineRule="auto"/>
              <w:jc w:val="center"/>
              <w:rPr>
                <w:rFonts w:ascii="Times New Roman" w:eastAsia="Times New Roman" w:hAnsi="Times New Roman" w:cs="Times New Roman"/>
                <w:b/>
                <w:bCs/>
                <w:sz w:val="20"/>
                <w:szCs w:val="20"/>
                <w:lang w:eastAsia="hu-HU"/>
              </w:rPr>
            </w:pPr>
            <w:r w:rsidRPr="000818D3">
              <w:rPr>
                <w:rFonts w:ascii="Times New Roman" w:eastAsia="Times New Roman" w:hAnsi="Times New Roman" w:cs="Times New Roman"/>
                <w:b/>
                <w:bCs/>
                <w:sz w:val="20"/>
                <w:szCs w:val="20"/>
                <w:lang w:eastAsia="hu-HU"/>
              </w:rPr>
              <w:t>Sor-sz.</w:t>
            </w:r>
          </w:p>
        </w:tc>
        <w:tc>
          <w:tcPr>
            <w:tcW w:w="1276" w:type="dxa"/>
            <w:tcBorders>
              <w:top w:val="single" w:sz="12" w:space="0" w:color="auto"/>
              <w:left w:val="nil"/>
              <w:bottom w:val="double" w:sz="6" w:space="0" w:color="auto"/>
              <w:right w:val="single" w:sz="4" w:space="0" w:color="auto"/>
            </w:tcBorders>
            <w:shd w:val="clear" w:color="000000" w:fill="FFFFCC"/>
            <w:vAlign w:val="center"/>
            <w:hideMark/>
          </w:tcPr>
          <w:p w:rsidR="000818D3" w:rsidRPr="000818D3" w:rsidRDefault="000818D3" w:rsidP="000818D3">
            <w:pPr>
              <w:spacing w:after="0" w:line="240" w:lineRule="auto"/>
              <w:jc w:val="center"/>
              <w:rPr>
                <w:rFonts w:ascii="Times New Roman" w:eastAsia="Times New Roman" w:hAnsi="Times New Roman" w:cs="Times New Roman"/>
                <w:b/>
                <w:bCs/>
                <w:sz w:val="20"/>
                <w:szCs w:val="20"/>
                <w:lang w:eastAsia="hu-HU"/>
              </w:rPr>
            </w:pPr>
            <w:r w:rsidRPr="000818D3">
              <w:rPr>
                <w:rFonts w:ascii="Times New Roman" w:eastAsia="Times New Roman" w:hAnsi="Times New Roman" w:cs="Times New Roman"/>
                <w:b/>
                <w:bCs/>
                <w:sz w:val="20"/>
                <w:szCs w:val="20"/>
                <w:lang w:eastAsia="hu-HU"/>
              </w:rPr>
              <w:t>Ajánlatkérő</w:t>
            </w:r>
          </w:p>
        </w:tc>
        <w:tc>
          <w:tcPr>
            <w:tcW w:w="1775" w:type="dxa"/>
            <w:tcBorders>
              <w:top w:val="single" w:sz="12" w:space="0" w:color="auto"/>
              <w:left w:val="nil"/>
              <w:bottom w:val="double" w:sz="6" w:space="0" w:color="auto"/>
              <w:right w:val="single" w:sz="4" w:space="0" w:color="auto"/>
            </w:tcBorders>
            <w:shd w:val="clear" w:color="000000" w:fill="FFFFCC"/>
            <w:vAlign w:val="center"/>
            <w:hideMark/>
          </w:tcPr>
          <w:p w:rsidR="000818D3" w:rsidRPr="000818D3" w:rsidRDefault="000818D3" w:rsidP="000818D3">
            <w:pPr>
              <w:spacing w:after="0" w:line="240" w:lineRule="auto"/>
              <w:jc w:val="center"/>
              <w:rPr>
                <w:rFonts w:ascii="Times New Roman" w:eastAsia="Times New Roman" w:hAnsi="Times New Roman" w:cs="Times New Roman"/>
                <w:b/>
                <w:bCs/>
                <w:sz w:val="20"/>
                <w:szCs w:val="20"/>
                <w:lang w:eastAsia="hu-HU"/>
              </w:rPr>
            </w:pPr>
            <w:r w:rsidRPr="000818D3">
              <w:rPr>
                <w:rFonts w:ascii="Times New Roman" w:eastAsia="Times New Roman" w:hAnsi="Times New Roman" w:cs="Times New Roman"/>
                <w:b/>
                <w:bCs/>
                <w:sz w:val="20"/>
                <w:szCs w:val="20"/>
                <w:lang w:eastAsia="hu-HU"/>
              </w:rPr>
              <w:t>Költségvetési Szervezet / illetékes Bizottságok</w:t>
            </w:r>
          </w:p>
        </w:tc>
        <w:tc>
          <w:tcPr>
            <w:tcW w:w="1202" w:type="dxa"/>
            <w:tcBorders>
              <w:top w:val="single" w:sz="12" w:space="0" w:color="auto"/>
              <w:left w:val="nil"/>
              <w:bottom w:val="double" w:sz="6" w:space="0" w:color="auto"/>
              <w:right w:val="single" w:sz="4" w:space="0" w:color="auto"/>
            </w:tcBorders>
            <w:shd w:val="clear" w:color="000000" w:fill="FFFFCC"/>
            <w:vAlign w:val="center"/>
            <w:hideMark/>
          </w:tcPr>
          <w:p w:rsidR="000818D3" w:rsidRPr="000818D3" w:rsidRDefault="000818D3" w:rsidP="000818D3">
            <w:pPr>
              <w:spacing w:after="0" w:line="240" w:lineRule="auto"/>
              <w:jc w:val="center"/>
              <w:rPr>
                <w:rFonts w:ascii="Times New Roman" w:eastAsia="Times New Roman" w:hAnsi="Times New Roman" w:cs="Times New Roman"/>
                <w:b/>
                <w:bCs/>
                <w:sz w:val="20"/>
                <w:szCs w:val="20"/>
                <w:lang w:eastAsia="hu-HU"/>
              </w:rPr>
            </w:pPr>
            <w:r w:rsidRPr="000818D3">
              <w:rPr>
                <w:rFonts w:ascii="Times New Roman" w:eastAsia="Times New Roman" w:hAnsi="Times New Roman" w:cs="Times New Roman"/>
                <w:b/>
                <w:bCs/>
                <w:sz w:val="20"/>
                <w:szCs w:val="20"/>
                <w:lang w:eastAsia="hu-HU"/>
              </w:rPr>
              <w:t>Előterjesztő</w:t>
            </w:r>
          </w:p>
        </w:tc>
        <w:tc>
          <w:tcPr>
            <w:tcW w:w="1417" w:type="dxa"/>
            <w:tcBorders>
              <w:top w:val="single" w:sz="12" w:space="0" w:color="auto"/>
              <w:left w:val="nil"/>
              <w:bottom w:val="double" w:sz="6" w:space="0" w:color="auto"/>
              <w:right w:val="single" w:sz="4" w:space="0" w:color="auto"/>
            </w:tcBorders>
            <w:shd w:val="clear" w:color="000000" w:fill="FFFFCC"/>
            <w:vAlign w:val="center"/>
            <w:hideMark/>
          </w:tcPr>
          <w:p w:rsidR="000818D3" w:rsidRPr="000818D3" w:rsidRDefault="000818D3" w:rsidP="000818D3">
            <w:pPr>
              <w:spacing w:after="0" w:line="240" w:lineRule="auto"/>
              <w:jc w:val="center"/>
              <w:rPr>
                <w:rFonts w:ascii="Times New Roman" w:eastAsia="Times New Roman" w:hAnsi="Times New Roman" w:cs="Times New Roman"/>
                <w:b/>
                <w:bCs/>
                <w:sz w:val="20"/>
                <w:szCs w:val="20"/>
                <w:lang w:eastAsia="hu-HU"/>
              </w:rPr>
            </w:pPr>
            <w:r w:rsidRPr="000818D3">
              <w:rPr>
                <w:rFonts w:ascii="Times New Roman" w:eastAsia="Times New Roman" w:hAnsi="Times New Roman" w:cs="Times New Roman"/>
                <w:b/>
                <w:bCs/>
                <w:sz w:val="20"/>
                <w:szCs w:val="20"/>
                <w:lang w:eastAsia="hu-HU"/>
              </w:rPr>
              <w:t>Beszerzés tervezett tárgya</w:t>
            </w:r>
          </w:p>
        </w:tc>
        <w:tc>
          <w:tcPr>
            <w:tcW w:w="1418" w:type="dxa"/>
            <w:tcBorders>
              <w:top w:val="single" w:sz="12" w:space="0" w:color="auto"/>
              <w:left w:val="nil"/>
              <w:bottom w:val="double" w:sz="6" w:space="0" w:color="auto"/>
              <w:right w:val="single" w:sz="4" w:space="0" w:color="auto"/>
            </w:tcBorders>
            <w:shd w:val="clear" w:color="000000" w:fill="FFFFCC"/>
            <w:vAlign w:val="center"/>
            <w:hideMark/>
          </w:tcPr>
          <w:p w:rsidR="000818D3" w:rsidRDefault="000818D3" w:rsidP="000818D3">
            <w:pPr>
              <w:spacing w:after="0" w:line="240" w:lineRule="auto"/>
              <w:jc w:val="center"/>
              <w:rPr>
                <w:rFonts w:ascii="Times New Roman" w:eastAsia="Times New Roman" w:hAnsi="Times New Roman" w:cs="Times New Roman"/>
                <w:b/>
                <w:bCs/>
                <w:sz w:val="20"/>
                <w:szCs w:val="20"/>
                <w:lang w:eastAsia="hu-HU"/>
              </w:rPr>
            </w:pPr>
            <w:r w:rsidRPr="000818D3">
              <w:rPr>
                <w:rFonts w:ascii="Times New Roman" w:eastAsia="Times New Roman" w:hAnsi="Times New Roman" w:cs="Times New Roman"/>
                <w:b/>
                <w:bCs/>
                <w:sz w:val="20"/>
                <w:szCs w:val="20"/>
                <w:lang w:eastAsia="hu-HU"/>
              </w:rPr>
              <w:t>Becsült érték</w:t>
            </w:r>
          </w:p>
          <w:p w:rsidR="000818D3" w:rsidRPr="000818D3" w:rsidRDefault="000818D3" w:rsidP="000818D3">
            <w:pPr>
              <w:spacing w:after="0" w:line="240" w:lineRule="auto"/>
              <w:jc w:val="center"/>
              <w:rPr>
                <w:rFonts w:ascii="Times New Roman" w:eastAsia="Times New Roman" w:hAnsi="Times New Roman" w:cs="Times New Roman"/>
                <w:b/>
                <w:bCs/>
                <w:sz w:val="20"/>
                <w:szCs w:val="20"/>
                <w:lang w:eastAsia="hu-HU"/>
              </w:rPr>
            </w:pPr>
            <w:r w:rsidRPr="000818D3">
              <w:rPr>
                <w:rFonts w:ascii="Times New Roman" w:eastAsia="Times New Roman" w:hAnsi="Times New Roman" w:cs="Times New Roman"/>
                <w:b/>
                <w:bCs/>
                <w:sz w:val="20"/>
                <w:szCs w:val="20"/>
                <w:lang w:eastAsia="hu-HU"/>
              </w:rPr>
              <w:t>(nettó ezer Ft)</w:t>
            </w:r>
          </w:p>
        </w:tc>
        <w:tc>
          <w:tcPr>
            <w:tcW w:w="1559" w:type="dxa"/>
            <w:tcBorders>
              <w:top w:val="single" w:sz="12" w:space="0" w:color="auto"/>
              <w:left w:val="nil"/>
              <w:bottom w:val="double" w:sz="6" w:space="0" w:color="auto"/>
              <w:right w:val="single" w:sz="4" w:space="0" w:color="auto"/>
            </w:tcBorders>
            <w:shd w:val="clear" w:color="000000" w:fill="FFFFCC"/>
            <w:vAlign w:val="center"/>
            <w:hideMark/>
          </w:tcPr>
          <w:p w:rsidR="000818D3" w:rsidRPr="000818D3" w:rsidRDefault="000818D3" w:rsidP="000818D3">
            <w:pPr>
              <w:spacing w:after="0" w:line="240" w:lineRule="auto"/>
              <w:jc w:val="center"/>
              <w:rPr>
                <w:rFonts w:ascii="Times New Roman" w:eastAsia="Times New Roman" w:hAnsi="Times New Roman" w:cs="Times New Roman"/>
                <w:b/>
                <w:bCs/>
                <w:sz w:val="20"/>
                <w:szCs w:val="20"/>
                <w:lang w:eastAsia="hu-HU"/>
              </w:rPr>
            </w:pPr>
            <w:r w:rsidRPr="000818D3">
              <w:rPr>
                <w:rFonts w:ascii="Times New Roman" w:eastAsia="Times New Roman" w:hAnsi="Times New Roman" w:cs="Times New Roman"/>
                <w:b/>
                <w:bCs/>
                <w:sz w:val="20"/>
                <w:szCs w:val="20"/>
                <w:lang w:eastAsia="hu-HU"/>
              </w:rPr>
              <w:t>Lebonyolító</w:t>
            </w:r>
          </w:p>
        </w:tc>
        <w:tc>
          <w:tcPr>
            <w:tcW w:w="1499" w:type="dxa"/>
            <w:tcBorders>
              <w:top w:val="single" w:sz="12" w:space="0" w:color="auto"/>
              <w:left w:val="nil"/>
              <w:bottom w:val="double" w:sz="6" w:space="0" w:color="auto"/>
              <w:right w:val="single" w:sz="12" w:space="0" w:color="auto"/>
            </w:tcBorders>
            <w:shd w:val="clear" w:color="000000" w:fill="FFFFCC"/>
            <w:vAlign w:val="center"/>
            <w:hideMark/>
          </w:tcPr>
          <w:p w:rsidR="000818D3" w:rsidRPr="000818D3" w:rsidRDefault="000818D3" w:rsidP="000818D3">
            <w:pPr>
              <w:spacing w:after="0" w:line="240" w:lineRule="auto"/>
              <w:jc w:val="center"/>
              <w:rPr>
                <w:rFonts w:ascii="Times New Roman" w:eastAsia="Times New Roman" w:hAnsi="Times New Roman" w:cs="Times New Roman"/>
                <w:b/>
                <w:bCs/>
                <w:sz w:val="20"/>
                <w:szCs w:val="20"/>
                <w:lang w:eastAsia="hu-HU"/>
              </w:rPr>
            </w:pPr>
            <w:r w:rsidRPr="000818D3">
              <w:rPr>
                <w:rFonts w:ascii="Times New Roman" w:eastAsia="Times New Roman" w:hAnsi="Times New Roman" w:cs="Times New Roman"/>
                <w:b/>
                <w:bCs/>
                <w:sz w:val="20"/>
                <w:szCs w:val="20"/>
                <w:lang w:eastAsia="hu-HU"/>
              </w:rPr>
              <w:t xml:space="preserve">A közb.-i eljárás lefolytatásának tervezett időzítése </w:t>
            </w:r>
          </w:p>
        </w:tc>
        <w:tc>
          <w:tcPr>
            <w:tcW w:w="1296" w:type="dxa"/>
            <w:tcBorders>
              <w:top w:val="single" w:sz="12" w:space="0" w:color="auto"/>
              <w:left w:val="single" w:sz="12" w:space="0" w:color="auto"/>
              <w:bottom w:val="double" w:sz="6" w:space="0" w:color="auto"/>
              <w:right w:val="single" w:sz="4" w:space="0" w:color="auto"/>
            </w:tcBorders>
            <w:shd w:val="clear" w:color="000000" w:fill="FFFFCC"/>
            <w:vAlign w:val="center"/>
            <w:hideMark/>
          </w:tcPr>
          <w:p w:rsidR="000818D3" w:rsidRPr="000818D3" w:rsidRDefault="000818D3" w:rsidP="000818D3">
            <w:pPr>
              <w:spacing w:after="0" w:line="240" w:lineRule="auto"/>
              <w:jc w:val="center"/>
              <w:rPr>
                <w:rFonts w:ascii="Times New Roman" w:eastAsia="Times New Roman" w:hAnsi="Times New Roman" w:cs="Times New Roman"/>
                <w:b/>
                <w:bCs/>
                <w:sz w:val="20"/>
                <w:szCs w:val="20"/>
                <w:lang w:eastAsia="hu-HU"/>
              </w:rPr>
            </w:pPr>
            <w:r w:rsidRPr="000818D3">
              <w:rPr>
                <w:rFonts w:ascii="Times New Roman" w:eastAsia="Times New Roman" w:hAnsi="Times New Roman" w:cs="Times New Roman"/>
                <w:b/>
                <w:bCs/>
                <w:sz w:val="20"/>
                <w:szCs w:val="20"/>
                <w:lang w:eastAsia="hu-HU"/>
              </w:rPr>
              <w:t>Megvalósulás (év)</w:t>
            </w:r>
          </w:p>
        </w:tc>
        <w:tc>
          <w:tcPr>
            <w:tcW w:w="2013" w:type="dxa"/>
            <w:tcBorders>
              <w:top w:val="single" w:sz="12" w:space="0" w:color="auto"/>
              <w:left w:val="nil"/>
              <w:bottom w:val="double" w:sz="6" w:space="0" w:color="auto"/>
              <w:right w:val="single" w:sz="12" w:space="0" w:color="auto"/>
            </w:tcBorders>
            <w:shd w:val="clear" w:color="000000" w:fill="FFFFCC"/>
            <w:vAlign w:val="center"/>
            <w:hideMark/>
          </w:tcPr>
          <w:p w:rsidR="000818D3" w:rsidRPr="000818D3" w:rsidRDefault="000818D3" w:rsidP="000818D3">
            <w:pPr>
              <w:spacing w:after="0" w:line="240" w:lineRule="auto"/>
              <w:jc w:val="center"/>
              <w:rPr>
                <w:rFonts w:ascii="Times New Roman" w:eastAsia="Times New Roman" w:hAnsi="Times New Roman" w:cs="Times New Roman"/>
                <w:b/>
                <w:bCs/>
                <w:sz w:val="20"/>
                <w:szCs w:val="20"/>
                <w:lang w:eastAsia="hu-HU"/>
              </w:rPr>
            </w:pPr>
            <w:r w:rsidRPr="000818D3">
              <w:rPr>
                <w:rFonts w:ascii="Times New Roman" w:eastAsia="Times New Roman" w:hAnsi="Times New Roman" w:cs="Times New Roman"/>
                <w:b/>
                <w:bCs/>
                <w:sz w:val="20"/>
                <w:szCs w:val="20"/>
                <w:lang w:eastAsia="hu-HU"/>
              </w:rPr>
              <w:t>Közbeszerzésí  eljárás típusa</w:t>
            </w:r>
          </w:p>
        </w:tc>
      </w:tr>
      <w:tr w:rsidR="009868AA" w:rsidRPr="000818D3" w:rsidTr="00102152">
        <w:trPr>
          <w:trHeight w:val="1002"/>
        </w:trPr>
        <w:tc>
          <w:tcPr>
            <w:tcW w:w="639" w:type="dxa"/>
            <w:tcBorders>
              <w:top w:val="nil"/>
              <w:left w:val="single" w:sz="12" w:space="0" w:color="auto"/>
              <w:bottom w:val="single" w:sz="4" w:space="0" w:color="auto"/>
              <w:right w:val="single" w:sz="4" w:space="0" w:color="auto"/>
            </w:tcBorders>
            <w:shd w:val="clear" w:color="000000" w:fill="FFFFCC"/>
            <w:vAlign w:val="center"/>
          </w:tcPr>
          <w:p w:rsidR="000818D3" w:rsidRPr="000818D3" w:rsidRDefault="000818D3" w:rsidP="000818D3">
            <w:pPr>
              <w:spacing w:after="0" w:line="240" w:lineRule="auto"/>
              <w:jc w:val="center"/>
              <w:rPr>
                <w:rFonts w:ascii="Times New Roman" w:eastAsia="Times New Roman" w:hAnsi="Times New Roman" w:cs="Times New Roman"/>
                <w:sz w:val="20"/>
                <w:szCs w:val="20"/>
                <w:lang w:eastAsia="hu-HU"/>
              </w:rPr>
            </w:pPr>
          </w:p>
        </w:tc>
        <w:tc>
          <w:tcPr>
            <w:tcW w:w="1276" w:type="dxa"/>
            <w:tcBorders>
              <w:top w:val="nil"/>
              <w:left w:val="nil"/>
              <w:bottom w:val="single" w:sz="4" w:space="0" w:color="auto"/>
              <w:right w:val="single" w:sz="4" w:space="0" w:color="auto"/>
            </w:tcBorders>
            <w:shd w:val="clear" w:color="000000" w:fill="FFFFFF"/>
            <w:vAlign w:val="center"/>
          </w:tcPr>
          <w:p w:rsidR="000818D3" w:rsidRPr="000818D3" w:rsidRDefault="000818D3" w:rsidP="000818D3">
            <w:pPr>
              <w:spacing w:after="0" w:line="240" w:lineRule="auto"/>
              <w:jc w:val="center"/>
              <w:rPr>
                <w:rFonts w:ascii="Times New Roman" w:eastAsia="Times New Roman" w:hAnsi="Times New Roman" w:cs="Times New Roman"/>
                <w:color w:val="000000"/>
                <w:lang w:eastAsia="hu-HU"/>
              </w:rPr>
            </w:pPr>
          </w:p>
        </w:tc>
        <w:tc>
          <w:tcPr>
            <w:tcW w:w="1775" w:type="dxa"/>
            <w:tcBorders>
              <w:top w:val="nil"/>
              <w:left w:val="nil"/>
              <w:bottom w:val="single" w:sz="4" w:space="0" w:color="auto"/>
              <w:right w:val="single" w:sz="4" w:space="0" w:color="auto"/>
            </w:tcBorders>
            <w:shd w:val="clear" w:color="000000" w:fill="FFFFFF"/>
            <w:vAlign w:val="center"/>
          </w:tcPr>
          <w:p w:rsidR="000818D3" w:rsidRPr="000818D3" w:rsidRDefault="000818D3" w:rsidP="000818D3">
            <w:pPr>
              <w:spacing w:after="0" w:line="240" w:lineRule="auto"/>
              <w:jc w:val="center"/>
              <w:rPr>
                <w:rFonts w:ascii="Times New Roman" w:eastAsia="Times New Roman" w:hAnsi="Times New Roman" w:cs="Times New Roman"/>
                <w:lang w:eastAsia="hu-HU"/>
              </w:rPr>
            </w:pPr>
          </w:p>
        </w:tc>
        <w:tc>
          <w:tcPr>
            <w:tcW w:w="1202" w:type="dxa"/>
            <w:tcBorders>
              <w:top w:val="nil"/>
              <w:left w:val="nil"/>
              <w:bottom w:val="single" w:sz="4" w:space="0" w:color="auto"/>
              <w:right w:val="single" w:sz="4" w:space="0" w:color="auto"/>
            </w:tcBorders>
            <w:shd w:val="clear" w:color="000000" w:fill="FFFFFF"/>
            <w:vAlign w:val="center"/>
          </w:tcPr>
          <w:p w:rsidR="000818D3" w:rsidRPr="000818D3" w:rsidRDefault="000818D3" w:rsidP="000818D3">
            <w:pPr>
              <w:spacing w:after="0" w:line="240" w:lineRule="auto"/>
              <w:jc w:val="center"/>
              <w:rPr>
                <w:rFonts w:ascii="Times New Roman" w:eastAsia="Times New Roman" w:hAnsi="Times New Roman" w:cs="Times New Roman"/>
                <w:color w:val="000000"/>
                <w:lang w:eastAsia="hu-HU"/>
              </w:rPr>
            </w:pPr>
          </w:p>
        </w:tc>
        <w:tc>
          <w:tcPr>
            <w:tcW w:w="1417" w:type="dxa"/>
            <w:tcBorders>
              <w:top w:val="nil"/>
              <w:left w:val="nil"/>
              <w:bottom w:val="single" w:sz="4" w:space="0" w:color="auto"/>
              <w:right w:val="single" w:sz="4" w:space="0" w:color="auto"/>
            </w:tcBorders>
            <w:shd w:val="clear" w:color="000000" w:fill="FFFFFF"/>
            <w:vAlign w:val="center"/>
          </w:tcPr>
          <w:p w:rsidR="000818D3" w:rsidRPr="000818D3" w:rsidRDefault="000818D3" w:rsidP="000818D3">
            <w:pPr>
              <w:spacing w:after="0" w:line="240" w:lineRule="auto"/>
              <w:jc w:val="center"/>
              <w:rPr>
                <w:rFonts w:ascii="Times New Roman" w:eastAsia="Times New Roman" w:hAnsi="Times New Roman" w:cs="Times New Roman"/>
                <w:color w:val="000000"/>
                <w:lang w:eastAsia="hu-HU"/>
              </w:rPr>
            </w:pPr>
          </w:p>
        </w:tc>
        <w:tc>
          <w:tcPr>
            <w:tcW w:w="1418" w:type="dxa"/>
            <w:tcBorders>
              <w:top w:val="nil"/>
              <w:left w:val="nil"/>
              <w:bottom w:val="single" w:sz="4" w:space="0" w:color="auto"/>
              <w:right w:val="single" w:sz="4" w:space="0" w:color="auto"/>
            </w:tcBorders>
            <w:shd w:val="clear" w:color="000000" w:fill="FFFFFF"/>
            <w:vAlign w:val="center"/>
          </w:tcPr>
          <w:p w:rsidR="000818D3" w:rsidRPr="000818D3" w:rsidRDefault="000818D3" w:rsidP="000818D3">
            <w:pPr>
              <w:spacing w:after="0" w:line="240" w:lineRule="auto"/>
              <w:jc w:val="center"/>
              <w:rPr>
                <w:rFonts w:ascii="Times New Roman" w:eastAsia="Times New Roman" w:hAnsi="Times New Roman" w:cs="Times New Roman"/>
                <w:color w:val="000000"/>
                <w:lang w:eastAsia="hu-HU"/>
              </w:rPr>
            </w:pPr>
          </w:p>
        </w:tc>
        <w:tc>
          <w:tcPr>
            <w:tcW w:w="1559" w:type="dxa"/>
            <w:tcBorders>
              <w:top w:val="nil"/>
              <w:left w:val="nil"/>
              <w:bottom w:val="single" w:sz="4" w:space="0" w:color="auto"/>
              <w:right w:val="single" w:sz="4" w:space="0" w:color="auto"/>
            </w:tcBorders>
            <w:shd w:val="clear" w:color="000000" w:fill="FFFFFF"/>
            <w:vAlign w:val="center"/>
          </w:tcPr>
          <w:p w:rsidR="000818D3" w:rsidRPr="000818D3" w:rsidRDefault="000818D3" w:rsidP="000818D3">
            <w:pPr>
              <w:spacing w:after="0" w:line="240" w:lineRule="auto"/>
              <w:jc w:val="center"/>
              <w:rPr>
                <w:rFonts w:ascii="Times New Roman" w:eastAsia="Times New Roman" w:hAnsi="Times New Roman" w:cs="Times New Roman"/>
                <w:color w:val="000000"/>
                <w:lang w:eastAsia="hu-HU"/>
              </w:rPr>
            </w:pPr>
          </w:p>
        </w:tc>
        <w:tc>
          <w:tcPr>
            <w:tcW w:w="1499" w:type="dxa"/>
            <w:tcBorders>
              <w:top w:val="nil"/>
              <w:left w:val="nil"/>
              <w:bottom w:val="single" w:sz="4" w:space="0" w:color="auto"/>
              <w:right w:val="single" w:sz="12" w:space="0" w:color="auto"/>
            </w:tcBorders>
            <w:shd w:val="clear" w:color="000000" w:fill="FFFFFF"/>
            <w:vAlign w:val="center"/>
          </w:tcPr>
          <w:p w:rsidR="000818D3" w:rsidRPr="000818D3" w:rsidRDefault="000818D3" w:rsidP="000818D3">
            <w:pPr>
              <w:spacing w:after="0" w:line="240" w:lineRule="auto"/>
              <w:jc w:val="center"/>
              <w:rPr>
                <w:rFonts w:ascii="Times New Roman" w:eastAsia="Times New Roman" w:hAnsi="Times New Roman" w:cs="Times New Roman"/>
                <w:color w:val="000000"/>
                <w:lang w:eastAsia="hu-HU"/>
              </w:rPr>
            </w:pPr>
          </w:p>
        </w:tc>
        <w:tc>
          <w:tcPr>
            <w:tcW w:w="1296" w:type="dxa"/>
            <w:tcBorders>
              <w:top w:val="nil"/>
              <w:left w:val="single" w:sz="12" w:space="0" w:color="auto"/>
              <w:bottom w:val="single" w:sz="4" w:space="0" w:color="auto"/>
              <w:right w:val="single" w:sz="4" w:space="0" w:color="auto"/>
            </w:tcBorders>
            <w:shd w:val="clear" w:color="000000" w:fill="FFFFFF"/>
            <w:vAlign w:val="center"/>
          </w:tcPr>
          <w:p w:rsidR="000818D3" w:rsidRPr="000818D3" w:rsidRDefault="000818D3" w:rsidP="000818D3">
            <w:pPr>
              <w:spacing w:after="0" w:line="240" w:lineRule="auto"/>
              <w:jc w:val="center"/>
              <w:rPr>
                <w:rFonts w:ascii="Times New Roman" w:eastAsia="Times New Roman" w:hAnsi="Times New Roman" w:cs="Times New Roman"/>
                <w:color w:val="000000"/>
                <w:lang w:eastAsia="hu-HU"/>
              </w:rPr>
            </w:pPr>
          </w:p>
        </w:tc>
        <w:tc>
          <w:tcPr>
            <w:tcW w:w="2013" w:type="dxa"/>
            <w:tcBorders>
              <w:top w:val="nil"/>
              <w:left w:val="nil"/>
              <w:bottom w:val="single" w:sz="4" w:space="0" w:color="auto"/>
              <w:right w:val="single" w:sz="12" w:space="0" w:color="auto"/>
            </w:tcBorders>
            <w:shd w:val="clear" w:color="000000" w:fill="FFFFFF"/>
            <w:vAlign w:val="center"/>
          </w:tcPr>
          <w:p w:rsidR="000818D3" w:rsidRPr="000818D3" w:rsidRDefault="000818D3" w:rsidP="000818D3">
            <w:pPr>
              <w:spacing w:after="0" w:line="240" w:lineRule="auto"/>
              <w:jc w:val="center"/>
              <w:rPr>
                <w:rFonts w:ascii="Times New Roman" w:eastAsia="Times New Roman" w:hAnsi="Times New Roman" w:cs="Times New Roman"/>
                <w:lang w:eastAsia="hu-HU"/>
              </w:rPr>
            </w:pPr>
          </w:p>
        </w:tc>
      </w:tr>
      <w:tr w:rsidR="000818D3" w:rsidRPr="000818D3" w:rsidTr="00102152">
        <w:trPr>
          <w:trHeight w:val="1002"/>
        </w:trPr>
        <w:tc>
          <w:tcPr>
            <w:tcW w:w="639" w:type="dxa"/>
            <w:tcBorders>
              <w:top w:val="nil"/>
              <w:left w:val="single" w:sz="12" w:space="0" w:color="auto"/>
              <w:bottom w:val="single" w:sz="12" w:space="0" w:color="auto"/>
              <w:right w:val="single" w:sz="4" w:space="0" w:color="auto"/>
            </w:tcBorders>
            <w:shd w:val="clear" w:color="000000" w:fill="FFFFCC"/>
            <w:vAlign w:val="center"/>
          </w:tcPr>
          <w:p w:rsidR="000818D3" w:rsidRPr="000818D3" w:rsidRDefault="000818D3" w:rsidP="000818D3">
            <w:pPr>
              <w:spacing w:after="0" w:line="240" w:lineRule="auto"/>
              <w:jc w:val="center"/>
              <w:rPr>
                <w:rFonts w:ascii="Times New Roman" w:eastAsia="Times New Roman" w:hAnsi="Times New Roman" w:cs="Times New Roman"/>
                <w:sz w:val="20"/>
                <w:szCs w:val="20"/>
                <w:lang w:eastAsia="hu-HU"/>
              </w:rPr>
            </w:pPr>
          </w:p>
        </w:tc>
        <w:tc>
          <w:tcPr>
            <w:tcW w:w="1276" w:type="dxa"/>
            <w:tcBorders>
              <w:top w:val="nil"/>
              <w:left w:val="nil"/>
              <w:bottom w:val="single" w:sz="12" w:space="0" w:color="auto"/>
              <w:right w:val="single" w:sz="4" w:space="0" w:color="auto"/>
            </w:tcBorders>
            <w:shd w:val="clear" w:color="000000" w:fill="FFFFFF"/>
            <w:vAlign w:val="center"/>
          </w:tcPr>
          <w:p w:rsidR="000818D3" w:rsidRPr="000818D3" w:rsidRDefault="000818D3" w:rsidP="000818D3">
            <w:pPr>
              <w:spacing w:after="0" w:line="240" w:lineRule="auto"/>
              <w:jc w:val="center"/>
              <w:rPr>
                <w:rFonts w:ascii="Times New Roman" w:eastAsia="Times New Roman" w:hAnsi="Times New Roman" w:cs="Times New Roman"/>
                <w:color w:val="000000"/>
                <w:lang w:eastAsia="hu-HU"/>
              </w:rPr>
            </w:pPr>
          </w:p>
        </w:tc>
        <w:tc>
          <w:tcPr>
            <w:tcW w:w="1775" w:type="dxa"/>
            <w:tcBorders>
              <w:top w:val="nil"/>
              <w:left w:val="nil"/>
              <w:bottom w:val="single" w:sz="12" w:space="0" w:color="auto"/>
              <w:right w:val="single" w:sz="4" w:space="0" w:color="auto"/>
            </w:tcBorders>
            <w:shd w:val="clear" w:color="000000" w:fill="FFFFFF"/>
            <w:vAlign w:val="center"/>
          </w:tcPr>
          <w:p w:rsidR="000818D3" w:rsidRPr="000818D3" w:rsidRDefault="000818D3" w:rsidP="000818D3">
            <w:pPr>
              <w:spacing w:after="0" w:line="240" w:lineRule="auto"/>
              <w:jc w:val="center"/>
              <w:rPr>
                <w:rFonts w:ascii="Times New Roman" w:eastAsia="Times New Roman" w:hAnsi="Times New Roman" w:cs="Times New Roman"/>
                <w:lang w:eastAsia="hu-HU"/>
              </w:rPr>
            </w:pPr>
          </w:p>
        </w:tc>
        <w:tc>
          <w:tcPr>
            <w:tcW w:w="1202" w:type="dxa"/>
            <w:tcBorders>
              <w:top w:val="nil"/>
              <w:left w:val="nil"/>
              <w:bottom w:val="single" w:sz="12" w:space="0" w:color="auto"/>
              <w:right w:val="single" w:sz="4" w:space="0" w:color="auto"/>
            </w:tcBorders>
            <w:shd w:val="clear" w:color="000000" w:fill="FFFFFF"/>
            <w:vAlign w:val="center"/>
          </w:tcPr>
          <w:p w:rsidR="000818D3" w:rsidRPr="000818D3" w:rsidRDefault="000818D3" w:rsidP="000818D3">
            <w:pPr>
              <w:spacing w:after="0" w:line="240" w:lineRule="auto"/>
              <w:jc w:val="center"/>
              <w:rPr>
                <w:rFonts w:ascii="Times New Roman" w:eastAsia="Times New Roman" w:hAnsi="Times New Roman" w:cs="Times New Roman"/>
                <w:color w:val="000000"/>
                <w:lang w:eastAsia="hu-HU"/>
              </w:rPr>
            </w:pPr>
          </w:p>
        </w:tc>
        <w:tc>
          <w:tcPr>
            <w:tcW w:w="1417" w:type="dxa"/>
            <w:tcBorders>
              <w:top w:val="nil"/>
              <w:left w:val="nil"/>
              <w:bottom w:val="single" w:sz="12" w:space="0" w:color="auto"/>
              <w:right w:val="single" w:sz="4" w:space="0" w:color="auto"/>
            </w:tcBorders>
            <w:shd w:val="clear" w:color="auto" w:fill="auto"/>
            <w:vAlign w:val="center"/>
          </w:tcPr>
          <w:p w:rsidR="000818D3" w:rsidRPr="000818D3" w:rsidRDefault="000818D3" w:rsidP="000818D3">
            <w:pPr>
              <w:spacing w:after="0" w:line="240" w:lineRule="auto"/>
              <w:jc w:val="center"/>
              <w:rPr>
                <w:rFonts w:ascii="Times New Roman" w:eastAsia="Times New Roman" w:hAnsi="Times New Roman" w:cs="Times New Roman"/>
                <w:color w:val="000000"/>
                <w:lang w:eastAsia="hu-HU"/>
              </w:rPr>
            </w:pPr>
          </w:p>
        </w:tc>
        <w:tc>
          <w:tcPr>
            <w:tcW w:w="1418" w:type="dxa"/>
            <w:tcBorders>
              <w:top w:val="nil"/>
              <w:left w:val="nil"/>
              <w:bottom w:val="single" w:sz="12" w:space="0" w:color="auto"/>
              <w:right w:val="single" w:sz="4" w:space="0" w:color="auto"/>
            </w:tcBorders>
            <w:shd w:val="clear" w:color="000000" w:fill="FFFFFF"/>
            <w:vAlign w:val="center"/>
          </w:tcPr>
          <w:p w:rsidR="000818D3" w:rsidRPr="000818D3" w:rsidRDefault="000818D3" w:rsidP="000818D3">
            <w:pPr>
              <w:spacing w:after="0" w:line="240" w:lineRule="auto"/>
              <w:jc w:val="center"/>
              <w:rPr>
                <w:rFonts w:ascii="Times New Roman" w:eastAsia="Times New Roman" w:hAnsi="Times New Roman" w:cs="Times New Roman"/>
                <w:color w:val="000000"/>
                <w:lang w:eastAsia="hu-HU"/>
              </w:rPr>
            </w:pPr>
          </w:p>
        </w:tc>
        <w:tc>
          <w:tcPr>
            <w:tcW w:w="1559" w:type="dxa"/>
            <w:tcBorders>
              <w:top w:val="nil"/>
              <w:left w:val="nil"/>
              <w:bottom w:val="single" w:sz="12" w:space="0" w:color="auto"/>
              <w:right w:val="single" w:sz="4" w:space="0" w:color="auto"/>
            </w:tcBorders>
            <w:shd w:val="clear" w:color="000000" w:fill="FFFFFF"/>
            <w:vAlign w:val="center"/>
          </w:tcPr>
          <w:p w:rsidR="000818D3" w:rsidRPr="000818D3" w:rsidRDefault="000818D3" w:rsidP="000818D3">
            <w:pPr>
              <w:spacing w:after="0" w:line="240" w:lineRule="auto"/>
              <w:jc w:val="center"/>
              <w:rPr>
                <w:rFonts w:ascii="Times New Roman" w:eastAsia="Times New Roman" w:hAnsi="Times New Roman" w:cs="Times New Roman"/>
                <w:color w:val="000000"/>
                <w:lang w:eastAsia="hu-HU"/>
              </w:rPr>
            </w:pPr>
          </w:p>
        </w:tc>
        <w:tc>
          <w:tcPr>
            <w:tcW w:w="1499" w:type="dxa"/>
            <w:tcBorders>
              <w:top w:val="nil"/>
              <w:left w:val="nil"/>
              <w:bottom w:val="single" w:sz="12" w:space="0" w:color="auto"/>
              <w:right w:val="single" w:sz="12" w:space="0" w:color="auto"/>
            </w:tcBorders>
            <w:shd w:val="clear" w:color="auto" w:fill="auto"/>
            <w:vAlign w:val="center"/>
          </w:tcPr>
          <w:p w:rsidR="000818D3" w:rsidRPr="000818D3" w:rsidRDefault="000818D3" w:rsidP="000818D3">
            <w:pPr>
              <w:spacing w:after="0" w:line="240" w:lineRule="auto"/>
              <w:jc w:val="center"/>
              <w:rPr>
                <w:rFonts w:ascii="Times New Roman" w:eastAsia="Times New Roman" w:hAnsi="Times New Roman" w:cs="Times New Roman"/>
                <w:color w:val="000000"/>
                <w:lang w:eastAsia="hu-HU"/>
              </w:rPr>
            </w:pPr>
          </w:p>
        </w:tc>
        <w:tc>
          <w:tcPr>
            <w:tcW w:w="1296" w:type="dxa"/>
            <w:tcBorders>
              <w:top w:val="nil"/>
              <w:left w:val="single" w:sz="12" w:space="0" w:color="auto"/>
              <w:bottom w:val="single" w:sz="4" w:space="0" w:color="auto"/>
              <w:right w:val="single" w:sz="4" w:space="0" w:color="auto"/>
            </w:tcBorders>
            <w:shd w:val="clear" w:color="auto" w:fill="auto"/>
            <w:vAlign w:val="center"/>
          </w:tcPr>
          <w:p w:rsidR="000818D3" w:rsidRPr="000818D3" w:rsidRDefault="000818D3" w:rsidP="000818D3">
            <w:pPr>
              <w:spacing w:after="0" w:line="240" w:lineRule="auto"/>
              <w:jc w:val="center"/>
              <w:rPr>
                <w:rFonts w:ascii="Times New Roman" w:eastAsia="Times New Roman" w:hAnsi="Times New Roman" w:cs="Times New Roman"/>
                <w:color w:val="000000"/>
                <w:lang w:eastAsia="hu-HU"/>
              </w:rPr>
            </w:pPr>
          </w:p>
        </w:tc>
        <w:tc>
          <w:tcPr>
            <w:tcW w:w="2013" w:type="dxa"/>
            <w:tcBorders>
              <w:top w:val="nil"/>
              <w:left w:val="nil"/>
              <w:bottom w:val="single" w:sz="4" w:space="0" w:color="auto"/>
              <w:right w:val="single" w:sz="12" w:space="0" w:color="auto"/>
            </w:tcBorders>
            <w:shd w:val="clear" w:color="000000" w:fill="FFFFFF"/>
            <w:vAlign w:val="center"/>
          </w:tcPr>
          <w:p w:rsidR="000818D3" w:rsidRPr="000818D3" w:rsidRDefault="000818D3" w:rsidP="000818D3">
            <w:pPr>
              <w:spacing w:after="0" w:line="240" w:lineRule="auto"/>
              <w:jc w:val="center"/>
              <w:rPr>
                <w:rFonts w:ascii="Times New Roman" w:eastAsia="Times New Roman" w:hAnsi="Times New Roman" w:cs="Times New Roman"/>
                <w:lang w:eastAsia="hu-HU"/>
              </w:rPr>
            </w:pPr>
          </w:p>
        </w:tc>
      </w:tr>
    </w:tbl>
    <w:p w:rsidR="000818D3" w:rsidRPr="005A1702" w:rsidRDefault="000818D3" w:rsidP="00874F8F">
      <w:pPr>
        <w:spacing w:after="120" w:line="276" w:lineRule="auto"/>
        <w:rPr>
          <w:rFonts w:ascii="Times New Roman" w:eastAsia="Calibri" w:hAnsi="Times New Roman" w:cs="Times New Roman"/>
          <w:sz w:val="24"/>
          <w:szCs w:val="24"/>
        </w:rPr>
      </w:pPr>
    </w:p>
    <w:p w:rsidR="009520C5" w:rsidRDefault="009520C5">
      <w:pPr>
        <w:sectPr w:rsidR="009520C5" w:rsidSect="009868AA">
          <w:pgSz w:w="16838" w:h="11906" w:orient="landscape"/>
          <w:pgMar w:top="1417" w:right="1135" w:bottom="1417" w:left="1418" w:header="708" w:footer="0" w:gutter="0"/>
          <w:cols w:space="708"/>
          <w:docGrid w:linePitch="360"/>
        </w:sectPr>
      </w:pPr>
    </w:p>
    <w:p w:rsidR="009520C5" w:rsidRPr="005A1702" w:rsidRDefault="009520C5" w:rsidP="009520C5">
      <w:pPr>
        <w:keepNext/>
        <w:spacing w:before="240" w:after="60" w:line="276" w:lineRule="auto"/>
        <w:jc w:val="right"/>
        <w:outlineLvl w:val="0"/>
        <w:rPr>
          <w:rFonts w:ascii="Times New Roman" w:eastAsia="Times New Roman" w:hAnsi="Times New Roman" w:cs="Times New Roman"/>
          <w:b/>
          <w:bCs/>
          <w:i/>
          <w:kern w:val="32"/>
          <w:sz w:val="24"/>
          <w:szCs w:val="24"/>
        </w:rPr>
      </w:pPr>
      <w:bookmarkStart w:id="74" w:name="_Toc514836844"/>
      <w:r>
        <w:rPr>
          <w:rFonts w:ascii="Times New Roman" w:eastAsia="Times New Roman" w:hAnsi="Times New Roman" w:cs="Times New Roman"/>
          <w:b/>
          <w:bCs/>
          <w:i/>
          <w:kern w:val="32"/>
          <w:sz w:val="24"/>
          <w:szCs w:val="24"/>
        </w:rPr>
        <w:t>4.</w:t>
      </w:r>
      <w:r w:rsidRPr="005A1702">
        <w:rPr>
          <w:rFonts w:ascii="Times New Roman" w:eastAsia="Times New Roman" w:hAnsi="Times New Roman" w:cs="Times New Roman"/>
          <w:b/>
          <w:bCs/>
          <w:i/>
          <w:kern w:val="32"/>
          <w:sz w:val="24"/>
          <w:szCs w:val="24"/>
        </w:rPr>
        <w:t xml:space="preserve"> számú melléklet</w:t>
      </w:r>
      <w:bookmarkEnd w:id="74"/>
    </w:p>
    <w:p w:rsidR="009520C5" w:rsidRPr="00456628" w:rsidRDefault="009520C5" w:rsidP="009520C5">
      <w:pPr>
        <w:jc w:val="both"/>
        <w:rPr>
          <w:rFonts w:ascii="Times New Roman" w:hAnsi="Times New Roman" w:cs="Times New Roman"/>
          <w:sz w:val="24"/>
          <w:szCs w:val="24"/>
          <w:shd w:val="clear" w:color="auto" w:fill="FFFFFF"/>
        </w:rPr>
      </w:pPr>
      <w:bookmarkStart w:id="75" w:name="pr15"/>
    </w:p>
    <w:p w:rsidR="009520C5" w:rsidRPr="00456628" w:rsidRDefault="009520C5" w:rsidP="009520C5">
      <w:pPr>
        <w:jc w:val="center"/>
        <w:rPr>
          <w:rFonts w:ascii="Times New Roman" w:hAnsi="Times New Roman" w:cs="Times New Roman"/>
          <w:b/>
          <w:sz w:val="24"/>
          <w:szCs w:val="24"/>
          <w:shd w:val="clear" w:color="auto" w:fill="FFFFFF"/>
        </w:rPr>
      </w:pPr>
      <w:bookmarkStart w:id="76" w:name="pr276"/>
      <w:r w:rsidRPr="00456628">
        <w:rPr>
          <w:rFonts w:ascii="Times New Roman" w:hAnsi="Times New Roman" w:cs="Times New Roman"/>
          <w:b/>
          <w:sz w:val="24"/>
          <w:szCs w:val="24"/>
          <w:shd w:val="clear" w:color="auto" w:fill="FFFFFF"/>
        </w:rPr>
        <w:t xml:space="preserve">AZ ELEKTRONIKUS KÖZBESZERZÉSI RENDSZERHEZ KAPCSOLÓDÓ JOGOSULTSÁGOK </w:t>
      </w:r>
    </w:p>
    <w:p w:rsidR="009520C5" w:rsidRPr="00456628" w:rsidRDefault="009520C5" w:rsidP="009520C5">
      <w:pPr>
        <w:jc w:val="both"/>
        <w:rPr>
          <w:rFonts w:ascii="Times New Roman" w:hAnsi="Times New Roman" w:cs="Times New Roman"/>
          <w:sz w:val="24"/>
          <w:szCs w:val="24"/>
        </w:rPr>
      </w:pPr>
      <w:r w:rsidRPr="00456628">
        <w:rPr>
          <w:rFonts w:ascii="Times New Roman" w:hAnsi="Times New Roman" w:cs="Times New Roman"/>
          <w:sz w:val="24"/>
          <w:szCs w:val="24"/>
        </w:rPr>
        <w:t>Az Elektronikus Közbeszerzési Rendszerben (EKR) a</w:t>
      </w:r>
      <w:r>
        <w:rPr>
          <w:rFonts w:ascii="Times New Roman" w:hAnsi="Times New Roman" w:cs="Times New Roman"/>
          <w:sz w:val="24"/>
          <w:szCs w:val="24"/>
        </w:rPr>
        <w:t>z Ajánlatkérő</w:t>
      </w:r>
      <w:r w:rsidRPr="00456628">
        <w:rPr>
          <w:rFonts w:ascii="Times New Roman" w:hAnsi="Times New Roman" w:cs="Times New Roman"/>
          <w:sz w:val="24"/>
          <w:szCs w:val="24"/>
        </w:rPr>
        <w:t xml:space="preserve"> képviseletében történő közreműködés az alább nevezett jogosultságok, szerepkörök szerint, a</w:t>
      </w:r>
      <w:r>
        <w:rPr>
          <w:rFonts w:ascii="Times New Roman" w:hAnsi="Times New Roman" w:cs="Times New Roman"/>
          <w:sz w:val="24"/>
          <w:szCs w:val="24"/>
        </w:rPr>
        <w:t>z</w:t>
      </w:r>
      <w:r w:rsidRPr="00456628">
        <w:rPr>
          <w:rFonts w:ascii="Times New Roman" w:hAnsi="Times New Roman" w:cs="Times New Roman"/>
          <w:sz w:val="24"/>
          <w:szCs w:val="24"/>
        </w:rPr>
        <w:t xml:space="preserve"> </w:t>
      </w:r>
      <w:r>
        <w:rPr>
          <w:rFonts w:ascii="Times New Roman" w:hAnsi="Times New Roman" w:cs="Times New Roman"/>
          <w:sz w:val="24"/>
          <w:szCs w:val="24"/>
        </w:rPr>
        <w:t>Ajánlatkérő</w:t>
      </w:r>
      <w:r w:rsidRPr="00456628">
        <w:rPr>
          <w:rFonts w:ascii="Times New Roman" w:hAnsi="Times New Roman" w:cs="Times New Roman"/>
          <w:sz w:val="24"/>
          <w:szCs w:val="24"/>
        </w:rPr>
        <w:t xml:space="preserve"> által adott meghatalmazás alapján történik:</w:t>
      </w:r>
    </w:p>
    <w:tbl>
      <w:tblPr>
        <w:tblStyle w:val="Rcsostblzat"/>
        <w:tblW w:w="14209" w:type="dxa"/>
        <w:tblLook w:val="04A0" w:firstRow="1" w:lastRow="0" w:firstColumn="1" w:lastColumn="0" w:noHBand="0" w:noVBand="1"/>
      </w:tblPr>
      <w:tblGrid>
        <w:gridCol w:w="1483"/>
        <w:gridCol w:w="1696"/>
        <w:gridCol w:w="5038"/>
        <w:gridCol w:w="3960"/>
        <w:gridCol w:w="2032"/>
      </w:tblGrid>
      <w:tr w:rsidR="009520C5" w:rsidRPr="009520C5" w:rsidTr="00456628">
        <w:trPr>
          <w:cantSplit/>
          <w:tblHeader/>
        </w:trPr>
        <w:tc>
          <w:tcPr>
            <w:tcW w:w="1483" w:type="dxa"/>
            <w:tcBorders>
              <w:top w:val="single" w:sz="12" w:space="0" w:color="auto"/>
              <w:left w:val="single" w:sz="12" w:space="0" w:color="auto"/>
              <w:bottom w:val="double" w:sz="4" w:space="0" w:color="auto"/>
            </w:tcBorders>
            <w:vAlign w:val="center"/>
          </w:tcPr>
          <w:p w:rsidR="009520C5" w:rsidRPr="00456628" w:rsidRDefault="009520C5" w:rsidP="009520C5">
            <w:pPr>
              <w:jc w:val="center"/>
              <w:rPr>
                <w:rFonts w:cs="Times New Roman"/>
                <w:b/>
                <w:smallCaps/>
                <w:sz w:val="22"/>
                <w:szCs w:val="22"/>
              </w:rPr>
            </w:pPr>
            <w:r w:rsidRPr="00456628">
              <w:rPr>
                <w:rFonts w:asciiTheme="minorHAnsi" w:hAnsiTheme="minorHAnsi" w:cs="Times New Roman"/>
                <w:b/>
                <w:smallCaps/>
              </w:rPr>
              <w:t>A szerepkör szintje</w:t>
            </w:r>
          </w:p>
        </w:tc>
        <w:tc>
          <w:tcPr>
            <w:tcW w:w="1696" w:type="dxa"/>
            <w:tcBorders>
              <w:top w:val="single" w:sz="12" w:space="0" w:color="auto"/>
              <w:bottom w:val="double" w:sz="4" w:space="0" w:color="auto"/>
            </w:tcBorders>
            <w:vAlign w:val="center"/>
          </w:tcPr>
          <w:p w:rsidR="009520C5" w:rsidRPr="00456628" w:rsidRDefault="009520C5" w:rsidP="009520C5">
            <w:pPr>
              <w:jc w:val="center"/>
              <w:rPr>
                <w:rFonts w:cs="Times New Roman"/>
                <w:b/>
                <w:smallCaps/>
                <w:sz w:val="22"/>
                <w:szCs w:val="22"/>
              </w:rPr>
            </w:pPr>
            <w:r w:rsidRPr="00456628">
              <w:rPr>
                <w:rFonts w:asciiTheme="minorHAnsi" w:hAnsiTheme="minorHAnsi" w:cs="Times New Roman"/>
                <w:b/>
                <w:smallCaps/>
              </w:rPr>
              <w:t>Szerepkör megnevezése</w:t>
            </w:r>
          </w:p>
        </w:tc>
        <w:tc>
          <w:tcPr>
            <w:tcW w:w="5038" w:type="dxa"/>
            <w:tcBorders>
              <w:top w:val="single" w:sz="12" w:space="0" w:color="auto"/>
              <w:bottom w:val="double" w:sz="4" w:space="0" w:color="auto"/>
            </w:tcBorders>
            <w:vAlign w:val="center"/>
          </w:tcPr>
          <w:p w:rsidR="009520C5" w:rsidRPr="00456628" w:rsidRDefault="009520C5" w:rsidP="009520C5">
            <w:pPr>
              <w:jc w:val="center"/>
              <w:rPr>
                <w:rFonts w:cs="Times New Roman"/>
                <w:b/>
                <w:smallCaps/>
                <w:sz w:val="22"/>
                <w:szCs w:val="22"/>
              </w:rPr>
            </w:pPr>
            <w:r w:rsidRPr="00456628">
              <w:rPr>
                <w:rFonts w:asciiTheme="minorHAnsi" w:hAnsiTheme="minorHAnsi" w:cs="Times New Roman"/>
                <w:b/>
                <w:smallCaps/>
              </w:rPr>
              <w:t>Szerepkör leírása</w:t>
            </w:r>
          </w:p>
        </w:tc>
        <w:tc>
          <w:tcPr>
            <w:tcW w:w="3960" w:type="dxa"/>
            <w:tcBorders>
              <w:top w:val="single" w:sz="12" w:space="0" w:color="auto"/>
              <w:bottom w:val="double" w:sz="4" w:space="0" w:color="auto"/>
            </w:tcBorders>
            <w:vAlign w:val="center"/>
          </w:tcPr>
          <w:p w:rsidR="009520C5" w:rsidRPr="00456628" w:rsidRDefault="009520C5" w:rsidP="009520C5">
            <w:pPr>
              <w:jc w:val="center"/>
              <w:rPr>
                <w:rFonts w:cs="Times New Roman"/>
                <w:b/>
                <w:smallCaps/>
                <w:sz w:val="22"/>
                <w:szCs w:val="22"/>
              </w:rPr>
            </w:pPr>
            <w:r w:rsidRPr="00456628">
              <w:rPr>
                <w:rFonts w:asciiTheme="minorHAnsi" w:hAnsiTheme="minorHAnsi" w:cs="Times New Roman"/>
                <w:b/>
                <w:smallCaps/>
              </w:rPr>
              <w:t>Az adott szerepkörhöz rendelt meghatalmazott személy neve</w:t>
            </w:r>
          </w:p>
        </w:tc>
        <w:tc>
          <w:tcPr>
            <w:tcW w:w="2032" w:type="dxa"/>
            <w:tcBorders>
              <w:top w:val="single" w:sz="12" w:space="0" w:color="auto"/>
              <w:bottom w:val="double" w:sz="4" w:space="0" w:color="auto"/>
              <w:right w:val="single" w:sz="12" w:space="0" w:color="auto"/>
            </w:tcBorders>
            <w:vAlign w:val="center"/>
          </w:tcPr>
          <w:p w:rsidR="009520C5" w:rsidRPr="00456628" w:rsidRDefault="009520C5" w:rsidP="009520C5">
            <w:pPr>
              <w:jc w:val="center"/>
              <w:rPr>
                <w:rFonts w:cs="Times New Roman"/>
                <w:b/>
                <w:smallCaps/>
                <w:sz w:val="22"/>
                <w:szCs w:val="22"/>
              </w:rPr>
            </w:pPr>
            <w:r w:rsidRPr="00456628">
              <w:rPr>
                <w:rFonts w:asciiTheme="minorHAnsi" w:hAnsiTheme="minorHAnsi" w:cs="Times New Roman"/>
                <w:b/>
                <w:smallCaps/>
              </w:rPr>
              <w:t>A meghatalmazás érvényessége</w:t>
            </w:r>
          </w:p>
        </w:tc>
      </w:tr>
      <w:tr w:rsidR="009520C5" w:rsidRPr="009520C5" w:rsidTr="00456628">
        <w:tc>
          <w:tcPr>
            <w:tcW w:w="1483" w:type="dxa"/>
            <w:vMerge w:val="restart"/>
            <w:tcBorders>
              <w:top w:val="double" w:sz="4" w:space="0" w:color="auto"/>
              <w:left w:val="single" w:sz="12" w:space="0" w:color="auto"/>
            </w:tcBorders>
            <w:vAlign w:val="center"/>
          </w:tcPr>
          <w:p w:rsidR="009520C5" w:rsidRPr="00456628" w:rsidRDefault="009520C5" w:rsidP="009520C5">
            <w:pPr>
              <w:jc w:val="center"/>
              <w:rPr>
                <w:rFonts w:cs="Times New Roman"/>
                <w:b/>
                <w:sz w:val="22"/>
                <w:szCs w:val="22"/>
              </w:rPr>
            </w:pPr>
            <w:r w:rsidRPr="00456628">
              <w:rPr>
                <w:rFonts w:asciiTheme="minorHAnsi" w:hAnsiTheme="minorHAnsi" w:cs="Times New Roman"/>
                <w:b/>
                <w:u w:val="words"/>
              </w:rPr>
              <w:t xml:space="preserve">szervezeti szintű </w:t>
            </w:r>
            <w:r w:rsidRPr="00456628">
              <w:rPr>
                <w:rFonts w:asciiTheme="minorHAnsi" w:hAnsiTheme="minorHAnsi" w:cs="Times New Roman"/>
                <w:b/>
              </w:rPr>
              <w:t>szerepkör</w:t>
            </w:r>
          </w:p>
        </w:tc>
        <w:tc>
          <w:tcPr>
            <w:tcW w:w="1696" w:type="dxa"/>
            <w:tcBorders>
              <w:top w:val="double" w:sz="4" w:space="0" w:color="auto"/>
            </w:tcBorders>
            <w:vAlign w:val="center"/>
          </w:tcPr>
          <w:p w:rsidR="009520C5" w:rsidRPr="00456628" w:rsidRDefault="009520C5" w:rsidP="009520C5">
            <w:pPr>
              <w:jc w:val="center"/>
              <w:rPr>
                <w:rFonts w:cs="Times New Roman"/>
                <w:b/>
                <w:sz w:val="22"/>
                <w:szCs w:val="22"/>
              </w:rPr>
            </w:pPr>
            <w:r w:rsidRPr="00456628">
              <w:rPr>
                <w:rFonts w:asciiTheme="minorHAnsi" w:hAnsiTheme="minorHAnsi" w:cs="Times New Roman"/>
                <w:b/>
              </w:rPr>
              <w:t>szervezeti super user</w:t>
            </w:r>
          </w:p>
        </w:tc>
        <w:tc>
          <w:tcPr>
            <w:tcW w:w="5038" w:type="dxa"/>
            <w:tcBorders>
              <w:top w:val="double" w:sz="4" w:space="0" w:color="auto"/>
            </w:tcBorders>
          </w:tcPr>
          <w:p w:rsidR="009520C5" w:rsidRPr="00456628" w:rsidRDefault="009520C5" w:rsidP="009520C5">
            <w:pPr>
              <w:jc w:val="both"/>
              <w:rPr>
                <w:rFonts w:cs="Times New Roman"/>
                <w:sz w:val="22"/>
                <w:szCs w:val="22"/>
              </w:rPr>
            </w:pPr>
            <w:r w:rsidRPr="00456628">
              <w:rPr>
                <w:rFonts w:asciiTheme="minorHAnsi" w:hAnsiTheme="minorHAnsi" w:cs="Times New Roman"/>
              </w:rPr>
              <w:t xml:space="preserve">Ezt a szerepkört a szervezetet regisztráló felhasználó automatikusan megkapja. Ezzel a szerepkörrel a következő tevékenységeket végezhetik a felhasználók: </w:t>
            </w:r>
          </w:p>
          <w:p w:rsidR="009520C5" w:rsidRPr="00456628" w:rsidRDefault="009520C5" w:rsidP="009520C5">
            <w:pPr>
              <w:pStyle w:val="Listaszerbekezds"/>
              <w:numPr>
                <w:ilvl w:val="0"/>
                <w:numId w:val="49"/>
              </w:numPr>
              <w:ind w:left="318" w:hanging="284"/>
              <w:jc w:val="both"/>
              <w:rPr>
                <w:rFonts w:cs="Times New Roman"/>
                <w:sz w:val="22"/>
                <w:szCs w:val="22"/>
              </w:rPr>
            </w:pPr>
            <w:r w:rsidRPr="00456628">
              <w:rPr>
                <w:rFonts w:asciiTheme="minorHAnsi" w:hAnsiTheme="minorHAnsi" w:cs="Times New Roman"/>
              </w:rPr>
              <w:t>módosíthatja a szervezet adatait,</w:t>
            </w:r>
          </w:p>
          <w:p w:rsidR="009520C5" w:rsidRPr="00456628" w:rsidRDefault="009520C5" w:rsidP="009520C5">
            <w:pPr>
              <w:pStyle w:val="Listaszerbekezds"/>
              <w:numPr>
                <w:ilvl w:val="0"/>
                <w:numId w:val="49"/>
              </w:numPr>
              <w:ind w:left="318" w:hanging="284"/>
              <w:jc w:val="both"/>
              <w:rPr>
                <w:rFonts w:cs="Times New Roman"/>
                <w:sz w:val="22"/>
                <w:szCs w:val="22"/>
              </w:rPr>
            </w:pPr>
            <w:r w:rsidRPr="00456628">
              <w:rPr>
                <w:rFonts w:asciiTheme="minorHAnsi" w:hAnsiTheme="minorHAnsi" w:cs="Times New Roman"/>
              </w:rPr>
              <w:t>a szervezethez regisztrált felhasználóknak karbantarthatja a jogosultságait, azaz hozzárendelhet, vagy elvehet tőlük szerepkört, akár eljárásonként és ajánlatonként más-más szerepkört állíthat be a felhasználóhoz,</w:t>
            </w:r>
          </w:p>
          <w:p w:rsidR="009520C5" w:rsidRPr="00456628" w:rsidRDefault="009520C5" w:rsidP="009520C5">
            <w:pPr>
              <w:pStyle w:val="Listaszerbekezds"/>
              <w:numPr>
                <w:ilvl w:val="0"/>
                <w:numId w:val="49"/>
              </w:numPr>
              <w:ind w:left="318" w:hanging="284"/>
              <w:jc w:val="both"/>
              <w:rPr>
                <w:rFonts w:cs="Times New Roman"/>
                <w:sz w:val="22"/>
                <w:szCs w:val="22"/>
              </w:rPr>
            </w:pPr>
            <w:r w:rsidRPr="00456628">
              <w:rPr>
                <w:rFonts w:asciiTheme="minorHAnsi" w:hAnsiTheme="minorHAnsi" w:cs="Times New Roman"/>
              </w:rPr>
              <w:t>új ajánlattételt hozhat létre.</w:t>
            </w:r>
          </w:p>
          <w:p w:rsidR="009520C5" w:rsidRPr="00456628" w:rsidRDefault="009520C5" w:rsidP="009520C5">
            <w:pPr>
              <w:ind w:left="34"/>
              <w:jc w:val="both"/>
              <w:rPr>
                <w:rFonts w:cs="Times New Roman"/>
                <w:sz w:val="22"/>
                <w:szCs w:val="22"/>
              </w:rPr>
            </w:pPr>
            <w:r w:rsidRPr="00456628">
              <w:rPr>
                <w:rFonts w:asciiTheme="minorHAnsi" w:hAnsiTheme="minorHAnsi" w:cs="Times New Roman"/>
              </w:rPr>
              <w:t>A szervezet super user-e egyben szervezeti tag is!</w:t>
            </w:r>
          </w:p>
        </w:tc>
        <w:tc>
          <w:tcPr>
            <w:tcW w:w="3960" w:type="dxa"/>
            <w:tcBorders>
              <w:top w:val="double" w:sz="4" w:space="0" w:color="auto"/>
            </w:tcBorders>
            <w:vAlign w:val="center"/>
          </w:tcPr>
          <w:p w:rsidR="009520C5" w:rsidRPr="00456628" w:rsidRDefault="009520C5" w:rsidP="009520C5">
            <w:pPr>
              <w:jc w:val="center"/>
              <w:rPr>
                <w:rFonts w:cs="Times New Roman"/>
                <w:b/>
                <w:sz w:val="22"/>
                <w:szCs w:val="22"/>
              </w:rPr>
            </w:pPr>
            <w:r>
              <w:rPr>
                <w:rFonts w:cs="Times New Roman"/>
                <w:b/>
                <w:sz w:val="22"/>
                <w:szCs w:val="22"/>
              </w:rPr>
              <w:t>Ajánlatkérőt</w:t>
            </w:r>
            <w:r w:rsidRPr="00456628">
              <w:rPr>
                <w:rFonts w:asciiTheme="minorHAnsi" w:hAnsiTheme="minorHAnsi" w:cs="Times New Roman"/>
                <w:b/>
              </w:rPr>
              <w:t xml:space="preserve"> regisztráló super user: </w:t>
            </w:r>
          </w:p>
          <w:p w:rsidR="009520C5" w:rsidRPr="00456628" w:rsidRDefault="009520C5" w:rsidP="009520C5">
            <w:pPr>
              <w:jc w:val="center"/>
              <w:rPr>
                <w:rFonts w:cs="Times New Roman"/>
                <w:sz w:val="22"/>
                <w:szCs w:val="22"/>
              </w:rPr>
            </w:pPr>
            <w:r w:rsidRPr="00240C79">
              <w:rPr>
                <w:rFonts w:cs="Times New Roman"/>
                <w:sz w:val="22"/>
                <w:szCs w:val="22"/>
              </w:rPr>
              <w:t>a mindenkori megbízott felelős akkreditált</w:t>
            </w:r>
            <w:r>
              <w:rPr>
                <w:rFonts w:cs="Times New Roman"/>
                <w:sz w:val="22"/>
                <w:szCs w:val="22"/>
              </w:rPr>
              <w:t xml:space="preserve"> </w:t>
            </w:r>
            <w:r w:rsidRPr="00240C79">
              <w:rPr>
                <w:rFonts w:cs="Times New Roman"/>
                <w:sz w:val="22"/>
                <w:szCs w:val="22"/>
              </w:rPr>
              <w:t>közbeszerzési szaktanácsadó(k)</w:t>
            </w:r>
          </w:p>
          <w:p w:rsidR="009520C5" w:rsidRPr="00456628" w:rsidRDefault="009520C5" w:rsidP="009520C5">
            <w:pPr>
              <w:jc w:val="center"/>
              <w:rPr>
                <w:rFonts w:cs="Times New Roman"/>
                <w:sz w:val="22"/>
                <w:szCs w:val="22"/>
                <w:highlight w:val="yellow"/>
              </w:rPr>
            </w:pPr>
          </w:p>
          <w:p w:rsidR="009520C5" w:rsidRPr="00456628" w:rsidRDefault="009520C5" w:rsidP="009520C5">
            <w:pPr>
              <w:jc w:val="center"/>
              <w:rPr>
                <w:rFonts w:cs="Times New Roman"/>
                <w:b/>
                <w:sz w:val="22"/>
                <w:szCs w:val="22"/>
              </w:rPr>
            </w:pPr>
            <w:r w:rsidRPr="00456628">
              <w:rPr>
                <w:rFonts w:asciiTheme="minorHAnsi" w:hAnsiTheme="minorHAnsi" w:cs="Times New Roman"/>
                <w:b/>
              </w:rPr>
              <w:t>Delegált jogosultsággal rendelkező super user:</w:t>
            </w:r>
          </w:p>
          <w:p w:rsidR="009520C5" w:rsidRPr="00456628" w:rsidRDefault="009520C5" w:rsidP="009520C5">
            <w:pPr>
              <w:pStyle w:val="Listaszerbekezds"/>
              <w:ind w:left="-48"/>
              <w:jc w:val="center"/>
              <w:rPr>
                <w:rFonts w:cs="Times New Roman"/>
                <w:sz w:val="22"/>
                <w:szCs w:val="22"/>
                <w:highlight w:val="yellow"/>
              </w:rPr>
            </w:pPr>
            <w:r w:rsidRPr="00456628">
              <w:rPr>
                <w:rFonts w:cs="Times New Roman"/>
              </w:rPr>
              <w:t>a Polgármester, Jegyző, Alpolgármester, Fejlesztési igazgatók</w:t>
            </w:r>
          </w:p>
        </w:tc>
        <w:tc>
          <w:tcPr>
            <w:tcW w:w="2032" w:type="dxa"/>
            <w:tcBorders>
              <w:top w:val="double" w:sz="4" w:space="0" w:color="auto"/>
              <w:right w:val="single" w:sz="12" w:space="0" w:color="auto"/>
            </w:tcBorders>
            <w:vAlign w:val="center"/>
          </w:tcPr>
          <w:p w:rsidR="009520C5" w:rsidRPr="00456628" w:rsidRDefault="009520C5" w:rsidP="009520C5">
            <w:pPr>
              <w:jc w:val="center"/>
              <w:rPr>
                <w:rFonts w:cs="Times New Roman"/>
                <w:sz w:val="22"/>
                <w:szCs w:val="22"/>
              </w:rPr>
            </w:pPr>
            <w:r w:rsidRPr="00456628">
              <w:rPr>
                <w:rFonts w:asciiTheme="minorHAnsi" w:hAnsiTheme="minorHAnsi" w:cs="Times New Roman"/>
              </w:rPr>
              <w:t>Visszavonásig</w:t>
            </w:r>
          </w:p>
        </w:tc>
      </w:tr>
      <w:tr w:rsidR="009520C5" w:rsidRPr="009520C5" w:rsidTr="00456628">
        <w:tc>
          <w:tcPr>
            <w:tcW w:w="1483" w:type="dxa"/>
            <w:vMerge/>
            <w:tcBorders>
              <w:left w:val="single" w:sz="12" w:space="0" w:color="auto"/>
            </w:tcBorders>
          </w:tcPr>
          <w:p w:rsidR="009520C5" w:rsidRPr="00456628" w:rsidRDefault="009520C5" w:rsidP="009520C5">
            <w:pPr>
              <w:rPr>
                <w:rFonts w:cs="Times New Roman"/>
                <w:sz w:val="22"/>
                <w:szCs w:val="22"/>
              </w:rPr>
            </w:pPr>
          </w:p>
        </w:tc>
        <w:tc>
          <w:tcPr>
            <w:tcW w:w="1696" w:type="dxa"/>
            <w:vAlign w:val="center"/>
          </w:tcPr>
          <w:p w:rsidR="009520C5" w:rsidRPr="00456628" w:rsidRDefault="009520C5" w:rsidP="009520C5">
            <w:pPr>
              <w:jc w:val="center"/>
              <w:rPr>
                <w:rFonts w:cs="Times New Roman"/>
                <w:b/>
                <w:sz w:val="22"/>
                <w:szCs w:val="22"/>
              </w:rPr>
            </w:pPr>
            <w:r w:rsidRPr="00456628">
              <w:rPr>
                <w:rFonts w:asciiTheme="minorHAnsi" w:hAnsiTheme="minorHAnsi" w:cs="Times New Roman"/>
                <w:b/>
              </w:rPr>
              <w:t>közbeszerzési eljárást létrehozó</w:t>
            </w:r>
          </w:p>
        </w:tc>
        <w:tc>
          <w:tcPr>
            <w:tcW w:w="5038" w:type="dxa"/>
          </w:tcPr>
          <w:p w:rsidR="009520C5" w:rsidRPr="00456628" w:rsidRDefault="009520C5" w:rsidP="009520C5">
            <w:pPr>
              <w:jc w:val="both"/>
              <w:rPr>
                <w:rFonts w:cs="Times New Roman"/>
                <w:sz w:val="22"/>
                <w:szCs w:val="22"/>
              </w:rPr>
            </w:pPr>
            <w:r w:rsidRPr="00456628">
              <w:rPr>
                <w:rFonts w:asciiTheme="minorHAnsi" w:hAnsiTheme="minorHAnsi" w:cs="Times New Roman"/>
              </w:rPr>
              <w:t>A szerepkörrel rendelkező felhasználó jogosult egy új közbeszerzési eljárás indítására (azaz elindítja a közbeszerzési eljárás előkészítését)</w:t>
            </w:r>
          </w:p>
        </w:tc>
        <w:tc>
          <w:tcPr>
            <w:tcW w:w="3960" w:type="dxa"/>
            <w:vAlign w:val="center"/>
          </w:tcPr>
          <w:p w:rsidR="009520C5" w:rsidRPr="00456628" w:rsidRDefault="009520C5" w:rsidP="009520C5">
            <w:pPr>
              <w:pStyle w:val="Listaszerbekezds"/>
              <w:ind w:left="-48"/>
              <w:jc w:val="center"/>
              <w:rPr>
                <w:rFonts w:cs="Times New Roman"/>
                <w:sz w:val="22"/>
                <w:szCs w:val="22"/>
              </w:rPr>
            </w:pPr>
            <w:r w:rsidRPr="00240C79">
              <w:rPr>
                <w:rFonts w:cs="Times New Roman"/>
                <w:sz w:val="22"/>
                <w:szCs w:val="22"/>
              </w:rPr>
              <w:t>a mindenkori megbízott felelős akkreditált</w:t>
            </w:r>
            <w:r>
              <w:rPr>
                <w:rFonts w:cs="Times New Roman"/>
                <w:sz w:val="22"/>
                <w:szCs w:val="22"/>
              </w:rPr>
              <w:t xml:space="preserve"> </w:t>
            </w:r>
            <w:r w:rsidRPr="00240C79">
              <w:rPr>
                <w:rFonts w:cs="Times New Roman"/>
                <w:sz w:val="22"/>
                <w:szCs w:val="22"/>
              </w:rPr>
              <w:t>közbeszerzési szaktanácsadó(k)</w:t>
            </w:r>
          </w:p>
        </w:tc>
        <w:tc>
          <w:tcPr>
            <w:tcW w:w="2032" w:type="dxa"/>
            <w:tcBorders>
              <w:right w:val="single" w:sz="12" w:space="0" w:color="auto"/>
            </w:tcBorders>
            <w:vAlign w:val="center"/>
          </w:tcPr>
          <w:p w:rsidR="009520C5" w:rsidRPr="00456628" w:rsidRDefault="009520C5" w:rsidP="009520C5">
            <w:pPr>
              <w:jc w:val="center"/>
              <w:rPr>
                <w:rFonts w:cs="Times New Roman"/>
                <w:sz w:val="22"/>
                <w:szCs w:val="22"/>
              </w:rPr>
            </w:pPr>
            <w:r w:rsidRPr="00456628">
              <w:rPr>
                <w:rFonts w:asciiTheme="minorHAnsi" w:hAnsiTheme="minorHAnsi" w:cs="Times New Roman"/>
              </w:rPr>
              <w:t>Visszavonásig</w:t>
            </w:r>
          </w:p>
        </w:tc>
      </w:tr>
      <w:tr w:rsidR="009520C5" w:rsidRPr="009520C5" w:rsidTr="00456628">
        <w:tc>
          <w:tcPr>
            <w:tcW w:w="1483" w:type="dxa"/>
            <w:vMerge/>
            <w:tcBorders>
              <w:left w:val="single" w:sz="12" w:space="0" w:color="auto"/>
            </w:tcBorders>
          </w:tcPr>
          <w:p w:rsidR="009520C5" w:rsidRPr="00456628" w:rsidRDefault="009520C5" w:rsidP="009520C5">
            <w:pPr>
              <w:rPr>
                <w:rFonts w:cs="Times New Roman"/>
                <w:sz w:val="22"/>
                <w:szCs w:val="22"/>
              </w:rPr>
            </w:pPr>
          </w:p>
        </w:tc>
        <w:tc>
          <w:tcPr>
            <w:tcW w:w="1696" w:type="dxa"/>
            <w:vAlign w:val="center"/>
          </w:tcPr>
          <w:p w:rsidR="009520C5" w:rsidRPr="00456628" w:rsidRDefault="009520C5" w:rsidP="009520C5">
            <w:pPr>
              <w:jc w:val="center"/>
              <w:rPr>
                <w:rFonts w:cs="Times New Roman"/>
                <w:b/>
                <w:sz w:val="22"/>
                <w:szCs w:val="22"/>
              </w:rPr>
            </w:pPr>
            <w:r w:rsidRPr="00456628">
              <w:rPr>
                <w:rFonts w:asciiTheme="minorHAnsi" w:hAnsiTheme="minorHAnsi" w:cs="Times New Roman"/>
                <w:b/>
              </w:rPr>
              <w:t>szervezet tag</w:t>
            </w:r>
          </w:p>
        </w:tc>
        <w:tc>
          <w:tcPr>
            <w:tcW w:w="5038" w:type="dxa"/>
          </w:tcPr>
          <w:p w:rsidR="009520C5" w:rsidRPr="00456628" w:rsidRDefault="009520C5" w:rsidP="009520C5">
            <w:pPr>
              <w:jc w:val="both"/>
              <w:rPr>
                <w:rFonts w:cs="Times New Roman"/>
                <w:sz w:val="22"/>
                <w:szCs w:val="22"/>
              </w:rPr>
            </w:pPr>
            <w:r w:rsidRPr="00456628">
              <w:rPr>
                <w:rFonts w:asciiTheme="minorHAnsi" w:hAnsiTheme="minorHAnsi" w:cs="Times New Roman"/>
              </w:rPr>
              <w:t>Nem biztosít jogot, egy szervezethez tartozást jelent.</w:t>
            </w:r>
          </w:p>
        </w:tc>
        <w:tc>
          <w:tcPr>
            <w:tcW w:w="3960" w:type="dxa"/>
            <w:vAlign w:val="center"/>
          </w:tcPr>
          <w:p w:rsidR="009520C5" w:rsidRPr="00456628" w:rsidRDefault="009520C5" w:rsidP="009520C5">
            <w:pPr>
              <w:jc w:val="center"/>
              <w:rPr>
                <w:rFonts w:cs="Times New Roman"/>
                <w:sz w:val="22"/>
                <w:szCs w:val="22"/>
              </w:rPr>
            </w:pPr>
            <w:r w:rsidRPr="00456628">
              <w:rPr>
                <w:rFonts w:asciiTheme="minorHAnsi" w:hAnsiTheme="minorHAnsi" w:cs="Times New Roman"/>
              </w:rPr>
              <w:t>-</w:t>
            </w:r>
          </w:p>
        </w:tc>
        <w:tc>
          <w:tcPr>
            <w:tcW w:w="2032" w:type="dxa"/>
            <w:tcBorders>
              <w:right w:val="single" w:sz="12" w:space="0" w:color="auto"/>
            </w:tcBorders>
            <w:vAlign w:val="center"/>
          </w:tcPr>
          <w:p w:rsidR="009520C5" w:rsidRPr="00456628" w:rsidRDefault="009520C5" w:rsidP="009520C5">
            <w:pPr>
              <w:jc w:val="center"/>
              <w:rPr>
                <w:rFonts w:cs="Times New Roman"/>
                <w:sz w:val="22"/>
                <w:szCs w:val="22"/>
              </w:rPr>
            </w:pPr>
            <w:r w:rsidRPr="00456628">
              <w:rPr>
                <w:rFonts w:asciiTheme="minorHAnsi" w:hAnsiTheme="minorHAnsi" w:cs="Times New Roman"/>
              </w:rPr>
              <w:t>-</w:t>
            </w:r>
          </w:p>
        </w:tc>
      </w:tr>
      <w:tr w:rsidR="009520C5" w:rsidRPr="009520C5" w:rsidTr="00456628">
        <w:tc>
          <w:tcPr>
            <w:tcW w:w="1483" w:type="dxa"/>
            <w:vMerge w:val="restart"/>
            <w:tcBorders>
              <w:left w:val="single" w:sz="12" w:space="0" w:color="auto"/>
            </w:tcBorders>
            <w:vAlign w:val="center"/>
          </w:tcPr>
          <w:p w:rsidR="009520C5" w:rsidRPr="00456628" w:rsidRDefault="009520C5" w:rsidP="009520C5">
            <w:pPr>
              <w:pageBreakBefore/>
              <w:jc w:val="center"/>
              <w:rPr>
                <w:rFonts w:cs="Times New Roman"/>
                <w:b/>
                <w:sz w:val="22"/>
                <w:szCs w:val="22"/>
              </w:rPr>
            </w:pPr>
            <w:r w:rsidRPr="00456628">
              <w:rPr>
                <w:rFonts w:asciiTheme="minorHAnsi" w:hAnsiTheme="minorHAnsi" w:cs="Times New Roman"/>
                <w:b/>
                <w:u w:val="words"/>
              </w:rPr>
              <w:t xml:space="preserve">eljárás szintű </w:t>
            </w:r>
            <w:r w:rsidRPr="00456628">
              <w:rPr>
                <w:rFonts w:asciiTheme="minorHAnsi" w:hAnsiTheme="minorHAnsi" w:cs="Times New Roman"/>
                <w:b/>
              </w:rPr>
              <w:t>szerepkörök</w:t>
            </w:r>
          </w:p>
        </w:tc>
        <w:tc>
          <w:tcPr>
            <w:tcW w:w="1696" w:type="dxa"/>
            <w:vAlign w:val="center"/>
          </w:tcPr>
          <w:p w:rsidR="009520C5" w:rsidRPr="00456628" w:rsidRDefault="009520C5" w:rsidP="009520C5">
            <w:pPr>
              <w:jc w:val="center"/>
              <w:rPr>
                <w:rFonts w:cs="Times New Roman"/>
                <w:b/>
                <w:sz w:val="22"/>
                <w:szCs w:val="22"/>
              </w:rPr>
            </w:pPr>
            <w:r w:rsidRPr="00456628">
              <w:rPr>
                <w:rFonts w:asciiTheme="minorHAnsi" w:hAnsiTheme="minorHAnsi" w:cs="Times New Roman"/>
                <w:b/>
              </w:rPr>
              <w:t>közbeszerzési eljárás betekintő</w:t>
            </w:r>
          </w:p>
        </w:tc>
        <w:tc>
          <w:tcPr>
            <w:tcW w:w="5038" w:type="dxa"/>
          </w:tcPr>
          <w:p w:rsidR="009520C5" w:rsidRPr="00456628" w:rsidRDefault="009520C5" w:rsidP="009520C5">
            <w:pPr>
              <w:rPr>
                <w:rFonts w:cs="Times New Roman"/>
                <w:sz w:val="22"/>
                <w:szCs w:val="22"/>
              </w:rPr>
            </w:pPr>
            <w:r w:rsidRPr="00456628">
              <w:rPr>
                <w:rFonts w:asciiTheme="minorHAnsi" w:hAnsiTheme="minorHAnsi" w:cs="Times New Roman"/>
              </w:rPr>
              <w:t>A közbeszerzési eljárás adatait olvasási joggal megtekintheti, kivéve az eljáráshoz tartozó üzleti titoknak minősített dokumentumokat.</w:t>
            </w:r>
          </w:p>
        </w:tc>
        <w:tc>
          <w:tcPr>
            <w:tcW w:w="3960" w:type="dxa"/>
            <w:vAlign w:val="center"/>
          </w:tcPr>
          <w:p w:rsidR="009520C5" w:rsidRPr="00456628" w:rsidRDefault="009520C5" w:rsidP="009520C5">
            <w:pPr>
              <w:jc w:val="center"/>
              <w:rPr>
                <w:rFonts w:cs="Times New Roman"/>
                <w:b/>
                <w:sz w:val="22"/>
                <w:szCs w:val="22"/>
              </w:rPr>
            </w:pPr>
            <w:r>
              <w:rPr>
                <w:rFonts w:cs="Times New Roman"/>
                <w:b/>
                <w:sz w:val="22"/>
                <w:szCs w:val="22"/>
              </w:rPr>
              <w:t>Az Ajánlatkérőket</w:t>
            </w:r>
            <w:r w:rsidRPr="00456628">
              <w:rPr>
                <w:rFonts w:asciiTheme="minorHAnsi" w:hAnsiTheme="minorHAnsi" w:cs="Times New Roman"/>
                <w:b/>
              </w:rPr>
              <w:t xml:space="preserve"> érintő </w:t>
            </w:r>
            <w:r>
              <w:rPr>
                <w:rFonts w:cs="Times New Roman"/>
                <w:b/>
                <w:sz w:val="22"/>
                <w:szCs w:val="22"/>
              </w:rPr>
              <w:t xml:space="preserve">minden </w:t>
            </w:r>
            <w:r w:rsidRPr="00456628">
              <w:rPr>
                <w:rFonts w:asciiTheme="minorHAnsi" w:hAnsiTheme="minorHAnsi" w:cs="Times New Roman"/>
                <w:b/>
              </w:rPr>
              <w:t xml:space="preserve">eljárás esetében: </w:t>
            </w:r>
          </w:p>
          <w:p w:rsidR="009520C5" w:rsidRPr="00456628" w:rsidRDefault="009520C5" w:rsidP="009520C5">
            <w:pPr>
              <w:shd w:val="clear" w:color="auto" w:fill="FFFFFF" w:themeFill="background1"/>
              <w:jc w:val="center"/>
              <w:rPr>
                <w:rFonts w:cs="Times New Roman"/>
                <w:sz w:val="22"/>
                <w:szCs w:val="22"/>
              </w:rPr>
            </w:pPr>
            <w:r w:rsidRPr="00456628">
              <w:rPr>
                <w:rFonts w:asciiTheme="minorHAnsi" w:hAnsiTheme="minorHAnsi" w:cs="Times New Roman"/>
              </w:rPr>
              <w:t>az adott eljárás Bírálóbizottsági tagja</w:t>
            </w:r>
          </w:p>
          <w:p w:rsidR="009520C5" w:rsidRPr="00456628" w:rsidRDefault="009520C5" w:rsidP="009520C5">
            <w:pPr>
              <w:shd w:val="clear" w:color="auto" w:fill="FFFFFF" w:themeFill="background1"/>
              <w:jc w:val="center"/>
              <w:rPr>
                <w:rFonts w:cs="Times New Roman"/>
                <w:sz w:val="22"/>
                <w:szCs w:val="22"/>
              </w:rPr>
            </w:pPr>
          </w:p>
          <w:p w:rsidR="009520C5" w:rsidRPr="00456628" w:rsidRDefault="009520C5" w:rsidP="009520C5">
            <w:pPr>
              <w:shd w:val="clear" w:color="auto" w:fill="FFFFFF" w:themeFill="background1"/>
              <w:jc w:val="center"/>
              <w:rPr>
                <w:rFonts w:cs="Times New Roman"/>
                <w:b/>
                <w:sz w:val="22"/>
                <w:szCs w:val="22"/>
              </w:rPr>
            </w:pPr>
            <w:r w:rsidRPr="00456628">
              <w:rPr>
                <w:rFonts w:asciiTheme="minorHAnsi" w:hAnsiTheme="minorHAnsi" w:cs="Times New Roman"/>
                <w:b/>
              </w:rPr>
              <w:t xml:space="preserve">Amennyiben jogi vagy szakmai kérdésben – a BB tagokon kívül – az adott eljárás kapcsán szükséges: </w:t>
            </w:r>
          </w:p>
          <w:p w:rsidR="009520C5" w:rsidRPr="00456628" w:rsidRDefault="009520C5" w:rsidP="009520C5">
            <w:pPr>
              <w:shd w:val="clear" w:color="auto" w:fill="FFFFFF" w:themeFill="background1"/>
              <w:jc w:val="center"/>
              <w:rPr>
                <w:rFonts w:cs="Times New Roman"/>
                <w:sz w:val="22"/>
                <w:szCs w:val="22"/>
              </w:rPr>
            </w:pPr>
            <w:r w:rsidRPr="00456628">
              <w:rPr>
                <w:rFonts w:asciiTheme="minorHAnsi" w:hAnsiTheme="minorHAnsi" w:cs="Times New Roman"/>
              </w:rPr>
              <w:t xml:space="preserve">az adott eljárás további jogi felelőse és/vagy </w:t>
            </w:r>
          </w:p>
          <w:p w:rsidR="009520C5" w:rsidRPr="00456628" w:rsidRDefault="009520C5" w:rsidP="009520C5">
            <w:pPr>
              <w:shd w:val="clear" w:color="auto" w:fill="FFFFFF" w:themeFill="background1"/>
              <w:jc w:val="center"/>
              <w:rPr>
                <w:rFonts w:cs="Times New Roman"/>
                <w:sz w:val="22"/>
                <w:szCs w:val="22"/>
              </w:rPr>
            </w:pPr>
            <w:r w:rsidRPr="00456628">
              <w:rPr>
                <w:rFonts w:asciiTheme="minorHAnsi" w:hAnsiTheme="minorHAnsi" w:cs="Times New Roman"/>
              </w:rPr>
              <w:t>az adott eljárás további szakmai felelőse</w:t>
            </w:r>
          </w:p>
        </w:tc>
        <w:tc>
          <w:tcPr>
            <w:tcW w:w="2032" w:type="dxa"/>
            <w:tcBorders>
              <w:right w:val="single" w:sz="12" w:space="0" w:color="auto"/>
            </w:tcBorders>
            <w:vAlign w:val="center"/>
          </w:tcPr>
          <w:p w:rsidR="009520C5" w:rsidRPr="00456628" w:rsidRDefault="009520C5" w:rsidP="009520C5">
            <w:pPr>
              <w:jc w:val="center"/>
              <w:rPr>
                <w:rFonts w:cs="Times New Roman"/>
                <w:sz w:val="22"/>
                <w:szCs w:val="22"/>
              </w:rPr>
            </w:pPr>
            <w:r w:rsidRPr="00456628">
              <w:rPr>
                <w:rFonts w:asciiTheme="minorHAnsi" w:hAnsiTheme="minorHAnsi" w:cs="Times New Roman"/>
              </w:rPr>
              <w:t>Visszavonásig</w:t>
            </w:r>
          </w:p>
        </w:tc>
      </w:tr>
      <w:tr w:rsidR="009520C5" w:rsidRPr="009520C5" w:rsidTr="00456628">
        <w:tc>
          <w:tcPr>
            <w:tcW w:w="1483" w:type="dxa"/>
            <w:vMerge/>
            <w:tcBorders>
              <w:left w:val="single" w:sz="12" w:space="0" w:color="auto"/>
            </w:tcBorders>
            <w:vAlign w:val="center"/>
          </w:tcPr>
          <w:p w:rsidR="009520C5" w:rsidRPr="00456628" w:rsidRDefault="009520C5" w:rsidP="009520C5">
            <w:pPr>
              <w:jc w:val="center"/>
              <w:rPr>
                <w:rFonts w:cs="Times New Roman"/>
                <w:b/>
                <w:sz w:val="22"/>
                <w:szCs w:val="22"/>
                <w:u w:val="words"/>
              </w:rPr>
            </w:pPr>
          </w:p>
        </w:tc>
        <w:tc>
          <w:tcPr>
            <w:tcW w:w="1696" w:type="dxa"/>
            <w:vAlign w:val="center"/>
          </w:tcPr>
          <w:p w:rsidR="009520C5" w:rsidRPr="00456628" w:rsidRDefault="009520C5" w:rsidP="009520C5">
            <w:pPr>
              <w:jc w:val="center"/>
              <w:rPr>
                <w:rFonts w:cs="Times New Roman"/>
                <w:b/>
                <w:sz w:val="22"/>
                <w:szCs w:val="22"/>
              </w:rPr>
            </w:pPr>
            <w:r w:rsidRPr="00456628">
              <w:rPr>
                <w:rFonts w:asciiTheme="minorHAnsi" w:hAnsiTheme="minorHAnsi" w:cs="Times New Roman"/>
                <w:b/>
              </w:rPr>
              <w:t>közbeszerzési eljárást szerkesztő</w:t>
            </w:r>
          </w:p>
        </w:tc>
        <w:tc>
          <w:tcPr>
            <w:tcW w:w="5038" w:type="dxa"/>
          </w:tcPr>
          <w:p w:rsidR="009520C5" w:rsidRPr="00456628" w:rsidRDefault="009520C5" w:rsidP="009520C5">
            <w:pPr>
              <w:rPr>
                <w:rFonts w:cs="Times New Roman"/>
                <w:sz w:val="22"/>
                <w:szCs w:val="22"/>
              </w:rPr>
            </w:pPr>
            <w:r w:rsidRPr="00456628">
              <w:rPr>
                <w:rFonts w:asciiTheme="minorHAnsi" w:hAnsiTheme="minorHAnsi" w:cs="Times New Roman"/>
              </w:rPr>
              <w:t>A szerepkörrel rendelkező felhasználó a közbeszerzési eljárásban elindíthat eljárási cselekményeket, kivéve az eljárás szakaszát közvetlenül módosító eljárási cselekményeket illetve FAKSZ ellenjegyzést</w:t>
            </w:r>
          </w:p>
        </w:tc>
        <w:tc>
          <w:tcPr>
            <w:tcW w:w="3960" w:type="dxa"/>
            <w:vAlign w:val="center"/>
          </w:tcPr>
          <w:p w:rsidR="009520C5" w:rsidRPr="00456628" w:rsidRDefault="009520C5" w:rsidP="009520C5">
            <w:pPr>
              <w:jc w:val="center"/>
              <w:rPr>
                <w:rFonts w:cs="Times New Roman"/>
                <w:sz w:val="22"/>
                <w:szCs w:val="22"/>
              </w:rPr>
            </w:pPr>
            <w:r w:rsidRPr="00456628">
              <w:rPr>
                <w:rFonts w:asciiTheme="minorHAnsi" w:hAnsiTheme="minorHAnsi" w:cs="Times New Roman"/>
              </w:rPr>
              <w:t>a mindenkori megbízott felelős akkreditált közbeszerzési szaktanácsadó(k)</w:t>
            </w:r>
          </w:p>
        </w:tc>
        <w:tc>
          <w:tcPr>
            <w:tcW w:w="2032" w:type="dxa"/>
            <w:tcBorders>
              <w:right w:val="single" w:sz="12" w:space="0" w:color="auto"/>
            </w:tcBorders>
            <w:vAlign w:val="center"/>
          </w:tcPr>
          <w:p w:rsidR="009520C5" w:rsidRPr="00456628" w:rsidRDefault="009520C5" w:rsidP="009520C5">
            <w:pPr>
              <w:jc w:val="center"/>
              <w:rPr>
                <w:rFonts w:cs="Times New Roman"/>
                <w:sz w:val="22"/>
                <w:szCs w:val="22"/>
              </w:rPr>
            </w:pPr>
            <w:r w:rsidRPr="00456628">
              <w:rPr>
                <w:rFonts w:asciiTheme="minorHAnsi" w:hAnsiTheme="minorHAnsi" w:cs="Times New Roman"/>
              </w:rPr>
              <w:t>Visszavonásig</w:t>
            </w:r>
          </w:p>
        </w:tc>
      </w:tr>
      <w:tr w:rsidR="009520C5" w:rsidRPr="009520C5" w:rsidTr="00456628">
        <w:tc>
          <w:tcPr>
            <w:tcW w:w="1483" w:type="dxa"/>
            <w:vMerge/>
            <w:tcBorders>
              <w:left w:val="single" w:sz="12" w:space="0" w:color="auto"/>
            </w:tcBorders>
            <w:vAlign w:val="center"/>
          </w:tcPr>
          <w:p w:rsidR="009520C5" w:rsidRPr="00456628" w:rsidRDefault="009520C5" w:rsidP="009520C5">
            <w:pPr>
              <w:jc w:val="center"/>
              <w:rPr>
                <w:rFonts w:cs="Times New Roman"/>
                <w:b/>
                <w:sz w:val="22"/>
                <w:szCs w:val="22"/>
                <w:u w:val="words"/>
              </w:rPr>
            </w:pPr>
          </w:p>
        </w:tc>
        <w:tc>
          <w:tcPr>
            <w:tcW w:w="1696" w:type="dxa"/>
            <w:vAlign w:val="center"/>
          </w:tcPr>
          <w:p w:rsidR="009520C5" w:rsidRPr="00456628" w:rsidRDefault="009520C5" w:rsidP="009520C5">
            <w:pPr>
              <w:jc w:val="center"/>
              <w:rPr>
                <w:rFonts w:cs="Times New Roman"/>
                <w:b/>
                <w:sz w:val="22"/>
                <w:szCs w:val="22"/>
              </w:rPr>
            </w:pPr>
            <w:r w:rsidRPr="00456628">
              <w:rPr>
                <w:rFonts w:asciiTheme="minorHAnsi" w:hAnsiTheme="minorHAnsi" w:cs="Times New Roman"/>
                <w:b/>
              </w:rPr>
              <w:t>közbeszerzési eljárást irányító</w:t>
            </w:r>
          </w:p>
        </w:tc>
        <w:tc>
          <w:tcPr>
            <w:tcW w:w="5038" w:type="dxa"/>
          </w:tcPr>
          <w:p w:rsidR="009520C5" w:rsidRPr="00456628" w:rsidRDefault="009520C5" w:rsidP="009520C5">
            <w:pPr>
              <w:rPr>
                <w:rFonts w:cs="Times New Roman"/>
                <w:sz w:val="22"/>
                <w:szCs w:val="22"/>
              </w:rPr>
            </w:pPr>
            <w:r w:rsidRPr="00456628">
              <w:rPr>
                <w:rFonts w:asciiTheme="minorHAnsi" w:hAnsiTheme="minorHAnsi" w:cs="Times New Roman"/>
              </w:rPr>
              <w:t>Az ajánlatkérő szervezet felhasználója ezzel a szerepkörrel nem csak létrehozhatja, szerkesztheti az lejárást, hanem azokat a funkciókat is elindíthatja, amelyek az eljárás lefolytatásában kiemelten fontosak. Hozzárendelhet és eltávolíthat felhasználókat az eljárásra vonatkozóan és meghatározhatja az eljáráshoz tartozó szerepkörét. Indíthat bármilyen eljárási cselekményt.</w:t>
            </w:r>
          </w:p>
        </w:tc>
        <w:tc>
          <w:tcPr>
            <w:tcW w:w="3960" w:type="dxa"/>
            <w:vAlign w:val="center"/>
          </w:tcPr>
          <w:p w:rsidR="009520C5" w:rsidRPr="00456628" w:rsidRDefault="009520C5" w:rsidP="009520C5">
            <w:pPr>
              <w:jc w:val="center"/>
              <w:rPr>
                <w:rFonts w:cs="Times New Roman"/>
                <w:sz w:val="22"/>
                <w:szCs w:val="22"/>
                <w:highlight w:val="yellow"/>
              </w:rPr>
            </w:pPr>
            <w:r w:rsidRPr="00456628">
              <w:rPr>
                <w:rFonts w:asciiTheme="minorHAnsi" w:hAnsiTheme="minorHAnsi" w:cs="Times New Roman"/>
              </w:rPr>
              <w:t>a mindenkori megbízott felelős akkreditált közbeszerzési szaktanácsadó(k)</w:t>
            </w:r>
          </w:p>
        </w:tc>
        <w:tc>
          <w:tcPr>
            <w:tcW w:w="2032" w:type="dxa"/>
            <w:tcBorders>
              <w:right w:val="single" w:sz="12" w:space="0" w:color="auto"/>
            </w:tcBorders>
            <w:vAlign w:val="center"/>
          </w:tcPr>
          <w:p w:rsidR="009520C5" w:rsidRPr="00456628" w:rsidRDefault="009520C5" w:rsidP="009520C5">
            <w:pPr>
              <w:jc w:val="center"/>
              <w:rPr>
                <w:rFonts w:cs="Times New Roman"/>
                <w:sz w:val="22"/>
                <w:szCs w:val="22"/>
              </w:rPr>
            </w:pPr>
            <w:r w:rsidRPr="00456628">
              <w:rPr>
                <w:rFonts w:asciiTheme="minorHAnsi" w:hAnsiTheme="minorHAnsi" w:cs="Times New Roman"/>
              </w:rPr>
              <w:t>Visszavonásig</w:t>
            </w:r>
          </w:p>
        </w:tc>
      </w:tr>
      <w:tr w:rsidR="009520C5" w:rsidRPr="009520C5" w:rsidTr="00456628">
        <w:tc>
          <w:tcPr>
            <w:tcW w:w="1483" w:type="dxa"/>
            <w:vMerge/>
            <w:tcBorders>
              <w:left w:val="single" w:sz="12" w:space="0" w:color="auto"/>
              <w:bottom w:val="single" w:sz="4" w:space="0" w:color="auto"/>
            </w:tcBorders>
            <w:vAlign w:val="center"/>
          </w:tcPr>
          <w:p w:rsidR="009520C5" w:rsidRPr="00456628" w:rsidRDefault="009520C5" w:rsidP="009520C5">
            <w:pPr>
              <w:jc w:val="center"/>
              <w:rPr>
                <w:rFonts w:cs="Times New Roman"/>
                <w:b/>
                <w:sz w:val="22"/>
                <w:szCs w:val="22"/>
                <w:u w:val="words"/>
              </w:rPr>
            </w:pPr>
          </w:p>
        </w:tc>
        <w:tc>
          <w:tcPr>
            <w:tcW w:w="1696" w:type="dxa"/>
            <w:tcBorders>
              <w:bottom w:val="single" w:sz="4" w:space="0" w:color="auto"/>
            </w:tcBorders>
            <w:vAlign w:val="center"/>
          </w:tcPr>
          <w:p w:rsidR="009520C5" w:rsidRPr="00456628" w:rsidRDefault="009520C5" w:rsidP="009520C5">
            <w:pPr>
              <w:jc w:val="center"/>
              <w:rPr>
                <w:rFonts w:cs="Times New Roman"/>
                <w:b/>
                <w:sz w:val="22"/>
                <w:szCs w:val="22"/>
              </w:rPr>
            </w:pPr>
            <w:r w:rsidRPr="00456628">
              <w:rPr>
                <w:rFonts w:asciiTheme="minorHAnsi" w:hAnsiTheme="minorHAnsi" w:cs="Times New Roman"/>
                <w:b/>
              </w:rPr>
              <w:t>közbeszerzési eljárás ellenőr</w:t>
            </w:r>
          </w:p>
        </w:tc>
        <w:tc>
          <w:tcPr>
            <w:tcW w:w="5038" w:type="dxa"/>
            <w:tcBorders>
              <w:bottom w:val="single" w:sz="4" w:space="0" w:color="auto"/>
            </w:tcBorders>
          </w:tcPr>
          <w:p w:rsidR="009520C5" w:rsidRPr="00456628" w:rsidRDefault="009520C5" w:rsidP="009520C5">
            <w:pPr>
              <w:rPr>
                <w:rFonts w:cs="Times New Roman"/>
                <w:sz w:val="22"/>
                <w:szCs w:val="22"/>
              </w:rPr>
            </w:pPr>
            <w:r w:rsidRPr="00456628">
              <w:rPr>
                <w:rFonts w:asciiTheme="minorHAnsi" w:hAnsiTheme="minorHAnsi" w:cs="Times New Roman"/>
              </w:rPr>
              <w:t>Az ellenőrző szervezetek hatáskörében ellátandó feladatok végrehajtását biztosítja. A szerepkörrel rendelkező felhasználó az illetékességébe tartozó eljárásokhoz teljes betekintési joga van, eljárási cselekményt azonban nem indíthat.</w:t>
            </w:r>
          </w:p>
        </w:tc>
        <w:tc>
          <w:tcPr>
            <w:tcW w:w="3960" w:type="dxa"/>
            <w:tcBorders>
              <w:bottom w:val="single" w:sz="4" w:space="0" w:color="auto"/>
            </w:tcBorders>
            <w:vAlign w:val="center"/>
          </w:tcPr>
          <w:p w:rsidR="009520C5" w:rsidRPr="00456628" w:rsidRDefault="009520C5" w:rsidP="009520C5">
            <w:pPr>
              <w:jc w:val="center"/>
              <w:rPr>
                <w:rFonts w:cs="Times New Roman"/>
                <w:b/>
                <w:sz w:val="22"/>
                <w:szCs w:val="22"/>
              </w:rPr>
            </w:pPr>
            <w:r w:rsidRPr="00456628">
              <w:rPr>
                <w:rFonts w:asciiTheme="minorHAnsi" w:hAnsiTheme="minorHAnsi" w:cs="Times New Roman"/>
                <w:b/>
              </w:rPr>
              <w:t>Amennyiben az EKR a jogosultság kiosztását szervezeten belül lehetővé teszi:</w:t>
            </w:r>
          </w:p>
          <w:p w:rsidR="009520C5" w:rsidRPr="00456628" w:rsidRDefault="009520C5" w:rsidP="009520C5">
            <w:pPr>
              <w:jc w:val="center"/>
              <w:rPr>
                <w:rFonts w:cs="Times New Roman"/>
                <w:sz w:val="22"/>
                <w:szCs w:val="22"/>
              </w:rPr>
            </w:pPr>
            <w:r w:rsidRPr="00456628">
              <w:rPr>
                <w:rFonts w:asciiTheme="minorHAnsi" w:hAnsiTheme="minorHAnsi" w:cs="Times New Roman"/>
              </w:rPr>
              <w:t>a mindenkori belső ellenőrzési vezető</w:t>
            </w:r>
          </w:p>
        </w:tc>
        <w:tc>
          <w:tcPr>
            <w:tcW w:w="2032" w:type="dxa"/>
            <w:tcBorders>
              <w:bottom w:val="single" w:sz="4" w:space="0" w:color="auto"/>
              <w:right w:val="single" w:sz="12" w:space="0" w:color="auto"/>
            </w:tcBorders>
            <w:vAlign w:val="center"/>
          </w:tcPr>
          <w:p w:rsidR="009520C5" w:rsidRPr="00456628" w:rsidRDefault="009520C5" w:rsidP="009520C5">
            <w:pPr>
              <w:jc w:val="center"/>
              <w:rPr>
                <w:rFonts w:cs="Times New Roman"/>
                <w:sz w:val="22"/>
                <w:szCs w:val="22"/>
              </w:rPr>
            </w:pPr>
            <w:r w:rsidRPr="00456628">
              <w:rPr>
                <w:rFonts w:asciiTheme="minorHAnsi" w:hAnsiTheme="minorHAnsi" w:cs="Times New Roman"/>
              </w:rPr>
              <w:t>Visszavonásig</w:t>
            </w:r>
          </w:p>
        </w:tc>
      </w:tr>
      <w:tr w:rsidR="009520C5" w:rsidRPr="009520C5" w:rsidTr="00456628">
        <w:tc>
          <w:tcPr>
            <w:tcW w:w="1483" w:type="dxa"/>
            <w:vMerge/>
            <w:tcBorders>
              <w:left w:val="single" w:sz="12" w:space="0" w:color="auto"/>
              <w:bottom w:val="single" w:sz="4" w:space="0" w:color="auto"/>
            </w:tcBorders>
            <w:vAlign w:val="center"/>
          </w:tcPr>
          <w:p w:rsidR="009520C5" w:rsidRPr="00456628" w:rsidRDefault="009520C5" w:rsidP="009520C5">
            <w:pPr>
              <w:jc w:val="center"/>
              <w:rPr>
                <w:rFonts w:cs="Times New Roman"/>
                <w:b/>
                <w:sz w:val="22"/>
                <w:szCs w:val="22"/>
                <w:u w:val="words"/>
              </w:rPr>
            </w:pPr>
          </w:p>
        </w:tc>
        <w:tc>
          <w:tcPr>
            <w:tcW w:w="1696" w:type="dxa"/>
            <w:tcBorders>
              <w:bottom w:val="single" w:sz="4" w:space="0" w:color="auto"/>
            </w:tcBorders>
            <w:vAlign w:val="center"/>
          </w:tcPr>
          <w:p w:rsidR="009520C5" w:rsidRPr="00456628" w:rsidRDefault="009520C5" w:rsidP="009520C5">
            <w:pPr>
              <w:jc w:val="center"/>
              <w:rPr>
                <w:rFonts w:cs="Times New Roman"/>
                <w:b/>
                <w:sz w:val="22"/>
                <w:szCs w:val="22"/>
              </w:rPr>
            </w:pPr>
            <w:r w:rsidRPr="00456628">
              <w:rPr>
                <w:rFonts w:asciiTheme="minorHAnsi" w:hAnsiTheme="minorHAnsi" w:cs="Times New Roman"/>
                <w:b/>
              </w:rPr>
              <w:t>FAKSZ ellenjegyző</w:t>
            </w:r>
          </w:p>
        </w:tc>
        <w:tc>
          <w:tcPr>
            <w:tcW w:w="5038" w:type="dxa"/>
            <w:tcBorders>
              <w:bottom w:val="single" w:sz="4" w:space="0" w:color="auto"/>
            </w:tcBorders>
          </w:tcPr>
          <w:p w:rsidR="009520C5" w:rsidRPr="00456628" w:rsidRDefault="009520C5" w:rsidP="009520C5">
            <w:pPr>
              <w:rPr>
                <w:rFonts w:cs="Times New Roman"/>
                <w:sz w:val="22"/>
                <w:szCs w:val="22"/>
              </w:rPr>
            </w:pPr>
            <w:r w:rsidRPr="00456628">
              <w:rPr>
                <w:rFonts w:asciiTheme="minorHAnsi" w:hAnsiTheme="minorHAnsi" w:cs="Times New Roman"/>
              </w:rPr>
              <w:t>Ezzel a szerepkörrel csak FAKSZ felhasználó rendelkezhet, csak ezzel a szerepkörrel lehet az eljárási cselekményekben a FAKSZ ellenjegyzése funkciót indítani.</w:t>
            </w:r>
          </w:p>
        </w:tc>
        <w:tc>
          <w:tcPr>
            <w:tcW w:w="3960" w:type="dxa"/>
            <w:tcBorders>
              <w:bottom w:val="single" w:sz="4" w:space="0" w:color="auto"/>
            </w:tcBorders>
            <w:vAlign w:val="center"/>
          </w:tcPr>
          <w:p w:rsidR="009520C5" w:rsidRPr="00456628" w:rsidRDefault="009520C5" w:rsidP="009520C5">
            <w:pPr>
              <w:jc w:val="center"/>
              <w:rPr>
                <w:rFonts w:cs="Times New Roman"/>
                <w:sz w:val="22"/>
                <w:szCs w:val="22"/>
                <w:highlight w:val="yellow"/>
              </w:rPr>
            </w:pPr>
            <w:r w:rsidRPr="00456628">
              <w:rPr>
                <w:rFonts w:asciiTheme="minorHAnsi" w:hAnsiTheme="minorHAnsi" w:cs="Times New Roman"/>
              </w:rPr>
              <w:t>a mindenkori megbízott felelős akkreditált közbeszerzési szaktanácsadó(k)</w:t>
            </w:r>
          </w:p>
        </w:tc>
        <w:tc>
          <w:tcPr>
            <w:tcW w:w="2032" w:type="dxa"/>
            <w:tcBorders>
              <w:bottom w:val="single" w:sz="4" w:space="0" w:color="auto"/>
              <w:right w:val="single" w:sz="12" w:space="0" w:color="auto"/>
            </w:tcBorders>
            <w:vAlign w:val="center"/>
          </w:tcPr>
          <w:p w:rsidR="009520C5" w:rsidRPr="00456628" w:rsidRDefault="009520C5" w:rsidP="009520C5">
            <w:pPr>
              <w:jc w:val="center"/>
              <w:rPr>
                <w:rFonts w:cs="Times New Roman"/>
                <w:sz w:val="22"/>
                <w:szCs w:val="22"/>
              </w:rPr>
            </w:pPr>
            <w:r w:rsidRPr="00456628">
              <w:rPr>
                <w:rFonts w:asciiTheme="minorHAnsi" w:hAnsiTheme="minorHAnsi" w:cs="Times New Roman"/>
              </w:rPr>
              <w:t>Visszavonásig</w:t>
            </w:r>
          </w:p>
        </w:tc>
      </w:tr>
      <w:tr w:rsidR="009520C5" w:rsidRPr="009520C5" w:rsidTr="00456628">
        <w:tc>
          <w:tcPr>
            <w:tcW w:w="1483" w:type="dxa"/>
            <w:vMerge w:val="restart"/>
            <w:tcBorders>
              <w:left w:val="single" w:sz="12" w:space="0" w:color="auto"/>
            </w:tcBorders>
            <w:vAlign w:val="center"/>
          </w:tcPr>
          <w:p w:rsidR="009520C5" w:rsidRPr="00456628" w:rsidRDefault="009520C5" w:rsidP="009520C5">
            <w:pPr>
              <w:pageBreakBefore/>
              <w:jc w:val="center"/>
              <w:rPr>
                <w:rFonts w:cs="Times New Roman"/>
                <w:b/>
                <w:sz w:val="22"/>
                <w:szCs w:val="22"/>
              </w:rPr>
            </w:pPr>
            <w:r w:rsidRPr="00456628">
              <w:rPr>
                <w:rFonts w:asciiTheme="minorHAnsi" w:hAnsiTheme="minorHAnsi" w:cs="Times New Roman"/>
                <w:b/>
                <w:u w:val="words"/>
              </w:rPr>
              <w:t xml:space="preserve">ajánlat szintű </w:t>
            </w:r>
            <w:r w:rsidRPr="00456628">
              <w:rPr>
                <w:rFonts w:asciiTheme="minorHAnsi" w:hAnsiTheme="minorHAnsi" w:cs="Times New Roman"/>
                <w:b/>
              </w:rPr>
              <w:t>szerepkörök</w:t>
            </w:r>
          </w:p>
        </w:tc>
        <w:tc>
          <w:tcPr>
            <w:tcW w:w="1696" w:type="dxa"/>
            <w:vAlign w:val="center"/>
          </w:tcPr>
          <w:p w:rsidR="009520C5" w:rsidRPr="00456628" w:rsidRDefault="009520C5" w:rsidP="009520C5">
            <w:pPr>
              <w:jc w:val="center"/>
              <w:rPr>
                <w:rFonts w:cs="Times New Roman"/>
                <w:b/>
                <w:sz w:val="22"/>
                <w:szCs w:val="22"/>
              </w:rPr>
            </w:pPr>
            <w:r w:rsidRPr="00456628">
              <w:rPr>
                <w:rFonts w:asciiTheme="minorHAnsi" w:hAnsiTheme="minorHAnsi" w:cs="Times New Roman"/>
                <w:b/>
              </w:rPr>
              <w:t>ajánlat betekintő</w:t>
            </w:r>
          </w:p>
        </w:tc>
        <w:tc>
          <w:tcPr>
            <w:tcW w:w="5038" w:type="dxa"/>
          </w:tcPr>
          <w:p w:rsidR="009520C5" w:rsidRPr="00456628" w:rsidRDefault="009520C5" w:rsidP="009520C5">
            <w:pPr>
              <w:rPr>
                <w:rFonts w:cs="Times New Roman"/>
                <w:sz w:val="22"/>
                <w:szCs w:val="22"/>
              </w:rPr>
            </w:pPr>
            <w:r w:rsidRPr="00456628">
              <w:rPr>
                <w:rFonts w:asciiTheme="minorHAnsi" w:hAnsiTheme="minorHAnsi" w:cs="Times New Roman"/>
              </w:rPr>
              <w:t>A közbeszerzési eljárás és az ajánlat adatait olvasási joggal megtekintheti.</w:t>
            </w:r>
          </w:p>
        </w:tc>
        <w:tc>
          <w:tcPr>
            <w:tcW w:w="3960" w:type="dxa"/>
            <w:vAlign w:val="center"/>
          </w:tcPr>
          <w:p w:rsidR="009520C5" w:rsidRPr="00240C79" w:rsidRDefault="009520C5" w:rsidP="009520C5">
            <w:pPr>
              <w:jc w:val="center"/>
              <w:rPr>
                <w:rFonts w:cs="Times New Roman"/>
                <w:b/>
                <w:sz w:val="22"/>
                <w:szCs w:val="22"/>
              </w:rPr>
            </w:pPr>
            <w:r>
              <w:rPr>
                <w:rFonts w:cs="Times New Roman"/>
                <w:b/>
                <w:sz w:val="22"/>
                <w:szCs w:val="22"/>
              </w:rPr>
              <w:t>Az Ajánlatkérőket</w:t>
            </w:r>
            <w:r w:rsidRPr="00240C79">
              <w:rPr>
                <w:rFonts w:cs="Times New Roman"/>
                <w:b/>
                <w:sz w:val="22"/>
                <w:szCs w:val="22"/>
              </w:rPr>
              <w:t xml:space="preserve"> érintő </w:t>
            </w:r>
            <w:r>
              <w:rPr>
                <w:rFonts w:cs="Times New Roman"/>
                <w:b/>
                <w:sz w:val="22"/>
                <w:szCs w:val="22"/>
              </w:rPr>
              <w:t xml:space="preserve">minden </w:t>
            </w:r>
            <w:r w:rsidRPr="00240C79">
              <w:rPr>
                <w:rFonts w:cs="Times New Roman"/>
                <w:b/>
                <w:sz w:val="22"/>
                <w:szCs w:val="22"/>
              </w:rPr>
              <w:t xml:space="preserve">eljárás esetében: </w:t>
            </w:r>
          </w:p>
          <w:p w:rsidR="009520C5" w:rsidRPr="00456628" w:rsidRDefault="009520C5" w:rsidP="009520C5">
            <w:pPr>
              <w:jc w:val="center"/>
              <w:rPr>
                <w:rFonts w:cs="Times New Roman"/>
                <w:sz w:val="22"/>
                <w:szCs w:val="22"/>
              </w:rPr>
            </w:pPr>
            <w:r w:rsidRPr="00456628">
              <w:rPr>
                <w:rFonts w:asciiTheme="minorHAnsi" w:hAnsiTheme="minorHAnsi" w:cs="Times New Roman"/>
              </w:rPr>
              <w:t>az adott ajánlat szempontjából a Bírálóbizottság tagja</w:t>
            </w:r>
          </w:p>
          <w:p w:rsidR="009520C5" w:rsidRPr="00456628" w:rsidRDefault="009520C5" w:rsidP="009520C5">
            <w:pPr>
              <w:jc w:val="center"/>
              <w:rPr>
                <w:rFonts w:cs="Times New Roman"/>
                <w:sz w:val="22"/>
                <w:szCs w:val="22"/>
              </w:rPr>
            </w:pPr>
          </w:p>
          <w:p w:rsidR="009520C5" w:rsidRPr="00456628" w:rsidRDefault="009520C5" w:rsidP="009520C5">
            <w:pPr>
              <w:jc w:val="center"/>
              <w:rPr>
                <w:rFonts w:cs="Times New Roman"/>
                <w:b/>
                <w:sz w:val="22"/>
                <w:szCs w:val="22"/>
              </w:rPr>
            </w:pPr>
            <w:r w:rsidRPr="00456628">
              <w:rPr>
                <w:rFonts w:asciiTheme="minorHAnsi" w:hAnsiTheme="minorHAnsi" w:cs="Times New Roman"/>
                <w:b/>
              </w:rPr>
              <w:t xml:space="preserve">Amennyiben jogi vagy szakmai kérdésben – a BB tagokon kívül – az adott ajánlat kapcsán szükséges: </w:t>
            </w:r>
          </w:p>
          <w:p w:rsidR="009520C5" w:rsidRPr="00456628" w:rsidRDefault="009520C5" w:rsidP="009520C5">
            <w:pPr>
              <w:jc w:val="center"/>
              <w:rPr>
                <w:rFonts w:cs="Times New Roman"/>
                <w:sz w:val="22"/>
                <w:szCs w:val="22"/>
              </w:rPr>
            </w:pPr>
            <w:r w:rsidRPr="00456628">
              <w:rPr>
                <w:rFonts w:asciiTheme="minorHAnsi" w:hAnsiTheme="minorHAnsi" w:cs="Times New Roman"/>
              </w:rPr>
              <w:t xml:space="preserve">az adott eljáráshoz kötődő további jogi felelős és/vagy </w:t>
            </w:r>
          </w:p>
          <w:p w:rsidR="009520C5" w:rsidRPr="00456628" w:rsidRDefault="009520C5" w:rsidP="009520C5">
            <w:pPr>
              <w:jc w:val="center"/>
              <w:rPr>
                <w:rFonts w:cs="Times New Roman"/>
                <w:sz w:val="22"/>
                <w:szCs w:val="22"/>
              </w:rPr>
            </w:pPr>
            <w:r w:rsidRPr="00456628">
              <w:rPr>
                <w:rFonts w:asciiTheme="minorHAnsi" w:hAnsiTheme="minorHAnsi" w:cs="Times New Roman"/>
              </w:rPr>
              <w:t>az adott eljáráshoz kötődő további szakmai felelős</w:t>
            </w:r>
          </w:p>
        </w:tc>
        <w:tc>
          <w:tcPr>
            <w:tcW w:w="2032" w:type="dxa"/>
            <w:tcBorders>
              <w:right w:val="single" w:sz="12" w:space="0" w:color="auto"/>
            </w:tcBorders>
            <w:vAlign w:val="center"/>
          </w:tcPr>
          <w:p w:rsidR="009520C5" w:rsidRPr="00456628" w:rsidRDefault="009520C5" w:rsidP="009520C5">
            <w:pPr>
              <w:jc w:val="center"/>
              <w:rPr>
                <w:rFonts w:cs="Times New Roman"/>
                <w:sz w:val="22"/>
                <w:szCs w:val="22"/>
              </w:rPr>
            </w:pPr>
            <w:r w:rsidRPr="00456628">
              <w:rPr>
                <w:rFonts w:asciiTheme="minorHAnsi" w:hAnsiTheme="minorHAnsi" w:cs="Times New Roman"/>
              </w:rPr>
              <w:t>Visszavonásig</w:t>
            </w:r>
          </w:p>
        </w:tc>
      </w:tr>
      <w:tr w:rsidR="009520C5" w:rsidRPr="009520C5" w:rsidTr="00456628">
        <w:tc>
          <w:tcPr>
            <w:tcW w:w="1483" w:type="dxa"/>
            <w:vMerge/>
            <w:tcBorders>
              <w:left w:val="single" w:sz="12" w:space="0" w:color="auto"/>
              <w:bottom w:val="single" w:sz="12" w:space="0" w:color="auto"/>
            </w:tcBorders>
          </w:tcPr>
          <w:p w:rsidR="009520C5" w:rsidRPr="00456628" w:rsidRDefault="009520C5" w:rsidP="009520C5">
            <w:pPr>
              <w:rPr>
                <w:rFonts w:cs="Times New Roman"/>
                <w:sz w:val="22"/>
                <w:szCs w:val="22"/>
              </w:rPr>
            </w:pPr>
          </w:p>
        </w:tc>
        <w:tc>
          <w:tcPr>
            <w:tcW w:w="1696" w:type="dxa"/>
            <w:tcBorders>
              <w:bottom w:val="single" w:sz="12" w:space="0" w:color="auto"/>
            </w:tcBorders>
            <w:vAlign w:val="center"/>
          </w:tcPr>
          <w:p w:rsidR="009520C5" w:rsidRPr="00456628" w:rsidRDefault="009520C5" w:rsidP="009520C5">
            <w:pPr>
              <w:jc w:val="center"/>
              <w:rPr>
                <w:rFonts w:cs="Times New Roman"/>
                <w:b/>
                <w:sz w:val="22"/>
                <w:szCs w:val="22"/>
              </w:rPr>
            </w:pPr>
            <w:r w:rsidRPr="00456628">
              <w:rPr>
                <w:rFonts w:asciiTheme="minorHAnsi" w:hAnsiTheme="minorHAnsi" w:cs="Times New Roman"/>
                <w:b/>
              </w:rPr>
              <w:t>ajánlat betekintő kivéve az üzleti titkot tartalmazó információkra</w:t>
            </w:r>
          </w:p>
        </w:tc>
        <w:tc>
          <w:tcPr>
            <w:tcW w:w="5038" w:type="dxa"/>
            <w:tcBorders>
              <w:bottom w:val="single" w:sz="12" w:space="0" w:color="auto"/>
            </w:tcBorders>
          </w:tcPr>
          <w:p w:rsidR="009520C5" w:rsidRPr="00456628" w:rsidRDefault="009520C5" w:rsidP="009520C5">
            <w:pPr>
              <w:rPr>
                <w:rFonts w:cs="Times New Roman"/>
                <w:sz w:val="22"/>
                <w:szCs w:val="22"/>
              </w:rPr>
            </w:pPr>
            <w:r w:rsidRPr="00456628">
              <w:rPr>
                <w:rFonts w:asciiTheme="minorHAnsi" w:hAnsiTheme="minorHAnsi" w:cs="Times New Roman"/>
              </w:rPr>
              <w:t>A szerepkörrel rendelkező felhasználó megtekintheti az ajánlat adatait, de azokat a dokumentumokat nem tudja megnyitni, amelyek üzleti titok jelet kaptak.</w:t>
            </w:r>
          </w:p>
        </w:tc>
        <w:tc>
          <w:tcPr>
            <w:tcW w:w="3960" w:type="dxa"/>
            <w:tcBorders>
              <w:bottom w:val="single" w:sz="12" w:space="0" w:color="auto"/>
            </w:tcBorders>
            <w:vAlign w:val="center"/>
          </w:tcPr>
          <w:p w:rsidR="009520C5" w:rsidRPr="00240C79" w:rsidRDefault="009520C5" w:rsidP="009520C5">
            <w:pPr>
              <w:jc w:val="center"/>
              <w:rPr>
                <w:rFonts w:cs="Times New Roman"/>
                <w:b/>
                <w:sz w:val="22"/>
                <w:szCs w:val="22"/>
              </w:rPr>
            </w:pPr>
            <w:r>
              <w:rPr>
                <w:rFonts w:cs="Times New Roman"/>
                <w:b/>
                <w:sz w:val="22"/>
                <w:szCs w:val="22"/>
              </w:rPr>
              <w:t>Az Ajánlatkérőket</w:t>
            </w:r>
            <w:r w:rsidRPr="00240C79">
              <w:rPr>
                <w:rFonts w:cs="Times New Roman"/>
                <w:b/>
                <w:sz w:val="22"/>
                <w:szCs w:val="22"/>
              </w:rPr>
              <w:t xml:space="preserve"> érintő </w:t>
            </w:r>
            <w:r>
              <w:rPr>
                <w:rFonts w:cs="Times New Roman"/>
                <w:b/>
                <w:sz w:val="22"/>
                <w:szCs w:val="22"/>
              </w:rPr>
              <w:t xml:space="preserve">minden </w:t>
            </w:r>
            <w:r w:rsidRPr="00240C79">
              <w:rPr>
                <w:rFonts w:cs="Times New Roman"/>
                <w:b/>
                <w:sz w:val="22"/>
                <w:szCs w:val="22"/>
              </w:rPr>
              <w:t xml:space="preserve">eljárás esetében: </w:t>
            </w:r>
          </w:p>
          <w:p w:rsidR="009520C5" w:rsidRPr="00456628" w:rsidRDefault="009520C5" w:rsidP="009520C5">
            <w:pPr>
              <w:jc w:val="center"/>
              <w:rPr>
                <w:rFonts w:cs="Times New Roman"/>
                <w:sz w:val="22"/>
                <w:szCs w:val="22"/>
              </w:rPr>
            </w:pPr>
            <w:r w:rsidRPr="00456628">
              <w:rPr>
                <w:rFonts w:asciiTheme="minorHAnsi" w:hAnsiTheme="minorHAnsi" w:cs="Times New Roman"/>
              </w:rPr>
              <w:t>az adott ajánlat szempontjából a Bírálóbizottság tagja</w:t>
            </w:r>
          </w:p>
          <w:p w:rsidR="009520C5" w:rsidRPr="00456628" w:rsidRDefault="009520C5" w:rsidP="009520C5">
            <w:pPr>
              <w:jc w:val="center"/>
              <w:rPr>
                <w:rFonts w:cs="Times New Roman"/>
                <w:sz w:val="22"/>
                <w:szCs w:val="22"/>
              </w:rPr>
            </w:pPr>
          </w:p>
          <w:p w:rsidR="009520C5" w:rsidRPr="00456628" w:rsidRDefault="009520C5" w:rsidP="009520C5">
            <w:pPr>
              <w:jc w:val="center"/>
              <w:rPr>
                <w:rFonts w:cs="Times New Roman"/>
                <w:b/>
                <w:sz w:val="22"/>
                <w:szCs w:val="22"/>
              </w:rPr>
            </w:pPr>
            <w:r w:rsidRPr="00456628">
              <w:rPr>
                <w:rFonts w:asciiTheme="minorHAnsi" w:hAnsiTheme="minorHAnsi" w:cs="Times New Roman"/>
                <w:b/>
              </w:rPr>
              <w:t xml:space="preserve">Amennyiben jogi vagy szakmai kérdésben – a BB tagokon kívül – az adott ajánlat kapcsán szükséges: </w:t>
            </w:r>
          </w:p>
          <w:p w:rsidR="009520C5" w:rsidRPr="00456628" w:rsidRDefault="009520C5" w:rsidP="009520C5">
            <w:pPr>
              <w:jc w:val="center"/>
              <w:rPr>
                <w:rFonts w:cs="Times New Roman"/>
                <w:sz w:val="22"/>
                <w:szCs w:val="22"/>
              </w:rPr>
            </w:pPr>
            <w:r w:rsidRPr="00456628">
              <w:rPr>
                <w:rFonts w:asciiTheme="minorHAnsi" w:hAnsiTheme="minorHAnsi" w:cs="Times New Roman"/>
              </w:rPr>
              <w:t xml:space="preserve">az adott eljáráshoz kötődő további jogi felelős és/vagy </w:t>
            </w:r>
          </w:p>
          <w:p w:rsidR="009520C5" w:rsidRPr="00456628" w:rsidRDefault="009520C5" w:rsidP="009520C5">
            <w:pPr>
              <w:jc w:val="center"/>
              <w:rPr>
                <w:rFonts w:cs="Times New Roman"/>
                <w:sz w:val="22"/>
                <w:szCs w:val="22"/>
              </w:rPr>
            </w:pPr>
            <w:r w:rsidRPr="00456628">
              <w:rPr>
                <w:rFonts w:asciiTheme="minorHAnsi" w:hAnsiTheme="minorHAnsi" w:cs="Times New Roman"/>
              </w:rPr>
              <w:t>az adott eljáráshoz kötődő további szakmai felelős</w:t>
            </w:r>
          </w:p>
        </w:tc>
        <w:tc>
          <w:tcPr>
            <w:tcW w:w="2032" w:type="dxa"/>
            <w:tcBorders>
              <w:bottom w:val="single" w:sz="12" w:space="0" w:color="auto"/>
              <w:right w:val="single" w:sz="12" w:space="0" w:color="auto"/>
            </w:tcBorders>
            <w:vAlign w:val="center"/>
          </w:tcPr>
          <w:p w:rsidR="009520C5" w:rsidRPr="00456628" w:rsidRDefault="009520C5" w:rsidP="009520C5">
            <w:pPr>
              <w:jc w:val="center"/>
              <w:rPr>
                <w:rFonts w:cs="Times New Roman"/>
                <w:sz w:val="22"/>
                <w:szCs w:val="22"/>
              </w:rPr>
            </w:pPr>
            <w:r w:rsidRPr="00456628">
              <w:rPr>
                <w:rFonts w:asciiTheme="minorHAnsi" w:hAnsiTheme="minorHAnsi" w:cs="Times New Roman"/>
              </w:rPr>
              <w:t>Visszavonásig</w:t>
            </w:r>
          </w:p>
        </w:tc>
      </w:tr>
    </w:tbl>
    <w:p w:rsidR="009520C5" w:rsidRPr="00456628" w:rsidRDefault="009520C5" w:rsidP="009520C5">
      <w:pPr>
        <w:rPr>
          <w:rFonts w:ascii="Times New Roman" w:hAnsi="Times New Roman" w:cs="Times New Roman"/>
          <w:sz w:val="24"/>
          <w:szCs w:val="24"/>
        </w:rPr>
      </w:pPr>
    </w:p>
    <w:p w:rsidR="009520C5" w:rsidRPr="00456628" w:rsidRDefault="009520C5" w:rsidP="009520C5">
      <w:pPr>
        <w:jc w:val="both"/>
        <w:rPr>
          <w:rFonts w:ascii="Times New Roman" w:hAnsi="Times New Roman" w:cs="Times New Roman"/>
          <w:sz w:val="24"/>
          <w:szCs w:val="24"/>
        </w:rPr>
      </w:pPr>
      <w:r w:rsidRPr="00456628">
        <w:rPr>
          <w:rFonts w:ascii="Times New Roman" w:hAnsi="Times New Roman" w:cs="Times New Roman"/>
          <w:sz w:val="24"/>
          <w:szCs w:val="24"/>
        </w:rPr>
        <w:t xml:space="preserve">A fentiek szerinti jogosultságokra vonatkozó meghatalmazás visszavonásig érvényes. A meghatalmazás továbbá érvényét veszti az adott személy szolgálati jogviszonyának, vagy megbízási jogviszonyának megszűnésével egy időben. </w:t>
      </w:r>
    </w:p>
    <w:bookmarkEnd w:id="75"/>
    <w:bookmarkEnd w:id="76"/>
    <w:p w:rsidR="009520C5" w:rsidRPr="00456628" w:rsidRDefault="009520C5" w:rsidP="009520C5">
      <w:pPr>
        <w:jc w:val="both"/>
        <w:rPr>
          <w:rFonts w:ascii="Times New Roman" w:hAnsi="Times New Roman" w:cs="Times New Roman"/>
          <w:sz w:val="24"/>
          <w:szCs w:val="24"/>
          <w:shd w:val="clear" w:color="auto" w:fill="FFFFFF"/>
        </w:rPr>
      </w:pPr>
    </w:p>
    <w:p w:rsidR="009520C5" w:rsidRPr="00456628" w:rsidRDefault="009520C5">
      <w:pPr>
        <w:rPr>
          <w:rFonts w:ascii="Times New Roman" w:hAnsi="Times New Roman" w:cs="Times New Roman"/>
          <w:sz w:val="24"/>
          <w:szCs w:val="24"/>
        </w:rPr>
      </w:pPr>
    </w:p>
    <w:sectPr w:rsidR="009520C5" w:rsidRPr="00456628" w:rsidSect="009520C5">
      <w:pgSz w:w="16838" w:h="11906" w:orient="landscape"/>
      <w:pgMar w:top="1417" w:right="1135" w:bottom="1417" w:left="1418"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8BB" w:rsidRDefault="003D48BB" w:rsidP="00874F8F">
      <w:pPr>
        <w:spacing w:after="0" w:line="240" w:lineRule="auto"/>
      </w:pPr>
      <w:r>
        <w:separator/>
      </w:r>
    </w:p>
  </w:endnote>
  <w:endnote w:type="continuationSeparator" w:id="0">
    <w:p w:rsidR="003D48BB" w:rsidRDefault="003D48BB" w:rsidP="0087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rutigerM">
    <w:altName w:val="Arial"/>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MS Sans Serif">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 w:name="Times New Roman félkövér">
    <w:panose1 w:val="020208030705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D89" w:rsidRPr="00CC643F" w:rsidRDefault="004F7D89">
    <w:pPr>
      <w:pStyle w:val="llb"/>
      <w:jc w:val="center"/>
      <w:rPr>
        <w:rFonts w:ascii="Times New Roman" w:hAnsi="Times New Roman" w:cs="Times New Roman"/>
      </w:rPr>
    </w:pPr>
    <w:r w:rsidRPr="00CC643F">
      <w:rPr>
        <w:rFonts w:ascii="Times New Roman" w:hAnsi="Times New Roman" w:cs="Times New Roman"/>
      </w:rPr>
      <w:fldChar w:fldCharType="begin"/>
    </w:r>
    <w:r w:rsidRPr="00CC643F">
      <w:rPr>
        <w:rFonts w:ascii="Times New Roman" w:hAnsi="Times New Roman" w:cs="Times New Roman"/>
      </w:rPr>
      <w:instrText xml:space="preserve"> PAGE   \* MERGEFORMAT </w:instrText>
    </w:r>
    <w:r w:rsidRPr="00CC643F">
      <w:rPr>
        <w:rFonts w:ascii="Times New Roman" w:hAnsi="Times New Roman" w:cs="Times New Roman"/>
      </w:rPr>
      <w:fldChar w:fldCharType="separate"/>
    </w:r>
    <w:r w:rsidR="00C7623C">
      <w:rPr>
        <w:rFonts w:ascii="Times New Roman" w:hAnsi="Times New Roman" w:cs="Times New Roman"/>
        <w:noProof/>
      </w:rPr>
      <w:t>30</w:t>
    </w:r>
    <w:r w:rsidRPr="00CC643F">
      <w:rPr>
        <w:rFonts w:ascii="Times New Roman" w:hAnsi="Times New Roman" w:cs="Times New Roman"/>
      </w:rPr>
      <w:fldChar w:fldCharType="end"/>
    </w:r>
  </w:p>
  <w:p w:rsidR="004F7D89" w:rsidRDefault="004F7D8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8BB" w:rsidRDefault="003D48BB" w:rsidP="00874F8F">
      <w:pPr>
        <w:spacing w:after="0" w:line="240" w:lineRule="auto"/>
      </w:pPr>
      <w:r>
        <w:separator/>
      </w:r>
    </w:p>
  </w:footnote>
  <w:footnote w:type="continuationSeparator" w:id="0">
    <w:p w:rsidR="003D48BB" w:rsidRDefault="003D48BB" w:rsidP="00874F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0"/>
      <w:numFmt w:val="decimal"/>
      <w:lvlText w:val="%1."/>
      <w:lvlJc w:val="left"/>
      <w:pPr>
        <w:tabs>
          <w:tab w:val="num" w:pos="480"/>
        </w:tabs>
        <w:ind w:left="480" w:hanging="480"/>
      </w:pPr>
    </w:lvl>
    <w:lvl w:ilvl="1">
      <w:start w:val="2"/>
      <w:numFmt w:val="decimal"/>
      <w:lvlText w:val="%1.%2."/>
      <w:lvlJc w:val="left"/>
      <w:pPr>
        <w:tabs>
          <w:tab w:val="num" w:pos="622"/>
        </w:tabs>
        <w:ind w:left="622" w:hanging="48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name w:val="WW8Num3"/>
    <w:lvl w:ilvl="0">
      <w:start w:val="9"/>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15:restartNumberingAfterBreak="0">
    <w:nsid w:val="0546759E"/>
    <w:multiLevelType w:val="hybridMultilevel"/>
    <w:tmpl w:val="B4524AC8"/>
    <w:lvl w:ilvl="0" w:tplc="34423DD2">
      <w:start w:val="14"/>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673A33"/>
    <w:multiLevelType w:val="hybridMultilevel"/>
    <w:tmpl w:val="C21AF566"/>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EC70E8D"/>
    <w:multiLevelType w:val="hybridMultilevel"/>
    <w:tmpl w:val="3EE8B736"/>
    <w:lvl w:ilvl="0" w:tplc="8EFCC7FA">
      <w:start w:val="1"/>
      <w:numFmt w:val="decimal"/>
      <w:lvlText w:val="%1.)"/>
      <w:lvlJc w:val="left"/>
      <w:pPr>
        <w:tabs>
          <w:tab w:val="num" w:pos="1080"/>
        </w:tabs>
        <w:ind w:left="1080" w:hanging="360"/>
      </w:pPr>
      <w:rPr>
        <w:rFonts w:hint="default"/>
      </w:rPr>
    </w:lvl>
    <w:lvl w:ilvl="1" w:tplc="040E0019" w:tentative="1">
      <w:start w:val="1"/>
      <w:numFmt w:val="lowerLetter"/>
      <w:lvlText w:val="%2."/>
      <w:lvlJc w:val="left"/>
      <w:pPr>
        <w:tabs>
          <w:tab w:val="num" w:pos="1740"/>
        </w:tabs>
        <w:ind w:left="1740" w:hanging="360"/>
      </w:pPr>
    </w:lvl>
    <w:lvl w:ilvl="2" w:tplc="040E001B" w:tentative="1">
      <w:start w:val="1"/>
      <w:numFmt w:val="lowerRoman"/>
      <w:lvlText w:val="%3."/>
      <w:lvlJc w:val="right"/>
      <w:pPr>
        <w:tabs>
          <w:tab w:val="num" w:pos="2460"/>
        </w:tabs>
        <w:ind w:left="2460" w:hanging="180"/>
      </w:pPr>
    </w:lvl>
    <w:lvl w:ilvl="3" w:tplc="040E000F" w:tentative="1">
      <w:start w:val="1"/>
      <w:numFmt w:val="decimal"/>
      <w:lvlText w:val="%4."/>
      <w:lvlJc w:val="left"/>
      <w:pPr>
        <w:tabs>
          <w:tab w:val="num" w:pos="3180"/>
        </w:tabs>
        <w:ind w:left="3180" w:hanging="360"/>
      </w:pPr>
    </w:lvl>
    <w:lvl w:ilvl="4" w:tplc="040E0019" w:tentative="1">
      <w:start w:val="1"/>
      <w:numFmt w:val="lowerLetter"/>
      <w:lvlText w:val="%5."/>
      <w:lvlJc w:val="left"/>
      <w:pPr>
        <w:tabs>
          <w:tab w:val="num" w:pos="3900"/>
        </w:tabs>
        <w:ind w:left="3900" w:hanging="360"/>
      </w:pPr>
    </w:lvl>
    <w:lvl w:ilvl="5" w:tplc="040E001B" w:tentative="1">
      <w:start w:val="1"/>
      <w:numFmt w:val="lowerRoman"/>
      <w:lvlText w:val="%6."/>
      <w:lvlJc w:val="right"/>
      <w:pPr>
        <w:tabs>
          <w:tab w:val="num" w:pos="4620"/>
        </w:tabs>
        <w:ind w:left="4620" w:hanging="180"/>
      </w:pPr>
    </w:lvl>
    <w:lvl w:ilvl="6" w:tplc="040E000F" w:tentative="1">
      <w:start w:val="1"/>
      <w:numFmt w:val="decimal"/>
      <w:lvlText w:val="%7."/>
      <w:lvlJc w:val="left"/>
      <w:pPr>
        <w:tabs>
          <w:tab w:val="num" w:pos="5340"/>
        </w:tabs>
        <w:ind w:left="5340" w:hanging="360"/>
      </w:pPr>
    </w:lvl>
    <w:lvl w:ilvl="7" w:tplc="040E0019" w:tentative="1">
      <w:start w:val="1"/>
      <w:numFmt w:val="lowerLetter"/>
      <w:lvlText w:val="%8."/>
      <w:lvlJc w:val="left"/>
      <w:pPr>
        <w:tabs>
          <w:tab w:val="num" w:pos="6060"/>
        </w:tabs>
        <w:ind w:left="6060" w:hanging="360"/>
      </w:pPr>
    </w:lvl>
    <w:lvl w:ilvl="8" w:tplc="040E001B" w:tentative="1">
      <w:start w:val="1"/>
      <w:numFmt w:val="lowerRoman"/>
      <w:lvlText w:val="%9."/>
      <w:lvlJc w:val="right"/>
      <w:pPr>
        <w:tabs>
          <w:tab w:val="num" w:pos="6780"/>
        </w:tabs>
        <w:ind w:left="6780" w:hanging="180"/>
      </w:pPr>
    </w:lvl>
  </w:abstractNum>
  <w:abstractNum w:abstractNumId="6" w15:restartNumberingAfterBreak="0">
    <w:nsid w:val="0ED0702A"/>
    <w:multiLevelType w:val="hybridMultilevel"/>
    <w:tmpl w:val="F1C0100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11017CD4"/>
    <w:multiLevelType w:val="multilevel"/>
    <w:tmpl w:val="25325198"/>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622"/>
        </w:tabs>
        <w:ind w:left="622"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6963C3A"/>
    <w:multiLevelType w:val="singleLevel"/>
    <w:tmpl w:val="64A81A30"/>
    <w:lvl w:ilvl="0">
      <w:start w:val="18"/>
      <w:numFmt w:val="bullet"/>
      <w:lvlText w:val="-"/>
      <w:lvlJc w:val="left"/>
      <w:pPr>
        <w:tabs>
          <w:tab w:val="num" w:pos="360"/>
        </w:tabs>
        <w:ind w:left="360" w:hanging="360"/>
      </w:pPr>
    </w:lvl>
  </w:abstractNum>
  <w:abstractNum w:abstractNumId="9" w15:restartNumberingAfterBreak="0">
    <w:nsid w:val="17FE29A6"/>
    <w:multiLevelType w:val="hybridMultilevel"/>
    <w:tmpl w:val="1C0A0D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8924A1E"/>
    <w:multiLevelType w:val="hybridMultilevel"/>
    <w:tmpl w:val="0B2E4D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C2C7912"/>
    <w:multiLevelType w:val="hybridMultilevel"/>
    <w:tmpl w:val="60F0330A"/>
    <w:lvl w:ilvl="0" w:tplc="16089FF8">
      <w:start w:val="4"/>
      <w:numFmt w:val="decimal"/>
      <w:lvlText w:val="%1."/>
      <w:lvlJc w:val="left"/>
      <w:pPr>
        <w:ind w:left="1778" w:hanging="360"/>
      </w:pPr>
      <w:rPr>
        <w:rFonts w:cs="Times New Roman" w:hint="default"/>
      </w:rPr>
    </w:lvl>
    <w:lvl w:ilvl="1" w:tplc="040E0019">
      <w:start w:val="1"/>
      <w:numFmt w:val="lowerLetter"/>
      <w:lvlText w:val="%2."/>
      <w:lvlJc w:val="left"/>
      <w:pPr>
        <w:ind w:left="2498" w:hanging="360"/>
      </w:pPr>
      <w:rPr>
        <w:rFonts w:cs="Times New Roman"/>
      </w:rPr>
    </w:lvl>
    <w:lvl w:ilvl="2" w:tplc="040E001B">
      <w:start w:val="1"/>
      <w:numFmt w:val="lowerRoman"/>
      <w:lvlText w:val="%3."/>
      <w:lvlJc w:val="right"/>
      <w:pPr>
        <w:ind w:left="3218" w:hanging="180"/>
      </w:pPr>
      <w:rPr>
        <w:rFonts w:cs="Times New Roman"/>
      </w:rPr>
    </w:lvl>
    <w:lvl w:ilvl="3" w:tplc="040E000F">
      <w:start w:val="1"/>
      <w:numFmt w:val="decimal"/>
      <w:lvlText w:val="%4."/>
      <w:lvlJc w:val="left"/>
      <w:pPr>
        <w:ind w:left="3938" w:hanging="360"/>
      </w:pPr>
      <w:rPr>
        <w:rFonts w:cs="Times New Roman"/>
      </w:rPr>
    </w:lvl>
    <w:lvl w:ilvl="4" w:tplc="040E0019">
      <w:start w:val="1"/>
      <w:numFmt w:val="lowerLetter"/>
      <w:lvlText w:val="%5."/>
      <w:lvlJc w:val="left"/>
      <w:pPr>
        <w:ind w:left="4658" w:hanging="360"/>
      </w:pPr>
      <w:rPr>
        <w:rFonts w:cs="Times New Roman"/>
      </w:rPr>
    </w:lvl>
    <w:lvl w:ilvl="5" w:tplc="040E001B">
      <w:start w:val="1"/>
      <w:numFmt w:val="lowerRoman"/>
      <w:lvlText w:val="%6."/>
      <w:lvlJc w:val="right"/>
      <w:pPr>
        <w:ind w:left="5378" w:hanging="180"/>
      </w:pPr>
      <w:rPr>
        <w:rFonts w:cs="Times New Roman"/>
      </w:rPr>
    </w:lvl>
    <w:lvl w:ilvl="6" w:tplc="040E000F">
      <w:start w:val="1"/>
      <w:numFmt w:val="decimal"/>
      <w:lvlText w:val="%7."/>
      <w:lvlJc w:val="left"/>
      <w:pPr>
        <w:ind w:left="6098" w:hanging="360"/>
      </w:pPr>
      <w:rPr>
        <w:rFonts w:cs="Times New Roman"/>
      </w:rPr>
    </w:lvl>
    <w:lvl w:ilvl="7" w:tplc="040E0019">
      <w:start w:val="1"/>
      <w:numFmt w:val="lowerLetter"/>
      <w:lvlText w:val="%8."/>
      <w:lvlJc w:val="left"/>
      <w:pPr>
        <w:ind w:left="6818" w:hanging="360"/>
      </w:pPr>
      <w:rPr>
        <w:rFonts w:cs="Times New Roman"/>
      </w:rPr>
    </w:lvl>
    <w:lvl w:ilvl="8" w:tplc="040E001B">
      <w:start w:val="1"/>
      <w:numFmt w:val="lowerRoman"/>
      <w:lvlText w:val="%9."/>
      <w:lvlJc w:val="right"/>
      <w:pPr>
        <w:ind w:left="7538" w:hanging="180"/>
      </w:pPr>
      <w:rPr>
        <w:rFonts w:cs="Times New Roman"/>
      </w:rPr>
    </w:lvl>
  </w:abstractNum>
  <w:abstractNum w:abstractNumId="12" w15:restartNumberingAfterBreak="0">
    <w:nsid w:val="1C981764"/>
    <w:multiLevelType w:val="hybridMultilevel"/>
    <w:tmpl w:val="FF8C42BE"/>
    <w:lvl w:ilvl="0" w:tplc="040E000F">
      <w:start w:val="1"/>
      <w:numFmt w:val="decimal"/>
      <w:lvlText w:val="%1."/>
      <w:lvlJc w:val="left"/>
      <w:pPr>
        <w:tabs>
          <w:tab w:val="num" w:pos="780"/>
        </w:tabs>
        <w:ind w:left="780" w:hanging="360"/>
      </w:pPr>
    </w:lvl>
    <w:lvl w:ilvl="1" w:tplc="040E0019" w:tentative="1">
      <w:start w:val="1"/>
      <w:numFmt w:val="lowerLetter"/>
      <w:lvlText w:val="%2."/>
      <w:lvlJc w:val="left"/>
      <w:pPr>
        <w:tabs>
          <w:tab w:val="num" w:pos="1500"/>
        </w:tabs>
        <w:ind w:left="1500" w:hanging="360"/>
      </w:pPr>
    </w:lvl>
    <w:lvl w:ilvl="2" w:tplc="040E001B" w:tentative="1">
      <w:start w:val="1"/>
      <w:numFmt w:val="lowerRoman"/>
      <w:lvlText w:val="%3."/>
      <w:lvlJc w:val="right"/>
      <w:pPr>
        <w:tabs>
          <w:tab w:val="num" w:pos="2220"/>
        </w:tabs>
        <w:ind w:left="2220" w:hanging="180"/>
      </w:pPr>
    </w:lvl>
    <w:lvl w:ilvl="3" w:tplc="040E000F" w:tentative="1">
      <w:start w:val="1"/>
      <w:numFmt w:val="decimal"/>
      <w:lvlText w:val="%4."/>
      <w:lvlJc w:val="left"/>
      <w:pPr>
        <w:tabs>
          <w:tab w:val="num" w:pos="2940"/>
        </w:tabs>
        <w:ind w:left="2940" w:hanging="360"/>
      </w:pPr>
    </w:lvl>
    <w:lvl w:ilvl="4" w:tplc="040E0019" w:tentative="1">
      <w:start w:val="1"/>
      <w:numFmt w:val="lowerLetter"/>
      <w:lvlText w:val="%5."/>
      <w:lvlJc w:val="left"/>
      <w:pPr>
        <w:tabs>
          <w:tab w:val="num" w:pos="3660"/>
        </w:tabs>
        <w:ind w:left="3660" w:hanging="360"/>
      </w:pPr>
    </w:lvl>
    <w:lvl w:ilvl="5" w:tplc="040E001B" w:tentative="1">
      <w:start w:val="1"/>
      <w:numFmt w:val="lowerRoman"/>
      <w:lvlText w:val="%6."/>
      <w:lvlJc w:val="right"/>
      <w:pPr>
        <w:tabs>
          <w:tab w:val="num" w:pos="4380"/>
        </w:tabs>
        <w:ind w:left="4380" w:hanging="180"/>
      </w:pPr>
    </w:lvl>
    <w:lvl w:ilvl="6" w:tplc="040E000F" w:tentative="1">
      <w:start w:val="1"/>
      <w:numFmt w:val="decimal"/>
      <w:lvlText w:val="%7."/>
      <w:lvlJc w:val="left"/>
      <w:pPr>
        <w:tabs>
          <w:tab w:val="num" w:pos="5100"/>
        </w:tabs>
        <w:ind w:left="5100" w:hanging="360"/>
      </w:pPr>
    </w:lvl>
    <w:lvl w:ilvl="7" w:tplc="040E0019" w:tentative="1">
      <w:start w:val="1"/>
      <w:numFmt w:val="lowerLetter"/>
      <w:lvlText w:val="%8."/>
      <w:lvlJc w:val="left"/>
      <w:pPr>
        <w:tabs>
          <w:tab w:val="num" w:pos="5820"/>
        </w:tabs>
        <w:ind w:left="5820" w:hanging="360"/>
      </w:pPr>
    </w:lvl>
    <w:lvl w:ilvl="8" w:tplc="040E001B" w:tentative="1">
      <w:start w:val="1"/>
      <w:numFmt w:val="lowerRoman"/>
      <w:lvlText w:val="%9."/>
      <w:lvlJc w:val="right"/>
      <w:pPr>
        <w:tabs>
          <w:tab w:val="num" w:pos="6540"/>
        </w:tabs>
        <w:ind w:left="6540" w:hanging="180"/>
      </w:pPr>
    </w:lvl>
  </w:abstractNum>
  <w:abstractNum w:abstractNumId="13" w15:restartNumberingAfterBreak="0">
    <w:nsid w:val="1EEB430E"/>
    <w:multiLevelType w:val="hybridMultilevel"/>
    <w:tmpl w:val="2BD6FB9A"/>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925ACC"/>
    <w:multiLevelType w:val="hybridMultilevel"/>
    <w:tmpl w:val="550C24E0"/>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5" w15:restartNumberingAfterBreak="0">
    <w:nsid w:val="20341871"/>
    <w:multiLevelType w:val="hybridMultilevel"/>
    <w:tmpl w:val="A53427C8"/>
    <w:lvl w:ilvl="0" w:tplc="040E0017">
      <w:start w:val="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8F92321"/>
    <w:multiLevelType w:val="hybridMultilevel"/>
    <w:tmpl w:val="928EE882"/>
    <w:lvl w:ilvl="0" w:tplc="040E0001">
      <w:start w:val="1"/>
      <w:numFmt w:val="bullet"/>
      <w:lvlText w:val=""/>
      <w:lvlJc w:val="left"/>
      <w:pPr>
        <w:tabs>
          <w:tab w:val="num" w:pos="360"/>
        </w:tabs>
        <w:ind w:left="360" w:hanging="360"/>
      </w:pPr>
      <w:rPr>
        <w:rFonts w:ascii="Symbol" w:hAnsi="Symbol" w:hint="default"/>
      </w:rPr>
    </w:lvl>
    <w:lvl w:ilvl="1" w:tplc="BBBEDB88">
      <w:start w:val="1"/>
      <w:numFmt w:val="bullet"/>
      <w:lvlText w:val="-"/>
      <w:lvlJc w:val="left"/>
      <w:pPr>
        <w:tabs>
          <w:tab w:val="num" w:pos="1080"/>
        </w:tabs>
        <w:ind w:left="1080" w:hanging="360"/>
      </w:pPr>
      <w:rPr>
        <w:rFonts w:ascii="Times New Roman" w:eastAsia="Times New Roman" w:hAnsi="Times New Roman" w:cs="Times New Roman"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7D48E2"/>
    <w:multiLevelType w:val="hybridMultilevel"/>
    <w:tmpl w:val="8A72B850"/>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454361"/>
    <w:multiLevelType w:val="hybridMultilevel"/>
    <w:tmpl w:val="9CAAB1E6"/>
    <w:lvl w:ilvl="0" w:tplc="4C64F42A">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9" w15:restartNumberingAfterBreak="0">
    <w:nsid w:val="2BC30C0B"/>
    <w:multiLevelType w:val="hybridMultilevel"/>
    <w:tmpl w:val="E8EEA430"/>
    <w:lvl w:ilvl="0" w:tplc="8996CFFE">
      <w:start w:val="20"/>
      <w:numFmt w:val="bullet"/>
      <w:lvlText w:val="-"/>
      <w:lvlJc w:val="left"/>
      <w:pPr>
        <w:tabs>
          <w:tab w:val="num" w:pos="1210"/>
        </w:tabs>
        <w:ind w:left="1210" w:hanging="360"/>
      </w:pPr>
      <w:rPr>
        <w:rFonts w:ascii="Times New Roman" w:eastAsia="Times New Roman" w:hAnsi="Times New Roman" w:cs="Times New Roman" w:hint="default"/>
      </w:rPr>
    </w:lvl>
    <w:lvl w:ilvl="1" w:tplc="040E0003" w:tentative="1">
      <w:start w:val="1"/>
      <w:numFmt w:val="bullet"/>
      <w:lvlText w:val="o"/>
      <w:lvlJc w:val="left"/>
      <w:pPr>
        <w:tabs>
          <w:tab w:val="num" w:pos="1930"/>
        </w:tabs>
        <w:ind w:left="1930" w:hanging="360"/>
      </w:pPr>
      <w:rPr>
        <w:rFonts w:ascii="Courier New" w:hAnsi="Courier New" w:cs="Courier New" w:hint="default"/>
      </w:rPr>
    </w:lvl>
    <w:lvl w:ilvl="2" w:tplc="040E0005" w:tentative="1">
      <w:start w:val="1"/>
      <w:numFmt w:val="bullet"/>
      <w:lvlText w:val=""/>
      <w:lvlJc w:val="left"/>
      <w:pPr>
        <w:tabs>
          <w:tab w:val="num" w:pos="2650"/>
        </w:tabs>
        <w:ind w:left="2650" w:hanging="360"/>
      </w:pPr>
      <w:rPr>
        <w:rFonts w:ascii="Wingdings" w:hAnsi="Wingdings" w:hint="default"/>
      </w:rPr>
    </w:lvl>
    <w:lvl w:ilvl="3" w:tplc="040E0001" w:tentative="1">
      <w:start w:val="1"/>
      <w:numFmt w:val="bullet"/>
      <w:lvlText w:val=""/>
      <w:lvlJc w:val="left"/>
      <w:pPr>
        <w:tabs>
          <w:tab w:val="num" w:pos="3370"/>
        </w:tabs>
        <w:ind w:left="3370" w:hanging="360"/>
      </w:pPr>
      <w:rPr>
        <w:rFonts w:ascii="Symbol" w:hAnsi="Symbol" w:hint="default"/>
      </w:rPr>
    </w:lvl>
    <w:lvl w:ilvl="4" w:tplc="040E0003" w:tentative="1">
      <w:start w:val="1"/>
      <w:numFmt w:val="bullet"/>
      <w:lvlText w:val="o"/>
      <w:lvlJc w:val="left"/>
      <w:pPr>
        <w:tabs>
          <w:tab w:val="num" w:pos="4090"/>
        </w:tabs>
        <w:ind w:left="4090" w:hanging="360"/>
      </w:pPr>
      <w:rPr>
        <w:rFonts w:ascii="Courier New" w:hAnsi="Courier New" w:cs="Courier New" w:hint="default"/>
      </w:rPr>
    </w:lvl>
    <w:lvl w:ilvl="5" w:tplc="040E0005" w:tentative="1">
      <w:start w:val="1"/>
      <w:numFmt w:val="bullet"/>
      <w:lvlText w:val=""/>
      <w:lvlJc w:val="left"/>
      <w:pPr>
        <w:tabs>
          <w:tab w:val="num" w:pos="4810"/>
        </w:tabs>
        <w:ind w:left="4810" w:hanging="360"/>
      </w:pPr>
      <w:rPr>
        <w:rFonts w:ascii="Wingdings" w:hAnsi="Wingdings" w:hint="default"/>
      </w:rPr>
    </w:lvl>
    <w:lvl w:ilvl="6" w:tplc="040E0001" w:tentative="1">
      <w:start w:val="1"/>
      <w:numFmt w:val="bullet"/>
      <w:lvlText w:val=""/>
      <w:lvlJc w:val="left"/>
      <w:pPr>
        <w:tabs>
          <w:tab w:val="num" w:pos="5530"/>
        </w:tabs>
        <w:ind w:left="5530" w:hanging="360"/>
      </w:pPr>
      <w:rPr>
        <w:rFonts w:ascii="Symbol" w:hAnsi="Symbol" w:hint="default"/>
      </w:rPr>
    </w:lvl>
    <w:lvl w:ilvl="7" w:tplc="040E0003" w:tentative="1">
      <w:start w:val="1"/>
      <w:numFmt w:val="bullet"/>
      <w:lvlText w:val="o"/>
      <w:lvlJc w:val="left"/>
      <w:pPr>
        <w:tabs>
          <w:tab w:val="num" w:pos="6250"/>
        </w:tabs>
        <w:ind w:left="6250" w:hanging="360"/>
      </w:pPr>
      <w:rPr>
        <w:rFonts w:ascii="Courier New" w:hAnsi="Courier New" w:cs="Courier New" w:hint="default"/>
      </w:rPr>
    </w:lvl>
    <w:lvl w:ilvl="8" w:tplc="040E0005" w:tentative="1">
      <w:start w:val="1"/>
      <w:numFmt w:val="bullet"/>
      <w:lvlText w:val=""/>
      <w:lvlJc w:val="left"/>
      <w:pPr>
        <w:tabs>
          <w:tab w:val="num" w:pos="6970"/>
        </w:tabs>
        <w:ind w:left="6970" w:hanging="360"/>
      </w:pPr>
      <w:rPr>
        <w:rFonts w:ascii="Wingdings" w:hAnsi="Wingdings" w:hint="default"/>
      </w:rPr>
    </w:lvl>
  </w:abstractNum>
  <w:abstractNum w:abstractNumId="20" w15:restartNumberingAfterBreak="0">
    <w:nsid w:val="2BC56EE6"/>
    <w:multiLevelType w:val="hybridMultilevel"/>
    <w:tmpl w:val="6452075C"/>
    <w:lvl w:ilvl="0" w:tplc="C9346D3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E45BA">
      <w:start w:val="1"/>
      <w:numFmt w:val="bullet"/>
      <w:lvlRestart w:val="0"/>
      <w:lvlText w:val="-"/>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962E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AAA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8AA5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340E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C68F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567FE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709D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4960B20"/>
    <w:multiLevelType w:val="singleLevel"/>
    <w:tmpl w:val="F6048F5C"/>
    <w:lvl w:ilvl="0">
      <w:start w:val="1"/>
      <w:numFmt w:val="decimal"/>
      <w:lvlText w:val="(%1)"/>
      <w:lvlJc w:val="left"/>
      <w:pPr>
        <w:tabs>
          <w:tab w:val="num" w:pos="705"/>
        </w:tabs>
        <w:ind w:left="705" w:hanging="705"/>
      </w:pPr>
      <w:rPr>
        <w:rFonts w:hint="default"/>
      </w:rPr>
    </w:lvl>
  </w:abstractNum>
  <w:abstractNum w:abstractNumId="22" w15:restartNumberingAfterBreak="0">
    <w:nsid w:val="37B97B71"/>
    <w:multiLevelType w:val="hybridMultilevel"/>
    <w:tmpl w:val="02CEF8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9232CEC"/>
    <w:multiLevelType w:val="hybridMultilevel"/>
    <w:tmpl w:val="F8E033EC"/>
    <w:lvl w:ilvl="0" w:tplc="AE00A678">
      <w:start w:val="10"/>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4" w15:restartNumberingAfterBreak="0">
    <w:nsid w:val="3B89280D"/>
    <w:multiLevelType w:val="hybridMultilevel"/>
    <w:tmpl w:val="726AD93C"/>
    <w:lvl w:ilvl="0" w:tplc="7EB425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CA6B04">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BA66B2">
      <w:start w:val="1"/>
      <w:numFmt w:val="lowerLetter"/>
      <w:lvlRestart w:val="0"/>
      <w:lvlText w:val="%3)"/>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F0E174">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ECB292">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F8583C">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628CE">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DA4004">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921894">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C3D21B6"/>
    <w:multiLevelType w:val="hybridMultilevel"/>
    <w:tmpl w:val="052604FE"/>
    <w:lvl w:ilvl="0" w:tplc="071406DE">
      <w:start w:val="1"/>
      <w:numFmt w:val="bullet"/>
      <w:lvlText w:val="-"/>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F27E3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A570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0F47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EE2B6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66A45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22A34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0D9F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6E266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24C2195"/>
    <w:multiLevelType w:val="singleLevel"/>
    <w:tmpl w:val="F6048F5C"/>
    <w:lvl w:ilvl="0">
      <w:start w:val="1"/>
      <w:numFmt w:val="decimal"/>
      <w:lvlText w:val="(%1)"/>
      <w:lvlJc w:val="left"/>
      <w:pPr>
        <w:tabs>
          <w:tab w:val="num" w:pos="705"/>
        </w:tabs>
        <w:ind w:left="705" w:hanging="705"/>
      </w:pPr>
      <w:rPr>
        <w:rFonts w:hint="default"/>
      </w:rPr>
    </w:lvl>
  </w:abstractNum>
  <w:abstractNum w:abstractNumId="27" w15:restartNumberingAfterBreak="0">
    <w:nsid w:val="43F26AEC"/>
    <w:multiLevelType w:val="hybridMultilevel"/>
    <w:tmpl w:val="68A6314E"/>
    <w:lvl w:ilvl="0" w:tplc="040E0017">
      <w:start w:val="1"/>
      <w:numFmt w:val="lowerLetter"/>
      <w:lvlText w:val="%1)"/>
      <w:lvlJc w:val="left"/>
      <w:pPr>
        <w:ind w:left="1425" w:hanging="360"/>
      </w:pPr>
      <w:rPr>
        <w:rFonts w:cs="Times New Roman"/>
      </w:rPr>
    </w:lvl>
    <w:lvl w:ilvl="1" w:tplc="040E0019">
      <w:start w:val="1"/>
      <w:numFmt w:val="lowerLetter"/>
      <w:lvlText w:val="%2."/>
      <w:lvlJc w:val="left"/>
      <w:pPr>
        <w:ind w:left="2145" w:hanging="360"/>
      </w:pPr>
      <w:rPr>
        <w:rFonts w:cs="Times New Roman"/>
      </w:rPr>
    </w:lvl>
    <w:lvl w:ilvl="2" w:tplc="040E001B">
      <w:start w:val="1"/>
      <w:numFmt w:val="lowerRoman"/>
      <w:lvlText w:val="%3."/>
      <w:lvlJc w:val="right"/>
      <w:pPr>
        <w:ind w:left="2865" w:hanging="180"/>
      </w:pPr>
      <w:rPr>
        <w:rFonts w:cs="Times New Roman"/>
      </w:rPr>
    </w:lvl>
    <w:lvl w:ilvl="3" w:tplc="040E000F">
      <w:start w:val="1"/>
      <w:numFmt w:val="decimal"/>
      <w:lvlText w:val="%4."/>
      <w:lvlJc w:val="left"/>
      <w:pPr>
        <w:ind w:left="3585" w:hanging="360"/>
      </w:pPr>
      <w:rPr>
        <w:rFonts w:cs="Times New Roman"/>
      </w:rPr>
    </w:lvl>
    <w:lvl w:ilvl="4" w:tplc="040E0019">
      <w:start w:val="1"/>
      <w:numFmt w:val="lowerLetter"/>
      <w:lvlText w:val="%5."/>
      <w:lvlJc w:val="left"/>
      <w:pPr>
        <w:ind w:left="4305" w:hanging="360"/>
      </w:pPr>
      <w:rPr>
        <w:rFonts w:cs="Times New Roman"/>
      </w:rPr>
    </w:lvl>
    <w:lvl w:ilvl="5" w:tplc="040E001B">
      <w:start w:val="1"/>
      <w:numFmt w:val="lowerRoman"/>
      <w:lvlText w:val="%6."/>
      <w:lvlJc w:val="right"/>
      <w:pPr>
        <w:ind w:left="5025" w:hanging="180"/>
      </w:pPr>
      <w:rPr>
        <w:rFonts w:cs="Times New Roman"/>
      </w:rPr>
    </w:lvl>
    <w:lvl w:ilvl="6" w:tplc="040E000F">
      <w:start w:val="1"/>
      <w:numFmt w:val="decimal"/>
      <w:lvlText w:val="%7."/>
      <w:lvlJc w:val="left"/>
      <w:pPr>
        <w:ind w:left="5745" w:hanging="360"/>
      </w:pPr>
      <w:rPr>
        <w:rFonts w:cs="Times New Roman"/>
      </w:rPr>
    </w:lvl>
    <w:lvl w:ilvl="7" w:tplc="040E0019">
      <w:start w:val="1"/>
      <w:numFmt w:val="lowerLetter"/>
      <w:lvlText w:val="%8."/>
      <w:lvlJc w:val="left"/>
      <w:pPr>
        <w:ind w:left="6465" w:hanging="360"/>
      </w:pPr>
      <w:rPr>
        <w:rFonts w:cs="Times New Roman"/>
      </w:rPr>
    </w:lvl>
    <w:lvl w:ilvl="8" w:tplc="040E001B">
      <w:start w:val="1"/>
      <w:numFmt w:val="lowerRoman"/>
      <w:lvlText w:val="%9."/>
      <w:lvlJc w:val="right"/>
      <w:pPr>
        <w:ind w:left="7185" w:hanging="180"/>
      </w:pPr>
      <w:rPr>
        <w:rFonts w:cs="Times New Roman"/>
      </w:rPr>
    </w:lvl>
  </w:abstractNum>
  <w:abstractNum w:abstractNumId="28" w15:restartNumberingAfterBreak="0">
    <w:nsid w:val="44604C5A"/>
    <w:multiLevelType w:val="hybridMultilevel"/>
    <w:tmpl w:val="AFF00C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FD566A9"/>
    <w:multiLevelType w:val="multilevel"/>
    <w:tmpl w:val="7DFEEE3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8051260"/>
    <w:multiLevelType w:val="multilevel"/>
    <w:tmpl w:val="760AE3D2"/>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589F0D04"/>
    <w:multiLevelType w:val="hybridMultilevel"/>
    <w:tmpl w:val="530448D0"/>
    <w:lvl w:ilvl="0" w:tplc="ABCE77CC">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2" w15:restartNumberingAfterBreak="0">
    <w:nsid w:val="5A0D5D5E"/>
    <w:multiLevelType w:val="hybridMultilevel"/>
    <w:tmpl w:val="BAB4232C"/>
    <w:lvl w:ilvl="0" w:tplc="897A938A">
      <w:start w:val="201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AAB17B8"/>
    <w:multiLevelType w:val="hybridMultilevel"/>
    <w:tmpl w:val="6B1C859A"/>
    <w:lvl w:ilvl="0" w:tplc="FD54483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B6A3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ED6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F468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9687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82F9F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1E86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42B6E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1653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BB448AF"/>
    <w:multiLevelType w:val="hybridMultilevel"/>
    <w:tmpl w:val="60529BB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65564F7F"/>
    <w:multiLevelType w:val="hybridMultilevel"/>
    <w:tmpl w:val="C6149B92"/>
    <w:lvl w:ilvl="0" w:tplc="07BC0DEE">
      <w:start w:val="13"/>
      <w:numFmt w:val="bullet"/>
      <w:lvlText w:val="-"/>
      <w:lvlJc w:val="left"/>
      <w:pPr>
        <w:ind w:left="1353" w:hanging="360"/>
      </w:pPr>
      <w:rPr>
        <w:rFonts w:ascii="Garamond" w:eastAsia="Times New Roman" w:hAnsi="Garamond" w:hint="default"/>
      </w:rPr>
    </w:lvl>
    <w:lvl w:ilvl="1" w:tplc="040E0003">
      <w:start w:val="1"/>
      <w:numFmt w:val="bullet"/>
      <w:lvlText w:val="o"/>
      <w:lvlJc w:val="left"/>
      <w:pPr>
        <w:ind w:left="2073" w:hanging="360"/>
      </w:pPr>
      <w:rPr>
        <w:rFonts w:ascii="Courier New" w:hAnsi="Courier New" w:hint="default"/>
      </w:rPr>
    </w:lvl>
    <w:lvl w:ilvl="2" w:tplc="040E0005">
      <w:start w:val="1"/>
      <w:numFmt w:val="bullet"/>
      <w:lvlText w:val=""/>
      <w:lvlJc w:val="left"/>
      <w:pPr>
        <w:ind w:left="2793" w:hanging="360"/>
      </w:pPr>
      <w:rPr>
        <w:rFonts w:ascii="Wingdings" w:hAnsi="Wingdings" w:hint="default"/>
      </w:rPr>
    </w:lvl>
    <w:lvl w:ilvl="3" w:tplc="040E0001">
      <w:start w:val="1"/>
      <w:numFmt w:val="bullet"/>
      <w:lvlText w:val=""/>
      <w:lvlJc w:val="left"/>
      <w:pPr>
        <w:ind w:left="3513" w:hanging="360"/>
      </w:pPr>
      <w:rPr>
        <w:rFonts w:ascii="Symbol" w:hAnsi="Symbol" w:hint="default"/>
      </w:rPr>
    </w:lvl>
    <w:lvl w:ilvl="4" w:tplc="040E0003">
      <w:start w:val="1"/>
      <w:numFmt w:val="bullet"/>
      <w:lvlText w:val="o"/>
      <w:lvlJc w:val="left"/>
      <w:pPr>
        <w:ind w:left="4233" w:hanging="360"/>
      </w:pPr>
      <w:rPr>
        <w:rFonts w:ascii="Courier New" w:hAnsi="Courier New" w:hint="default"/>
      </w:rPr>
    </w:lvl>
    <w:lvl w:ilvl="5" w:tplc="040E0005">
      <w:start w:val="1"/>
      <w:numFmt w:val="bullet"/>
      <w:lvlText w:val=""/>
      <w:lvlJc w:val="left"/>
      <w:pPr>
        <w:ind w:left="4953" w:hanging="360"/>
      </w:pPr>
      <w:rPr>
        <w:rFonts w:ascii="Wingdings" w:hAnsi="Wingdings" w:hint="default"/>
      </w:rPr>
    </w:lvl>
    <w:lvl w:ilvl="6" w:tplc="040E0001">
      <w:start w:val="1"/>
      <w:numFmt w:val="bullet"/>
      <w:lvlText w:val=""/>
      <w:lvlJc w:val="left"/>
      <w:pPr>
        <w:ind w:left="5673" w:hanging="360"/>
      </w:pPr>
      <w:rPr>
        <w:rFonts w:ascii="Symbol" w:hAnsi="Symbol" w:hint="default"/>
      </w:rPr>
    </w:lvl>
    <w:lvl w:ilvl="7" w:tplc="040E0003">
      <w:start w:val="1"/>
      <w:numFmt w:val="bullet"/>
      <w:lvlText w:val="o"/>
      <w:lvlJc w:val="left"/>
      <w:pPr>
        <w:ind w:left="6393" w:hanging="360"/>
      </w:pPr>
      <w:rPr>
        <w:rFonts w:ascii="Courier New" w:hAnsi="Courier New" w:hint="default"/>
      </w:rPr>
    </w:lvl>
    <w:lvl w:ilvl="8" w:tplc="040E0005">
      <w:start w:val="1"/>
      <w:numFmt w:val="bullet"/>
      <w:lvlText w:val=""/>
      <w:lvlJc w:val="left"/>
      <w:pPr>
        <w:ind w:left="7113" w:hanging="360"/>
      </w:pPr>
      <w:rPr>
        <w:rFonts w:ascii="Wingdings" w:hAnsi="Wingdings" w:hint="default"/>
      </w:rPr>
    </w:lvl>
  </w:abstractNum>
  <w:abstractNum w:abstractNumId="36" w15:restartNumberingAfterBreak="0">
    <w:nsid w:val="659F443C"/>
    <w:multiLevelType w:val="hybridMultilevel"/>
    <w:tmpl w:val="58E6CAC6"/>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7" w15:restartNumberingAfterBreak="0">
    <w:nsid w:val="672A11D9"/>
    <w:multiLevelType w:val="hybridMultilevel"/>
    <w:tmpl w:val="D29672A6"/>
    <w:lvl w:ilvl="0" w:tplc="DD36DB3A">
      <w:start w:val="1"/>
      <w:numFmt w:val="decimal"/>
      <w:lvlText w:val="%1."/>
      <w:lvlJc w:val="left"/>
      <w:pPr>
        <w:ind w:left="720" w:hanging="360"/>
      </w:pPr>
      <w:rPr>
        <w:rFonts w:ascii="Times New Roman" w:hAnsi="Times New Roman" w:hint="default"/>
        <w:b w:val="0"/>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7B2699F"/>
    <w:multiLevelType w:val="hybridMultilevel"/>
    <w:tmpl w:val="694A9BD4"/>
    <w:lvl w:ilvl="0" w:tplc="AE4A03C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F2BB50">
      <w:start w:val="1"/>
      <w:numFmt w:val="lowerLetter"/>
      <w:lvlText w:val="%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C4558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2615C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CF70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6B06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CDD6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4E92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8208D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AEE07A0"/>
    <w:multiLevelType w:val="multilevel"/>
    <w:tmpl w:val="BC4E6E34"/>
    <w:lvl w:ilvl="0">
      <w:start w:val="1"/>
      <w:numFmt w:val="decimal"/>
      <w:lvlText w:val="(%1)"/>
      <w:lvlJc w:val="left"/>
      <w:pPr>
        <w:tabs>
          <w:tab w:val="num" w:pos="705"/>
        </w:tabs>
        <w:ind w:left="70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F0F6315"/>
    <w:multiLevelType w:val="hybridMultilevel"/>
    <w:tmpl w:val="AB429BE0"/>
    <w:lvl w:ilvl="0" w:tplc="83780A74">
      <w:start w:val="1"/>
      <w:numFmt w:val="bullet"/>
      <w:lvlText w:val="–"/>
      <w:lvlJc w:val="left"/>
      <w:pPr>
        <w:tabs>
          <w:tab w:val="num" w:pos="720"/>
        </w:tabs>
        <w:ind w:left="720" w:hanging="360"/>
      </w:pPr>
      <w:rPr>
        <w:rFonts w:ascii="Arial Narrow" w:hAnsi="Arial Narrow"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34642"/>
    <w:multiLevelType w:val="hybridMultilevel"/>
    <w:tmpl w:val="D76A7A1A"/>
    <w:lvl w:ilvl="0" w:tplc="5830855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4727E57"/>
    <w:multiLevelType w:val="singleLevel"/>
    <w:tmpl w:val="67AEEFD6"/>
    <w:lvl w:ilvl="0">
      <w:start w:val="1"/>
      <w:numFmt w:val="lowerLetter"/>
      <w:lvlText w:val="%1)"/>
      <w:lvlJc w:val="left"/>
      <w:pPr>
        <w:tabs>
          <w:tab w:val="num" w:pos="705"/>
        </w:tabs>
        <w:ind w:left="705" w:hanging="705"/>
      </w:pPr>
      <w:rPr>
        <w:rFonts w:hint="default"/>
      </w:rPr>
    </w:lvl>
  </w:abstractNum>
  <w:abstractNum w:abstractNumId="43" w15:restartNumberingAfterBreak="0">
    <w:nsid w:val="74996E37"/>
    <w:multiLevelType w:val="hybridMultilevel"/>
    <w:tmpl w:val="F612B1E2"/>
    <w:lvl w:ilvl="0" w:tplc="A37079B6">
      <w:start w:val="1"/>
      <w:numFmt w:val="bullet"/>
      <w:lvlText w:val="-"/>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5620A8">
      <w:start w:val="1"/>
      <w:numFmt w:val="lowerLetter"/>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C0452">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A2B016">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EC0544">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CE156">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EC3DE">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C8D982">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18ED64">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A346798"/>
    <w:multiLevelType w:val="hybridMultilevel"/>
    <w:tmpl w:val="0C207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CEA03D3"/>
    <w:multiLevelType w:val="multilevel"/>
    <w:tmpl w:val="32CA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ED5542"/>
    <w:multiLevelType w:val="hybridMultilevel"/>
    <w:tmpl w:val="E81642EA"/>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D8A5F70"/>
    <w:multiLevelType w:val="singleLevel"/>
    <w:tmpl w:val="F6048F5C"/>
    <w:lvl w:ilvl="0">
      <w:start w:val="1"/>
      <w:numFmt w:val="decimal"/>
      <w:lvlText w:val="(%1)"/>
      <w:lvlJc w:val="left"/>
      <w:pPr>
        <w:tabs>
          <w:tab w:val="num" w:pos="705"/>
        </w:tabs>
        <w:ind w:left="705" w:hanging="705"/>
      </w:pPr>
      <w:rPr>
        <w:rFonts w:hint="default"/>
      </w:rPr>
    </w:lvl>
  </w:abstractNum>
  <w:abstractNum w:abstractNumId="48" w15:restartNumberingAfterBreak="0">
    <w:nsid w:val="7E3637B1"/>
    <w:multiLevelType w:val="hybridMultilevel"/>
    <w:tmpl w:val="068C9682"/>
    <w:lvl w:ilvl="0" w:tplc="AFDC3BE0">
      <w:start w:val="1"/>
      <w:numFmt w:val="upperRoman"/>
      <w:lvlText w:val="%1."/>
      <w:lvlJc w:val="left"/>
      <w:pPr>
        <w:tabs>
          <w:tab w:val="num" w:pos="720"/>
        </w:tabs>
      </w:pPr>
      <w:rPr>
        <w:rFonts w:cs="Times New Roman" w:hint="default"/>
      </w:rPr>
    </w:lvl>
    <w:lvl w:ilvl="1" w:tplc="B83A0626">
      <w:start w:val="1"/>
      <w:numFmt w:val="bullet"/>
      <w:lvlText w:val="-"/>
      <w:lvlJc w:val="left"/>
      <w:pPr>
        <w:tabs>
          <w:tab w:val="num" w:pos="1440"/>
        </w:tabs>
        <w:ind w:left="1440" w:hanging="360"/>
      </w:pPr>
      <w:rPr>
        <w:rFonts w:ascii="Times New Roman" w:eastAsia="Times New Roman" w:hAnsi="Times New Roman" w:hint="default"/>
      </w:rPr>
    </w:lvl>
    <w:lvl w:ilvl="2" w:tplc="9884B034">
      <w:start w:val="1"/>
      <w:numFmt w:val="decimal"/>
      <w:lvlText w:val="%3."/>
      <w:lvlJc w:val="left"/>
      <w:pPr>
        <w:tabs>
          <w:tab w:val="num" w:pos="644"/>
        </w:tabs>
        <w:ind w:left="624" w:hanging="340"/>
      </w:pPr>
      <w:rPr>
        <w:rFonts w:cs="Times New Roman" w:hint="default"/>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num w:numId="1">
    <w:abstractNumId w:val="19"/>
  </w:num>
  <w:num w:numId="2">
    <w:abstractNumId w:val="37"/>
  </w:num>
  <w:num w:numId="3">
    <w:abstractNumId w:val="45"/>
  </w:num>
  <w:num w:numId="4">
    <w:abstractNumId w:val="5"/>
  </w:num>
  <w:num w:numId="5">
    <w:abstractNumId w:val="0"/>
  </w:num>
  <w:num w:numId="6">
    <w:abstractNumId w:val="1"/>
  </w:num>
  <w:num w:numId="7">
    <w:abstractNumId w:val="35"/>
  </w:num>
  <w:num w:numId="8">
    <w:abstractNumId w:val="48"/>
  </w:num>
  <w:num w:numId="9">
    <w:abstractNumId w:val="29"/>
  </w:num>
  <w:num w:numId="10">
    <w:abstractNumId w:val="14"/>
  </w:num>
  <w:num w:numId="11">
    <w:abstractNumId w:val="27"/>
  </w:num>
  <w:num w:numId="12">
    <w:abstractNumId w:val="30"/>
  </w:num>
  <w:num w:numId="13">
    <w:abstractNumId w:val="7"/>
  </w:num>
  <w:num w:numId="14">
    <w:abstractNumId w:val="12"/>
  </w:num>
  <w:num w:numId="15">
    <w:abstractNumId w:val="18"/>
  </w:num>
  <w:num w:numId="16">
    <w:abstractNumId w:val="6"/>
  </w:num>
  <w:num w:numId="17">
    <w:abstractNumId w:val="34"/>
  </w:num>
  <w:num w:numId="18">
    <w:abstractNumId w:val="11"/>
  </w:num>
  <w:num w:numId="19">
    <w:abstractNumId w:val="36"/>
  </w:num>
  <w:num w:numId="20">
    <w:abstractNumId w:val="2"/>
  </w:num>
  <w:num w:numId="21">
    <w:abstractNumId w:val="17"/>
  </w:num>
  <w:num w:numId="22">
    <w:abstractNumId w:val="16"/>
  </w:num>
  <w:num w:numId="23">
    <w:abstractNumId w:val="40"/>
  </w:num>
  <w:num w:numId="24">
    <w:abstractNumId w:val="4"/>
  </w:num>
  <w:num w:numId="25">
    <w:abstractNumId w:val="13"/>
  </w:num>
  <w:num w:numId="26">
    <w:abstractNumId w:val="22"/>
  </w:num>
  <w:num w:numId="27">
    <w:abstractNumId w:val="10"/>
  </w:num>
  <w:num w:numId="28">
    <w:abstractNumId w:val="32"/>
  </w:num>
  <w:num w:numId="29">
    <w:abstractNumId w:val="9"/>
  </w:num>
  <w:num w:numId="30">
    <w:abstractNumId w:val="44"/>
  </w:num>
  <w:num w:numId="31">
    <w:abstractNumId w:val="41"/>
  </w:num>
  <w:num w:numId="32">
    <w:abstractNumId w:val="15"/>
  </w:num>
  <w:num w:numId="33">
    <w:abstractNumId w:val="46"/>
  </w:num>
  <w:num w:numId="34">
    <w:abstractNumId w:val="31"/>
  </w:num>
  <w:num w:numId="35">
    <w:abstractNumId w:val="3"/>
  </w:num>
  <w:num w:numId="36">
    <w:abstractNumId w:val="23"/>
  </w:num>
  <w:num w:numId="37">
    <w:abstractNumId w:val="8"/>
  </w:num>
  <w:num w:numId="38">
    <w:abstractNumId w:val="33"/>
  </w:num>
  <w:num w:numId="39">
    <w:abstractNumId w:val="25"/>
  </w:num>
  <w:num w:numId="40">
    <w:abstractNumId w:val="43"/>
  </w:num>
  <w:num w:numId="41">
    <w:abstractNumId w:val="38"/>
  </w:num>
  <w:num w:numId="42">
    <w:abstractNumId w:val="24"/>
  </w:num>
  <w:num w:numId="43">
    <w:abstractNumId w:val="20"/>
  </w:num>
  <w:num w:numId="44">
    <w:abstractNumId w:val="21"/>
  </w:num>
  <w:num w:numId="45">
    <w:abstractNumId w:val="39"/>
  </w:num>
  <w:num w:numId="46">
    <w:abstractNumId w:val="26"/>
  </w:num>
  <w:num w:numId="47">
    <w:abstractNumId w:val="47"/>
  </w:num>
  <w:num w:numId="48">
    <w:abstractNumId w:val="4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8F"/>
    <w:rsid w:val="0002375E"/>
    <w:rsid w:val="00060C32"/>
    <w:rsid w:val="000818D3"/>
    <w:rsid w:val="000A346C"/>
    <w:rsid w:val="000C291A"/>
    <w:rsid w:val="000E15C0"/>
    <w:rsid w:val="000E2B95"/>
    <w:rsid w:val="000F6FE5"/>
    <w:rsid w:val="00102152"/>
    <w:rsid w:val="00107D45"/>
    <w:rsid w:val="00195376"/>
    <w:rsid w:val="001B2417"/>
    <w:rsid w:val="001D6BD3"/>
    <w:rsid w:val="001E3D27"/>
    <w:rsid w:val="00304B03"/>
    <w:rsid w:val="003907E3"/>
    <w:rsid w:val="003A22B2"/>
    <w:rsid w:val="003B0B5F"/>
    <w:rsid w:val="003D48BB"/>
    <w:rsid w:val="003F4942"/>
    <w:rsid w:val="00430A0B"/>
    <w:rsid w:val="00435A0F"/>
    <w:rsid w:val="00456628"/>
    <w:rsid w:val="0046408F"/>
    <w:rsid w:val="004674F3"/>
    <w:rsid w:val="004E6195"/>
    <w:rsid w:val="004F7D89"/>
    <w:rsid w:val="0055748B"/>
    <w:rsid w:val="00613E72"/>
    <w:rsid w:val="0065161F"/>
    <w:rsid w:val="00664E3D"/>
    <w:rsid w:val="006B4FDA"/>
    <w:rsid w:val="006C4AC1"/>
    <w:rsid w:val="00762879"/>
    <w:rsid w:val="0077091C"/>
    <w:rsid w:val="0077755F"/>
    <w:rsid w:val="00795F9F"/>
    <w:rsid w:val="007C1615"/>
    <w:rsid w:val="00821610"/>
    <w:rsid w:val="00874F8F"/>
    <w:rsid w:val="008B297E"/>
    <w:rsid w:val="008B659C"/>
    <w:rsid w:val="009520C5"/>
    <w:rsid w:val="009868AA"/>
    <w:rsid w:val="009B4FC7"/>
    <w:rsid w:val="009B6255"/>
    <w:rsid w:val="009C65AF"/>
    <w:rsid w:val="009C7647"/>
    <w:rsid w:val="00A01BB1"/>
    <w:rsid w:val="00AB4D3A"/>
    <w:rsid w:val="00AB7450"/>
    <w:rsid w:val="00AC7E0D"/>
    <w:rsid w:val="00B33D48"/>
    <w:rsid w:val="00B36579"/>
    <w:rsid w:val="00B4237B"/>
    <w:rsid w:val="00B54328"/>
    <w:rsid w:val="00B72B19"/>
    <w:rsid w:val="00BD0CCE"/>
    <w:rsid w:val="00C424DF"/>
    <w:rsid w:val="00C7623C"/>
    <w:rsid w:val="00C810D7"/>
    <w:rsid w:val="00CD7ECE"/>
    <w:rsid w:val="00D143BE"/>
    <w:rsid w:val="00D63090"/>
    <w:rsid w:val="00DD20F0"/>
    <w:rsid w:val="00DE1FD4"/>
    <w:rsid w:val="00DE79EA"/>
    <w:rsid w:val="00E1421B"/>
    <w:rsid w:val="00E55E5C"/>
    <w:rsid w:val="00EC095C"/>
    <w:rsid w:val="00EE12EE"/>
    <w:rsid w:val="00EF5C61"/>
    <w:rsid w:val="00F63004"/>
    <w:rsid w:val="00FD1E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59A7011D-C479-487C-BE61-4A929ADD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74F8F"/>
    <w:rPr>
      <w:rFonts w:cstheme="minorBidi"/>
    </w:rPr>
  </w:style>
  <w:style w:type="paragraph" w:styleId="Cmsor1">
    <w:name w:val="heading 1"/>
    <w:basedOn w:val="Norml"/>
    <w:next w:val="Norml"/>
    <w:link w:val="Cmsor1Char"/>
    <w:uiPriority w:val="9"/>
    <w:qFormat/>
    <w:rsid w:val="00874F8F"/>
    <w:pPr>
      <w:keepNext/>
      <w:spacing w:before="240" w:after="60" w:line="276" w:lineRule="auto"/>
      <w:outlineLvl w:val="0"/>
    </w:pPr>
    <w:rPr>
      <w:rFonts w:ascii="Cambria" w:eastAsia="Times New Roman" w:hAnsi="Cambria" w:cs="Times New Roman"/>
      <w:b/>
      <w:bCs/>
      <w:kern w:val="32"/>
      <w:sz w:val="32"/>
      <w:szCs w:val="32"/>
    </w:rPr>
  </w:style>
  <w:style w:type="paragraph" w:styleId="Cmsor2">
    <w:name w:val="heading 2"/>
    <w:basedOn w:val="Norml"/>
    <w:next w:val="Norml"/>
    <w:link w:val="Cmsor2Char"/>
    <w:unhideWhenUsed/>
    <w:qFormat/>
    <w:rsid w:val="00874F8F"/>
    <w:pPr>
      <w:keepNext/>
      <w:spacing w:before="240" w:after="60" w:line="276" w:lineRule="auto"/>
      <w:outlineLvl w:val="1"/>
    </w:pPr>
    <w:rPr>
      <w:rFonts w:ascii="Cambria" w:eastAsia="Times New Roman" w:hAnsi="Cambria" w:cs="Times New Roman"/>
      <w:b/>
      <w:bCs/>
      <w:i/>
      <w:iCs/>
      <w:sz w:val="28"/>
      <w:szCs w:val="28"/>
    </w:rPr>
  </w:style>
  <w:style w:type="paragraph" w:styleId="Cmsor3">
    <w:name w:val="heading 3"/>
    <w:basedOn w:val="Norml"/>
    <w:next w:val="Norml"/>
    <w:link w:val="Cmsor3Char"/>
    <w:unhideWhenUsed/>
    <w:qFormat/>
    <w:rsid w:val="00874F8F"/>
    <w:pPr>
      <w:keepNext/>
      <w:spacing w:before="240" w:after="60" w:line="276" w:lineRule="auto"/>
      <w:outlineLvl w:val="2"/>
    </w:pPr>
    <w:rPr>
      <w:rFonts w:ascii="Cambria" w:eastAsia="Times New Roman" w:hAnsi="Cambria" w:cs="Times New Roman"/>
      <w:b/>
      <w:bCs/>
      <w:sz w:val="26"/>
      <w:szCs w:val="26"/>
    </w:rPr>
  </w:style>
  <w:style w:type="paragraph" w:styleId="Cmsor4">
    <w:name w:val="heading 4"/>
    <w:basedOn w:val="Norml"/>
    <w:next w:val="Norml"/>
    <w:link w:val="Cmsor4Char"/>
    <w:qFormat/>
    <w:rsid w:val="00874F8F"/>
    <w:pPr>
      <w:keepNext/>
      <w:widowControl w:val="0"/>
      <w:tabs>
        <w:tab w:val="num" w:pos="1440"/>
        <w:tab w:val="center" w:pos="4536"/>
      </w:tabs>
      <w:suppressAutoHyphens/>
      <w:spacing w:after="0" w:line="240" w:lineRule="auto"/>
      <w:ind w:left="111" w:hanging="360"/>
      <w:jc w:val="both"/>
      <w:outlineLvl w:val="3"/>
    </w:pPr>
    <w:rPr>
      <w:rFonts w:ascii="FrutigerM" w:eastAsia="Times New Roman" w:hAnsi="FrutigerM" w:cs="Times New Roman"/>
      <w:color w:val="000000"/>
      <w:sz w:val="20"/>
      <w:szCs w:val="20"/>
      <w:lang w:eastAsia="ar-SA"/>
    </w:rPr>
  </w:style>
  <w:style w:type="paragraph" w:styleId="Cmsor7">
    <w:name w:val="heading 7"/>
    <w:basedOn w:val="Norml"/>
    <w:next w:val="Norml"/>
    <w:link w:val="Cmsor7Char"/>
    <w:qFormat/>
    <w:rsid w:val="00874F8F"/>
    <w:p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74F8F"/>
    <w:rPr>
      <w:rFonts w:ascii="Cambria" w:eastAsia="Times New Roman" w:hAnsi="Cambria" w:cs="Times New Roman"/>
      <w:b/>
      <w:bCs/>
      <w:kern w:val="32"/>
      <w:sz w:val="32"/>
      <w:szCs w:val="32"/>
    </w:rPr>
  </w:style>
  <w:style w:type="character" w:customStyle="1" w:styleId="Cmsor2Char">
    <w:name w:val="Címsor 2 Char"/>
    <w:basedOn w:val="Bekezdsalapbettpusa"/>
    <w:link w:val="Cmsor2"/>
    <w:rsid w:val="00874F8F"/>
    <w:rPr>
      <w:rFonts w:ascii="Cambria" w:eastAsia="Times New Roman" w:hAnsi="Cambria" w:cs="Times New Roman"/>
      <w:b/>
      <w:bCs/>
      <w:i/>
      <w:iCs/>
      <w:sz w:val="28"/>
      <w:szCs w:val="28"/>
    </w:rPr>
  </w:style>
  <w:style w:type="character" w:customStyle="1" w:styleId="Cmsor3Char">
    <w:name w:val="Címsor 3 Char"/>
    <w:basedOn w:val="Bekezdsalapbettpusa"/>
    <w:link w:val="Cmsor3"/>
    <w:rsid w:val="00874F8F"/>
    <w:rPr>
      <w:rFonts w:ascii="Cambria" w:eastAsia="Times New Roman" w:hAnsi="Cambria" w:cs="Times New Roman"/>
      <w:b/>
      <w:bCs/>
      <w:sz w:val="26"/>
      <w:szCs w:val="26"/>
    </w:rPr>
  </w:style>
  <w:style w:type="character" w:customStyle="1" w:styleId="Cmsor4Char">
    <w:name w:val="Címsor 4 Char"/>
    <w:basedOn w:val="Bekezdsalapbettpusa"/>
    <w:link w:val="Cmsor4"/>
    <w:rsid w:val="00874F8F"/>
    <w:rPr>
      <w:rFonts w:ascii="FrutigerM" w:eastAsia="Times New Roman" w:hAnsi="FrutigerM" w:cs="Times New Roman"/>
      <w:color w:val="000000"/>
      <w:sz w:val="20"/>
      <w:szCs w:val="20"/>
      <w:lang w:eastAsia="ar-SA"/>
    </w:rPr>
  </w:style>
  <w:style w:type="character" w:customStyle="1" w:styleId="Cmsor7Char">
    <w:name w:val="Címsor 7 Char"/>
    <w:basedOn w:val="Bekezdsalapbettpusa"/>
    <w:link w:val="Cmsor7"/>
    <w:rsid w:val="00874F8F"/>
    <w:rPr>
      <w:rFonts w:ascii="Times New Roman" w:eastAsia="Times New Roman" w:hAnsi="Times New Roman" w:cs="Times New Roman"/>
      <w:sz w:val="24"/>
      <w:szCs w:val="24"/>
      <w:lang w:eastAsia="ar-SA"/>
    </w:rPr>
  </w:style>
  <w:style w:type="paragraph" w:styleId="Nincstrkz">
    <w:name w:val="No Spacing"/>
    <w:link w:val="NincstrkzChar"/>
    <w:uiPriority w:val="1"/>
    <w:qFormat/>
    <w:rsid w:val="00874F8F"/>
    <w:pPr>
      <w:spacing w:after="0" w:line="240" w:lineRule="auto"/>
    </w:pPr>
    <w:rPr>
      <w:rFonts w:cstheme="minorBidi"/>
    </w:rPr>
  </w:style>
  <w:style w:type="character" w:customStyle="1" w:styleId="NincstrkzChar">
    <w:name w:val="Nincs térköz Char"/>
    <w:link w:val="Nincstrkz"/>
    <w:uiPriority w:val="1"/>
    <w:rsid w:val="00874F8F"/>
    <w:rPr>
      <w:rFonts w:cstheme="minorBidi"/>
    </w:rPr>
  </w:style>
  <w:style w:type="paragraph" w:styleId="Listaszerbekezds">
    <w:name w:val="List Paragraph"/>
    <w:basedOn w:val="Norml"/>
    <w:link w:val="ListaszerbekezdsChar"/>
    <w:uiPriority w:val="34"/>
    <w:qFormat/>
    <w:rsid w:val="00874F8F"/>
    <w:pPr>
      <w:ind w:left="720"/>
      <w:contextualSpacing/>
    </w:pPr>
  </w:style>
  <w:style w:type="paragraph" w:customStyle="1" w:styleId="Hatszm">
    <w:name w:val="Hat. szám"/>
    <w:basedOn w:val="Norml"/>
    <w:rsid w:val="00874F8F"/>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874F8F"/>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874F8F"/>
    <w:rPr>
      <w:rFonts w:ascii="Times New Roman" w:eastAsia="Times New Roman" w:hAnsi="Times New Roman" w:cs="Times New Roman"/>
      <w:sz w:val="26"/>
      <w:szCs w:val="20"/>
      <w:lang w:eastAsia="ar-SA"/>
    </w:rPr>
  </w:style>
  <w:style w:type="paragraph" w:customStyle="1" w:styleId="Nappont">
    <w:name w:val="Nap. pont"/>
    <w:basedOn w:val="Norml"/>
    <w:next w:val="Nappfolyt"/>
    <w:link w:val="NappontChar"/>
    <w:rsid w:val="00874F8F"/>
    <w:pPr>
      <w:keepNext/>
      <w:keepLines/>
      <w:overflowPunct w:val="0"/>
      <w:autoSpaceDE w:val="0"/>
      <w:autoSpaceDN w:val="0"/>
      <w:adjustRightInd w:val="0"/>
      <w:spacing w:before="240" w:after="0" w:line="240" w:lineRule="auto"/>
      <w:ind w:left="709" w:hanging="709"/>
      <w:textAlignment w:val="baseline"/>
    </w:pPr>
    <w:rPr>
      <w:rFonts w:ascii="Times New Roman" w:eastAsia="Times New Roman" w:hAnsi="Times New Roman" w:cs="Times New Roman"/>
      <w:sz w:val="26"/>
      <w:szCs w:val="20"/>
      <w:lang w:eastAsia="hu-HU"/>
    </w:rPr>
  </w:style>
  <w:style w:type="paragraph" w:customStyle="1" w:styleId="Nappfolyt">
    <w:name w:val="Nap. p. folyt."/>
    <w:basedOn w:val="Norml"/>
    <w:next w:val="NappElad"/>
    <w:link w:val="NappfolytChar"/>
    <w:rsid w:val="00874F8F"/>
    <w:pPr>
      <w:keepNext/>
      <w:keepLines/>
      <w:overflowPunct w:val="0"/>
      <w:autoSpaceDE w:val="0"/>
      <w:autoSpaceDN w:val="0"/>
      <w:adjustRightInd w:val="0"/>
      <w:spacing w:after="0" w:line="240" w:lineRule="auto"/>
      <w:ind w:left="709"/>
      <w:textAlignment w:val="baseline"/>
    </w:pPr>
    <w:rPr>
      <w:rFonts w:ascii="Times New Roman" w:eastAsia="Times New Roman" w:hAnsi="Times New Roman" w:cs="Times New Roman"/>
      <w:sz w:val="26"/>
      <w:szCs w:val="20"/>
      <w:lang w:eastAsia="hu-HU"/>
    </w:rPr>
  </w:style>
  <w:style w:type="paragraph" w:customStyle="1" w:styleId="NappElad">
    <w:name w:val="Nap. p. Előadó"/>
    <w:basedOn w:val="Nappfolyt"/>
    <w:next w:val="Norml"/>
    <w:rsid w:val="00874F8F"/>
    <w:pPr>
      <w:ind w:left="1645" w:hanging="936"/>
    </w:pPr>
  </w:style>
  <w:style w:type="character" w:customStyle="1" w:styleId="NappfolytChar">
    <w:name w:val="Nap. p. folyt. Char"/>
    <w:basedOn w:val="Bekezdsalapbettpusa"/>
    <w:link w:val="Nappfolyt"/>
    <w:rsid w:val="00874F8F"/>
    <w:rPr>
      <w:rFonts w:ascii="Times New Roman" w:eastAsia="Times New Roman" w:hAnsi="Times New Roman" w:cs="Times New Roman"/>
      <w:sz w:val="26"/>
      <w:szCs w:val="20"/>
      <w:lang w:eastAsia="hu-HU"/>
    </w:rPr>
  </w:style>
  <w:style w:type="character" w:customStyle="1" w:styleId="NappontChar">
    <w:name w:val="Nap. pont Char"/>
    <w:basedOn w:val="Bekezdsalapbettpusa"/>
    <w:link w:val="Nappont"/>
    <w:rsid w:val="00874F8F"/>
    <w:rPr>
      <w:rFonts w:ascii="Times New Roman" w:eastAsia="Times New Roman" w:hAnsi="Times New Roman" w:cs="Times New Roman"/>
      <w:sz w:val="26"/>
      <w:szCs w:val="20"/>
      <w:lang w:eastAsia="hu-HU"/>
    </w:rPr>
  </w:style>
  <w:style w:type="paragraph" w:customStyle="1" w:styleId="NappEtitulus">
    <w:name w:val="Nap. p. E. titulus"/>
    <w:basedOn w:val="Norml"/>
    <w:next w:val="Nappont"/>
    <w:rsid w:val="00874F8F"/>
    <w:pPr>
      <w:keepLines/>
      <w:overflowPunct w:val="0"/>
      <w:autoSpaceDE w:val="0"/>
      <w:autoSpaceDN w:val="0"/>
      <w:adjustRightInd w:val="0"/>
      <w:spacing w:after="0" w:line="240" w:lineRule="auto"/>
      <w:ind w:left="1644"/>
      <w:textAlignment w:val="baseline"/>
    </w:pPr>
    <w:rPr>
      <w:rFonts w:ascii="Times New Roman" w:eastAsia="Times New Roman" w:hAnsi="Times New Roman" w:cs="Times New Roman"/>
      <w:sz w:val="26"/>
      <w:szCs w:val="20"/>
      <w:lang w:eastAsia="hu-HU"/>
    </w:rPr>
  </w:style>
  <w:style w:type="paragraph" w:customStyle="1" w:styleId="Char">
    <w:name w:val="Char"/>
    <w:basedOn w:val="Norml"/>
    <w:rsid w:val="00874F8F"/>
    <w:pPr>
      <w:spacing w:line="240" w:lineRule="exact"/>
    </w:pPr>
    <w:rPr>
      <w:rFonts w:ascii="Verdana" w:eastAsia="Times New Roman" w:hAnsi="Verdana" w:cs="Times New Roman"/>
      <w:sz w:val="20"/>
      <w:szCs w:val="20"/>
      <w:lang w:val="en-US"/>
    </w:rPr>
  </w:style>
  <w:style w:type="numbering" w:customStyle="1" w:styleId="Nemlista1">
    <w:name w:val="Nem lista1"/>
    <w:next w:val="Nemlista"/>
    <w:uiPriority w:val="99"/>
    <w:semiHidden/>
    <w:unhideWhenUsed/>
    <w:rsid w:val="00874F8F"/>
  </w:style>
  <w:style w:type="character" w:styleId="Jegyzethivatkozs">
    <w:name w:val="annotation reference"/>
    <w:uiPriority w:val="99"/>
    <w:semiHidden/>
    <w:unhideWhenUsed/>
    <w:rsid w:val="00874F8F"/>
    <w:rPr>
      <w:sz w:val="16"/>
      <w:szCs w:val="16"/>
    </w:rPr>
  </w:style>
  <w:style w:type="paragraph" w:styleId="Jegyzetszveg">
    <w:name w:val="annotation text"/>
    <w:basedOn w:val="Norml"/>
    <w:link w:val="JegyzetszvegChar"/>
    <w:uiPriority w:val="99"/>
    <w:semiHidden/>
    <w:unhideWhenUsed/>
    <w:rsid w:val="00874F8F"/>
    <w:pPr>
      <w:spacing w:after="200" w:line="240" w:lineRule="auto"/>
    </w:pPr>
    <w:rPr>
      <w:rFonts w:ascii="Arial" w:eastAsia="Calibri" w:hAnsi="Arial" w:cs="Times New Roman"/>
      <w:sz w:val="20"/>
      <w:szCs w:val="20"/>
      <w:lang w:val="x-none" w:eastAsia="x-none"/>
    </w:rPr>
  </w:style>
  <w:style w:type="character" w:customStyle="1" w:styleId="JegyzetszvegChar">
    <w:name w:val="Jegyzetszöveg Char"/>
    <w:basedOn w:val="Bekezdsalapbettpusa"/>
    <w:link w:val="Jegyzetszveg"/>
    <w:uiPriority w:val="99"/>
    <w:semiHidden/>
    <w:rsid w:val="00874F8F"/>
    <w:rPr>
      <w:rFonts w:ascii="Arial" w:eastAsia="Calibri" w:hAnsi="Arial" w:cs="Times New Roman"/>
      <w:sz w:val="20"/>
      <w:szCs w:val="20"/>
      <w:lang w:val="x-none" w:eastAsia="x-none"/>
    </w:rPr>
  </w:style>
  <w:style w:type="paragraph" w:styleId="Megjegyzstrgya">
    <w:name w:val="annotation subject"/>
    <w:basedOn w:val="Jegyzetszveg"/>
    <w:next w:val="Jegyzetszveg"/>
    <w:link w:val="MegjegyzstrgyaChar"/>
    <w:uiPriority w:val="99"/>
    <w:semiHidden/>
    <w:unhideWhenUsed/>
    <w:rsid w:val="00874F8F"/>
    <w:rPr>
      <w:b/>
      <w:bCs/>
    </w:rPr>
  </w:style>
  <w:style w:type="character" w:customStyle="1" w:styleId="MegjegyzstrgyaChar">
    <w:name w:val="Megjegyzés tárgya Char"/>
    <w:basedOn w:val="JegyzetszvegChar"/>
    <w:link w:val="Megjegyzstrgya"/>
    <w:uiPriority w:val="99"/>
    <w:semiHidden/>
    <w:rsid w:val="00874F8F"/>
    <w:rPr>
      <w:rFonts w:ascii="Arial" w:eastAsia="Calibri" w:hAnsi="Arial" w:cs="Times New Roman"/>
      <w:b/>
      <w:bCs/>
      <w:sz w:val="20"/>
      <w:szCs w:val="20"/>
      <w:lang w:val="x-none" w:eastAsia="x-none"/>
    </w:rPr>
  </w:style>
  <w:style w:type="paragraph" w:styleId="Buborkszveg">
    <w:name w:val="Balloon Text"/>
    <w:basedOn w:val="Norml"/>
    <w:link w:val="BuborkszvegChar"/>
    <w:semiHidden/>
    <w:unhideWhenUsed/>
    <w:rsid w:val="00874F8F"/>
    <w:pPr>
      <w:spacing w:after="0" w:line="240" w:lineRule="auto"/>
    </w:pPr>
    <w:rPr>
      <w:rFonts w:ascii="Tahoma" w:eastAsia="Calibri" w:hAnsi="Tahoma" w:cs="Times New Roman"/>
      <w:sz w:val="16"/>
      <w:szCs w:val="16"/>
      <w:lang w:val="x-none" w:eastAsia="x-none"/>
    </w:rPr>
  </w:style>
  <w:style w:type="character" w:customStyle="1" w:styleId="BuborkszvegChar">
    <w:name w:val="Buborékszöveg Char"/>
    <w:basedOn w:val="Bekezdsalapbettpusa"/>
    <w:link w:val="Buborkszveg"/>
    <w:semiHidden/>
    <w:rsid w:val="00874F8F"/>
    <w:rPr>
      <w:rFonts w:ascii="Tahoma" w:eastAsia="Calibri" w:hAnsi="Tahoma" w:cs="Times New Roman"/>
      <w:sz w:val="16"/>
      <w:szCs w:val="16"/>
      <w:lang w:val="x-none" w:eastAsia="x-none"/>
    </w:rPr>
  </w:style>
  <w:style w:type="paragraph" w:styleId="lfej">
    <w:name w:val="header"/>
    <w:basedOn w:val="Norml"/>
    <w:link w:val="lfejChar"/>
    <w:uiPriority w:val="99"/>
    <w:unhideWhenUsed/>
    <w:rsid w:val="00874F8F"/>
    <w:pPr>
      <w:tabs>
        <w:tab w:val="center" w:pos="4536"/>
        <w:tab w:val="right" w:pos="9072"/>
      </w:tabs>
      <w:spacing w:after="200" w:line="276" w:lineRule="auto"/>
    </w:pPr>
    <w:rPr>
      <w:rFonts w:ascii="Arial" w:eastAsia="Calibri" w:hAnsi="Arial" w:cs="Arial"/>
    </w:rPr>
  </w:style>
  <w:style w:type="character" w:customStyle="1" w:styleId="lfejChar">
    <w:name w:val="Élőfej Char"/>
    <w:basedOn w:val="Bekezdsalapbettpusa"/>
    <w:link w:val="lfej"/>
    <w:uiPriority w:val="99"/>
    <w:rsid w:val="00874F8F"/>
    <w:rPr>
      <w:rFonts w:ascii="Arial" w:eastAsia="Calibri" w:hAnsi="Arial" w:cs="Arial"/>
    </w:rPr>
  </w:style>
  <w:style w:type="paragraph" w:styleId="llb">
    <w:name w:val="footer"/>
    <w:basedOn w:val="Norml"/>
    <w:link w:val="llbChar"/>
    <w:unhideWhenUsed/>
    <w:rsid w:val="00874F8F"/>
    <w:pPr>
      <w:tabs>
        <w:tab w:val="center" w:pos="4536"/>
        <w:tab w:val="right" w:pos="9072"/>
      </w:tabs>
      <w:spacing w:after="200" w:line="276" w:lineRule="auto"/>
    </w:pPr>
    <w:rPr>
      <w:rFonts w:ascii="Arial" w:eastAsia="Calibri" w:hAnsi="Arial" w:cs="Arial"/>
    </w:rPr>
  </w:style>
  <w:style w:type="character" w:customStyle="1" w:styleId="llbChar">
    <w:name w:val="Élőláb Char"/>
    <w:basedOn w:val="Bekezdsalapbettpusa"/>
    <w:link w:val="llb"/>
    <w:rsid w:val="00874F8F"/>
    <w:rPr>
      <w:rFonts w:ascii="Arial" w:eastAsia="Calibri" w:hAnsi="Arial" w:cs="Arial"/>
    </w:rPr>
  </w:style>
  <w:style w:type="paragraph" w:styleId="NormlWeb">
    <w:name w:val="Normal (Web)"/>
    <w:basedOn w:val="Norml"/>
    <w:uiPriority w:val="99"/>
    <w:unhideWhenUsed/>
    <w:rsid w:val="00874F8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uiPriority w:val="99"/>
    <w:unhideWhenUsed/>
    <w:rsid w:val="00874F8F"/>
    <w:rPr>
      <w:color w:val="0000FF"/>
      <w:u w:val="single"/>
    </w:rPr>
  </w:style>
  <w:style w:type="paragraph" w:styleId="Tartalomjegyzkcmsora">
    <w:name w:val="TOC Heading"/>
    <w:basedOn w:val="Cmsor1"/>
    <w:next w:val="Norml"/>
    <w:uiPriority w:val="39"/>
    <w:semiHidden/>
    <w:unhideWhenUsed/>
    <w:qFormat/>
    <w:rsid w:val="00874F8F"/>
    <w:pPr>
      <w:keepLines/>
      <w:spacing w:before="480" w:after="0"/>
      <w:outlineLvl w:val="9"/>
    </w:pPr>
    <w:rPr>
      <w:color w:val="365F91"/>
      <w:kern w:val="0"/>
      <w:sz w:val="28"/>
      <w:szCs w:val="28"/>
      <w:lang w:eastAsia="hu-HU"/>
    </w:rPr>
  </w:style>
  <w:style w:type="paragraph" w:styleId="TJ1">
    <w:name w:val="toc 1"/>
    <w:basedOn w:val="Norml"/>
    <w:next w:val="Norml"/>
    <w:autoRedefine/>
    <w:uiPriority w:val="39"/>
    <w:unhideWhenUsed/>
    <w:rsid w:val="00874F8F"/>
    <w:pPr>
      <w:spacing w:after="200" w:line="276" w:lineRule="auto"/>
    </w:pPr>
    <w:rPr>
      <w:rFonts w:ascii="Arial" w:eastAsia="Calibri" w:hAnsi="Arial" w:cs="Arial"/>
    </w:rPr>
  </w:style>
  <w:style w:type="paragraph" w:styleId="TJ2">
    <w:name w:val="toc 2"/>
    <w:basedOn w:val="Norml"/>
    <w:next w:val="Norml"/>
    <w:autoRedefine/>
    <w:uiPriority w:val="39"/>
    <w:unhideWhenUsed/>
    <w:rsid w:val="00874F8F"/>
    <w:pPr>
      <w:spacing w:after="200" w:line="276" w:lineRule="auto"/>
      <w:ind w:left="220"/>
    </w:pPr>
    <w:rPr>
      <w:rFonts w:ascii="Arial" w:eastAsia="Calibri" w:hAnsi="Arial" w:cs="Arial"/>
    </w:rPr>
  </w:style>
  <w:style w:type="paragraph" w:styleId="TJ3">
    <w:name w:val="toc 3"/>
    <w:basedOn w:val="Norml"/>
    <w:next w:val="Norml"/>
    <w:autoRedefine/>
    <w:uiPriority w:val="39"/>
    <w:unhideWhenUsed/>
    <w:rsid w:val="00874F8F"/>
    <w:pPr>
      <w:spacing w:after="200" w:line="276" w:lineRule="auto"/>
      <w:ind w:left="440"/>
    </w:pPr>
    <w:rPr>
      <w:rFonts w:ascii="Arial" w:eastAsia="Calibri" w:hAnsi="Arial" w:cs="Arial"/>
    </w:rPr>
  </w:style>
  <w:style w:type="paragraph" w:customStyle="1" w:styleId="CharCharCharChar">
    <w:name w:val="Char Char Char Char"/>
    <w:basedOn w:val="Norml"/>
    <w:rsid w:val="00874F8F"/>
    <w:pPr>
      <w:spacing w:line="240" w:lineRule="exact"/>
    </w:pPr>
    <w:rPr>
      <w:rFonts w:ascii="Verdana" w:eastAsia="Times New Roman" w:hAnsi="Verdana" w:cs="Times New Roman"/>
      <w:sz w:val="20"/>
      <w:szCs w:val="20"/>
      <w:lang w:val="en-US"/>
    </w:rPr>
  </w:style>
  <w:style w:type="paragraph" w:customStyle="1" w:styleId="CharCharCharCharCharCharChar">
    <w:name w:val="Char Char Char Char Char Char Char"/>
    <w:basedOn w:val="Norml"/>
    <w:rsid w:val="00874F8F"/>
    <w:pPr>
      <w:spacing w:line="240" w:lineRule="exact"/>
    </w:pPr>
    <w:rPr>
      <w:rFonts w:ascii="Verdana" w:eastAsia="Times New Roman" w:hAnsi="Verdana" w:cs="Times New Roman"/>
      <w:sz w:val="20"/>
      <w:szCs w:val="20"/>
      <w:lang w:val="en-US"/>
    </w:rPr>
  </w:style>
  <w:style w:type="paragraph" w:customStyle="1" w:styleId="Char1CharCharCharCharCharCharCharCharCharCharCharCharCharCharChar">
    <w:name w:val="Char1 Char Char Char Char Char Char Char Char Char Char Char Char Char Char Char"/>
    <w:basedOn w:val="Norml"/>
    <w:rsid w:val="00874F8F"/>
    <w:pPr>
      <w:spacing w:before="120" w:afterLines="50" w:line="240" w:lineRule="exact"/>
      <w:ind w:left="180"/>
    </w:pPr>
    <w:rPr>
      <w:rFonts w:ascii="Verdana" w:eastAsia="Times New Roman" w:hAnsi="Verdana" w:cs="Verdana"/>
      <w:bCs/>
      <w:noProof/>
      <w:sz w:val="20"/>
      <w:szCs w:val="20"/>
      <w:lang w:val="en-US"/>
    </w:rPr>
  </w:style>
  <w:style w:type="paragraph" w:customStyle="1" w:styleId="CharChar1CharCharCharChar1">
    <w:name w:val="Char Char1 Char Char Char Char1"/>
    <w:basedOn w:val="Norml"/>
    <w:rsid w:val="00874F8F"/>
    <w:pPr>
      <w:spacing w:line="240" w:lineRule="exact"/>
    </w:pPr>
    <w:rPr>
      <w:rFonts w:ascii="Verdana" w:eastAsia="Times New Roman" w:hAnsi="Verdana" w:cs="Times New Roman"/>
      <w:sz w:val="20"/>
      <w:szCs w:val="20"/>
      <w:lang w:val="en-US"/>
    </w:rPr>
  </w:style>
  <w:style w:type="numbering" w:customStyle="1" w:styleId="Nemlista2">
    <w:name w:val="Nem lista2"/>
    <w:next w:val="Nemlista"/>
    <w:uiPriority w:val="99"/>
    <w:semiHidden/>
    <w:unhideWhenUsed/>
    <w:rsid w:val="00874F8F"/>
  </w:style>
  <w:style w:type="character" w:customStyle="1" w:styleId="Lbjegyzet-karakterek">
    <w:name w:val="Lábjegyzet-karakterek"/>
    <w:rsid w:val="00874F8F"/>
  </w:style>
  <w:style w:type="character" w:customStyle="1" w:styleId="Szmozsjelek">
    <w:name w:val="Számozásjelek"/>
    <w:rsid w:val="00874F8F"/>
  </w:style>
  <w:style w:type="character" w:customStyle="1" w:styleId="Felsorolsjel">
    <w:name w:val="Felsorolásjel"/>
    <w:rsid w:val="00874F8F"/>
    <w:rPr>
      <w:rFonts w:ascii="StarSymbol" w:eastAsia="StarSymbol" w:hAnsi="StarSymbol" w:cs="StarSymbol"/>
      <w:sz w:val="18"/>
      <w:szCs w:val="18"/>
    </w:rPr>
  </w:style>
  <w:style w:type="character" w:styleId="Lbjegyzet-hivatkozs">
    <w:name w:val="footnote reference"/>
    <w:semiHidden/>
    <w:rsid w:val="00874F8F"/>
    <w:rPr>
      <w:vertAlign w:val="superscript"/>
    </w:rPr>
  </w:style>
  <w:style w:type="character" w:customStyle="1" w:styleId="WW8Num1z0">
    <w:name w:val="WW8Num1z0"/>
    <w:rsid w:val="00874F8F"/>
    <w:rPr>
      <w:rFonts w:ascii="StarSymbol" w:hAnsi="StarSymbol"/>
    </w:rPr>
  </w:style>
  <w:style w:type="character" w:customStyle="1" w:styleId="WW8Num2z0">
    <w:name w:val="WW8Num2z0"/>
    <w:rsid w:val="00874F8F"/>
    <w:rPr>
      <w:rFonts w:ascii="StarSymbol" w:hAnsi="StarSymbol"/>
    </w:rPr>
  </w:style>
  <w:style w:type="character" w:customStyle="1" w:styleId="WW8Num3z0">
    <w:name w:val="WW8Num3z0"/>
    <w:rsid w:val="00874F8F"/>
    <w:rPr>
      <w:rFonts w:ascii="StarSymbol" w:hAnsi="StarSymbol" w:cs="StarSymbol"/>
      <w:sz w:val="18"/>
      <w:szCs w:val="18"/>
    </w:rPr>
  </w:style>
  <w:style w:type="character" w:customStyle="1" w:styleId="WW8Num4z0">
    <w:name w:val="WW8Num4z0"/>
    <w:rsid w:val="00874F8F"/>
    <w:rPr>
      <w:rFonts w:ascii="StarSymbol" w:hAnsi="StarSymbol" w:cs="StarSymbol"/>
      <w:sz w:val="18"/>
      <w:szCs w:val="18"/>
    </w:rPr>
  </w:style>
  <w:style w:type="character" w:customStyle="1" w:styleId="WW8Num6z0">
    <w:name w:val="WW8Num6z0"/>
    <w:rsid w:val="00874F8F"/>
    <w:rPr>
      <w:rFonts w:ascii="StarSymbol" w:hAnsi="StarSymbol" w:cs="StarSymbol"/>
      <w:sz w:val="18"/>
      <w:szCs w:val="18"/>
    </w:rPr>
  </w:style>
  <w:style w:type="character" w:customStyle="1" w:styleId="WW8Num7z0">
    <w:name w:val="WW8Num7z0"/>
    <w:rsid w:val="00874F8F"/>
    <w:rPr>
      <w:rFonts w:ascii="Times New Roman" w:eastAsia="Times New Roman" w:hAnsi="Times New Roman" w:cs="StarSymbol"/>
    </w:rPr>
  </w:style>
  <w:style w:type="character" w:customStyle="1" w:styleId="WW8Num8z0">
    <w:name w:val="WW8Num8z0"/>
    <w:rsid w:val="00874F8F"/>
    <w:rPr>
      <w:rFonts w:ascii="Symbol" w:hAnsi="Symbol" w:cs="Arial Unicode MS"/>
      <w:sz w:val="18"/>
      <w:szCs w:val="18"/>
    </w:rPr>
  </w:style>
  <w:style w:type="character" w:customStyle="1" w:styleId="WW8Num9z0">
    <w:name w:val="WW8Num9z0"/>
    <w:rsid w:val="00874F8F"/>
    <w:rPr>
      <w:rFonts w:ascii="Times New Roman" w:eastAsia="Times New Roman" w:hAnsi="Times New Roman" w:cs="StarSymbol"/>
    </w:rPr>
  </w:style>
  <w:style w:type="character" w:customStyle="1" w:styleId="WW8Num10z0">
    <w:name w:val="WW8Num10z0"/>
    <w:rsid w:val="00874F8F"/>
    <w:rPr>
      <w:rFonts w:ascii="Symbol" w:hAnsi="Symbol" w:cs="Arial Unicode MS"/>
      <w:sz w:val="18"/>
      <w:szCs w:val="18"/>
    </w:rPr>
  </w:style>
  <w:style w:type="character" w:customStyle="1" w:styleId="WW8Num11z0">
    <w:name w:val="WW8Num11z0"/>
    <w:rsid w:val="00874F8F"/>
    <w:rPr>
      <w:rFonts w:ascii="Symbol" w:hAnsi="Symbol" w:cs="Arial Unicode MS"/>
      <w:sz w:val="18"/>
      <w:szCs w:val="18"/>
    </w:rPr>
  </w:style>
  <w:style w:type="character" w:customStyle="1" w:styleId="WW8Num12z0">
    <w:name w:val="WW8Num12z0"/>
    <w:rsid w:val="00874F8F"/>
    <w:rPr>
      <w:rFonts w:ascii="Symbol" w:hAnsi="Symbol" w:cs="Arial Unicode MS"/>
      <w:sz w:val="18"/>
      <w:szCs w:val="18"/>
    </w:rPr>
  </w:style>
  <w:style w:type="character" w:customStyle="1" w:styleId="WW8Num13z0">
    <w:name w:val="WW8Num13z0"/>
    <w:rsid w:val="00874F8F"/>
    <w:rPr>
      <w:rFonts w:ascii="Symbol" w:hAnsi="Symbol" w:cs="Arial Unicode MS"/>
      <w:sz w:val="18"/>
      <w:szCs w:val="18"/>
    </w:rPr>
  </w:style>
  <w:style w:type="character" w:customStyle="1" w:styleId="Absatz-Standardschriftart">
    <w:name w:val="Absatz-Standardschriftart"/>
    <w:rsid w:val="00874F8F"/>
  </w:style>
  <w:style w:type="character" w:customStyle="1" w:styleId="WW-Absatz-Standardschriftart">
    <w:name w:val="WW-Absatz-Standardschriftart"/>
    <w:rsid w:val="00874F8F"/>
  </w:style>
  <w:style w:type="character" w:customStyle="1" w:styleId="WW-Absatz-Standardschriftart1">
    <w:name w:val="WW-Absatz-Standardschriftart1"/>
    <w:rsid w:val="00874F8F"/>
  </w:style>
  <w:style w:type="character" w:customStyle="1" w:styleId="WW-Absatz-Standardschriftart11">
    <w:name w:val="WW-Absatz-Standardschriftart11"/>
    <w:rsid w:val="00874F8F"/>
  </w:style>
  <w:style w:type="character" w:customStyle="1" w:styleId="WW8Num5z0">
    <w:name w:val="WW8Num5z0"/>
    <w:rsid w:val="00874F8F"/>
    <w:rPr>
      <w:rFonts w:ascii="StarSymbol" w:hAnsi="StarSymbol" w:cs="StarSymbol"/>
      <w:sz w:val="18"/>
      <w:szCs w:val="18"/>
    </w:rPr>
  </w:style>
  <w:style w:type="character" w:customStyle="1" w:styleId="WW-Absatz-Standardschriftart111">
    <w:name w:val="WW-Absatz-Standardschriftart111"/>
    <w:rsid w:val="00874F8F"/>
  </w:style>
  <w:style w:type="character" w:customStyle="1" w:styleId="WW-Absatz-Standardschriftart1111">
    <w:name w:val="WW-Absatz-Standardschriftart1111"/>
    <w:rsid w:val="00874F8F"/>
  </w:style>
  <w:style w:type="character" w:customStyle="1" w:styleId="WW-Absatz-Standardschriftart11111">
    <w:name w:val="WW-Absatz-Standardschriftart11111"/>
    <w:rsid w:val="00874F8F"/>
  </w:style>
  <w:style w:type="character" w:customStyle="1" w:styleId="WW-Absatz-Standardschriftart111111">
    <w:name w:val="WW-Absatz-Standardschriftart111111"/>
    <w:rsid w:val="00874F8F"/>
  </w:style>
  <w:style w:type="character" w:customStyle="1" w:styleId="WW-Absatz-Standardschriftart1111111">
    <w:name w:val="WW-Absatz-Standardschriftart1111111"/>
    <w:rsid w:val="00874F8F"/>
  </w:style>
  <w:style w:type="character" w:customStyle="1" w:styleId="WW-Absatz-Standardschriftart11111111">
    <w:name w:val="WW-Absatz-Standardschriftart11111111"/>
    <w:rsid w:val="00874F8F"/>
  </w:style>
  <w:style w:type="character" w:customStyle="1" w:styleId="WW-Absatz-Standardschriftart111111111">
    <w:name w:val="WW-Absatz-Standardschriftart111111111"/>
    <w:rsid w:val="00874F8F"/>
  </w:style>
  <w:style w:type="character" w:customStyle="1" w:styleId="WW-Absatz-Standardschriftart1111111111">
    <w:name w:val="WW-Absatz-Standardschriftart1111111111"/>
    <w:rsid w:val="00874F8F"/>
  </w:style>
  <w:style w:type="character" w:customStyle="1" w:styleId="WW-Absatz-Standardschriftart11111111111">
    <w:name w:val="WW-Absatz-Standardschriftart11111111111"/>
    <w:rsid w:val="00874F8F"/>
  </w:style>
  <w:style w:type="character" w:customStyle="1" w:styleId="WW-Absatz-Standardschriftart111111111111">
    <w:name w:val="WW-Absatz-Standardschriftart111111111111"/>
    <w:rsid w:val="00874F8F"/>
  </w:style>
  <w:style w:type="character" w:customStyle="1" w:styleId="WW-Absatz-Standardschriftart1111111111111">
    <w:name w:val="WW-Absatz-Standardschriftart1111111111111"/>
    <w:rsid w:val="00874F8F"/>
  </w:style>
  <w:style w:type="character" w:customStyle="1" w:styleId="WW-Absatz-Standardschriftart11111111111111">
    <w:name w:val="WW-Absatz-Standardschriftart11111111111111"/>
    <w:rsid w:val="00874F8F"/>
  </w:style>
  <w:style w:type="character" w:customStyle="1" w:styleId="WW-Absatz-Standardschriftart111111111111111">
    <w:name w:val="WW-Absatz-Standardschriftart111111111111111"/>
    <w:rsid w:val="00874F8F"/>
  </w:style>
  <w:style w:type="character" w:customStyle="1" w:styleId="WW-Absatz-Standardschriftart1111111111111111">
    <w:name w:val="WW-Absatz-Standardschriftart1111111111111111"/>
    <w:rsid w:val="00874F8F"/>
  </w:style>
  <w:style w:type="character" w:customStyle="1" w:styleId="WW-Absatz-Standardschriftart11111111111111111">
    <w:name w:val="WW-Absatz-Standardschriftart11111111111111111"/>
    <w:rsid w:val="00874F8F"/>
  </w:style>
  <w:style w:type="character" w:customStyle="1" w:styleId="WW-Absatz-Standardschriftart111111111111111111">
    <w:name w:val="WW-Absatz-Standardschriftart111111111111111111"/>
    <w:rsid w:val="00874F8F"/>
  </w:style>
  <w:style w:type="character" w:customStyle="1" w:styleId="WW-Absatz-Standardschriftart1111111111111111111">
    <w:name w:val="WW-Absatz-Standardschriftart1111111111111111111"/>
    <w:rsid w:val="00874F8F"/>
  </w:style>
  <w:style w:type="character" w:customStyle="1" w:styleId="WW-Absatz-Standardschriftart11111111111111111111">
    <w:name w:val="WW-Absatz-Standardschriftart11111111111111111111"/>
    <w:rsid w:val="00874F8F"/>
  </w:style>
  <w:style w:type="character" w:customStyle="1" w:styleId="WW-Absatz-Standardschriftart111111111111111111111">
    <w:name w:val="WW-Absatz-Standardschriftart111111111111111111111"/>
    <w:rsid w:val="00874F8F"/>
  </w:style>
  <w:style w:type="character" w:customStyle="1" w:styleId="WW-Absatz-Standardschriftart1111111111111111111111">
    <w:name w:val="WW-Absatz-Standardschriftart1111111111111111111111"/>
    <w:rsid w:val="00874F8F"/>
  </w:style>
  <w:style w:type="character" w:customStyle="1" w:styleId="WW-Absatz-Standardschriftart11111111111111111111111">
    <w:name w:val="WW-Absatz-Standardschriftart11111111111111111111111"/>
    <w:rsid w:val="00874F8F"/>
  </w:style>
  <w:style w:type="paragraph" w:styleId="Szvegtrzs">
    <w:name w:val="Body Text"/>
    <w:basedOn w:val="Norml"/>
    <w:link w:val="SzvegtrzsChar"/>
    <w:rsid w:val="00874F8F"/>
    <w:pPr>
      <w:widowControl w:val="0"/>
      <w:suppressAutoHyphens/>
      <w:spacing w:after="120" w:line="240" w:lineRule="auto"/>
    </w:pPr>
    <w:rPr>
      <w:rFonts w:ascii="Times New Roman" w:eastAsia="Arial Unicode MS" w:hAnsi="Times New Roman" w:cs="Times New Roman"/>
      <w:sz w:val="24"/>
      <w:szCs w:val="20"/>
      <w:lang w:eastAsia="hu-HU"/>
    </w:rPr>
  </w:style>
  <w:style w:type="character" w:customStyle="1" w:styleId="SzvegtrzsChar">
    <w:name w:val="Szövegtörzs Char"/>
    <w:basedOn w:val="Bekezdsalapbettpusa"/>
    <w:link w:val="Szvegtrzs"/>
    <w:rsid w:val="00874F8F"/>
    <w:rPr>
      <w:rFonts w:ascii="Times New Roman" w:eastAsia="Arial Unicode MS" w:hAnsi="Times New Roman" w:cs="Times New Roman"/>
      <w:sz w:val="24"/>
      <w:szCs w:val="20"/>
      <w:lang w:eastAsia="hu-HU"/>
    </w:rPr>
  </w:style>
  <w:style w:type="paragraph" w:customStyle="1" w:styleId="Cmsor">
    <w:name w:val="Címsor"/>
    <w:basedOn w:val="Norml"/>
    <w:next w:val="Szvegtrzs"/>
    <w:rsid w:val="00874F8F"/>
    <w:pPr>
      <w:keepNext/>
      <w:widowControl w:val="0"/>
      <w:suppressAutoHyphens/>
      <w:spacing w:before="240" w:after="120" w:line="240" w:lineRule="auto"/>
    </w:pPr>
    <w:rPr>
      <w:rFonts w:ascii="Arial" w:eastAsia="MS Mincho" w:hAnsi="Arial" w:cs="Tahoma"/>
      <w:sz w:val="28"/>
      <w:szCs w:val="28"/>
      <w:lang w:eastAsia="hu-HU"/>
    </w:rPr>
  </w:style>
  <w:style w:type="paragraph" w:styleId="Lista">
    <w:name w:val="List"/>
    <w:basedOn w:val="Szvegtrzs"/>
    <w:rsid w:val="00874F8F"/>
    <w:rPr>
      <w:rFonts w:cs="Tahoma"/>
    </w:rPr>
  </w:style>
  <w:style w:type="paragraph" w:customStyle="1" w:styleId="Proslfej">
    <w:name w:val="Páros élőfej"/>
    <w:basedOn w:val="Norml"/>
    <w:rsid w:val="00874F8F"/>
    <w:pPr>
      <w:widowControl w:val="0"/>
      <w:suppressLineNumbers/>
      <w:tabs>
        <w:tab w:val="center" w:pos="4819"/>
        <w:tab w:val="right" w:pos="9638"/>
      </w:tabs>
      <w:suppressAutoHyphens/>
      <w:spacing w:after="0" w:line="240" w:lineRule="auto"/>
    </w:pPr>
    <w:rPr>
      <w:rFonts w:ascii="Times New Roman" w:eastAsia="Arial Unicode MS" w:hAnsi="Times New Roman" w:cs="Times New Roman"/>
      <w:sz w:val="24"/>
      <w:szCs w:val="20"/>
      <w:lang w:eastAsia="hu-HU"/>
    </w:rPr>
  </w:style>
  <w:style w:type="paragraph" w:customStyle="1" w:styleId="Tblzattartalom">
    <w:name w:val="Táblázattartalom"/>
    <w:basedOn w:val="Norml"/>
    <w:rsid w:val="00874F8F"/>
    <w:pPr>
      <w:widowControl w:val="0"/>
      <w:suppressLineNumbers/>
      <w:suppressAutoHyphens/>
      <w:spacing w:after="0" w:line="240" w:lineRule="auto"/>
    </w:pPr>
    <w:rPr>
      <w:rFonts w:ascii="Times New Roman" w:eastAsia="Arial Unicode MS" w:hAnsi="Times New Roman" w:cs="Times New Roman"/>
      <w:sz w:val="24"/>
      <w:szCs w:val="20"/>
      <w:lang w:eastAsia="hu-HU"/>
    </w:rPr>
  </w:style>
  <w:style w:type="paragraph" w:customStyle="1" w:styleId="Tblzatfejlc">
    <w:name w:val="Táblázatfejléc"/>
    <w:basedOn w:val="Tblzattartalom"/>
    <w:rsid w:val="00874F8F"/>
    <w:pPr>
      <w:jc w:val="center"/>
    </w:pPr>
    <w:rPr>
      <w:b/>
      <w:bCs/>
      <w:i/>
      <w:iCs/>
    </w:rPr>
  </w:style>
  <w:style w:type="paragraph" w:customStyle="1" w:styleId="Felirat">
    <w:name w:val="Felirat"/>
    <w:basedOn w:val="Norml"/>
    <w:rsid w:val="00874F8F"/>
    <w:pPr>
      <w:widowControl w:val="0"/>
      <w:suppressLineNumbers/>
      <w:suppressAutoHyphens/>
      <w:spacing w:before="120" w:after="120" w:line="240" w:lineRule="auto"/>
    </w:pPr>
    <w:rPr>
      <w:rFonts w:ascii="Times New Roman" w:eastAsia="Arial Unicode MS" w:hAnsi="Times New Roman" w:cs="Tahoma"/>
      <w:i/>
      <w:iCs/>
      <w:sz w:val="20"/>
      <w:szCs w:val="20"/>
      <w:lang w:eastAsia="hu-HU"/>
    </w:rPr>
  </w:style>
  <w:style w:type="paragraph" w:styleId="Lbjegyzetszveg">
    <w:name w:val="footnote text"/>
    <w:basedOn w:val="Norml"/>
    <w:link w:val="LbjegyzetszvegChar"/>
    <w:semiHidden/>
    <w:rsid w:val="00874F8F"/>
    <w:pPr>
      <w:widowControl w:val="0"/>
      <w:suppressLineNumbers/>
      <w:suppressAutoHyphens/>
      <w:spacing w:after="0" w:line="240" w:lineRule="auto"/>
      <w:ind w:left="283" w:hanging="283"/>
    </w:pPr>
    <w:rPr>
      <w:rFonts w:ascii="Times New Roman" w:eastAsia="Arial Unicode MS" w:hAnsi="Times New Roman" w:cs="Times New Roman"/>
      <w:sz w:val="20"/>
      <w:szCs w:val="20"/>
      <w:lang w:eastAsia="hu-HU"/>
    </w:rPr>
  </w:style>
  <w:style w:type="character" w:customStyle="1" w:styleId="LbjegyzetszvegChar">
    <w:name w:val="Lábjegyzetszöveg Char"/>
    <w:basedOn w:val="Bekezdsalapbettpusa"/>
    <w:link w:val="Lbjegyzetszveg"/>
    <w:semiHidden/>
    <w:rsid w:val="00874F8F"/>
    <w:rPr>
      <w:rFonts w:ascii="Times New Roman" w:eastAsia="Arial Unicode MS" w:hAnsi="Times New Roman" w:cs="Times New Roman"/>
      <w:sz w:val="20"/>
      <w:szCs w:val="20"/>
      <w:lang w:eastAsia="hu-HU"/>
    </w:rPr>
  </w:style>
  <w:style w:type="paragraph" w:customStyle="1" w:styleId="Trgymutat">
    <w:name w:val="Tárgymutató"/>
    <w:basedOn w:val="Norml"/>
    <w:rsid w:val="00874F8F"/>
    <w:pPr>
      <w:widowControl w:val="0"/>
      <w:suppressLineNumbers/>
      <w:suppressAutoHyphens/>
      <w:spacing w:after="0" w:line="240" w:lineRule="auto"/>
    </w:pPr>
    <w:rPr>
      <w:rFonts w:ascii="Times New Roman" w:eastAsia="Arial Unicode MS" w:hAnsi="Times New Roman" w:cs="Tahoma"/>
      <w:sz w:val="24"/>
      <w:szCs w:val="20"/>
      <w:lang w:eastAsia="hu-HU"/>
    </w:rPr>
  </w:style>
  <w:style w:type="paragraph" w:customStyle="1" w:styleId="xl25">
    <w:name w:val="xl25"/>
    <w:basedOn w:val="Norml"/>
    <w:rsid w:val="00874F8F"/>
    <w:pPr>
      <w:widowControl w:val="0"/>
      <w:suppressAutoHyphens/>
      <w:spacing w:before="280" w:after="280" w:line="240" w:lineRule="auto"/>
    </w:pPr>
    <w:rPr>
      <w:rFonts w:ascii="Arial" w:eastAsia="Arial Unicode MS" w:hAnsi="Arial" w:cs="Times New Roman"/>
      <w:b/>
      <w:bCs/>
      <w:sz w:val="24"/>
      <w:szCs w:val="24"/>
      <w:lang w:eastAsia="hu-HU"/>
    </w:rPr>
  </w:style>
  <w:style w:type="paragraph" w:customStyle="1" w:styleId="Szvegtrzs21">
    <w:name w:val="Szövegtörzs 21"/>
    <w:basedOn w:val="Norml"/>
    <w:rsid w:val="00874F8F"/>
    <w:pPr>
      <w:widowControl w:val="0"/>
      <w:suppressAutoHyphens/>
      <w:spacing w:after="0" w:line="360" w:lineRule="auto"/>
    </w:pPr>
    <w:rPr>
      <w:rFonts w:ascii="Times New Roman" w:eastAsia="Arial Unicode MS" w:hAnsi="Times New Roman" w:cs="Times New Roman"/>
      <w:sz w:val="24"/>
      <w:szCs w:val="20"/>
      <w:lang w:eastAsia="hu-HU"/>
    </w:rPr>
  </w:style>
  <w:style w:type="paragraph" w:customStyle="1" w:styleId="WW-Szvegtrzs21">
    <w:name w:val="WW-Szövegtörzs 21"/>
    <w:basedOn w:val="Norml"/>
    <w:rsid w:val="00874F8F"/>
    <w:pPr>
      <w:widowControl w:val="0"/>
      <w:suppressAutoHyphens/>
      <w:spacing w:after="0" w:line="360" w:lineRule="auto"/>
      <w:jc w:val="both"/>
    </w:pPr>
    <w:rPr>
      <w:rFonts w:ascii="Times New Roman" w:eastAsia="Arial Unicode MS" w:hAnsi="Times New Roman" w:cs="Times New Roman"/>
      <w:b/>
      <w:sz w:val="24"/>
      <w:szCs w:val="20"/>
      <w:lang w:eastAsia="hu-HU"/>
    </w:rPr>
  </w:style>
  <w:style w:type="paragraph" w:customStyle="1" w:styleId="Szvegtrzs31">
    <w:name w:val="Szövegtörzs 31"/>
    <w:basedOn w:val="Norml"/>
    <w:rsid w:val="00874F8F"/>
    <w:pPr>
      <w:widowControl w:val="0"/>
      <w:suppressAutoHyphens/>
      <w:spacing w:after="0" w:line="360" w:lineRule="auto"/>
      <w:jc w:val="both"/>
    </w:pPr>
    <w:rPr>
      <w:rFonts w:ascii="Times New Roman" w:eastAsia="Arial Unicode MS" w:hAnsi="Times New Roman" w:cs="Times New Roman"/>
      <w:sz w:val="24"/>
      <w:szCs w:val="20"/>
      <w:u w:val="single"/>
      <w:lang w:eastAsia="hu-HU"/>
    </w:rPr>
  </w:style>
  <w:style w:type="paragraph" w:customStyle="1" w:styleId="szvegtrzs310">
    <w:name w:val="szvegtrzs31"/>
    <w:basedOn w:val="Norml"/>
    <w:rsid w:val="00874F8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
    <w:name w:val="szvegtrzs32"/>
    <w:basedOn w:val="Norml"/>
    <w:rsid w:val="00874F8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0">
    <w:name w:val="Szövegtörzs 32"/>
    <w:basedOn w:val="Norml"/>
    <w:rsid w:val="00874F8F"/>
    <w:pPr>
      <w:suppressAutoHyphens/>
      <w:spacing w:after="0" w:line="360" w:lineRule="auto"/>
      <w:jc w:val="both"/>
    </w:pPr>
    <w:rPr>
      <w:rFonts w:ascii="Times New Roman" w:eastAsia="Times New Roman" w:hAnsi="Times New Roman" w:cs="Times New Roman"/>
      <w:sz w:val="26"/>
      <w:szCs w:val="20"/>
      <w:lang w:eastAsia="ar-SA"/>
    </w:rPr>
  </w:style>
  <w:style w:type="table" w:styleId="Rcsostblzat">
    <w:name w:val="Table Grid"/>
    <w:basedOn w:val="Normltblzat"/>
    <w:uiPriority w:val="39"/>
    <w:rsid w:val="00874F8F"/>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rsid w:val="00874F8F"/>
  </w:style>
  <w:style w:type="character" w:styleId="Kiemels2">
    <w:name w:val="Strong"/>
    <w:qFormat/>
    <w:rsid w:val="00874F8F"/>
    <w:rPr>
      <w:b/>
      <w:bCs/>
    </w:rPr>
  </w:style>
  <w:style w:type="character" w:styleId="Kiemels">
    <w:name w:val="Emphasis"/>
    <w:qFormat/>
    <w:rsid w:val="00874F8F"/>
    <w:rPr>
      <w:i/>
      <w:iCs/>
    </w:rPr>
  </w:style>
  <w:style w:type="character" w:customStyle="1" w:styleId="Lbjegyzet-hivatkozs3">
    <w:name w:val="Lábjegyzet-hivatkozás3"/>
    <w:rsid w:val="00874F8F"/>
    <w:rPr>
      <w:vertAlign w:val="superscript"/>
    </w:rPr>
  </w:style>
  <w:style w:type="character" w:customStyle="1" w:styleId="Bekezdsalapbettpusa1">
    <w:name w:val="Bekezdés alapbetűtípusa1"/>
    <w:rsid w:val="00874F8F"/>
  </w:style>
  <w:style w:type="character" w:customStyle="1" w:styleId="WW-Absatz-Standardschriftart111111111111111111111111">
    <w:name w:val="WW-Absatz-Standardschriftart111111111111111111111111"/>
    <w:rsid w:val="00874F8F"/>
  </w:style>
  <w:style w:type="character" w:customStyle="1" w:styleId="WW-Absatz-Standardschriftart1111111111111111111111111">
    <w:name w:val="WW-Absatz-Standardschriftart1111111111111111111111111"/>
    <w:rsid w:val="00874F8F"/>
  </w:style>
  <w:style w:type="character" w:customStyle="1" w:styleId="WW-Absatz-Standardschriftart11111111111111111111111111">
    <w:name w:val="WW-Absatz-Standardschriftart11111111111111111111111111"/>
    <w:rsid w:val="00874F8F"/>
  </w:style>
  <w:style w:type="character" w:customStyle="1" w:styleId="WW-Absatz-Standardschriftart111111111111111111111111111">
    <w:name w:val="WW-Absatz-Standardschriftart111111111111111111111111111"/>
    <w:rsid w:val="00874F8F"/>
  </w:style>
  <w:style w:type="character" w:customStyle="1" w:styleId="WW-Absatz-Standardschriftart1111111111111111111111111111">
    <w:name w:val="WW-Absatz-Standardschriftart1111111111111111111111111111"/>
    <w:rsid w:val="00874F8F"/>
  </w:style>
  <w:style w:type="character" w:customStyle="1" w:styleId="WW-Absatz-Standardschriftart11111111111111111111111111111">
    <w:name w:val="WW-Absatz-Standardschriftart11111111111111111111111111111"/>
    <w:rsid w:val="00874F8F"/>
  </w:style>
  <w:style w:type="character" w:customStyle="1" w:styleId="WW-Absatz-Standardschriftart111111111111111111111111111111">
    <w:name w:val="WW-Absatz-Standardschriftart111111111111111111111111111111"/>
    <w:rsid w:val="00874F8F"/>
  </w:style>
  <w:style w:type="character" w:customStyle="1" w:styleId="WW-Absatz-Standardschriftart1111111111111111111111111111111">
    <w:name w:val="WW-Absatz-Standardschriftart1111111111111111111111111111111"/>
    <w:rsid w:val="00874F8F"/>
  </w:style>
  <w:style w:type="character" w:customStyle="1" w:styleId="WW-Absatz-Standardschriftart11111111111111111111111111111111">
    <w:name w:val="WW-Absatz-Standardschriftart11111111111111111111111111111111"/>
    <w:rsid w:val="00874F8F"/>
  </w:style>
  <w:style w:type="character" w:customStyle="1" w:styleId="WW-Absatz-Standardschriftart111111111111111111111111111111111">
    <w:name w:val="WW-Absatz-Standardschriftart111111111111111111111111111111111"/>
    <w:rsid w:val="00874F8F"/>
  </w:style>
  <w:style w:type="character" w:customStyle="1" w:styleId="WW-Absatz-Standardschriftart1111111111111111111111111111111111">
    <w:name w:val="WW-Absatz-Standardschriftart1111111111111111111111111111111111"/>
    <w:rsid w:val="00874F8F"/>
  </w:style>
  <w:style w:type="character" w:customStyle="1" w:styleId="WW-Absatz-Standardschriftart11111111111111111111111111111111111">
    <w:name w:val="WW-Absatz-Standardschriftart11111111111111111111111111111111111"/>
    <w:rsid w:val="00874F8F"/>
  </w:style>
  <w:style w:type="character" w:customStyle="1" w:styleId="WW-Absatz-Standardschriftart111111111111111111111111111111111111">
    <w:name w:val="WW-Absatz-Standardschriftart111111111111111111111111111111111111"/>
    <w:rsid w:val="00874F8F"/>
  </w:style>
  <w:style w:type="character" w:customStyle="1" w:styleId="WW-Absatz-Standardschriftart1111111111111111111111111111111111111">
    <w:name w:val="WW-Absatz-Standardschriftart1111111111111111111111111111111111111"/>
    <w:rsid w:val="00874F8F"/>
  </w:style>
  <w:style w:type="character" w:customStyle="1" w:styleId="Lbjegyzet-hivatkozs1">
    <w:name w:val="Lábjegyzet-hivatkozás1"/>
    <w:rsid w:val="00874F8F"/>
    <w:rPr>
      <w:vertAlign w:val="superscript"/>
    </w:rPr>
  </w:style>
  <w:style w:type="paragraph" w:customStyle="1" w:styleId="CharChar1CharCharCharCharCharCharCharCharCharCharCharChar1CharCharCharCharCharCharCharCharCharCharCharCharCharCharCharCharCharChar">
    <w:name w:val="Char Char1 Char Char Char Char Char Char Char Char Char Char Char Char1 Char Char Char Char Char Char Char Char Char Char Char Char Char Char Char Char Char Char"/>
    <w:basedOn w:val="Norml"/>
    <w:rsid w:val="00874F8F"/>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1CharCharCharCharCharCharCharCharCharCharCharCharCharCharCharCharCharCharCharChar">
    <w:name w:val="Char Char1 Char Char Char Char Char Char Char Char Char Char Char Char1 Char Char Char Char Char Char Char Char Char Char Char Char Char Char Char Char Char Char Char Char"/>
    <w:basedOn w:val="Norml"/>
    <w:rsid w:val="00874F8F"/>
    <w:pPr>
      <w:spacing w:line="240" w:lineRule="exact"/>
    </w:pPr>
    <w:rPr>
      <w:rFonts w:ascii="Verdana" w:eastAsia="Times New Roman" w:hAnsi="Verdana" w:cs="Times New Roman"/>
      <w:sz w:val="20"/>
      <w:szCs w:val="20"/>
      <w:lang w:val="en-US"/>
    </w:rPr>
  </w:style>
  <w:style w:type="character" w:customStyle="1" w:styleId="Bekezdsalapbettpusa3">
    <w:name w:val="Bekezdés alapbetűtípusa3"/>
    <w:rsid w:val="00874F8F"/>
  </w:style>
  <w:style w:type="character" w:customStyle="1" w:styleId="WW-Absatz-Standardschriftart11111111111111111111111111111111111111">
    <w:name w:val="WW-Absatz-Standardschriftart11111111111111111111111111111111111111"/>
    <w:rsid w:val="00874F8F"/>
  </w:style>
  <w:style w:type="character" w:customStyle="1" w:styleId="WW-Absatz-Standardschriftart111111111111111111111111111111111111111">
    <w:name w:val="WW-Absatz-Standardschriftart111111111111111111111111111111111111111"/>
    <w:rsid w:val="00874F8F"/>
  </w:style>
  <w:style w:type="character" w:customStyle="1" w:styleId="WW-Absatz-Standardschriftart1111111111111111111111111111111111111111">
    <w:name w:val="WW-Absatz-Standardschriftart1111111111111111111111111111111111111111"/>
    <w:rsid w:val="00874F8F"/>
  </w:style>
  <w:style w:type="character" w:customStyle="1" w:styleId="WW-Absatz-Standardschriftart11111111111111111111111111111111111111111">
    <w:name w:val="WW-Absatz-Standardschriftart11111111111111111111111111111111111111111"/>
    <w:rsid w:val="00874F8F"/>
  </w:style>
  <w:style w:type="character" w:customStyle="1" w:styleId="WW-Absatz-Standardschriftart111111111111111111111111111111111111111111">
    <w:name w:val="WW-Absatz-Standardschriftart111111111111111111111111111111111111111111"/>
    <w:rsid w:val="00874F8F"/>
  </w:style>
  <w:style w:type="character" w:customStyle="1" w:styleId="WW-Absatz-Standardschriftart1111111111111111111111111111111111111111111">
    <w:name w:val="WW-Absatz-Standardschriftart1111111111111111111111111111111111111111111"/>
    <w:rsid w:val="00874F8F"/>
  </w:style>
  <w:style w:type="character" w:customStyle="1" w:styleId="WW-Absatz-Standardschriftart11111111111111111111111111111111111111111111">
    <w:name w:val="WW-Absatz-Standardschriftart11111111111111111111111111111111111111111111"/>
    <w:rsid w:val="00874F8F"/>
  </w:style>
  <w:style w:type="character" w:customStyle="1" w:styleId="WW-Absatz-Standardschriftart111111111111111111111111111111111111111111111">
    <w:name w:val="WW-Absatz-Standardschriftart111111111111111111111111111111111111111111111"/>
    <w:rsid w:val="00874F8F"/>
  </w:style>
  <w:style w:type="character" w:customStyle="1" w:styleId="WW-Absatz-Standardschriftart1111111111111111111111111111111111111111111111">
    <w:name w:val="WW-Absatz-Standardschriftart1111111111111111111111111111111111111111111111"/>
    <w:rsid w:val="00874F8F"/>
  </w:style>
  <w:style w:type="character" w:customStyle="1" w:styleId="WW-Absatz-Standardschriftart11111111111111111111111111111111111111111111111">
    <w:name w:val="WW-Absatz-Standardschriftart11111111111111111111111111111111111111111111111"/>
    <w:rsid w:val="00874F8F"/>
  </w:style>
  <w:style w:type="character" w:customStyle="1" w:styleId="WW-Absatz-Standardschriftart111111111111111111111111111111111111111111111111">
    <w:name w:val="WW-Absatz-Standardschriftart111111111111111111111111111111111111111111111111"/>
    <w:rsid w:val="00874F8F"/>
  </w:style>
  <w:style w:type="character" w:customStyle="1" w:styleId="WW-Absatz-Standardschriftart1111111111111111111111111111111111111111111111111">
    <w:name w:val="WW-Absatz-Standardschriftart1111111111111111111111111111111111111111111111111"/>
    <w:rsid w:val="00874F8F"/>
  </w:style>
  <w:style w:type="character" w:customStyle="1" w:styleId="WW-Absatz-Standardschriftart11111111111111111111111111111111111111111111111111">
    <w:name w:val="WW-Absatz-Standardschriftart11111111111111111111111111111111111111111111111111"/>
    <w:rsid w:val="00874F8F"/>
  </w:style>
  <w:style w:type="character" w:customStyle="1" w:styleId="WW-Absatz-Standardschriftart111111111111111111111111111111111111111111111111111">
    <w:name w:val="WW-Absatz-Standardschriftart111111111111111111111111111111111111111111111111111"/>
    <w:rsid w:val="00874F8F"/>
  </w:style>
  <w:style w:type="character" w:customStyle="1" w:styleId="Bekezdsalapbettpusa2">
    <w:name w:val="Bekezdés alapbetűtípusa2"/>
    <w:rsid w:val="00874F8F"/>
  </w:style>
  <w:style w:type="character" w:customStyle="1" w:styleId="WW-Absatz-Standardschriftart1111111111111111111111111111111111111111111111111111">
    <w:name w:val="WW-Absatz-Standardschriftart1111111111111111111111111111111111111111111111111111"/>
    <w:rsid w:val="00874F8F"/>
  </w:style>
  <w:style w:type="character" w:customStyle="1" w:styleId="WW-Absatz-Standardschriftart11111111111111111111111111111111111111111111111111111">
    <w:name w:val="WW-Absatz-Standardschriftart11111111111111111111111111111111111111111111111111111"/>
    <w:rsid w:val="00874F8F"/>
  </w:style>
  <w:style w:type="character" w:customStyle="1" w:styleId="WW-Absatz-Standardschriftart111111111111111111111111111111111111111111111111111111">
    <w:name w:val="WW-Absatz-Standardschriftart111111111111111111111111111111111111111111111111111111"/>
    <w:rsid w:val="00874F8F"/>
  </w:style>
  <w:style w:type="character" w:customStyle="1" w:styleId="WW-Absatz-Standardschriftart1111111111111111111111111111111111111111111111111111111">
    <w:name w:val="WW-Absatz-Standardschriftart1111111111111111111111111111111111111111111111111111111"/>
    <w:rsid w:val="00874F8F"/>
  </w:style>
  <w:style w:type="character" w:customStyle="1" w:styleId="WW-Absatz-Standardschriftart11111111111111111111111111111111111111111111111111111111">
    <w:name w:val="WW-Absatz-Standardschriftart11111111111111111111111111111111111111111111111111111111"/>
    <w:rsid w:val="00874F8F"/>
  </w:style>
  <w:style w:type="character" w:customStyle="1" w:styleId="WW-Absatz-Standardschriftart111111111111111111111111111111111111111111111111111111111">
    <w:name w:val="WW-Absatz-Standardschriftart111111111111111111111111111111111111111111111111111111111"/>
    <w:rsid w:val="00874F8F"/>
  </w:style>
  <w:style w:type="character" w:customStyle="1" w:styleId="WW-Absatz-Standardschriftart1111111111111111111111111111111111111111111111111111111111">
    <w:name w:val="WW-Absatz-Standardschriftart1111111111111111111111111111111111111111111111111111111111"/>
    <w:rsid w:val="00874F8F"/>
  </w:style>
  <w:style w:type="character" w:customStyle="1" w:styleId="WW-Absatz-Standardschriftart11111111111111111111111111111111111111111111111111111111111">
    <w:name w:val="WW-Absatz-Standardschriftart11111111111111111111111111111111111111111111111111111111111"/>
    <w:rsid w:val="00874F8F"/>
  </w:style>
  <w:style w:type="character" w:customStyle="1" w:styleId="WW-Absatz-Standardschriftart111111111111111111111111111111111111111111111111111111111111">
    <w:name w:val="WW-Absatz-Standardschriftart111111111111111111111111111111111111111111111111111111111111"/>
    <w:rsid w:val="00874F8F"/>
  </w:style>
  <w:style w:type="character" w:customStyle="1" w:styleId="WW-Absatz-Standardschriftart1111111111111111111111111111111111111111111111111111111111111">
    <w:name w:val="WW-Absatz-Standardschriftart1111111111111111111111111111111111111111111111111111111111111"/>
    <w:rsid w:val="00874F8F"/>
  </w:style>
  <w:style w:type="character" w:customStyle="1" w:styleId="WW-Absatz-Standardschriftart11111111111111111111111111111111111111111111111111111111111111">
    <w:name w:val="WW-Absatz-Standardschriftart11111111111111111111111111111111111111111111111111111111111111"/>
    <w:rsid w:val="00874F8F"/>
  </w:style>
  <w:style w:type="character" w:customStyle="1" w:styleId="WW-Absatz-Standardschriftart111111111111111111111111111111111111111111111111111111111111111">
    <w:name w:val="WW-Absatz-Standardschriftart111111111111111111111111111111111111111111111111111111111111111"/>
    <w:rsid w:val="00874F8F"/>
  </w:style>
  <w:style w:type="character" w:customStyle="1" w:styleId="WW-Absatz-Standardschriftart1111111111111111111111111111111111111111111111111111111111111111">
    <w:name w:val="WW-Absatz-Standardschriftart1111111111111111111111111111111111111111111111111111111111111111"/>
    <w:rsid w:val="00874F8F"/>
  </w:style>
  <w:style w:type="character" w:customStyle="1" w:styleId="WW-Absatz-Standardschriftart11111111111111111111111111111111111111111111111111111111111111111">
    <w:name w:val="WW-Absatz-Standardschriftart11111111111111111111111111111111111111111111111111111111111111111"/>
    <w:rsid w:val="00874F8F"/>
  </w:style>
  <w:style w:type="character" w:customStyle="1" w:styleId="WW-Absatz-Standardschriftart111111111111111111111111111111111111111111111111111111111111111111">
    <w:name w:val="WW-Absatz-Standardschriftart111111111111111111111111111111111111111111111111111111111111111111"/>
    <w:rsid w:val="00874F8F"/>
  </w:style>
  <w:style w:type="character" w:customStyle="1" w:styleId="WW-Absatz-Standardschriftart1111111111111111111111111111111111111111111111111111111111111111111">
    <w:name w:val="WW-Absatz-Standardschriftart1111111111111111111111111111111111111111111111111111111111111111111"/>
    <w:rsid w:val="00874F8F"/>
  </w:style>
  <w:style w:type="character" w:customStyle="1" w:styleId="WW-Absatz-Standardschriftart11111111111111111111111111111111111111111111111111111111111111111111">
    <w:name w:val="WW-Absatz-Standardschriftart11111111111111111111111111111111111111111111111111111111111111111111"/>
    <w:rsid w:val="00874F8F"/>
  </w:style>
  <w:style w:type="character" w:customStyle="1" w:styleId="WW-Absatz-Standardschriftart111111111111111111111111111111111111111111111111111111111111111111111">
    <w:name w:val="WW-Absatz-Standardschriftart111111111111111111111111111111111111111111111111111111111111111111111"/>
    <w:rsid w:val="00874F8F"/>
  </w:style>
  <w:style w:type="character" w:customStyle="1" w:styleId="WW-Absatz-Standardschriftart1111111111111111111111111111111111111111111111111111111111111111111111">
    <w:name w:val="WW-Absatz-Standardschriftart1111111111111111111111111111111111111111111111111111111111111111111111"/>
    <w:rsid w:val="00874F8F"/>
  </w:style>
  <w:style w:type="character" w:customStyle="1" w:styleId="WW-Absatz-Standardschriftart11111111111111111111111111111111111111111111111111111111111111111111111">
    <w:name w:val="WW-Absatz-Standardschriftart11111111111111111111111111111111111111111111111111111111111111111111111"/>
    <w:rsid w:val="00874F8F"/>
  </w:style>
  <w:style w:type="character" w:customStyle="1" w:styleId="WW-Absatz-Standardschriftart111111111111111111111111111111111111111111111111111111111111111111111111">
    <w:name w:val="WW-Absatz-Standardschriftart111111111111111111111111111111111111111111111111111111111111111111111111"/>
    <w:rsid w:val="00874F8F"/>
  </w:style>
  <w:style w:type="character" w:customStyle="1" w:styleId="WW-Absatz-Standardschriftart1111111111111111111111111111111111111111111111111111111111111111111111111">
    <w:name w:val="WW-Absatz-Standardschriftart1111111111111111111111111111111111111111111111111111111111111111111111111"/>
    <w:rsid w:val="00874F8F"/>
  </w:style>
  <w:style w:type="character" w:customStyle="1" w:styleId="WW-Absatz-Standardschriftart11111111111111111111111111111111111111111111111111111111111111111111111111">
    <w:name w:val="WW-Absatz-Standardschriftart11111111111111111111111111111111111111111111111111111111111111111111111111"/>
    <w:rsid w:val="00874F8F"/>
  </w:style>
  <w:style w:type="character" w:customStyle="1" w:styleId="WW-Absatz-Standardschriftart111111111111111111111111111111111111111111111111111111111111111111111111111">
    <w:name w:val="WW-Absatz-Standardschriftart111111111111111111111111111111111111111111111111111111111111111111111111111"/>
    <w:rsid w:val="00874F8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74F8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74F8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74F8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74F8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74F8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74F8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74F8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74F8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74F8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74F8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74F8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74F8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74F8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74F8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74F8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874F8F"/>
  </w:style>
  <w:style w:type="character" w:customStyle="1" w:styleId="WW-Bekezdsalapbettpusa">
    <w:name w:val="WW-Bekezdés alapbetűtípusa"/>
    <w:rsid w:val="00874F8F"/>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874F8F"/>
  </w:style>
  <w:style w:type="character" w:customStyle="1" w:styleId="WW-Bekezdsalapbettpusa1">
    <w:name w:val="WW-Bekezdés alapbetűtípusa1"/>
    <w:rsid w:val="00874F8F"/>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874F8F"/>
  </w:style>
  <w:style w:type="character" w:customStyle="1" w:styleId="WW-Bekezdsalapbettpusa11">
    <w:name w:val="WW-Bekezdés alapbetűtípusa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874F8F"/>
  </w:style>
  <w:style w:type="character" w:customStyle="1" w:styleId="Bekezdsalap-bettpusa8">
    <w:name w:val="Bekezdés alap-betűtípusa8"/>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874F8F"/>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874F8F"/>
  </w:style>
  <w:style w:type="character" w:customStyle="1" w:styleId="Bekezdsalap-bettpusa7">
    <w:name w:val="Bekezdés alap-betűtípusa7"/>
    <w:rsid w:val="00874F8F"/>
  </w:style>
  <w:style w:type="character" w:customStyle="1" w:styleId="Bekezdsalap-bettpusa6">
    <w:name w:val="Bekezdés alap-betűtípusa6"/>
    <w:rsid w:val="00874F8F"/>
  </w:style>
  <w:style w:type="character" w:customStyle="1" w:styleId="WW-Bekezdsalapbettpusa111">
    <w:name w:val="WW-Bekezdés alapbetűtípusa111"/>
    <w:rsid w:val="00874F8F"/>
  </w:style>
  <w:style w:type="character" w:customStyle="1" w:styleId="Bekezdsalap-bettpusa5">
    <w:name w:val="Bekezdés alap-betűtípusa5"/>
    <w:rsid w:val="00874F8F"/>
  </w:style>
  <w:style w:type="character" w:customStyle="1" w:styleId="Bekezdsalap-bettpusa4">
    <w:name w:val="Bekezdés alap-betűtípusa4"/>
    <w:rsid w:val="00874F8F"/>
  </w:style>
  <w:style w:type="character" w:customStyle="1" w:styleId="Bekezdsalap-bettpusa3">
    <w:name w:val="Bekezdés alap-betűtípusa3"/>
    <w:rsid w:val="00874F8F"/>
  </w:style>
  <w:style w:type="character" w:customStyle="1" w:styleId="Bekezdsalap-bettpusa2">
    <w:name w:val="Bekezdés alap-betűtípusa2"/>
    <w:rsid w:val="00874F8F"/>
  </w:style>
  <w:style w:type="character" w:customStyle="1" w:styleId="Bekezdsalap-bettpusa1">
    <w:name w:val="Bekezdés alap-betűtípusa1"/>
    <w:rsid w:val="00874F8F"/>
  </w:style>
  <w:style w:type="character" w:customStyle="1" w:styleId="Vgjegyzet-karakterek">
    <w:name w:val="Végjegyzet-karakterek"/>
    <w:rsid w:val="00874F8F"/>
    <w:rPr>
      <w:vertAlign w:val="superscript"/>
    </w:rPr>
  </w:style>
  <w:style w:type="character" w:customStyle="1" w:styleId="WW-Vgjegyzet-karakterek">
    <w:name w:val="WW-Végjegyzet-karakterek"/>
    <w:rsid w:val="00874F8F"/>
  </w:style>
  <w:style w:type="character" w:customStyle="1" w:styleId="Vgjegyzet-hivatkozs1">
    <w:name w:val="Végjegyzet-hivatkozás1"/>
    <w:rsid w:val="00874F8F"/>
    <w:rPr>
      <w:vertAlign w:val="superscript"/>
    </w:rPr>
  </w:style>
  <w:style w:type="character" w:customStyle="1" w:styleId="Lbjegyzet-hivatkozs2">
    <w:name w:val="Lábjegyzet-hivatkozás2"/>
    <w:rsid w:val="00874F8F"/>
    <w:rPr>
      <w:vertAlign w:val="superscript"/>
    </w:rPr>
  </w:style>
  <w:style w:type="character" w:customStyle="1" w:styleId="Vgjegyzet-hivatkozs2">
    <w:name w:val="Végjegyzet-hivatkozás2"/>
    <w:rsid w:val="00874F8F"/>
    <w:rPr>
      <w:vertAlign w:val="superscript"/>
    </w:rPr>
  </w:style>
  <w:style w:type="character" w:customStyle="1" w:styleId="Vgjegyzet-hivatkozs3">
    <w:name w:val="Végjegyzet-hivatkozás3"/>
    <w:rsid w:val="00874F8F"/>
    <w:rPr>
      <w:vertAlign w:val="superscript"/>
    </w:rPr>
  </w:style>
  <w:style w:type="character" w:customStyle="1" w:styleId="Lbjegyzet-hivatkozs4">
    <w:name w:val="Lábjegyzet-hivatkozás4"/>
    <w:rsid w:val="00874F8F"/>
    <w:rPr>
      <w:vertAlign w:val="superscript"/>
    </w:rPr>
  </w:style>
  <w:style w:type="character" w:customStyle="1" w:styleId="Vgjegyzet-hivatkozs4">
    <w:name w:val="Végjegyzet-hivatkozás4"/>
    <w:rsid w:val="00874F8F"/>
    <w:rPr>
      <w:vertAlign w:val="superscript"/>
    </w:rPr>
  </w:style>
  <w:style w:type="character" w:customStyle="1" w:styleId="Lbjegyzet-hivatkozs5">
    <w:name w:val="Lábjegyzet-hivatkozás5"/>
    <w:rsid w:val="00874F8F"/>
    <w:rPr>
      <w:vertAlign w:val="superscript"/>
    </w:rPr>
  </w:style>
  <w:style w:type="character" w:customStyle="1" w:styleId="Vgjegyzet-hivatkozs5">
    <w:name w:val="Végjegyzet-hivatkozás5"/>
    <w:rsid w:val="00874F8F"/>
    <w:rPr>
      <w:vertAlign w:val="superscript"/>
    </w:rPr>
  </w:style>
  <w:style w:type="character" w:customStyle="1" w:styleId="Lbjegyzet-hivatkozs6">
    <w:name w:val="Lábjegyzet-hivatkozás6"/>
    <w:rsid w:val="00874F8F"/>
    <w:rPr>
      <w:vertAlign w:val="superscript"/>
    </w:rPr>
  </w:style>
  <w:style w:type="character" w:customStyle="1" w:styleId="Vgjegyzet-hivatkozs6">
    <w:name w:val="Végjegyzet-hivatkozás6"/>
    <w:rsid w:val="00874F8F"/>
    <w:rPr>
      <w:vertAlign w:val="superscript"/>
    </w:rPr>
  </w:style>
  <w:style w:type="character" w:customStyle="1" w:styleId="Lbjegyzet-hivatkozs7">
    <w:name w:val="Lábjegyzet-hivatkozás7"/>
    <w:rsid w:val="00874F8F"/>
    <w:rPr>
      <w:vertAlign w:val="superscript"/>
    </w:rPr>
  </w:style>
  <w:style w:type="character" w:customStyle="1" w:styleId="Vgjegyzet-hivatkozs7">
    <w:name w:val="Végjegyzet-hivatkozás7"/>
    <w:rsid w:val="00874F8F"/>
    <w:rPr>
      <w:vertAlign w:val="superscript"/>
    </w:rPr>
  </w:style>
  <w:style w:type="character" w:customStyle="1" w:styleId="Lbjegyzet-hivatkozs8">
    <w:name w:val="Lábjegyzet-hivatkozás8"/>
    <w:rsid w:val="00874F8F"/>
    <w:rPr>
      <w:vertAlign w:val="superscript"/>
    </w:rPr>
  </w:style>
  <w:style w:type="character" w:customStyle="1" w:styleId="Vgjegyzet-hivatkozs8">
    <w:name w:val="Végjegyzet-hivatkozás8"/>
    <w:rsid w:val="00874F8F"/>
    <w:rPr>
      <w:vertAlign w:val="superscript"/>
    </w:rPr>
  </w:style>
  <w:style w:type="character" w:customStyle="1" w:styleId="Lbjegyzet-hivatkozs9">
    <w:name w:val="Lábjegyzet-hivatkozás9"/>
    <w:rsid w:val="00874F8F"/>
    <w:rPr>
      <w:vertAlign w:val="superscript"/>
    </w:rPr>
  </w:style>
  <w:style w:type="character" w:customStyle="1" w:styleId="Vgjegyzet-hivatkozs9">
    <w:name w:val="Végjegyzet-hivatkozás9"/>
    <w:rsid w:val="00874F8F"/>
    <w:rPr>
      <w:vertAlign w:val="superscript"/>
    </w:rPr>
  </w:style>
  <w:style w:type="character" w:customStyle="1" w:styleId="Lbjegyzet-hivatkozs10">
    <w:name w:val="Lábjegyzet-hivatkozás10"/>
    <w:rsid w:val="00874F8F"/>
    <w:rPr>
      <w:vertAlign w:val="superscript"/>
    </w:rPr>
  </w:style>
  <w:style w:type="character" w:customStyle="1" w:styleId="Vgjegyzet-hivatkozs10">
    <w:name w:val="Végjegyzet-hivatkozás10"/>
    <w:rsid w:val="00874F8F"/>
    <w:rPr>
      <w:vertAlign w:val="superscript"/>
    </w:rPr>
  </w:style>
  <w:style w:type="character" w:customStyle="1" w:styleId="Lbjegyzet-hivatkozs11">
    <w:name w:val="Lábjegyzet-hivatkozás11"/>
    <w:rsid w:val="00874F8F"/>
    <w:rPr>
      <w:vertAlign w:val="superscript"/>
    </w:rPr>
  </w:style>
  <w:style w:type="character" w:customStyle="1" w:styleId="Vgjegyzet-hivatkozs11">
    <w:name w:val="Végjegyzet-hivatkozás11"/>
    <w:rsid w:val="00874F8F"/>
    <w:rPr>
      <w:vertAlign w:val="superscript"/>
    </w:rPr>
  </w:style>
  <w:style w:type="character" w:styleId="Mrltotthiperhivatkozs">
    <w:name w:val="FollowedHyperlink"/>
    <w:rsid w:val="00874F8F"/>
    <w:rPr>
      <w:color w:val="800000"/>
      <w:u w:val="single"/>
    </w:rPr>
  </w:style>
  <w:style w:type="character" w:customStyle="1" w:styleId="Lbjegyzet-hivatkozs12">
    <w:name w:val="Lábjegyzet-hivatkozás12"/>
    <w:rsid w:val="00874F8F"/>
    <w:rPr>
      <w:vertAlign w:val="superscript"/>
    </w:rPr>
  </w:style>
  <w:style w:type="character" w:customStyle="1" w:styleId="Vgjegyzet-hivatkozs12">
    <w:name w:val="Végjegyzet-hivatkozás12"/>
    <w:rsid w:val="00874F8F"/>
    <w:rPr>
      <w:vertAlign w:val="superscript"/>
    </w:rPr>
  </w:style>
  <w:style w:type="character" w:customStyle="1" w:styleId="Lbjegyzet-hivatkozs13">
    <w:name w:val="Lábjegyzet-hivatkozás13"/>
    <w:rsid w:val="00874F8F"/>
    <w:rPr>
      <w:vertAlign w:val="superscript"/>
    </w:rPr>
  </w:style>
  <w:style w:type="character" w:customStyle="1" w:styleId="Vgjegyzet-hivatkozs13">
    <w:name w:val="Végjegyzet-hivatkozás13"/>
    <w:rsid w:val="00874F8F"/>
    <w:rPr>
      <w:vertAlign w:val="superscript"/>
    </w:rPr>
  </w:style>
  <w:style w:type="character" w:customStyle="1" w:styleId="Lbjegyzet-hivatkozs14">
    <w:name w:val="Lábjegyzet-hivatkozás14"/>
    <w:rsid w:val="00874F8F"/>
    <w:rPr>
      <w:vertAlign w:val="superscript"/>
    </w:rPr>
  </w:style>
  <w:style w:type="character" w:customStyle="1" w:styleId="Vgjegyzet-hivatkozs14">
    <w:name w:val="Végjegyzet-hivatkozás14"/>
    <w:rsid w:val="00874F8F"/>
    <w:rPr>
      <w:vertAlign w:val="superscript"/>
    </w:rPr>
  </w:style>
  <w:style w:type="paragraph" w:customStyle="1" w:styleId="5DltCm">
    <w:name w:val="5. DôltCím"/>
    <w:basedOn w:val="Norml"/>
    <w:next w:val="Norml"/>
    <w:rsid w:val="00874F8F"/>
    <w:pPr>
      <w:keepNext/>
      <w:keepLines/>
      <w:suppressAutoHyphens/>
      <w:spacing w:before="240" w:after="120" w:line="240" w:lineRule="auto"/>
    </w:pPr>
    <w:rPr>
      <w:rFonts w:ascii="Times New Roman" w:eastAsia="Times New Roman" w:hAnsi="Times New Roman" w:cs="Times New Roman"/>
      <w:i/>
      <w:sz w:val="24"/>
      <w:szCs w:val="20"/>
      <w:lang w:eastAsia="ar-SA"/>
    </w:rPr>
  </w:style>
  <w:style w:type="paragraph" w:customStyle="1" w:styleId="2AlCm">
    <w:name w:val="2. AlCím"/>
    <w:basedOn w:val="Norml"/>
    <w:next w:val="Norml"/>
    <w:rsid w:val="00874F8F"/>
    <w:pPr>
      <w:keepNext/>
      <w:keepLines/>
      <w:suppressAutoHyphens/>
      <w:spacing w:before="480" w:after="240" w:line="240" w:lineRule="auto"/>
      <w:jc w:val="center"/>
    </w:pPr>
    <w:rPr>
      <w:rFonts w:ascii="Times New Roman" w:eastAsia="Times New Roman" w:hAnsi="Times New Roman" w:cs="Times New Roman"/>
      <w:b/>
      <w:sz w:val="26"/>
      <w:szCs w:val="20"/>
      <w:lang w:eastAsia="ar-SA"/>
    </w:rPr>
  </w:style>
  <w:style w:type="paragraph" w:customStyle="1" w:styleId="3FejezetCm">
    <w:name w:val="3. FejezetCím"/>
    <w:basedOn w:val="Norml"/>
    <w:next w:val="Norml"/>
    <w:rsid w:val="00874F8F"/>
    <w:pPr>
      <w:keepNext/>
      <w:keepLines/>
      <w:suppressAutoHyphens/>
      <w:spacing w:before="480" w:after="240" w:line="240" w:lineRule="auto"/>
      <w:jc w:val="center"/>
    </w:pPr>
    <w:rPr>
      <w:rFonts w:ascii="Times New Roman" w:eastAsia="Times New Roman" w:hAnsi="Times New Roman" w:cs="Times New Roman"/>
      <w:b/>
      <w:i/>
      <w:sz w:val="26"/>
      <w:szCs w:val="20"/>
      <w:lang w:eastAsia="ar-SA"/>
    </w:rPr>
  </w:style>
  <w:style w:type="paragraph" w:customStyle="1" w:styleId="1FCm">
    <w:name w:val="1. FôCím"/>
    <w:basedOn w:val="Norml"/>
    <w:next w:val="Norml"/>
    <w:rsid w:val="00874F8F"/>
    <w:pPr>
      <w:keepNext/>
      <w:keepLines/>
      <w:suppressAutoHyphens/>
      <w:spacing w:before="480" w:after="240" w:line="240" w:lineRule="auto"/>
      <w:jc w:val="center"/>
    </w:pPr>
    <w:rPr>
      <w:rFonts w:ascii="Times New Roman" w:eastAsia="Times New Roman" w:hAnsi="Times New Roman" w:cs="Times New Roman"/>
      <w:b/>
      <w:sz w:val="28"/>
      <w:szCs w:val="20"/>
      <w:lang w:eastAsia="ar-SA"/>
    </w:rPr>
  </w:style>
  <w:style w:type="paragraph" w:customStyle="1" w:styleId="4VastagCm">
    <w:name w:val="4. VastagCím"/>
    <w:basedOn w:val="Norml"/>
    <w:next w:val="Norml"/>
    <w:rsid w:val="00874F8F"/>
    <w:pPr>
      <w:keepNext/>
      <w:keepLines/>
      <w:suppressAutoHyphens/>
      <w:spacing w:before="480" w:after="240" w:line="240" w:lineRule="auto"/>
    </w:pPr>
    <w:rPr>
      <w:rFonts w:ascii="Times New Roman" w:eastAsia="Times New Roman" w:hAnsi="Times New Roman" w:cs="Times New Roman"/>
      <w:b/>
      <w:sz w:val="24"/>
      <w:szCs w:val="20"/>
      <w:lang w:eastAsia="ar-SA"/>
    </w:rPr>
  </w:style>
  <w:style w:type="paragraph" w:customStyle="1" w:styleId="6MellkletCm">
    <w:name w:val="6. Melléklet Cím"/>
    <w:basedOn w:val="Norml"/>
    <w:rsid w:val="00874F8F"/>
    <w:pPr>
      <w:keepNext/>
      <w:keepLines/>
      <w:suppressAutoHyphens/>
      <w:spacing w:before="240" w:after="240" w:line="240" w:lineRule="auto"/>
      <w:jc w:val="right"/>
    </w:pPr>
    <w:rPr>
      <w:rFonts w:ascii="Times New Roman" w:eastAsia="Times New Roman" w:hAnsi="Times New Roman" w:cs="Times New Roman"/>
      <w:i/>
      <w:sz w:val="24"/>
      <w:szCs w:val="20"/>
      <w:u w:val="single"/>
      <w:lang w:eastAsia="ar-SA"/>
    </w:rPr>
  </w:style>
  <w:style w:type="paragraph" w:customStyle="1" w:styleId="Hatbevszveg">
    <w:name w:val="Hat. bev. szöveg"/>
    <w:basedOn w:val="Norml"/>
    <w:rsid w:val="00874F8F"/>
    <w:pPr>
      <w:keepNext/>
      <w:suppressAutoHyphens/>
      <w:overflowPunct w:val="0"/>
      <w:autoSpaceDE w:val="0"/>
      <w:spacing w:before="120" w:after="120" w:line="240" w:lineRule="auto"/>
      <w:ind w:left="1134"/>
      <w:textAlignment w:val="baseline"/>
    </w:pPr>
    <w:rPr>
      <w:rFonts w:ascii="Times New Roman" w:eastAsia="Times New Roman" w:hAnsi="Times New Roman" w:cs="Times New Roman"/>
      <w:sz w:val="26"/>
      <w:szCs w:val="20"/>
      <w:lang w:eastAsia="ar-SA"/>
    </w:rPr>
  </w:style>
  <w:style w:type="paragraph" w:customStyle="1" w:styleId="Ksztette">
    <w:name w:val="Készítette"/>
    <w:basedOn w:val="Norml"/>
    <w:rsid w:val="00874F8F"/>
    <w:pPr>
      <w:tabs>
        <w:tab w:val="left" w:pos="1814"/>
        <w:tab w:val="right" w:pos="3261"/>
      </w:tabs>
      <w:suppressAutoHyphens/>
      <w:overflowPunct w:val="0"/>
      <w:autoSpaceDE w:val="0"/>
      <w:spacing w:after="0" w:line="240" w:lineRule="auto"/>
      <w:jc w:val="both"/>
      <w:textAlignment w:val="baseline"/>
    </w:pPr>
    <w:rPr>
      <w:rFonts w:ascii="Times New Roman" w:eastAsia="Times New Roman" w:hAnsi="Times New Roman" w:cs="Times New Roman"/>
      <w:sz w:val="26"/>
      <w:szCs w:val="20"/>
      <w:lang w:eastAsia="ar-SA"/>
    </w:rPr>
  </w:style>
  <w:style w:type="paragraph" w:customStyle="1" w:styleId="Szvegtrzs22">
    <w:name w:val="Szövegtörzs 22"/>
    <w:basedOn w:val="Norml"/>
    <w:rsid w:val="00874F8F"/>
    <w:pPr>
      <w:keepLines/>
      <w:suppressAutoHyphens/>
      <w:spacing w:after="0" w:line="360" w:lineRule="auto"/>
      <w:jc w:val="both"/>
    </w:pPr>
    <w:rPr>
      <w:rFonts w:ascii="Times New Roman" w:eastAsia="Times New Roman" w:hAnsi="Times New Roman" w:cs="Times New Roman"/>
      <w:sz w:val="24"/>
      <w:szCs w:val="20"/>
      <w:lang w:eastAsia="ar-SA"/>
    </w:rPr>
  </w:style>
  <w:style w:type="paragraph" w:customStyle="1" w:styleId="C1">
    <w:name w:val="C1"/>
    <w:next w:val="Norml"/>
    <w:rsid w:val="00874F8F"/>
    <w:pPr>
      <w:widowControl w:val="0"/>
      <w:suppressAutoHyphens/>
      <w:autoSpaceDE w:val="0"/>
      <w:spacing w:after="120" w:line="220" w:lineRule="atLeast"/>
      <w:jc w:val="center"/>
    </w:pPr>
    <w:rPr>
      <w:rFonts w:ascii="Times New Roman" w:eastAsia="Arial Unicode MS" w:hAnsi="Times New Roman" w:cs="Times New Roman"/>
      <w:b/>
      <w:bCs/>
      <w:sz w:val="20"/>
      <w:szCs w:val="20"/>
      <w:lang w:eastAsia="ar-SA"/>
    </w:rPr>
  </w:style>
  <w:style w:type="paragraph" w:customStyle="1" w:styleId="C2">
    <w:name w:val="C2"/>
    <w:next w:val="Norml"/>
    <w:rsid w:val="00874F8F"/>
    <w:pPr>
      <w:widowControl w:val="0"/>
      <w:suppressAutoHyphens/>
      <w:autoSpaceDE w:val="0"/>
      <w:spacing w:after="200" w:line="220" w:lineRule="atLeast"/>
      <w:jc w:val="center"/>
    </w:pPr>
    <w:rPr>
      <w:rFonts w:ascii="Times New Roman" w:eastAsia="Arial Unicode MS" w:hAnsi="Times New Roman" w:cs="Times New Roman"/>
      <w:b/>
      <w:bCs/>
      <w:sz w:val="20"/>
      <w:szCs w:val="20"/>
      <w:lang w:eastAsia="ar-SA"/>
    </w:rPr>
  </w:style>
  <w:style w:type="paragraph" w:customStyle="1" w:styleId="C3">
    <w:name w:val="C3"/>
    <w:next w:val="Norml"/>
    <w:rsid w:val="00874F8F"/>
    <w:pPr>
      <w:widowControl w:val="0"/>
      <w:suppressAutoHyphens/>
      <w:autoSpaceDE w:val="0"/>
      <w:spacing w:after="200" w:line="200" w:lineRule="atLeast"/>
      <w:jc w:val="center"/>
    </w:pPr>
    <w:rPr>
      <w:rFonts w:ascii="Times New Roman" w:eastAsia="Arial Unicode MS" w:hAnsi="Times New Roman" w:cs="Times New Roman"/>
      <w:sz w:val="18"/>
      <w:szCs w:val="18"/>
      <w:lang w:eastAsia="ar-SA"/>
    </w:rPr>
  </w:style>
  <w:style w:type="paragraph" w:customStyle="1" w:styleId="C4">
    <w:name w:val="C4"/>
    <w:next w:val="Norml"/>
    <w:rsid w:val="00874F8F"/>
    <w:pPr>
      <w:widowControl w:val="0"/>
      <w:suppressAutoHyphens/>
      <w:autoSpaceDE w:val="0"/>
      <w:spacing w:after="200" w:line="200" w:lineRule="atLeast"/>
      <w:jc w:val="center"/>
    </w:pPr>
    <w:rPr>
      <w:rFonts w:ascii="Times New Roman" w:eastAsia="Arial Unicode MS" w:hAnsi="Times New Roman" w:cs="Times New Roman"/>
      <w:sz w:val="18"/>
      <w:szCs w:val="18"/>
      <w:lang w:eastAsia="ar-SA"/>
    </w:rPr>
  </w:style>
  <w:style w:type="paragraph" w:customStyle="1" w:styleId="C5">
    <w:name w:val="C5"/>
    <w:next w:val="Norml"/>
    <w:rsid w:val="00874F8F"/>
    <w:pPr>
      <w:widowControl w:val="0"/>
      <w:suppressAutoHyphens/>
      <w:autoSpaceDE w:val="0"/>
      <w:spacing w:after="200" w:line="200" w:lineRule="atLeast"/>
      <w:jc w:val="center"/>
    </w:pPr>
    <w:rPr>
      <w:rFonts w:ascii="Times New Roman" w:eastAsia="Arial Unicode MS" w:hAnsi="Times New Roman" w:cs="Times New Roman"/>
      <w:sz w:val="18"/>
      <w:szCs w:val="18"/>
      <w:lang w:eastAsia="ar-SA"/>
    </w:rPr>
  </w:style>
  <w:style w:type="paragraph" w:customStyle="1" w:styleId="C6">
    <w:name w:val="C6"/>
    <w:next w:val="Norml"/>
    <w:rsid w:val="00874F8F"/>
    <w:pPr>
      <w:widowControl w:val="0"/>
      <w:suppressAutoHyphens/>
      <w:autoSpaceDE w:val="0"/>
      <w:spacing w:after="200" w:line="200" w:lineRule="atLeast"/>
      <w:jc w:val="center"/>
    </w:pPr>
    <w:rPr>
      <w:rFonts w:ascii="Times New Roman" w:eastAsia="Arial Unicode MS" w:hAnsi="Times New Roman" w:cs="Times New Roman"/>
      <w:b/>
      <w:bCs/>
      <w:sz w:val="18"/>
      <w:szCs w:val="18"/>
      <w:lang w:eastAsia="ar-SA"/>
    </w:rPr>
  </w:style>
  <w:style w:type="paragraph" w:customStyle="1" w:styleId="C7">
    <w:name w:val="C7"/>
    <w:next w:val="Norml"/>
    <w:rsid w:val="00874F8F"/>
    <w:pPr>
      <w:widowControl w:val="0"/>
      <w:suppressAutoHyphens/>
      <w:autoSpaceDE w:val="0"/>
      <w:spacing w:after="200" w:line="200" w:lineRule="atLeast"/>
      <w:jc w:val="center"/>
    </w:pPr>
    <w:rPr>
      <w:rFonts w:ascii="Times New Roman" w:eastAsia="Arial Unicode MS" w:hAnsi="Times New Roman" w:cs="Times New Roman"/>
      <w:i/>
      <w:iCs/>
      <w:sz w:val="18"/>
      <w:szCs w:val="18"/>
      <w:lang w:eastAsia="ar-SA"/>
    </w:rPr>
  </w:style>
  <w:style w:type="paragraph" w:customStyle="1" w:styleId="M">
    <w:name w:val="M"/>
    <w:next w:val="Norml"/>
    <w:rsid w:val="00874F8F"/>
    <w:pPr>
      <w:widowControl w:val="0"/>
      <w:suppressAutoHyphens/>
      <w:autoSpaceDE w:val="0"/>
      <w:spacing w:after="200" w:line="200" w:lineRule="atLeast"/>
    </w:pPr>
    <w:rPr>
      <w:rFonts w:ascii="Times New Roman" w:eastAsia="Arial Unicode MS" w:hAnsi="Times New Roman" w:cs="Times New Roman"/>
      <w:i/>
      <w:iCs/>
      <w:sz w:val="18"/>
      <w:szCs w:val="18"/>
      <w:lang w:eastAsia="ar-SA"/>
    </w:rPr>
  </w:style>
  <w:style w:type="paragraph" w:customStyle="1" w:styleId="LN">
    <w:name w:val="LN"/>
    <w:next w:val="Norml"/>
    <w:rsid w:val="00874F8F"/>
    <w:pPr>
      <w:widowControl w:val="0"/>
      <w:suppressAutoHyphens/>
      <w:autoSpaceDE w:val="0"/>
      <w:spacing w:before="80" w:after="0" w:line="400" w:lineRule="atLeast"/>
      <w:jc w:val="both"/>
    </w:pPr>
    <w:rPr>
      <w:rFonts w:ascii="Times New Roman" w:eastAsia="Arial Unicode MS" w:hAnsi="Times New Roman" w:cs="Times New Roman"/>
      <w:sz w:val="18"/>
      <w:szCs w:val="18"/>
      <w:lang w:eastAsia="ar-SA"/>
    </w:rPr>
  </w:style>
  <w:style w:type="paragraph" w:customStyle="1" w:styleId="C7B">
    <w:name w:val="C7B"/>
    <w:next w:val="Norml"/>
    <w:rsid w:val="00874F8F"/>
    <w:pPr>
      <w:widowControl w:val="0"/>
      <w:suppressAutoHyphens/>
      <w:autoSpaceDE w:val="0"/>
      <w:spacing w:after="200" w:line="200" w:lineRule="atLeast"/>
      <w:jc w:val="center"/>
    </w:pPr>
    <w:rPr>
      <w:rFonts w:ascii="Times New Roman" w:eastAsia="Arial Unicode MS" w:hAnsi="Times New Roman" w:cs="Times New Roman"/>
      <w:b/>
      <w:bCs/>
      <w:sz w:val="18"/>
      <w:szCs w:val="18"/>
      <w:lang w:eastAsia="ar-SA"/>
    </w:rPr>
  </w:style>
  <w:style w:type="paragraph" w:customStyle="1" w:styleId="DOLT">
    <w:name w:val="DOLT"/>
    <w:next w:val="Norml"/>
    <w:rsid w:val="00874F8F"/>
    <w:pPr>
      <w:widowControl w:val="0"/>
      <w:suppressAutoHyphens/>
      <w:autoSpaceDE w:val="0"/>
      <w:spacing w:after="0" w:line="200" w:lineRule="atLeast"/>
      <w:ind w:firstLine="180"/>
      <w:jc w:val="both"/>
    </w:pPr>
    <w:rPr>
      <w:rFonts w:ascii="Times New Roman" w:eastAsia="Arial Unicode MS" w:hAnsi="Times New Roman" w:cs="Times New Roman"/>
      <w:i/>
      <w:iCs/>
      <w:sz w:val="18"/>
      <w:szCs w:val="18"/>
      <w:lang w:eastAsia="ar-SA"/>
    </w:rPr>
  </w:style>
  <w:style w:type="paragraph" w:customStyle="1" w:styleId="BOLD">
    <w:name w:val="BOLD"/>
    <w:next w:val="Norml"/>
    <w:rsid w:val="00874F8F"/>
    <w:pPr>
      <w:widowControl w:val="0"/>
      <w:suppressAutoHyphens/>
      <w:autoSpaceDE w:val="0"/>
      <w:spacing w:after="0" w:line="200" w:lineRule="atLeast"/>
      <w:ind w:firstLine="180"/>
      <w:jc w:val="both"/>
    </w:pPr>
    <w:rPr>
      <w:rFonts w:ascii="Times New Roman" w:eastAsia="Arial Unicode MS" w:hAnsi="Times New Roman" w:cs="Times New Roman"/>
      <w:b/>
      <w:bCs/>
      <w:sz w:val="18"/>
      <w:szCs w:val="18"/>
      <w:lang w:eastAsia="ar-SA"/>
    </w:rPr>
  </w:style>
  <w:style w:type="paragraph" w:customStyle="1" w:styleId="KOZEP">
    <w:name w:val="KOZEP"/>
    <w:next w:val="Norml"/>
    <w:rsid w:val="00874F8F"/>
    <w:pPr>
      <w:widowControl w:val="0"/>
      <w:suppressAutoHyphens/>
      <w:autoSpaceDE w:val="0"/>
      <w:spacing w:after="200" w:line="200" w:lineRule="atLeast"/>
      <w:jc w:val="center"/>
    </w:pPr>
    <w:rPr>
      <w:rFonts w:ascii="Times New Roman" w:eastAsia="Arial Unicode MS" w:hAnsi="Times New Roman" w:cs="Times New Roman"/>
      <w:sz w:val="18"/>
      <w:szCs w:val="18"/>
      <w:lang w:eastAsia="ar-SA"/>
    </w:rPr>
  </w:style>
  <w:style w:type="paragraph" w:customStyle="1" w:styleId="BE">
    <w:name w:val="BE"/>
    <w:next w:val="Norml"/>
    <w:rsid w:val="00874F8F"/>
    <w:pPr>
      <w:widowControl w:val="0"/>
      <w:suppressAutoHyphens/>
      <w:autoSpaceDE w:val="0"/>
      <w:spacing w:after="0" w:line="200" w:lineRule="atLeast"/>
    </w:pPr>
    <w:rPr>
      <w:rFonts w:ascii="Times New Roman" w:eastAsia="Arial Unicode MS" w:hAnsi="Times New Roman" w:cs="Times New Roman"/>
      <w:sz w:val="18"/>
      <w:szCs w:val="18"/>
      <w:lang w:eastAsia="ar-SA"/>
    </w:rPr>
  </w:style>
  <w:style w:type="paragraph" w:customStyle="1" w:styleId="ZJ">
    <w:name w:val="ZJ"/>
    <w:next w:val="Norml"/>
    <w:rsid w:val="00874F8F"/>
    <w:pPr>
      <w:widowControl w:val="0"/>
      <w:suppressAutoHyphens/>
      <w:autoSpaceDE w:val="0"/>
      <w:spacing w:after="0" w:line="200" w:lineRule="atLeast"/>
      <w:jc w:val="right"/>
    </w:pPr>
    <w:rPr>
      <w:rFonts w:ascii="Times New Roman" w:eastAsia="Arial Unicode MS" w:hAnsi="Times New Roman" w:cs="Times New Roman"/>
      <w:sz w:val="18"/>
      <w:szCs w:val="18"/>
      <w:lang w:eastAsia="ar-SA"/>
    </w:rPr>
  </w:style>
  <w:style w:type="paragraph" w:customStyle="1" w:styleId="KI">
    <w:name w:val="KI"/>
    <w:next w:val="Norml"/>
    <w:rsid w:val="00874F8F"/>
    <w:pPr>
      <w:widowControl w:val="0"/>
      <w:suppressAutoHyphens/>
      <w:autoSpaceDE w:val="0"/>
      <w:spacing w:after="0" w:line="260" w:lineRule="atLeast"/>
      <w:ind w:hanging="300"/>
    </w:pPr>
    <w:rPr>
      <w:rFonts w:ascii="Times New Roman" w:eastAsia="Arial Unicode MS" w:hAnsi="Times New Roman" w:cs="Times New Roman"/>
      <w:sz w:val="18"/>
      <w:szCs w:val="18"/>
      <w:lang w:eastAsia="ar-SA"/>
    </w:rPr>
  </w:style>
  <w:style w:type="paragraph" w:styleId="Idzet">
    <w:name w:val="Quote"/>
    <w:basedOn w:val="Norml"/>
    <w:link w:val="IdzetChar"/>
    <w:qFormat/>
    <w:rsid w:val="00874F8F"/>
    <w:pPr>
      <w:keepLines/>
      <w:suppressAutoHyphens/>
      <w:spacing w:after="283" w:line="240" w:lineRule="auto"/>
      <w:ind w:left="567" w:right="567"/>
      <w:jc w:val="both"/>
    </w:pPr>
    <w:rPr>
      <w:rFonts w:ascii="Times New Roman" w:eastAsia="Times New Roman" w:hAnsi="Times New Roman" w:cs="Times New Roman"/>
      <w:sz w:val="24"/>
      <w:szCs w:val="20"/>
      <w:lang w:eastAsia="ar-SA"/>
    </w:rPr>
  </w:style>
  <w:style w:type="character" w:customStyle="1" w:styleId="IdzetChar">
    <w:name w:val="Idézet Char"/>
    <w:basedOn w:val="Bekezdsalapbettpusa"/>
    <w:link w:val="Idzet"/>
    <w:rsid w:val="00874F8F"/>
    <w:rPr>
      <w:rFonts w:ascii="Times New Roman" w:eastAsia="Times New Roman" w:hAnsi="Times New Roman" w:cs="Times New Roman"/>
      <w:sz w:val="24"/>
      <w:szCs w:val="20"/>
      <w:lang w:eastAsia="ar-SA"/>
    </w:rPr>
  </w:style>
  <w:style w:type="paragraph" w:customStyle="1" w:styleId="Default">
    <w:name w:val="Default"/>
    <w:basedOn w:val="Norml"/>
    <w:rsid w:val="00874F8F"/>
    <w:pPr>
      <w:suppressAutoHyphens/>
      <w:autoSpaceDE w:val="0"/>
      <w:spacing w:after="0" w:line="240" w:lineRule="auto"/>
    </w:pPr>
    <w:rPr>
      <w:rFonts w:ascii="Palatino Linotype" w:eastAsia="Palatino Linotype" w:hAnsi="Palatino Linotype" w:cs="Times New Roman"/>
      <w:color w:val="000000"/>
      <w:sz w:val="24"/>
      <w:szCs w:val="24"/>
      <w:lang w:eastAsia="hu-HU"/>
    </w:rPr>
  </w:style>
  <w:style w:type="character" w:customStyle="1" w:styleId="apple-converted-space">
    <w:name w:val="apple-converted-space"/>
    <w:basedOn w:val="Bekezdsalapbettpusa"/>
    <w:rsid w:val="00874F8F"/>
  </w:style>
  <w:style w:type="paragraph" w:customStyle="1" w:styleId="Norml0">
    <w:name w:val="Norml"/>
    <w:rsid w:val="00874F8F"/>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customStyle="1" w:styleId="CharChar1CharCharCharCharCharCharCharCharCharCharCharChar1">
    <w:name w:val="Char Char1 Char Char Char Char Char Char Char Char Char Char Char Char1"/>
    <w:basedOn w:val="Norml"/>
    <w:rsid w:val="00874F8F"/>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
    <w:name w:val="Char Char1 Char Char Char Char Char Char Char Char Char Char Char Char"/>
    <w:basedOn w:val="Norml"/>
    <w:rsid w:val="00874F8F"/>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874F8F"/>
    <w:pPr>
      <w:spacing w:line="240" w:lineRule="exact"/>
    </w:pPr>
    <w:rPr>
      <w:rFonts w:ascii="Verdana" w:eastAsia="Times New Roman" w:hAnsi="Verdana" w:cs="Times New Roman"/>
      <w:sz w:val="20"/>
      <w:szCs w:val="20"/>
      <w:lang w:val="en-US"/>
    </w:rPr>
  </w:style>
  <w:style w:type="paragraph" w:styleId="Kpalrs">
    <w:name w:val="caption"/>
    <w:basedOn w:val="Norml"/>
    <w:next w:val="Norml"/>
    <w:qFormat/>
    <w:rsid w:val="00874F8F"/>
    <w:pPr>
      <w:keepLines/>
      <w:suppressAutoHyphens/>
      <w:spacing w:after="0" w:line="240" w:lineRule="auto"/>
      <w:jc w:val="both"/>
    </w:pPr>
    <w:rPr>
      <w:rFonts w:ascii="Times New Roman" w:eastAsia="Times New Roman" w:hAnsi="Times New Roman" w:cs="Times New Roman"/>
      <w:b/>
      <w:bCs/>
      <w:sz w:val="20"/>
      <w:szCs w:val="20"/>
      <w:lang w:eastAsia="ar-SA"/>
    </w:rPr>
  </w:style>
  <w:style w:type="paragraph" w:styleId="Szvegtrzsbehzssal">
    <w:name w:val="Body Text Indent"/>
    <w:basedOn w:val="Norml"/>
    <w:link w:val="SzvegtrzsbehzssalChar"/>
    <w:rsid w:val="00874F8F"/>
    <w:pPr>
      <w:widowControl w:val="0"/>
      <w:suppressAutoHyphens/>
      <w:spacing w:after="120" w:line="240" w:lineRule="auto"/>
      <w:ind w:left="283"/>
    </w:pPr>
    <w:rPr>
      <w:rFonts w:ascii="Times New Roman" w:eastAsia="Arial Unicode MS" w:hAnsi="Times New Roman" w:cs="Times New Roman"/>
      <w:sz w:val="24"/>
      <w:szCs w:val="20"/>
      <w:lang w:eastAsia="hu-HU"/>
    </w:rPr>
  </w:style>
  <w:style w:type="character" w:customStyle="1" w:styleId="SzvegtrzsbehzssalChar">
    <w:name w:val="Szövegtörzs behúzással Char"/>
    <w:basedOn w:val="Bekezdsalapbettpusa"/>
    <w:link w:val="Szvegtrzsbehzssal"/>
    <w:rsid w:val="00874F8F"/>
    <w:rPr>
      <w:rFonts w:ascii="Times New Roman" w:eastAsia="Arial Unicode MS" w:hAnsi="Times New Roman" w:cs="Times New Roman"/>
      <w:sz w:val="24"/>
      <w:szCs w:val="20"/>
      <w:lang w:eastAsia="hu-HU"/>
    </w:rPr>
  </w:style>
  <w:style w:type="paragraph" w:styleId="Szvegtrzselssora2">
    <w:name w:val="Body Text First Indent 2"/>
    <w:basedOn w:val="Szvegtrzsbehzssal"/>
    <w:link w:val="Szvegtrzselssora2Char"/>
    <w:rsid w:val="00874F8F"/>
    <w:pPr>
      <w:keepLines/>
      <w:widowControl/>
      <w:ind w:firstLine="210"/>
      <w:jc w:val="both"/>
    </w:pPr>
    <w:rPr>
      <w:rFonts w:eastAsia="Times New Roman"/>
      <w:lang w:eastAsia="ar-SA"/>
    </w:rPr>
  </w:style>
  <w:style w:type="character" w:customStyle="1" w:styleId="Szvegtrzselssora2Char">
    <w:name w:val="Szövegtörzs első sora 2 Char"/>
    <w:basedOn w:val="SzvegtrzsbehzssalChar"/>
    <w:link w:val="Szvegtrzselssora2"/>
    <w:rsid w:val="00874F8F"/>
    <w:rPr>
      <w:rFonts w:ascii="Times New Roman" w:eastAsia="Times New Roman" w:hAnsi="Times New Roman" w:cs="Times New Roman"/>
      <w:sz w:val="24"/>
      <w:szCs w:val="20"/>
      <w:lang w:eastAsia="ar-SA"/>
    </w:rPr>
  </w:style>
  <w:style w:type="paragraph" w:styleId="Cm">
    <w:name w:val="Title"/>
    <w:basedOn w:val="Norml"/>
    <w:next w:val="Norml"/>
    <w:link w:val="CmChar"/>
    <w:qFormat/>
    <w:rsid w:val="00874F8F"/>
    <w:pPr>
      <w:widowControl w:val="0"/>
      <w:suppressAutoHyphens/>
      <w:spacing w:after="0" w:line="240" w:lineRule="auto"/>
      <w:contextualSpacing/>
    </w:pPr>
    <w:rPr>
      <w:rFonts w:asciiTheme="majorHAnsi" w:eastAsiaTheme="majorEastAsia" w:hAnsiTheme="majorHAnsi" w:cstheme="majorBidi"/>
      <w:spacing w:val="-10"/>
      <w:kern w:val="28"/>
      <w:sz w:val="56"/>
      <w:szCs w:val="56"/>
      <w:lang w:eastAsia="hu-HU"/>
    </w:rPr>
  </w:style>
  <w:style w:type="character" w:customStyle="1" w:styleId="CmChar">
    <w:name w:val="Cím Char"/>
    <w:basedOn w:val="Bekezdsalapbettpusa"/>
    <w:link w:val="Cm"/>
    <w:rsid w:val="00874F8F"/>
    <w:rPr>
      <w:rFonts w:asciiTheme="majorHAnsi" w:eastAsiaTheme="majorEastAsia" w:hAnsiTheme="majorHAnsi" w:cstheme="majorBidi"/>
      <w:spacing w:val="-10"/>
      <w:kern w:val="28"/>
      <w:sz w:val="56"/>
      <w:szCs w:val="56"/>
      <w:lang w:eastAsia="hu-HU"/>
    </w:rPr>
  </w:style>
  <w:style w:type="paragraph" w:styleId="Alcm">
    <w:name w:val="Subtitle"/>
    <w:basedOn w:val="Norml"/>
    <w:next w:val="Norml"/>
    <w:link w:val="AlcmChar"/>
    <w:qFormat/>
    <w:rsid w:val="00874F8F"/>
    <w:pPr>
      <w:widowControl w:val="0"/>
      <w:numPr>
        <w:ilvl w:val="1"/>
      </w:numPr>
      <w:suppressAutoHyphens/>
      <w:spacing w:line="240" w:lineRule="auto"/>
    </w:pPr>
    <w:rPr>
      <w:rFonts w:eastAsiaTheme="minorEastAsia"/>
      <w:color w:val="5A5A5A" w:themeColor="text1" w:themeTint="A5"/>
      <w:spacing w:val="15"/>
      <w:lang w:eastAsia="hu-HU"/>
    </w:rPr>
  </w:style>
  <w:style w:type="character" w:customStyle="1" w:styleId="AlcmChar">
    <w:name w:val="Alcím Char"/>
    <w:basedOn w:val="Bekezdsalapbettpusa"/>
    <w:link w:val="Alcm"/>
    <w:rsid w:val="00874F8F"/>
    <w:rPr>
      <w:rFonts w:eastAsiaTheme="minorEastAsia" w:cstheme="minorBidi"/>
      <w:color w:val="5A5A5A" w:themeColor="text1" w:themeTint="A5"/>
      <w:spacing w:val="15"/>
      <w:lang w:eastAsia="hu-HU"/>
    </w:rPr>
  </w:style>
  <w:style w:type="paragraph" w:styleId="Szvegtrzs2">
    <w:name w:val="Body Text 2"/>
    <w:basedOn w:val="Norml"/>
    <w:link w:val="Szvegtrzs2Char"/>
    <w:uiPriority w:val="99"/>
    <w:semiHidden/>
    <w:unhideWhenUsed/>
    <w:rsid w:val="00874F8F"/>
    <w:pPr>
      <w:spacing w:after="120" w:line="480" w:lineRule="auto"/>
    </w:pPr>
  </w:style>
  <w:style w:type="character" w:customStyle="1" w:styleId="Szvegtrzs2Char">
    <w:name w:val="Szövegtörzs 2 Char"/>
    <w:basedOn w:val="Bekezdsalapbettpusa"/>
    <w:link w:val="Szvegtrzs2"/>
    <w:uiPriority w:val="99"/>
    <w:semiHidden/>
    <w:rsid w:val="00874F8F"/>
    <w:rPr>
      <w:rFonts w:cstheme="minorBidi"/>
    </w:rPr>
  </w:style>
  <w:style w:type="numbering" w:customStyle="1" w:styleId="Nemlista3">
    <w:name w:val="Nem lista3"/>
    <w:next w:val="Nemlista"/>
    <w:uiPriority w:val="99"/>
    <w:semiHidden/>
    <w:unhideWhenUsed/>
    <w:rsid w:val="00874F8F"/>
  </w:style>
  <w:style w:type="table" w:customStyle="1" w:styleId="TableGrid">
    <w:name w:val="TableGrid"/>
    <w:rsid w:val="00874F8F"/>
    <w:pPr>
      <w:spacing w:after="0" w:line="240" w:lineRule="auto"/>
    </w:pPr>
    <w:rPr>
      <w:rFonts w:eastAsia="Times New Roman" w:cstheme="minorBidi"/>
      <w:lang w:eastAsia="hu-HU"/>
    </w:rPr>
    <w:tblPr>
      <w:tblCellMar>
        <w:top w:w="0" w:type="dxa"/>
        <w:left w:w="0" w:type="dxa"/>
        <w:bottom w:w="0" w:type="dxa"/>
        <w:right w:w="0" w:type="dxa"/>
      </w:tblCellMar>
    </w:tblPr>
  </w:style>
  <w:style w:type="paragraph" w:styleId="Szvegtrzs3">
    <w:name w:val="Body Text 3"/>
    <w:basedOn w:val="Norml"/>
    <w:link w:val="Szvegtrzs3Char"/>
    <w:uiPriority w:val="99"/>
    <w:semiHidden/>
    <w:unhideWhenUsed/>
    <w:rsid w:val="00874F8F"/>
    <w:pPr>
      <w:spacing w:after="120"/>
    </w:pPr>
    <w:rPr>
      <w:sz w:val="16"/>
      <w:szCs w:val="16"/>
    </w:rPr>
  </w:style>
  <w:style w:type="character" w:customStyle="1" w:styleId="Szvegtrzs3Char">
    <w:name w:val="Szövegtörzs 3 Char"/>
    <w:basedOn w:val="Bekezdsalapbettpusa"/>
    <w:link w:val="Szvegtrzs3"/>
    <w:uiPriority w:val="99"/>
    <w:semiHidden/>
    <w:rsid w:val="00874F8F"/>
    <w:rPr>
      <w:rFonts w:cstheme="minorBidi"/>
      <w:sz w:val="16"/>
      <w:szCs w:val="16"/>
    </w:rPr>
  </w:style>
  <w:style w:type="paragraph" w:customStyle="1" w:styleId="CharChar1CharCharCharChar10">
    <w:name w:val="Char Char1 Char Char Char Char1"/>
    <w:basedOn w:val="Norml"/>
    <w:rsid w:val="0077755F"/>
    <w:pPr>
      <w:spacing w:line="240" w:lineRule="exact"/>
    </w:pPr>
    <w:rPr>
      <w:rFonts w:ascii="Verdana" w:eastAsia="Times New Roman" w:hAnsi="Verdana" w:cs="Times New Roman"/>
      <w:sz w:val="20"/>
      <w:szCs w:val="20"/>
      <w:lang w:val="en-US"/>
    </w:rPr>
  </w:style>
  <w:style w:type="character" w:customStyle="1" w:styleId="ListaszerbekezdsChar">
    <w:name w:val="Listaszerű bekezdés Char"/>
    <w:link w:val="Listaszerbekezds"/>
    <w:uiPriority w:val="34"/>
    <w:locked/>
    <w:rsid w:val="009520C5"/>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675332">
      <w:bodyDiv w:val="1"/>
      <w:marLeft w:val="0"/>
      <w:marRight w:val="0"/>
      <w:marTop w:val="0"/>
      <w:marBottom w:val="0"/>
      <w:divBdr>
        <w:top w:val="none" w:sz="0" w:space="0" w:color="auto"/>
        <w:left w:val="none" w:sz="0" w:space="0" w:color="auto"/>
        <w:bottom w:val="none" w:sz="0" w:space="0" w:color="auto"/>
        <w:right w:val="none" w:sz="0" w:space="0" w:color="auto"/>
      </w:divBdr>
    </w:div>
    <w:div w:id="202370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415AF-67F8-4537-99EB-FB1964AE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9612</Words>
  <Characters>66325</Characters>
  <Application>Microsoft Office Word</Application>
  <DocSecurity>0</DocSecurity>
  <Lines>552</Lines>
  <Paragraphs>151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József</dc:creator>
  <cp:keywords/>
  <dc:description/>
  <cp:lastModifiedBy>Molnárné dr. Szabados Judit</cp:lastModifiedBy>
  <cp:revision>6</cp:revision>
  <dcterms:created xsi:type="dcterms:W3CDTF">2018-05-23T08:36:00Z</dcterms:created>
  <dcterms:modified xsi:type="dcterms:W3CDTF">2018-05-24T07:05:00Z</dcterms:modified>
</cp:coreProperties>
</file>