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12" w:rsidRPr="00D40E3F" w:rsidRDefault="00795112" w:rsidP="0068481B">
      <w:pPr>
        <w:tabs>
          <w:tab w:val="left" w:pos="6526"/>
        </w:tabs>
        <w:jc w:val="right"/>
      </w:pPr>
      <w:r>
        <w:t>…</w:t>
      </w:r>
      <w:proofErr w:type="gramStart"/>
      <w:r>
        <w:t>……….</w:t>
      </w:r>
      <w:proofErr w:type="gramEnd"/>
      <w:r>
        <w:t xml:space="preserve"> napirend</w:t>
      </w:r>
    </w:p>
    <w:p w:rsidR="00795112" w:rsidRDefault="00795112" w:rsidP="007F0922">
      <w:pPr>
        <w:tabs>
          <w:tab w:val="left" w:pos="6526"/>
        </w:tabs>
        <w:jc w:val="right"/>
        <w:rPr>
          <w:u w:val="single"/>
        </w:rPr>
      </w:pPr>
    </w:p>
    <w:p w:rsidR="00795112" w:rsidRDefault="00795112" w:rsidP="007F0922">
      <w:pPr>
        <w:tabs>
          <w:tab w:val="left" w:pos="6526"/>
        </w:tabs>
        <w:jc w:val="right"/>
        <w:rPr>
          <w:u w:val="single"/>
        </w:rPr>
      </w:pPr>
    </w:p>
    <w:p w:rsidR="00795112" w:rsidRDefault="00795112" w:rsidP="00F318D5">
      <w:pPr>
        <w:jc w:val="right"/>
        <w:rPr>
          <w:sz w:val="20"/>
          <w:szCs w:val="20"/>
        </w:rPr>
      </w:pPr>
      <w:r>
        <w:rPr>
          <w:u w:val="single"/>
        </w:rPr>
        <w:t>Előterjesztve:</w:t>
      </w:r>
      <w:r>
        <w:t xml:space="preserve"> a Közoktatási</w:t>
      </w:r>
      <w:r>
        <w:rPr>
          <w:sz w:val="20"/>
          <w:szCs w:val="20"/>
        </w:rPr>
        <w:t>,</w:t>
      </w:r>
    </w:p>
    <w:p w:rsidR="00A90589" w:rsidRDefault="00A90589" w:rsidP="00A90589">
      <w:pPr>
        <w:ind w:left="4605"/>
        <w:jc w:val="center"/>
      </w:pPr>
      <w:r>
        <w:t xml:space="preserve">                       </w:t>
      </w:r>
      <w:r w:rsidR="00795112">
        <w:t>Közművelődési, Sport és</w:t>
      </w:r>
    </w:p>
    <w:p w:rsidR="00795112" w:rsidRDefault="00A90589" w:rsidP="00A90589">
      <w:pPr>
        <w:ind w:left="4605"/>
      </w:pPr>
      <w:r>
        <w:t xml:space="preserve">                             </w:t>
      </w:r>
      <w:proofErr w:type="gramStart"/>
      <w:r w:rsidR="00795112">
        <w:t xml:space="preserve">Informatikai </w:t>
      </w:r>
      <w:r w:rsidR="006A41B7">
        <w:t xml:space="preserve"> </w:t>
      </w:r>
      <w:r w:rsidR="00795112">
        <w:t>Bizottsághoz</w:t>
      </w:r>
      <w:proofErr w:type="gramEnd"/>
      <w:r w:rsidR="00795112">
        <w:tab/>
        <w:t xml:space="preserve">                                                                                       </w:t>
      </w: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Pr="00F6375D" w:rsidRDefault="00795112" w:rsidP="007F0922">
      <w:pPr>
        <w:jc w:val="center"/>
        <w:rPr>
          <w:b/>
        </w:rPr>
      </w:pPr>
      <w:r w:rsidRPr="00F6375D">
        <w:rPr>
          <w:b/>
        </w:rPr>
        <w:t xml:space="preserve">E L Ő T E R J E S Z T É S </w:t>
      </w:r>
    </w:p>
    <w:p w:rsidR="00795112" w:rsidRDefault="00795112" w:rsidP="007F0922">
      <w:pPr>
        <w:jc w:val="center"/>
      </w:pPr>
      <w:proofErr w:type="gramStart"/>
      <w:r>
        <w:t>a</w:t>
      </w:r>
      <w:proofErr w:type="gramEnd"/>
      <w:r>
        <w:t xml:space="preserve"> Képviselő-testület 201</w:t>
      </w:r>
      <w:r w:rsidR="00FE5499">
        <w:t>8</w:t>
      </w:r>
      <w:r>
        <w:t xml:space="preserve">. március </w:t>
      </w:r>
      <w:r w:rsidR="002A177C">
        <w:t>2</w:t>
      </w:r>
      <w:r w:rsidR="00FE5499">
        <w:t>2</w:t>
      </w:r>
      <w:r>
        <w:t>-</w:t>
      </w:r>
      <w:r w:rsidR="00A90589">
        <w:t>e</w:t>
      </w:r>
      <w:r>
        <w:t xml:space="preserve">i </w:t>
      </w:r>
      <w:r w:rsidR="00FE5499">
        <w:t xml:space="preserve">rendes </w:t>
      </w:r>
      <w:r>
        <w:t>ülésére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rPr>
          <w:b/>
        </w:rPr>
        <w:t xml:space="preserve">Tárgy: </w:t>
      </w:r>
      <w:proofErr w:type="spellStart"/>
      <w:r>
        <w:t>HungaroControl</w:t>
      </w:r>
      <w:proofErr w:type="spellEnd"/>
      <w:r>
        <w:t xml:space="preserve"> </w:t>
      </w:r>
      <w:proofErr w:type="spellStart"/>
      <w:r>
        <w:t>Zrt</w:t>
      </w:r>
      <w:proofErr w:type="spellEnd"/>
      <w:r>
        <w:t>. Társadalmi Felelősségvállalás Pályázat 201</w:t>
      </w:r>
      <w:r w:rsidR="00F318D5">
        <w:t>8</w:t>
      </w:r>
      <w:r>
        <w:t>. pályázaton való részvétel</w:t>
      </w:r>
    </w:p>
    <w:p w:rsidR="00795112" w:rsidRPr="006A2A05" w:rsidRDefault="00795112" w:rsidP="007F0922"/>
    <w:p w:rsidR="00795112" w:rsidRDefault="00795112" w:rsidP="007F0922">
      <w:pPr>
        <w:pStyle w:val="NormlWeb"/>
      </w:pPr>
    </w:p>
    <w:p w:rsidR="00795112" w:rsidRDefault="00795112" w:rsidP="009D0C10">
      <w:pPr>
        <w:pStyle w:val="NormlWeb"/>
        <w:spacing w:before="0" w:beforeAutospacing="0" w:after="0" w:afterAutospacing="0"/>
      </w:pPr>
      <w:r>
        <w:t>Készítette</w:t>
      </w:r>
      <w:proofErr w:type="gramStart"/>
      <w:r>
        <w:t>:…………………………………….</w:t>
      </w:r>
      <w:proofErr w:type="gramEnd"/>
      <w:r>
        <w:t>Ötvös Zoltán</w:t>
      </w:r>
      <w:r w:rsidR="009D0C10">
        <w:t xml:space="preserve"> Intézményirányítási </w:t>
      </w:r>
      <w:r>
        <w:t xml:space="preserve"> </w:t>
      </w:r>
      <w:r w:rsidR="009D0C10">
        <w:t xml:space="preserve">Osztály </w:t>
      </w:r>
    </w:p>
    <w:p w:rsidR="009D0C10" w:rsidRDefault="009D0C10" w:rsidP="009D0C10">
      <w:pPr>
        <w:pStyle w:val="NormlWeb"/>
        <w:spacing w:before="0" w:beforeAutospacing="0" w:after="0" w:afterAutospacing="0"/>
      </w:pPr>
      <w:r>
        <w:t xml:space="preserve">                                                                                                 </w:t>
      </w:r>
      <w:proofErr w:type="gramStart"/>
      <w:r>
        <w:t>vezetője</w:t>
      </w:r>
      <w:proofErr w:type="gramEnd"/>
      <w:r>
        <w:t xml:space="preserve"> </w:t>
      </w:r>
    </w:p>
    <w:p w:rsidR="009D0C10" w:rsidRDefault="009D0C10" w:rsidP="007F0922">
      <w:pPr>
        <w:pStyle w:val="Norm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112" w:rsidRDefault="00795112" w:rsidP="009D0C10">
      <w:pPr>
        <w:pStyle w:val="NormlWeb"/>
        <w:spacing w:before="0" w:beforeAutospacing="0" w:after="0" w:afterAutospacing="0"/>
      </w:pPr>
      <w:r>
        <w:t>Egyeztetve</w:t>
      </w:r>
      <w:proofErr w:type="gramStart"/>
      <w:r>
        <w:t>:……………………………………</w:t>
      </w:r>
      <w:proofErr w:type="gramEnd"/>
      <w:r w:rsidR="009D0C10">
        <w:t>Fermin Antonio Pineda Gazdasági Igazgatóság</w:t>
      </w:r>
    </w:p>
    <w:p w:rsidR="009D0C10" w:rsidRDefault="009D0C10" w:rsidP="009D0C10">
      <w:pPr>
        <w:pStyle w:val="NormlWeb"/>
        <w:spacing w:before="0" w:beforeAutospacing="0" w:after="0" w:afterAutospacing="0"/>
      </w:pPr>
      <w:r>
        <w:t xml:space="preserve">                                                                            </w:t>
      </w:r>
      <w:proofErr w:type="gramStart"/>
      <w:r>
        <w:t>igazgató</w:t>
      </w:r>
      <w:proofErr w:type="gramEnd"/>
      <w:r>
        <w:t xml:space="preserve">  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t xml:space="preserve">                  ……………………………………Dankó Virág alpolgármester</w:t>
      </w:r>
    </w:p>
    <w:p w:rsidR="00795112" w:rsidRDefault="00795112" w:rsidP="007F0922">
      <w:pPr>
        <w:pStyle w:val="NormlWeb"/>
      </w:pPr>
      <w:r>
        <w:t xml:space="preserve">                        </w:t>
      </w:r>
    </w:p>
    <w:p w:rsidR="00795112" w:rsidRDefault="00795112" w:rsidP="007F0922">
      <w:pPr>
        <w:pStyle w:val="NormlWeb"/>
      </w:pPr>
      <w:r>
        <w:t>Látta</w:t>
      </w:r>
      <w:proofErr w:type="gramStart"/>
      <w:r>
        <w:t>: …</w:t>
      </w:r>
      <w:proofErr w:type="gramEnd"/>
      <w:r>
        <w:t xml:space="preserve">………………………………………dr. Szalai Tibor jegyző  </w:t>
      </w:r>
    </w:p>
    <w:p w:rsidR="00795112" w:rsidRDefault="009D0C10" w:rsidP="007F0922">
      <w:pPr>
        <w:pStyle w:val="NormlWeb"/>
      </w:pPr>
      <w:r>
        <w:t xml:space="preserve">        </w:t>
      </w:r>
    </w:p>
    <w:p w:rsidR="009D0C10" w:rsidRDefault="009D0C10" w:rsidP="007F0922">
      <w:pPr>
        <w:pStyle w:val="NormlWeb"/>
      </w:pPr>
      <w:r>
        <w:t xml:space="preserve">        …</w:t>
      </w:r>
      <w:proofErr w:type="gramStart"/>
      <w:r>
        <w:t>………………………………………..</w:t>
      </w:r>
      <w:proofErr w:type="gramEnd"/>
      <w:r>
        <w:t>dr. Murai Renáta jegyzői igazgató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  <w:jc w:val="right"/>
      </w:pPr>
      <w:r>
        <w:t>A napirend tárgyalása zárt ülést nem igényel.</w:t>
      </w:r>
    </w:p>
    <w:p w:rsidR="00795112" w:rsidRDefault="00795112" w:rsidP="007F0922">
      <w:pPr>
        <w:pStyle w:val="NormlWeb"/>
      </w:pPr>
    </w:p>
    <w:p w:rsidR="00795112" w:rsidRDefault="00795112"/>
    <w:p w:rsidR="00795112" w:rsidRDefault="00795112">
      <w:pPr>
        <w:rPr>
          <w:b/>
        </w:rPr>
      </w:pPr>
    </w:p>
    <w:p w:rsidR="00795112" w:rsidRPr="00240BEB" w:rsidRDefault="00795112">
      <w:pPr>
        <w:rPr>
          <w:b/>
        </w:rPr>
      </w:pPr>
      <w:r w:rsidRPr="00240BEB">
        <w:rPr>
          <w:b/>
        </w:rPr>
        <w:t xml:space="preserve">Tisztelt </w:t>
      </w:r>
      <w:proofErr w:type="gramStart"/>
      <w:r w:rsidRPr="00240BEB">
        <w:rPr>
          <w:b/>
        </w:rPr>
        <w:t>Képviselő-testület !</w:t>
      </w:r>
      <w:proofErr w:type="gramEnd"/>
    </w:p>
    <w:p w:rsidR="001318FE" w:rsidRPr="004763BF" w:rsidRDefault="001318FE" w:rsidP="001318FE">
      <w:pPr>
        <w:spacing w:before="240"/>
        <w:jc w:val="both"/>
      </w:pPr>
      <w:r w:rsidRPr="00A6772F">
        <w:t xml:space="preserve">A </w:t>
      </w:r>
      <w:proofErr w:type="spellStart"/>
      <w:r w:rsidRPr="00A6772F">
        <w:t>HungaroControl</w:t>
      </w:r>
      <w:proofErr w:type="spellEnd"/>
      <w:r w:rsidRPr="00A6772F">
        <w:t xml:space="preserve"> </w:t>
      </w:r>
      <w:proofErr w:type="spellStart"/>
      <w:r>
        <w:t>Zrt</w:t>
      </w:r>
      <w:proofErr w:type="spellEnd"/>
      <w:r>
        <w:t xml:space="preserve">. (a továbbiakban: Társaság) </w:t>
      </w:r>
      <w:r w:rsidRPr="00A6772F">
        <w:t xml:space="preserve">egyik stratégiai célkitűzése, hogy a </w:t>
      </w:r>
      <w:r>
        <w:t xml:space="preserve">tevékenysége által érintett </w:t>
      </w:r>
      <w:r w:rsidRPr="00B62796">
        <w:t xml:space="preserve">önkormányzatokat bevonja Társadalmi Felelősségvállalás Programjának </w:t>
      </w:r>
      <w:r w:rsidRPr="007F03E6">
        <w:t>megvalósításába. Ennek érdekében az idei évben is pá</w:t>
      </w:r>
      <w:r>
        <w:softHyphen/>
      </w:r>
      <w:r w:rsidRPr="007F03E6">
        <w:t>lyázatot hirdet, melynek keretében a meghívott önkormányzatok a Társaság figyelmébe ajánl</w:t>
      </w:r>
      <w:r>
        <w:softHyphen/>
      </w:r>
      <w:r w:rsidRPr="007F03E6">
        <w:t xml:space="preserve">hatják a helyi közösségüket érintő, támogatásra érdemes </w:t>
      </w:r>
      <w:r w:rsidRPr="004763BF">
        <w:rPr>
          <w:u w:val="single"/>
        </w:rPr>
        <w:t>tartós értékeket</w:t>
      </w:r>
      <w:r w:rsidRPr="004763BF">
        <w:t xml:space="preserve"> képviselő projektjeiket. </w:t>
      </w:r>
    </w:p>
    <w:p w:rsidR="00795112" w:rsidRDefault="00795112" w:rsidP="001F62B2">
      <w:pPr>
        <w:spacing w:before="240"/>
        <w:jc w:val="both"/>
      </w:pPr>
      <w:r w:rsidRPr="000963E1">
        <w:rPr>
          <w:b/>
        </w:rPr>
        <w:t>A résztvevők köre.</w:t>
      </w:r>
      <w:r w:rsidRPr="000963E1">
        <w:t xml:space="preserve"> A pályázatra a </w:t>
      </w:r>
      <w:proofErr w:type="spellStart"/>
      <w:r w:rsidRPr="000963E1">
        <w:t>HungaroControl</w:t>
      </w:r>
      <w:proofErr w:type="spellEnd"/>
      <w:r w:rsidRPr="000963E1">
        <w:t xml:space="preserve"> </w:t>
      </w:r>
      <w:proofErr w:type="spellStart"/>
      <w:r w:rsidRPr="000963E1">
        <w:t>Zrt</w:t>
      </w:r>
      <w:proofErr w:type="spellEnd"/>
      <w:r w:rsidRPr="000963E1">
        <w:t xml:space="preserve">. azon önkormányzati partnereit hívja meg, amelyekkel tevékenységéből következően együttműködik: </w:t>
      </w:r>
    </w:p>
    <w:p w:rsidR="00795112" w:rsidRPr="000963E1" w:rsidRDefault="00795112" w:rsidP="001F62B2">
      <w:pPr>
        <w:spacing w:before="240"/>
        <w:jc w:val="both"/>
      </w:pPr>
    </w:p>
    <w:p w:rsidR="00795112" w:rsidRDefault="00795112" w:rsidP="00C13E09">
      <w:pPr>
        <w:ind w:left="680"/>
        <w:jc w:val="center"/>
      </w:pPr>
      <w:r w:rsidRPr="000E2A3F">
        <w:t>Budapest II. kerület, III. kerület, IX. kerület, X. kerület, XIV. kerület, XVI. kerület</w:t>
      </w:r>
      <w:proofErr w:type="gramStart"/>
      <w:r w:rsidRPr="000E2A3F">
        <w:t>,  XVII.</w:t>
      </w:r>
      <w:proofErr w:type="gramEnd"/>
      <w:r w:rsidRPr="000E2A3F">
        <w:t xml:space="preserve"> kerület, XVIII. kerület, XXI. kerület, Üllő, Vecsés, Ecser, Bakonybél, Bakonykoppány, Borzavár, Fenyőfő, Porva, Bakonyszücs, Pénzesgyőr, Püspökladány</w:t>
      </w:r>
    </w:p>
    <w:p w:rsidR="00795112" w:rsidRPr="000E2A3F" w:rsidRDefault="00795112" w:rsidP="00C13E09">
      <w:pPr>
        <w:ind w:left="680"/>
        <w:jc w:val="center"/>
      </w:pPr>
    </w:p>
    <w:p w:rsidR="00795112" w:rsidRPr="000963E1" w:rsidRDefault="00795112" w:rsidP="001F62B2">
      <w:pPr>
        <w:spacing w:before="120"/>
        <w:jc w:val="both"/>
      </w:pPr>
      <w:r w:rsidRPr="000963E1">
        <w:t xml:space="preserve">A pályázók képviseletében a </w:t>
      </w:r>
      <w:proofErr w:type="spellStart"/>
      <w:r w:rsidRPr="000963E1">
        <w:t>HungaroControl</w:t>
      </w:r>
      <w:proofErr w:type="spellEnd"/>
      <w:r w:rsidRPr="000963E1">
        <w:t xml:space="preserve"> </w:t>
      </w:r>
      <w:proofErr w:type="spellStart"/>
      <w:r w:rsidRPr="000963E1">
        <w:t>Zrt</w:t>
      </w:r>
      <w:proofErr w:type="spellEnd"/>
      <w:r w:rsidRPr="000963E1">
        <w:t>. munkavállalói, valamint közeli hozzá</w:t>
      </w:r>
      <w:r w:rsidRPr="000963E1">
        <w:softHyphen/>
        <w:t>tar</w:t>
      </w:r>
      <w:r w:rsidRPr="000963E1">
        <w:softHyphen/>
        <w:t>tozóik nem járhatnak el!</w:t>
      </w:r>
    </w:p>
    <w:p w:rsidR="00795112" w:rsidRPr="00B62796" w:rsidRDefault="00795112" w:rsidP="00817491">
      <w:pPr>
        <w:spacing w:before="240"/>
        <w:jc w:val="both"/>
      </w:pPr>
      <w:r w:rsidRPr="000963E1">
        <w:rPr>
          <w:b/>
        </w:rPr>
        <w:t xml:space="preserve">A pályázatok benyújtásának rendje. </w:t>
      </w:r>
      <w:r w:rsidRPr="00B62796">
        <w:t>Pályázatot kizárólag a fenti önkormányzatok nyújt</w:t>
      </w:r>
      <w:r>
        <w:softHyphen/>
      </w:r>
      <w:r w:rsidRPr="00B62796">
        <w:t xml:space="preserve">hatnak be. </w:t>
      </w:r>
      <w:r w:rsidRPr="00B62796">
        <w:rPr>
          <w:u w:val="single"/>
        </w:rPr>
        <w:t xml:space="preserve">Egy önkormányzat maximum </w:t>
      </w:r>
      <w:r w:rsidR="00EB400C">
        <w:rPr>
          <w:u w:val="single"/>
        </w:rPr>
        <w:t>1</w:t>
      </w:r>
      <w:r w:rsidRPr="00B62796">
        <w:rPr>
          <w:u w:val="single"/>
        </w:rPr>
        <w:t xml:space="preserve"> pályázatot nyújthat be</w:t>
      </w:r>
      <w:r>
        <w:rPr>
          <w:u w:val="single"/>
        </w:rPr>
        <w:t>!</w:t>
      </w:r>
      <w:r w:rsidRPr="00063912">
        <w:t xml:space="preserve"> </w:t>
      </w:r>
    </w:p>
    <w:p w:rsidR="00795112" w:rsidRPr="00B62796" w:rsidRDefault="00795112" w:rsidP="00817491">
      <w:pPr>
        <w:spacing w:before="120"/>
        <w:jc w:val="both"/>
      </w:pPr>
      <w:r w:rsidRPr="00B62796">
        <w:t>Az önkormányzat a pályázatában/pályázataiban olyan projektek vagy beruházások meg</w:t>
      </w:r>
      <w:r>
        <w:softHyphen/>
      </w:r>
      <w:r w:rsidRPr="00B62796">
        <w:t>va</w:t>
      </w:r>
      <w:r>
        <w:softHyphen/>
      </w:r>
      <w:r w:rsidRPr="00B62796">
        <w:t xml:space="preserve">lósításhoz </w:t>
      </w:r>
      <w:r>
        <w:t xml:space="preserve">kérheti </w:t>
      </w:r>
      <w:r w:rsidRPr="00B62796">
        <w:t xml:space="preserve">a </w:t>
      </w:r>
      <w:proofErr w:type="spellStart"/>
      <w:r w:rsidRPr="00B62796">
        <w:t>HungaroControl</w:t>
      </w:r>
      <w:proofErr w:type="spellEnd"/>
      <w:r w:rsidRPr="00B62796">
        <w:t xml:space="preserve"> </w:t>
      </w:r>
      <w:proofErr w:type="spellStart"/>
      <w:r w:rsidRPr="00B62796">
        <w:t>Zrt</w:t>
      </w:r>
      <w:proofErr w:type="spellEnd"/>
      <w:r w:rsidRPr="00B62796">
        <w:t>. anyagi támo</w:t>
      </w:r>
      <w:r>
        <w:softHyphen/>
      </w:r>
      <w:r w:rsidRPr="00B62796">
        <w:t xml:space="preserve">gatását, amelyeket </w:t>
      </w:r>
      <w:r w:rsidRPr="00B62796">
        <w:rPr>
          <w:u w:val="single"/>
        </w:rPr>
        <w:t>saját maga, vala</w:t>
      </w:r>
      <w:r>
        <w:rPr>
          <w:u w:val="single"/>
        </w:rPr>
        <w:softHyphen/>
      </w:r>
      <w:r w:rsidRPr="00B62796">
        <w:rPr>
          <w:u w:val="single"/>
        </w:rPr>
        <w:t xml:space="preserve">mely általa fenntartott intézmény vagy az önkormányzattal együttműködő civil </w:t>
      </w:r>
      <w:r w:rsidRPr="00A21217">
        <w:rPr>
          <w:u w:val="single"/>
        </w:rPr>
        <w:t>szer</w:t>
      </w:r>
      <w:r>
        <w:rPr>
          <w:u w:val="single"/>
        </w:rPr>
        <w:softHyphen/>
      </w:r>
      <w:r w:rsidRPr="00A21217">
        <w:rPr>
          <w:u w:val="single"/>
        </w:rPr>
        <w:t>ve</w:t>
      </w:r>
      <w:r>
        <w:rPr>
          <w:u w:val="single"/>
        </w:rPr>
        <w:softHyphen/>
      </w:r>
      <w:r w:rsidRPr="00A21217">
        <w:rPr>
          <w:u w:val="single"/>
        </w:rPr>
        <w:t>zet tervez</w:t>
      </w:r>
      <w:r w:rsidRPr="00B62796">
        <w:rPr>
          <w:u w:val="single"/>
        </w:rPr>
        <w:t xml:space="preserve"> megvalósítani</w:t>
      </w:r>
      <w:r>
        <w:rPr>
          <w:u w:val="single"/>
        </w:rPr>
        <w:t xml:space="preserve"> 201</w:t>
      </w:r>
      <w:r w:rsidR="00EB400C">
        <w:rPr>
          <w:u w:val="single"/>
        </w:rPr>
        <w:t>9</w:t>
      </w:r>
      <w:r>
        <w:rPr>
          <w:u w:val="single"/>
        </w:rPr>
        <w:t>. március 31-ig</w:t>
      </w:r>
      <w:r w:rsidRPr="00B62796">
        <w:rPr>
          <w:u w:val="single"/>
        </w:rPr>
        <w:t xml:space="preserve">. </w:t>
      </w:r>
    </w:p>
    <w:p w:rsidR="00795112" w:rsidRPr="00B62796" w:rsidRDefault="00795112" w:rsidP="00287DC2">
      <w:pPr>
        <w:spacing w:before="240"/>
        <w:jc w:val="both"/>
      </w:pPr>
      <w:r w:rsidRPr="009819A5">
        <w:t>A pályázatnak összhangban kell len</w:t>
      </w:r>
      <w:r>
        <w:softHyphen/>
      </w:r>
      <w:r w:rsidRPr="009819A5">
        <w:t xml:space="preserve">nie a </w:t>
      </w:r>
      <w:proofErr w:type="spellStart"/>
      <w:r w:rsidRPr="009819A5">
        <w:t>HungaroControl</w:t>
      </w:r>
      <w:proofErr w:type="spellEnd"/>
      <w:r w:rsidRPr="009819A5">
        <w:t xml:space="preserve"> </w:t>
      </w:r>
      <w:proofErr w:type="spellStart"/>
      <w:r w:rsidRPr="009819A5">
        <w:t>Zrt</w:t>
      </w:r>
      <w:proofErr w:type="spellEnd"/>
      <w:r w:rsidRPr="009819A5">
        <w:t>.</w:t>
      </w:r>
      <w:r w:rsidRPr="00F11CC5">
        <w:t xml:space="preserve"> Társadalmi Felelősségvállalás Programjával</w:t>
      </w:r>
      <w:r>
        <w:t>.</w:t>
      </w:r>
      <w:r w:rsidRPr="00F11CC5">
        <w:t xml:space="preserve"> </w:t>
      </w:r>
    </w:p>
    <w:p w:rsidR="00795112" w:rsidRPr="007C4F1B" w:rsidRDefault="00795112" w:rsidP="00EB400C">
      <w:pPr>
        <w:spacing w:before="120"/>
        <w:jc w:val="both"/>
        <w:rPr>
          <w:u w:val="single"/>
        </w:rPr>
      </w:pPr>
      <w:r w:rsidRPr="007C4F1B">
        <w:rPr>
          <w:u w:val="single"/>
        </w:rPr>
        <w:t>A pályázatnak a következő célok valamelyikét kell érvényre juttatnia:</w:t>
      </w:r>
    </w:p>
    <w:p w:rsidR="00795112" w:rsidRPr="00B62796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A Társaság működési környezetében élő lakosok életkörülményeinek javítása, lakó</w:t>
      </w:r>
      <w:r>
        <w:softHyphen/>
      </w:r>
      <w:r w:rsidRPr="00B62796">
        <w:t>kör</w:t>
      </w:r>
      <w:r>
        <w:softHyphen/>
      </w:r>
      <w:r w:rsidRPr="00B62796">
        <w:t>nyezetük védelme.</w:t>
      </w:r>
    </w:p>
    <w:p w:rsidR="00795112" w:rsidRPr="00B62796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Hát</w:t>
      </w:r>
      <w:r>
        <w:softHyphen/>
      </w:r>
      <w:r w:rsidRPr="00B62796">
        <w:t xml:space="preserve">rányos helyzetű gyermekek esélyegyenlőségének elősegítése. </w:t>
      </w:r>
    </w:p>
    <w:p w:rsidR="00795112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A természeti környezet fenntartásának, védelmének, rekultivációjának, a fenn</w:t>
      </w:r>
      <w:r>
        <w:softHyphen/>
      </w:r>
      <w:r w:rsidRPr="00B62796">
        <w:t>tart</w:t>
      </w:r>
      <w:r>
        <w:softHyphen/>
      </w:r>
      <w:r w:rsidRPr="00B62796">
        <w:t>ha</w:t>
      </w:r>
      <w:r>
        <w:softHyphen/>
      </w:r>
      <w:r w:rsidRPr="00B62796">
        <w:t>tó fejlődés elősegítése érdekében indított programok, akciók és kezdeményezések köz</w:t>
      </w:r>
      <w:r>
        <w:softHyphen/>
      </w:r>
      <w:r>
        <w:softHyphen/>
      </w:r>
      <w:r w:rsidRPr="00B62796">
        <w:t>vet</w:t>
      </w:r>
      <w:r>
        <w:softHyphen/>
      </w:r>
      <w:r w:rsidRPr="00B62796">
        <w:t>len, illetve az ilyen programokat, kezdeményezéseket és akciókat szervező-végrehajtó szervezetek támogatása.</w:t>
      </w:r>
    </w:p>
    <w:p w:rsidR="00795112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Helyi közösség identitásának, kultúrájának fejlesztése.</w:t>
      </w:r>
    </w:p>
    <w:p w:rsidR="00795112" w:rsidRPr="00B62796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E célokat támogató, oktató-nevelő programok megvalósítása.</w:t>
      </w:r>
    </w:p>
    <w:p w:rsidR="00795112" w:rsidRPr="00B62796" w:rsidRDefault="00795112" w:rsidP="00287DC2">
      <w:pPr>
        <w:ind w:left="426"/>
        <w:jc w:val="both"/>
      </w:pPr>
    </w:p>
    <w:p w:rsidR="00795112" w:rsidRDefault="00795112" w:rsidP="00817491">
      <w:pPr>
        <w:spacing w:before="120"/>
        <w:jc w:val="both"/>
        <w:rPr>
          <w:u w:val="single"/>
        </w:rPr>
      </w:pPr>
    </w:p>
    <w:p w:rsidR="00EB400C" w:rsidRDefault="00EB400C" w:rsidP="0056599A">
      <w:pPr>
        <w:pStyle w:val="NormlWeb"/>
        <w:jc w:val="both"/>
      </w:pPr>
    </w:p>
    <w:p w:rsidR="00EB400C" w:rsidRPr="00B62796" w:rsidRDefault="00EB400C" w:rsidP="00EB400C">
      <w:pPr>
        <w:pStyle w:val="Szvegtrzs"/>
        <w:jc w:val="left"/>
        <w:rPr>
          <w:b/>
          <w:sz w:val="24"/>
        </w:rPr>
      </w:pPr>
      <w:r w:rsidRPr="00B62796">
        <w:rPr>
          <w:b/>
          <w:sz w:val="24"/>
        </w:rPr>
        <w:lastRenderedPageBreak/>
        <w:t xml:space="preserve">A </w:t>
      </w:r>
      <w:proofErr w:type="spellStart"/>
      <w:r w:rsidRPr="00B62796">
        <w:rPr>
          <w:b/>
          <w:sz w:val="24"/>
        </w:rPr>
        <w:t>HungaroControl</w:t>
      </w:r>
      <w:proofErr w:type="spellEnd"/>
      <w:r w:rsidRPr="00B62796">
        <w:rPr>
          <w:b/>
          <w:sz w:val="24"/>
        </w:rPr>
        <w:t xml:space="preserve"> </w:t>
      </w:r>
      <w:proofErr w:type="spellStart"/>
      <w:r w:rsidRPr="00B62796">
        <w:rPr>
          <w:b/>
          <w:sz w:val="24"/>
        </w:rPr>
        <w:t>Zrt</w:t>
      </w:r>
      <w:proofErr w:type="spellEnd"/>
      <w:r w:rsidRPr="00B62796">
        <w:rPr>
          <w:b/>
          <w:sz w:val="24"/>
        </w:rPr>
        <w:t>. részéről nem támogathatók</w:t>
      </w:r>
    </w:p>
    <w:p w:rsidR="00EB400C" w:rsidRPr="00B62796" w:rsidRDefault="00EB400C" w:rsidP="00EB400C">
      <w:pPr>
        <w:pStyle w:val="Szvegtrzs"/>
        <w:widowControl/>
        <w:numPr>
          <w:ilvl w:val="0"/>
          <w:numId w:val="4"/>
        </w:numPr>
        <w:tabs>
          <w:tab w:val="clear" w:pos="6804"/>
          <w:tab w:val="left" w:pos="993"/>
        </w:tabs>
        <w:spacing w:before="120"/>
        <w:ind w:left="993" w:hanging="426"/>
        <w:jc w:val="both"/>
        <w:rPr>
          <w:sz w:val="24"/>
        </w:rPr>
      </w:pPr>
      <w:r w:rsidRPr="00B62796">
        <w:rPr>
          <w:sz w:val="24"/>
        </w:rPr>
        <w:t>politikai, vallási, felekezeti, kisebbségi, kormányzati szervezetek, csoportok, közös</w:t>
      </w:r>
      <w:r>
        <w:rPr>
          <w:sz w:val="24"/>
        </w:rPr>
        <w:softHyphen/>
      </w:r>
      <w:r w:rsidRPr="00B62796">
        <w:rPr>
          <w:sz w:val="24"/>
        </w:rPr>
        <w:t>sé</w:t>
      </w:r>
      <w:r>
        <w:rPr>
          <w:sz w:val="24"/>
        </w:rPr>
        <w:softHyphen/>
      </w:r>
      <w:r w:rsidRPr="00B62796">
        <w:rPr>
          <w:sz w:val="24"/>
        </w:rPr>
        <w:t>gek, rendezvények,</w:t>
      </w:r>
    </w:p>
    <w:p w:rsidR="00EB400C" w:rsidRPr="00B62796" w:rsidRDefault="00EB400C" w:rsidP="00EB400C">
      <w:pPr>
        <w:pStyle w:val="Szvegtrzs"/>
        <w:widowControl/>
        <w:numPr>
          <w:ilvl w:val="0"/>
          <w:numId w:val="4"/>
        </w:numPr>
        <w:tabs>
          <w:tab w:val="clear" w:pos="6804"/>
          <w:tab w:val="left" w:pos="993"/>
        </w:tabs>
        <w:spacing w:before="120"/>
        <w:ind w:left="993" w:hanging="426"/>
        <w:jc w:val="both"/>
        <w:rPr>
          <w:sz w:val="24"/>
        </w:rPr>
      </w:pPr>
      <w:r w:rsidRPr="00B62796">
        <w:rPr>
          <w:sz w:val="24"/>
        </w:rPr>
        <w:t xml:space="preserve">a </w:t>
      </w:r>
      <w:proofErr w:type="spellStart"/>
      <w:r w:rsidRPr="00B62796">
        <w:rPr>
          <w:sz w:val="24"/>
        </w:rPr>
        <w:t>HungaroControl</w:t>
      </w:r>
      <w:proofErr w:type="spellEnd"/>
      <w:r w:rsidRPr="00B62796">
        <w:rPr>
          <w:sz w:val="24"/>
        </w:rPr>
        <w:t xml:space="preserve"> </w:t>
      </w:r>
      <w:proofErr w:type="spellStart"/>
      <w:r w:rsidRPr="00B62796">
        <w:rPr>
          <w:sz w:val="24"/>
        </w:rPr>
        <w:t>Zrt</w:t>
      </w:r>
      <w:proofErr w:type="spellEnd"/>
      <w:r w:rsidRPr="00B62796">
        <w:rPr>
          <w:sz w:val="24"/>
        </w:rPr>
        <w:t xml:space="preserve">. elzárkózik minden olyan esemény támogatásától, </w:t>
      </w:r>
      <w:r>
        <w:rPr>
          <w:sz w:val="24"/>
        </w:rPr>
        <w:t>a</w:t>
      </w:r>
      <w:r w:rsidRPr="00B62796">
        <w:rPr>
          <w:sz w:val="24"/>
        </w:rPr>
        <w:t>mely</w:t>
      </w:r>
      <w:r>
        <w:rPr>
          <w:sz w:val="24"/>
        </w:rPr>
        <w:t xml:space="preserve"> a</w:t>
      </w:r>
      <w:r w:rsidRPr="00B62796">
        <w:rPr>
          <w:sz w:val="24"/>
        </w:rPr>
        <w:t xml:space="preserve"> re</w:t>
      </w:r>
      <w:r>
        <w:rPr>
          <w:sz w:val="24"/>
        </w:rPr>
        <w:softHyphen/>
      </w:r>
      <w:r w:rsidRPr="00B62796">
        <w:rPr>
          <w:sz w:val="24"/>
        </w:rPr>
        <w:t>pu</w:t>
      </w:r>
      <w:r>
        <w:rPr>
          <w:sz w:val="24"/>
        </w:rPr>
        <w:softHyphen/>
      </w:r>
      <w:r>
        <w:rPr>
          <w:sz w:val="24"/>
        </w:rPr>
        <w:softHyphen/>
      </w:r>
      <w:r w:rsidRPr="00B62796">
        <w:rPr>
          <w:sz w:val="24"/>
        </w:rPr>
        <w:t>tá</w:t>
      </w:r>
      <w:r>
        <w:rPr>
          <w:sz w:val="24"/>
        </w:rPr>
        <w:softHyphen/>
      </w:r>
      <w:r w:rsidRPr="00B62796">
        <w:rPr>
          <w:sz w:val="24"/>
        </w:rPr>
        <w:t>cióját, nemzetközi vagy nemzeti megítélését negatívan befolyásolná, gaz</w:t>
      </w:r>
      <w:r>
        <w:rPr>
          <w:sz w:val="24"/>
        </w:rPr>
        <w:softHyphen/>
      </w:r>
      <w:r w:rsidRPr="00B62796">
        <w:rPr>
          <w:sz w:val="24"/>
        </w:rPr>
        <w:t>dasá</w:t>
      </w:r>
      <w:r>
        <w:rPr>
          <w:sz w:val="24"/>
        </w:rPr>
        <w:softHyphen/>
      </w:r>
      <w:r w:rsidRPr="00B62796">
        <w:rPr>
          <w:sz w:val="24"/>
        </w:rPr>
        <w:t>gi</w:t>
      </w:r>
      <w:r>
        <w:rPr>
          <w:sz w:val="24"/>
        </w:rPr>
        <w:softHyphen/>
      </w:r>
      <w:r w:rsidRPr="00B62796">
        <w:rPr>
          <w:sz w:val="24"/>
        </w:rPr>
        <w:t xml:space="preserve">lag vagy politikailag bármilyen vonatkozásban is károsan érintené. </w:t>
      </w:r>
    </w:p>
    <w:p w:rsidR="00EB400C" w:rsidRPr="00B62796" w:rsidRDefault="00EB400C" w:rsidP="00EB400C">
      <w:pPr>
        <w:pStyle w:val="Szvegtrzs"/>
        <w:widowControl/>
        <w:numPr>
          <w:ilvl w:val="0"/>
          <w:numId w:val="4"/>
        </w:numPr>
        <w:tabs>
          <w:tab w:val="clear" w:pos="6804"/>
          <w:tab w:val="left" w:pos="993"/>
        </w:tabs>
        <w:spacing w:before="120"/>
        <w:ind w:left="993" w:hanging="426"/>
        <w:jc w:val="both"/>
        <w:rPr>
          <w:sz w:val="24"/>
        </w:rPr>
      </w:pPr>
      <w:r w:rsidRPr="00B62796">
        <w:rPr>
          <w:sz w:val="24"/>
        </w:rPr>
        <w:t xml:space="preserve">A </w:t>
      </w:r>
      <w:proofErr w:type="spellStart"/>
      <w:r w:rsidRPr="00B62796">
        <w:rPr>
          <w:sz w:val="24"/>
        </w:rPr>
        <w:t>HungaroControl</w:t>
      </w:r>
      <w:proofErr w:type="spellEnd"/>
      <w:r w:rsidRPr="00B62796">
        <w:rPr>
          <w:sz w:val="24"/>
        </w:rPr>
        <w:t xml:space="preserve"> </w:t>
      </w:r>
      <w:proofErr w:type="spellStart"/>
      <w:r w:rsidRPr="00B62796">
        <w:rPr>
          <w:sz w:val="24"/>
        </w:rPr>
        <w:t>Zrt</w:t>
      </w:r>
      <w:proofErr w:type="spellEnd"/>
      <w:r w:rsidRPr="00B62796">
        <w:rPr>
          <w:sz w:val="24"/>
        </w:rPr>
        <w:t>. minden támogatás elbírálásakor teljes mértékben igazodik a vo</w:t>
      </w:r>
      <w:r>
        <w:rPr>
          <w:sz w:val="24"/>
        </w:rPr>
        <w:softHyphen/>
      </w:r>
      <w:r w:rsidRPr="00B62796">
        <w:rPr>
          <w:sz w:val="24"/>
        </w:rPr>
        <w:t>natkozó törvényekben és</w:t>
      </w:r>
      <w:r>
        <w:rPr>
          <w:sz w:val="24"/>
        </w:rPr>
        <w:t xml:space="preserve"> egyéb</w:t>
      </w:r>
      <w:r w:rsidRPr="00B62796">
        <w:rPr>
          <w:sz w:val="24"/>
        </w:rPr>
        <w:t xml:space="preserve"> jogszabályokban, valamint a reklámokra vonat</w:t>
      </w:r>
      <w:r>
        <w:rPr>
          <w:sz w:val="24"/>
        </w:rPr>
        <w:softHyphen/>
      </w:r>
      <w:r w:rsidRPr="00B62796">
        <w:rPr>
          <w:sz w:val="24"/>
        </w:rPr>
        <w:t>ko</w:t>
      </w:r>
      <w:r>
        <w:rPr>
          <w:sz w:val="24"/>
        </w:rPr>
        <w:softHyphen/>
      </w:r>
      <w:r w:rsidRPr="00B62796">
        <w:rPr>
          <w:sz w:val="24"/>
        </w:rPr>
        <w:t>zó eti</w:t>
      </w:r>
      <w:r>
        <w:rPr>
          <w:sz w:val="24"/>
        </w:rPr>
        <w:softHyphen/>
      </w:r>
      <w:r w:rsidRPr="00B62796">
        <w:rPr>
          <w:sz w:val="24"/>
        </w:rPr>
        <w:t>kai kódexekben előírtakhoz</w:t>
      </w:r>
      <w:r>
        <w:rPr>
          <w:sz w:val="24"/>
        </w:rPr>
        <w:t>.</w:t>
      </w:r>
    </w:p>
    <w:p w:rsidR="00EB400C" w:rsidRPr="00F11CC5" w:rsidRDefault="00EB400C" w:rsidP="00EB400C">
      <w:pPr>
        <w:spacing w:before="240"/>
        <w:jc w:val="both"/>
      </w:pPr>
      <w:r w:rsidRPr="00F11CC5">
        <w:rPr>
          <w:b/>
        </w:rPr>
        <w:t>A megpályázható támogatás.</w:t>
      </w:r>
      <w:r w:rsidRPr="00F11CC5">
        <w:t xml:space="preserve"> </w:t>
      </w:r>
    </w:p>
    <w:p w:rsidR="00EB400C" w:rsidRPr="00F11CC5" w:rsidRDefault="00EB400C" w:rsidP="00EB400C">
      <w:pPr>
        <w:spacing w:before="120"/>
        <w:jc w:val="both"/>
      </w:pPr>
      <w:r w:rsidRPr="00F11CC5">
        <w:t xml:space="preserve">A megpályázott támogatás összege a projekt vagy beruházás teljes költségvetésének </w:t>
      </w:r>
      <w:r w:rsidRPr="00F11CC5">
        <w:rPr>
          <w:u w:val="single"/>
        </w:rPr>
        <w:t>lega</w:t>
      </w:r>
      <w:r>
        <w:rPr>
          <w:u w:val="single"/>
        </w:rPr>
        <w:softHyphen/>
      </w:r>
      <w:r w:rsidRPr="00F11CC5">
        <w:rPr>
          <w:u w:val="single"/>
        </w:rPr>
        <w:t>lább 20, legfeljebb 100 százaléka, de minimum 500.000 forint lehet.</w:t>
      </w:r>
      <w:r w:rsidRPr="00F11CC5">
        <w:t xml:space="preserve"> </w:t>
      </w:r>
    </w:p>
    <w:p w:rsidR="00EB400C" w:rsidRPr="00F11CC5" w:rsidRDefault="00EB400C" w:rsidP="00EB400C">
      <w:pPr>
        <w:spacing w:before="120"/>
        <w:jc w:val="both"/>
        <w:rPr>
          <w:u w:val="single"/>
        </w:rPr>
      </w:pPr>
      <w:r w:rsidRPr="00F11CC5">
        <w:t xml:space="preserve">A </w:t>
      </w:r>
      <w:proofErr w:type="spellStart"/>
      <w:r w:rsidRPr="00F11CC5">
        <w:t>HungaroControl</w:t>
      </w:r>
      <w:proofErr w:type="spellEnd"/>
      <w:r w:rsidRPr="00F11CC5">
        <w:t xml:space="preserve"> </w:t>
      </w:r>
      <w:proofErr w:type="spellStart"/>
      <w:r w:rsidRPr="00F11CC5">
        <w:t>Zrt</w:t>
      </w:r>
      <w:proofErr w:type="spellEnd"/>
      <w:r w:rsidRPr="00F11CC5">
        <w:t>. fenntartja a jogot, hogy a megpályázott összegtől eltérő támo</w:t>
      </w:r>
      <w:r>
        <w:softHyphen/>
      </w:r>
      <w:r w:rsidRPr="00F11CC5">
        <w:t>ga</w:t>
      </w:r>
      <w:r>
        <w:softHyphen/>
      </w:r>
      <w:r w:rsidRPr="00F11CC5">
        <w:t xml:space="preserve">tást ítéljen meg. Pályázó tudomásul veszi, hogy a pályázat pozitív elbírálása a </w:t>
      </w:r>
      <w:proofErr w:type="spellStart"/>
      <w:r w:rsidRPr="00F11CC5">
        <w:t>Hunga</w:t>
      </w:r>
      <w:r>
        <w:softHyphen/>
      </w:r>
      <w:r w:rsidRPr="00F11CC5">
        <w:t>ro</w:t>
      </w:r>
      <w:r>
        <w:softHyphen/>
      </w:r>
      <w:r w:rsidRPr="00F11CC5">
        <w:t>Cont</w:t>
      </w:r>
      <w:r>
        <w:softHyphen/>
      </w:r>
      <w:r w:rsidRPr="00F11CC5">
        <w:t>rol</w:t>
      </w:r>
      <w:proofErr w:type="spellEnd"/>
      <w:r w:rsidRPr="00F11CC5">
        <w:t xml:space="preserve"> </w:t>
      </w:r>
      <w:proofErr w:type="spellStart"/>
      <w:r w:rsidRPr="00F11CC5">
        <w:t>Zrt</w:t>
      </w:r>
      <w:proofErr w:type="spellEnd"/>
      <w:r w:rsidRPr="00F11CC5">
        <w:t>. számára önmagában nem eredményez a támogatás folyósítására irányuló kö</w:t>
      </w:r>
      <w:r>
        <w:softHyphen/>
      </w:r>
      <w:r w:rsidRPr="00F11CC5">
        <w:t>te</w:t>
      </w:r>
      <w:r>
        <w:softHyphen/>
      </w:r>
      <w:r w:rsidRPr="00F11CC5">
        <w:t>lezettséget; tu</w:t>
      </w:r>
      <w:r w:rsidRPr="00F11CC5">
        <w:softHyphen/>
        <w:t xml:space="preserve">domásul veszi továbbá, hogy a </w:t>
      </w:r>
      <w:proofErr w:type="spellStart"/>
      <w:r w:rsidRPr="00F11CC5">
        <w:t>HungaroControl</w:t>
      </w:r>
      <w:proofErr w:type="spellEnd"/>
      <w:r w:rsidRPr="00F11CC5">
        <w:t xml:space="preserve"> </w:t>
      </w:r>
      <w:proofErr w:type="spellStart"/>
      <w:r w:rsidRPr="00F11CC5">
        <w:t>Zrt</w:t>
      </w:r>
      <w:proofErr w:type="spellEnd"/>
      <w:r w:rsidRPr="00F11CC5">
        <w:t>. indok</w:t>
      </w:r>
      <w:r>
        <w:t>o</w:t>
      </w:r>
      <w:r w:rsidRPr="00F11CC5">
        <w:t>lás nélkül el</w:t>
      </w:r>
      <w:r>
        <w:softHyphen/>
      </w:r>
      <w:r w:rsidRPr="00F11CC5">
        <w:t>áll</w:t>
      </w:r>
      <w:r>
        <w:softHyphen/>
      </w:r>
      <w:r w:rsidRPr="00F11CC5">
        <w:t>hat a szerződés</w:t>
      </w:r>
      <w:r w:rsidRPr="00F11CC5">
        <w:softHyphen/>
        <w:t>kötéstől.</w:t>
      </w:r>
    </w:p>
    <w:p w:rsidR="00EB400C" w:rsidRPr="00B62796" w:rsidRDefault="00EB400C" w:rsidP="00EB400C">
      <w:pPr>
        <w:spacing w:before="240"/>
        <w:jc w:val="both"/>
      </w:pPr>
      <w:r w:rsidRPr="00B62796">
        <w:rPr>
          <w:b/>
          <w:color w:val="000000"/>
        </w:rPr>
        <w:t>Eredményhirdetés.</w:t>
      </w:r>
      <w:r w:rsidRPr="00B62796">
        <w:rPr>
          <w:color w:val="000000"/>
        </w:rPr>
        <w:t xml:space="preserve"> A pályázat eredményéről a </w:t>
      </w:r>
      <w:proofErr w:type="spellStart"/>
      <w:r w:rsidRPr="00B62796">
        <w:rPr>
          <w:color w:val="000000"/>
        </w:rPr>
        <w:t>HungaroControl</w:t>
      </w:r>
      <w:proofErr w:type="spellEnd"/>
      <w:r w:rsidRPr="00B62796">
        <w:rPr>
          <w:color w:val="000000"/>
        </w:rPr>
        <w:t xml:space="preserve"> </w:t>
      </w:r>
      <w:proofErr w:type="spellStart"/>
      <w:r w:rsidRPr="00B62796">
        <w:rPr>
          <w:color w:val="000000"/>
        </w:rPr>
        <w:t>Zrt</w:t>
      </w:r>
      <w:proofErr w:type="spellEnd"/>
      <w:r w:rsidRPr="00B62796">
        <w:rPr>
          <w:color w:val="000000"/>
        </w:rPr>
        <w:t>. a pályázatot be</w:t>
      </w:r>
      <w:r>
        <w:rPr>
          <w:color w:val="000000"/>
        </w:rPr>
        <w:softHyphen/>
      </w:r>
      <w:r w:rsidRPr="00B62796">
        <w:rPr>
          <w:color w:val="000000"/>
        </w:rPr>
        <w:t>kül</w:t>
      </w:r>
      <w:r>
        <w:rPr>
          <w:color w:val="000000"/>
        </w:rPr>
        <w:softHyphen/>
      </w:r>
      <w:r w:rsidRPr="00B62796">
        <w:rPr>
          <w:color w:val="000000"/>
        </w:rPr>
        <w:t xml:space="preserve">dő </w:t>
      </w:r>
      <w:r w:rsidRPr="00E42F5D">
        <w:rPr>
          <w:color w:val="000000"/>
        </w:rPr>
        <w:t xml:space="preserve">önkormányzatokat írásban értesíti legkésőbb </w:t>
      </w:r>
      <w:r w:rsidRPr="005E5EEA">
        <w:rPr>
          <w:b/>
          <w:color w:val="000000"/>
        </w:rPr>
        <w:t>201</w:t>
      </w:r>
      <w:r>
        <w:rPr>
          <w:b/>
          <w:color w:val="000000"/>
        </w:rPr>
        <w:t>8</w:t>
      </w:r>
      <w:r w:rsidRPr="005E5EEA">
        <w:rPr>
          <w:b/>
          <w:color w:val="000000"/>
        </w:rPr>
        <w:t xml:space="preserve">. április </w:t>
      </w:r>
      <w:r>
        <w:rPr>
          <w:b/>
          <w:color w:val="000000"/>
        </w:rPr>
        <w:t>5</w:t>
      </w:r>
      <w:r w:rsidRPr="005E5EEA">
        <w:rPr>
          <w:b/>
          <w:color w:val="000000"/>
        </w:rPr>
        <w:t>-ig</w:t>
      </w:r>
      <w:r w:rsidRPr="00E42F5D">
        <w:rPr>
          <w:color w:val="000000"/>
        </w:rPr>
        <w:t>.</w:t>
      </w:r>
      <w:r w:rsidRPr="00F90A0D">
        <w:t xml:space="preserve"> </w:t>
      </w:r>
    </w:p>
    <w:p w:rsidR="00EB400C" w:rsidRPr="00EB400C" w:rsidRDefault="00EB400C" w:rsidP="00EB400C">
      <w:pPr>
        <w:spacing w:before="120"/>
        <w:jc w:val="both"/>
      </w:pPr>
      <w:r w:rsidRPr="00F11CC5">
        <w:t xml:space="preserve">A nyertes pályázatok számára megítélt támogatást a </w:t>
      </w:r>
      <w:proofErr w:type="spellStart"/>
      <w:r w:rsidRPr="00F11CC5">
        <w:t>HungaroControl</w:t>
      </w:r>
      <w:proofErr w:type="spellEnd"/>
      <w:r w:rsidRPr="00F11CC5">
        <w:t xml:space="preserve"> </w:t>
      </w:r>
      <w:proofErr w:type="spellStart"/>
      <w:r w:rsidRPr="00F11CC5">
        <w:t>Zrt</w:t>
      </w:r>
      <w:proofErr w:type="spellEnd"/>
      <w:r w:rsidRPr="00F11CC5">
        <w:t xml:space="preserve">. </w:t>
      </w:r>
      <w:r w:rsidRPr="00EB400C">
        <w:rPr>
          <w:b/>
        </w:rPr>
        <w:t>2018. április 15-ig</w:t>
      </w:r>
      <w:r w:rsidRPr="00F11CC5">
        <w:rPr>
          <w:u w:val="single"/>
        </w:rPr>
        <w:t xml:space="preserve"> </w:t>
      </w:r>
      <w:r w:rsidRPr="00EB400C">
        <w:t xml:space="preserve">folyósítja. </w:t>
      </w:r>
    </w:p>
    <w:p w:rsidR="00CC452A" w:rsidRDefault="00CC452A" w:rsidP="00CC452A">
      <w:pPr>
        <w:ind w:left="-142"/>
        <w:jc w:val="both"/>
        <w:rPr>
          <w:i/>
        </w:rPr>
      </w:pPr>
      <w:r>
        <w:rPr>
          <w:i/>
        </w:rPr>
        <w:t xml:space="preserve">  </w:t>
      </w:r>
    </w:p>
    <w:p w:rsidR="00CC452A" w:rsidRPr="00935FD0" w:rsidRDefault="00CC452A" w:rsidP="00CC452A">
      <w:pPr>
        <w:ind w:left="-142"/>
        <w:jc w:val="both"/>
        <w:rPr>
          <w:b/>
        </w:rPr>
      </w:pPr>
      <w:r>
        <w:rPr>
          <w:i/>
        </w:rPr>
        <w:t xml:space="preserve">  </w:t>
      </w:r>
      <w:r w:rsidR="005B48E3">
        <w:rPr>
          <w:i/>
        </w:rPr>
        <w:t xml:space="preserve"> </w:t>
      </w:r>
      <w:r w:rsidR="00795112" w:rsidRPr="00CC452A">
        <w:rPr>
          <w:i/>
        </w:rPr>
        <w:t>Önkormányzatunk a Hidegkúti Családi Iránytű Egyesület</w:t>
      </w:r>
      <w:r>
        <w:rPr>
          <w:i/>
        </w:rPr>
        <w:t xml:space="preserve"> </w:t>
      </w:r>
      <w:r w:rsidRPr="00CC452A">
        <w:rPr>
          <w:i/>
        </w:rPr>
        <w:t>(1028 Budapest, Kevélyhegyi u. 4.)</w:t>
      </w:r>
    </w:p>
    <w:p w:rsidR="00795112" w:rsidRPr="00CC452A" w:rsidRDefault="00795112" w:rsidP="00CC452A">
      <w:pPr>
        <w:pStyle w:val="NormlWeb"/>
        <w:spacing w:before="0" w:beforeAutospacing="0" w:after="0" w:afterAutospacing="0"/>
        <w:jc w:val="both"/>
        <w:rPr>
          <w:i/>
        </w:rPr>
      </w:pPr>
      <w:proofErr w:type="gramStart"/>
      <w:r w:rsidRPr="00CC452A">
        <w:rPr>
          <w:i/>
        </w:rPr>
        <w:t>bevonásával</w:t>
      </w:r>
      <w:proofErr w:type="gramEnd"/>
      <w:r w:rsidRPr="00CC452A">
        <w:rPr>
          <w:i/>
        </w:rPr>
        <w:t xml:space="preserve"> venne részt a </w:t>
      </w:r>
      <w:r w:rsidR="00A90589" w:rsidRPr="00CC452A">
        <w:rPr>
          <w:i/>
        </w:rPr>
        <w:t>p</w:t>
      </w:r>
      <w:r w:rsidRPr="00CC452A">
        <w:rPr>
          <w:i/>
        </w:rPr>
        <w:t xml:space="preserve">ályázaton, az alábbi </w:t>
      </w:r>
      <w:r w:rsidR="00CC452A">
        <w:rPr>
          <w:i/>
        </w:rPr>
        <w:t>programmal és összeggel:</w:t>
      </w:r>
    </w:p>
    <w:p w:rsidR="00CC452A" w:rsidRDefault="00795112" w:rsidP="00935FD0">
      <w:pPr>
        <w:spacing w:after="240"/>
        <w:ind w:left="-142"/>
        <w:jc w:val="both"/>
        <w:rPr>
          <w:b/>
        </w:rPr>
      </w:pPr>
      <w:r w:rsidRPr="00935FD0">
        <w:rPr>
          <w:b/>
        </w:rPr>
        <w:t xml:space="preserve"> </w:t>
      </w:r>
      <w:r w:rsidR="00CC452A">
        <w:rPr>
          <w:b/>
        </w:rPr>
        <w:t xml:space="preserve"> </w:t>
      </w:r>
    </w:p>
    <w:p w:rsidR="00795112" w:rsidRPr="00CC452A" w:rsidRDefault="00CC452A" w:rsidP="00935FD0">
      <w:pPr>
        <w:spacing w:after="240"/>
        <w:ind w:left="-142"/>
        <w:jc w:val="both"/>
        <w:rPr>
          <w:u w:val="single"/>
        </w:rPr>
      </w:pPr>
      <w:r>
        <w:rPr>
          <w:b/>
        </w:rPr>
        <w:t xml:space="preserve">   </w:t>
      </w:r>
      <w:r w:rsidRPr="00CC452A">
        <w:rPr>
          <w:b/>
          <w:u w:val="single"/>
        </w:rPr>
        <w:t>5.</w:t>
      </w:r>
      <w:r w:rsidR="00795112" w:rsidRPr="00CC452A">
        <w:rPr>
          <w:u w:val="single"/>
        </w:rPr>
        <w:t>Hidegkúti Sportparádé</w:t>
      </w:r>
    </w:p>
    <w:p w:rsidR="00EF370C" w:rsidRPr="00B03BA6" w:rsidRDefault="00EF370C" w:rsidP="00D44290">
      <w:pPr>
        <w:pStyle w:val="Listaszerbekezds"/>
        <w:tabs>
          <w:tab w:val="clear" w:pos="709"/>
        </w:tabs>
        <w:suppressAutoHyphens w:val="0"/>
        <w:spacing w:line="240" w:lineRule="auto"/>
        <w:contextualSpacing/>
        <w:jc w:val="both"/>
        <w:rPr>
          <w:sz w:val="22"/>
          <w:szCs w:val="22"/>
        </w:rPr>
      </w:pPr>
      <w:r w:rsidRPr="00B03BA6">
        <w:rPr>
          <w:sz w:val="22"/>
          <w:szCs w:val="22"/>
        </w:rPr>
        <w:t>A</w:t>
      </w:r>
      <w:r w:rsidR="00CC452A">
        <w:rPr>
          <w:sz w:val="22"/>
          <w:szCs w:val="22"/>
        </w:rPr>
        <w:t>z</w:t>
      </w:r>
      <w:r w:rsidRPr="00B03BA6">
        <w:rPr>
          <w:sz w:val="22"/>
          <w:szCs w:val="22"/>
        </w:rPr>
        <w:t xml:space="preserve"> </w:t>
      </w:r>
      <w:r w:rsidR="00841FC4">
        <w:rPr>
          <w:sz w:val="22"/>
          <w:szCs w:val="22"/>
        </w:rPr>
        <w:t>5</w:t>
      </w:r>
      <w:r w:rsidRPr="00B03BA6">
        <w:rPr>
          <w:sz w:val="22"/>
          <w:szCs w:val="22"/>
        </w:rPr>
        <w:t>. Hidegkúti Sportparádé célja, hogy a Budapesten, azon belül is a II. kerületben és vonzáskörzetében élőket rádöbbentsük arra, hogy milyen kivételes természeti környezetben élnek, hogy vállaljanak azért felelősséget, hogy élhetőbb életet a sport, az egészséges táplálkozás, a rendszeresség és a tudatos életmód jelenthet. Szeretnénk elérni, hogy a -</w:t>
      </w:r>
      <w:r>
        <w:rPr>
          <w:sz w:val="22"/>
          <w:szCs w:val="22"/>
        </w:rPr>
        <w:t xml:space="preserve"> </w:t>
      </w:r>
      <w:r w:rsidRPr="00B03BA6">
        <w:rPr>
          <w:sz w:val="22"/>
          <w:szCs w:val="22"/>
        </w:rPr>
        <w:t xml:space="preserve">mára már hagyományossá vált- rendezvény után ne csak a gyerekek, de a felnőttek is fontosnak tartsák a környezet megóvását, a rendszeres testmozgást, az egészséges életmód kialakítását és fenntartását, valamint az ebben való szülői példamutatást. </w:t>
      </w:r>
    </w:p>
    <w:p w:rsidR="00FD522E" w:rsidRDefault="00E02A51" w:rsidP="00FD522E">
      <w:pPr>
        <w:jc w:val="both"/>
        <w:rPr>
          <w:b/>
          <w:sz w:val="22"/>
          <w:szCs w:val="22"/>
        </w:rPr>
      </w:pPr>
      <w:r w:rsidRPr="00DF1D47">
        <w:rPr>
          <w:b/>
          <w:sz w:val="22"/>
          <w:szCs w:val="22"/>
        </w:rPr>
        <w:t>Az esemény (tervezett) részletes programja</w:t>
      </w:r>
    </w:p>
    <w:p w:rsidR="00EC69D0" w:rsidRDefault="00C771F6" w:rsidP="00507F6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br/>
      </w:r>
      <w:r w:rsidRPr="00DF1D47">
        <w:rPr>
          <w:sz w:val="22"/>
          <w:szCs w:val="22"/>
        </w:rPr>
        <w:t>8:00-10:00 óráig Az előző nap felállított sátrak berendezése az előre odakészített szükséges bút</w:t>
      </w:r>
      <w:r>
        <w:rPr>
          <w:sz w:val="22"/>
          <w:szCs w:val="22"/>
        </w:rPr>
        <w:t>orokkal és eszközökkel, a résztvevők érkezése</w:t>
      </w:r>
    </w:p>
    <w:p w:rsidR="00263D1C" w:rsidRDefault="00C771F6" w:rsidP="00263D1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br/>
      </w:r>
      <w:r w:rsidRPr="00DF1D47">
        <w:rPr>
          <w:sz w:val="22"/>
          <w:szCs w:val="22"/>
        </w:rPr>
        <w:t>10:00 A</w:t>
      </w:r>
      <w:r>
        <w:rPr>
          <w:sz w:val="22"/>
          <w:szCs w:val="22"/>
        </w:rPr>
        <w:t>z 5.</w:t>
      </w:r>
      <w:r w:rsidRPr="00DF1D47">
        <w:rPr>
          <w:sz w:val="22"/>
          <w:szCs w:val="22"/>
        </w:rPr>
        <w:t xml:space="preserve"> Hidegkúti Sportparádé hivatalos megnyitója. A rendezvényt megnyitja Dr. Láng Zsolt polgármester úr, vagy delegáltja</w:t>
      </w:r>
      <w:r>
        <w:rPr>
          <w:sz w:val="22"/>
          <w:szCs w:val="22"/>
        </w:rPr>
        <w:t>, majd köszöntések a helyszínt biztosító sportközpont és a szervezők részéről</w:t>
      </w:r>
      <w:r w:rsidRPr="00EC69D0">
        <w:rPr>
          <w:b/>
          <w:sz w:val="22"/>
          <w:szCs w:val="22"/>
        </w:rPr>
        <w:t xml:space="preserve"> </w:t>
      </w:r>
      <w:r w:rsidRPr="00E41AFD">
        <w:rPr>
          <w:sz w:val="22"/>
          <w:szCs w:val="22"/>
        </w:rPr>
        <w:t>aztán</w:t>
      </w:r>
      <w:r w:rsidRPr="00EC69D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DF1D47">
        <w:rPr>
          <w:sz w:val="22"/>
          <w:szCs w:val="22"/>
        </w:rPr>
        <w:t>Kiss Zenede Alapfokú Művészeti Iskola és Szakiskola nyitánya.</w:t>
      </w:r>
      <w:r>
        <w:rPr>
          <w:b/>
          <w:sz w:val="22"/>
          <w:szCs w:val="22"/>
          <w:u w:val="single"/>
        </w:rPr>
        <w:br/>
      </w:r>
      <w:r w:rsidRPr="00DF1D47">
        <w:rPr>
          <w:sz w:val="22"/>
          <w:szCs w:val="22"/>
        </w:rPr>
        <w:t xml:space="preserve">- Közös bemelegítés a közösségi futáshoz Bozsik Anna sífutó olimpikonnal, Apjok Ildikó 17-szeres magyar bajnok síelővel és </w:t>
      </w:r>
      <w:proofErr w:type="spellStart"/>
      <w:r w:rsidRPr="00DF1D47">
        <w:rPr>
          <w:sz w:val="22"/>
          <w:szCs w:val="22"/>
        </w:rPr>
        <w:t>Kreszta</w:t>
      </w:r>
      <w:proofErr w:type="spellEnd"/>
      <w:r w:rsidRPr="00DF1D47">
        <w:rPr>
          <w:sz w:val="22"/>
          <w:szCs w:val="22"/>
        </w:rPr>
        <w:t xml:space="preserve"> Zoltánnal, a kerület futónagykövetével</w:t>
      </w:r>
      <w:r>
        <w:rPr>
          <w:sz w:val="22"/>
          <w:szCs w:val="22"/>
        </w:rPr>
        <w:t>, majd</w:t>
      </w:r>
      <w:r w:rsidRPr="00DF1D47">
        <w:rPr>
          <w:sz w:val="22"/>
          <w:szCs w:val="22"/>
        </w:rPr>
        <w:t xml:space="preserve"> a KÖZÖSSÉGI FUTÁS rajtja.</w:t>
      </w:r>
      <w:r>
        <w:rPr>
          <w:b/>
          <w:sz w:val="22"/>
          <w:szCs w:val="22"/>
          <w:u w:val="single"/>
        </w:rPr>
        <w:br/>
      </w:r>
      <w:r w:rsidRPr="00DF1D47">
        <w:rPr>
          <w:sz w:val="22"/>
          <w:szCs w:val="22"/>
        </w:rPr>
        <w:t>- A II. kerületben, ezen belül is elsősorban Pesthidegkúton és vonzáskörzetében elérhető sportegyesületek</w:t>
      </w:r>
      <w:r>
        <w:rPr>
          <w:sz w:val="22"/>
          <w:szCs w:val="22"/>
        </w:rPr>
        <w:t>,</w:t>
      </w:r>
      <w:r w:rsidRPr="00DF1D47">
        <w:rPr>
          <w:sz w:val="22"/>
          <w:szCs w:val="22"/>
        </w:rPr>
        <w:t xml:space="preserve"> csoportok </w:t>
      </w:r>
      <w:r>
        <w:rPr>
          <w:sz w:val="22"/>
          <w:szCs w:val="22"/>
        </w:rPr>
        <w:t xml:space="preserve">és csapatok </w:t>
      </w:r>
      <w:r w:rsidRPr="00DF1D47">
        <w:rPr>
          <w:sz w:val="22"/>
          <w:szCs w:val="22"/>
        </w:rPr>
        <w:t>színpadi bemutatói a lehető legkülönbözőbb sportágakban.</w:t>
      </w:r>
      <w:r>
        <w:rPr>
          <w:b/>
          <w:sz w:val="22"/>
          <w:szCs w:val="22"/>
          <w:u w:val="single"/>
        </w:rPr>
        <w:br/>
      </w:r>
      <w:r w:rsidRPr="00DF1D47">
        <w:rPr>
          <w:sz w:val="22"/>
          <w:szCs w:val="22"/>
        </w:rPr>
        <w:t>- A színpadi produkciókkal párhuzamosan, kb. este 6 óráig folyamatos sportolási lehetőség a téren</w:t>
      </w:r>
      <w:r>
        <w:rPr>
          <w:sz w:val="22"/>
          <w:szCs w:val="22"/>
        </w:rPr>
        <w:t>, valamint</w:t>
      </w:r>
      <w:r w:rsidRPr="00DF1D47">
        <w:rPr>
          <w:sz w:val="22"/>
          <w:szCs w:val="22"/>
        </w:rPr>
        <w:t xml:space="preserve"> a tér mögötti önkormányzati területen</w:t>
      </w:r>
      <w:r>
        <w:rPr>
          <w:sz w:val="22"/>
          <w:szCs w:val="22"/>
        </w:rPr>
        <w:t xml:space="preserve"> és a Sportközpontban.</w:t>
      </w:r>
    </w:p>
    <w:p w:rsidR="00263D1C" w:rsidRDefault="00C771F6" w:rsidP="00263D1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- A</w:t>
      </w:r>
      <w:r w:rsidRPr="00DF1D47">
        <w:rPr>
          <w:sz w:val="22"/>
          <w:szCs w:val="22"/>
        </w:rPr>
        <w:t xml:space="preserve"> rendezvény során lehetőség nyílik a különböző sportágak jelenlévő szakértő képviselőivel való egyéni konzultáció</w:t>
      </w:r>
      <w:r>
        <w:rPr>
          <w:sz w:val="22"/>
          <w:szCs w:val="22"/>
        </w:rPr>
        <w:t xml:space="preserve">kra </w:t>
      </w:r>
      <w:r w:rsidRPr="00DF1D47">
        <w:rPr>
          <w:sz w:val="22"/>
          <w:szCs w:val="22"/>
        </w:rPr>
        <w:t>a személyre szabott, ajánlott mozgásforma kiválasztása érdekében, és mód van a választott egyesületbe történő beiratkozásra is - hogy a sportolás ne csak egy napra szóljon!</w:t>
      </w:r>
      <w:r>
        <w:rPr>
          <w:b/>
          <w:sz w:val="22"/>
          <w:szCs w:val="22"/>
          <w:u w:val="single"/>
        </w:rPr>
        <w:br/>
      </w:r>
      <w:r w:rsidRPr="00DF1D47">
        <w:rPr>
          <w:sz w:val="22"/>
          <w:szCs w:val="22"/>
        </w:rPr>
        <w:t>Minden résztve</w:t>
      </w:r>
      <w:r>
        <w:rPr>
          <w:sz w:val="22"/>
          <w:szCs w:val="22"/>
        </w:rPr>
        <w:t xml:space="preserve">vőt, „kiállítót” és vendéget </w:t>
      </w:r>
      <w:r w:rsidRPr="00DF1D47">
        <w:rPr>
          <w:sz w:val="22"/>
          <w:szCs w:val="22"/>
        </w:rPr>
        <w:t>arra buzdítunk, hogy aktívan vegyen részt a program</w:t>
      </w:r>
      <w:r>
        <w:rPr>
          <w:sz w:val="22"/>
          <w:szCs w:val="22"/>
        </w:rPr>
        <w:t>ok</w:t>
      </w:r>
      <w:r w:rsidRPr="00DF1D47">
        <w:rPr>
          <w:sz w:val="22"/>
          <w:szCs w:val="22"/>
        </w:rPr>
        <w:t>ban</w:t>
      </w:r>
      <w:r>
        <w:rPr>
          <w:sz w:val="22"/>
          <w:szCs w:val="22"/>
        </w:rPr>
        <w:t>. Ö</w:t>
      </w:r>
      <w:r w:rsidRPr="00DF1D47">
        <w:rPr>
          <w:sz w:val="22"/>
          <w:szCs w:val="22"/>
        </w:rPr>
        <w:t>nkéntesek bevonásával akadályversenyt rendez</w:t>
      </w:r>
      <w:r>
        <w:rPr>
          <w:sz w:val="22"/>
          <w:szCs w:val="22"/>
        </w:rPr>
        <w:t>ünk</w:t>
      </w:r>
      <w:r w:rsidRPr="00DF1D47">
        <w:rPr>
          <w:sz w:val="22"/>
          <w:szCs w:val="22"/>
        </w:rPr>
        <w:t xml:space="preserve"> a gyerekeknek, illetve az erre nyitott felnőtteknek is, ahol számot adhatnak tájékozottságukról a természeti környezetükkel kapcsolatban</w:t>
      </w:r>
      <w:r>
        <w:rPr>
          <w:sz w:val="22"/>
          <w:szCs w:val="22"/>
        </w:rPr>
        <w:t xml:space="preserve"> és</w:t>
      </w:r>
      <w:r w:rsidRPr="00DF1D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jártasságukról </w:t>
      </w:r>
      <w:r w:rsidRPr="00DF1D47">
        <w:rPr>
          <w:sz w:val="22"/>
          <w:szCs w:val="22"/>
        </w:rPr>
        <w:t>a különböző sport</w:t>
      </w:r>
      <w:r>
        <w:rPr>
          <w:sz w:val="22"/>
          <w:szCs w:val="22"/>
        </w:rPr>
        <w:t>ágakban, ügyességi gyakorlatokban.</w:t>
      </w:r>
      <w:r w:rsidRPr="00DF1D47">
        <w:rPr>
          <w:sz w:val="22"/>
          <w:szCs w:val="22"/>
        </w:rPr>
        <w:t xml:space="preserve"> A gyerekeknek ún. </w:t>
      </w:r>
      <w:proofErr w:type="gramStart"/>
      <w:r w:rsidRPr="00DF1D47">
        <w:rPr>
          <w:sz w:val="22"/>
          <w:szCs w:val="22"/>
        </w:rPr>
        <w:t>pecsétgyűjtő</w:t>
      </w:r>
      <w:proofErr w:type="gramEnd"/>
      <w:r w:rsidRPr="00DF1D47">
        <w:rPr>
          <w:sz w:val="22"/>
          <w:szCs w:val="22"/>
        </w:rPr>
        <w:t xml:space="preserve"> „útlevelet” adunk, amelyen gyűjthetik a kihívások teljesítéséért járó lenyomatokat. A</w:t>
      </w:r>
      <w:r>
        <w:rPr>
          <w:sz w:val="22"/>
          <w:szCs w:val="22"/>
        </w:rPr>
        <w:t>ki minden állomást teljesít, ajándékot kap.</w:t>
      </w:r>
    </w:p>
    <w:p w:rsidR="00263D1C" w:rsidRDefault="00C771F6" w:rsidP="00263D1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br/>
      </w:r>
      <w:r w:rsidRPr="00DF1D47">
        <w:rPr>
          <w:sz w:val="22"/>
          <w:szCs w:val="22"/>
        </w:rPr>
        <w:t>Ezzel párhuzamosan</w:t>
      </w:r>
      <w:r>
        <w:rPr>
          <w:sz w:val="22"/>
          <w:szCs w:val="22"/>
        </w:rPr>
        <w:t>,</w:t>
      </w:r>
      <w:r w:rsidRPr="00DF1D47">
        <w:rPr>
          <w:sz w:val="22"/>
          <w:szCs w:val="22"/>
        </w:rPr>
        <w:t xml:space="preserve"> a helyszínt biztosító </w:t>
      </w:r>
      <w:proofErr w:type="spellStart"/>
      <w:r w:rsidRPr="00DF1D47">
        <w:rPr>
          <w:sz w:val="22"/>
          <w:szCs w:val="22"/>
        </w:rPr>
        <w:t>Pokorny</w:t>
      </w:r>
      <w:proofErr w:type="spellEnd"/>
      <w:r w:rsidRPr="00DF1D47">
        <w:rPr>
          <w:sz w:val="22"/>
          <w:szCs w:val="22"/>
        </w:rPr>
        <w:t xml:space="preserve"> József Sport- és Szabadidőközpont focikupát szervez a gyermekeknek</w:t>
      </w:r>
      <w:r>
        <w:rPr>
          <w:sz w:val="22"/>
          <w:szCs w:val="22"/>
        </w:rPr>
        <w:t xml:space="preserve">. Továbbra is támogatni kívánjuk a tavalyi Sportparádén először - a kezdeményezésünkre - megrendezett </w:t>
      </w:r>
      <w:r w:rsidRPr="00DF1D47">
        <w:rPr>
          <w:sz w:val="22"/>
          <w:szCs w:val="22"/>
        </w:rPr>
        <w:t>Hidegkúti</w:t>
      </w:r>
      <w:r>
        <w:rPr>
          <w:sz w:val="22"/>
          <w:szCs w:val="22"/>
        </w:rPr>
        <w:t xml:space="preserve"> Amatőr</w:t>
      </w:r>
      <w:r w:rsidRPr="00DF1D47">
        <w:rPr>
          <w:sz w:val="22"/>
          <w:szCs w:val="22"/>
        </w:rPr>
        <w:t xml:space="preserve"> </w:t>
      </w:r>
      <w:proofErr w:type="spellStart"/>
      <w:r w:rsidRPr="00DF1D47">
        <w:rPr>
          <w:sz w:val="22"/>
          <w:szCs w:val="22"/>
        </w:rPr>
        <w:t>Petanque</w:t>
      </w:r>
      <w:proofErr w:type="spellEnd"/>
      <w:r w:rsidRPr="00DF1D47">
        <w:rPr>
          <w:sz w:val="22"/>
          <w:szCs w:val="22"/>
        </w:rPr>
        <w:t xml:space="preserve"> bajnokság</w:t>
      </w:r>
      <w:r>
        <w:rPr>
          <w:sz w:val="22"/>
          <w:szCs w:val="22"/>
        </w:rPr>
        <w:t>ot.</w:t>
      </w: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A</w:t>
      </w:r>
      <w:r w:rsidRPr="00DF1D47">
        <w:rPr>
          <w:sz w:val="22"/>
          <w:szCs w:val="22"/>
        </w:rPr>
        <w:t>z egészségügyi szűrés</w:t>
      </w:r>
      <w:r>
        <w:rPr>
          <w:sz w:val="22"/>
          <w:szCs w:val="22"/>
        </w:rPr>
        <w:t>t idén is a Budapest Főváros II. Kerületi Önkormányzatának segítségével a kerület Egészségügyi Szolgálata fogja végezni. A tavalyi várakozáson felüli érdeklődés és az elkészült statisztikák és igényfelmérések alapján, idén tovább bővítjük az elvégezhető egészségügyi szűrések palettáját. Újdonságként, tervezzük a helyi kistermelők bevonását egy egészséges élelmiszereket bemutató</w:t>
      </w:r>
      <w:r w:rsidR="00263D1C">
        <w:rPr>
          <w:sz w:val="22"/>
          <w:szCs w:val="22"/>
        </w:rPr>
        <w:t xml:space="preserve"> vásárra is.  </w:t>
      </w:r>
    </w:p>
    <w:p w:rsidR="00745F68" w:rsidRDefault="00C771F6" w:rsidP="00263D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két éve megkezdett hagyományt folytatva </w:t>
      </w:r>
      <w:r w:rsidRPr="00DF1D47">
        <w:rPr>
          <w:sz w:val="22"/>
          <w:szCs w:val="22"/>
        </w:rPr>
        <w:t>a tombola bevételét most is egy rászoruló helyi intézmé</w:t>
      </w:r>
      <w:r>
        <w:rPr>
          <w:sz w:val="22"/>
          <w:szCs w:val="22"/>
        </w:rPr>
        <w:t>nynek fogjuk felajánlani, akik</w:t>
      </w:r>
      <w:r w:rsidRPr="00DF1D47">
        <w:rPr>
          <w:sz w:val="22"/>
          <w:szCs w:val="22"/>
        </w:rPr>
        <w:t xml:space="preserve"> megkapják </w:t>
      </w:r>
      <w:r>
        <w:rPr>
          <w:sz w:val="22"/>
          <w:szCs w:val="22"/>
        </w:rPr>
        <w:t>a</w:t>
      </w:r>
      <w:r w:rsidRPr="00DF1D47">
        <w:rPr>
          <w:sz w:val="22"/>
          <w:szCs w:val="22"/>
        </w:rPr>
        <w:t xml:space="preserve"> fát is, am</w:t>
      </w:r>
      <w:r>
        <w:rPr>
          <w:sz w:val="22"/>
          <w:szCs w:val="22"/>
        </w:rPr>
        <w:t>elyet saját</w:t>
      </w:r>
      <w:r w:rsidRPr="00DF1D47">
        <w:rPr>
          <w:sz w:val="22"/>
          <w:szCs w:val="22"/>
        </w:rPr>
        <w:t xml:space="preserve"> kertjükben</w:t>
      </w:r>
      <w:r>
        <w:rPr>
          <w:sz w:val="22"/>
          <w:szCs w:val="22"/>
        </w:rPr>
        <w:t xml:space="preserve"> ültethetnek el. A kis fa gondozása nem csak a környezettudatosságot erősít, hanem </w:t>
      </w:r>
      <w:r w:rsidRPr="00DF1D47">
        <w:rPr>
          <w:sz w:val="22"/>
          <w:szCs w:val="22"/>
        </w:rPr>
        <w:t>a közösségi élet</w:t>
      </w:r>
      <w:r>
        <w:rPr>
          <w:sz w:val="22"/>
          <w:szCs w:val="22"/>
        </w:rPr>
        <w:t xml:space="preserve"> </w:t>
      </w:r>
      <w:r w:rsidRPr="00DF1D47">
        <w:rPr>
          <w:sz w:val="22"/>
          <w:szCs w:val="22"/>
        </w:rPr>
        <w:t>segítő, támogató erejé</w:t>
      </w:r>
      <w:r>
        <w:rPr>
          <w:sz w:val="22"/>
          <w:szCs w:val="22"/>
        </w:rPr>
        <w:t>nek szimbólumává is válhat.</w:t>
      </w:r>
      <w:r w:rsidRPr="00DF1D47">
        <w:rPr>
          <w:sz w:val="22"/>
          <w:szCs w:val="22"/>
        </w:rPr>
        <w:t xml:space="preserve"> </w:t>
      </w:r>
    </w:p>
    <w:p w:rsidR="00263D1C" w:rsidRDefault="00C771F6" w:rsidP="00745F68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Szintén egy tavalyi kezdeményezésünket kívánjuk folytatni, amikor idén is meghirdetjük a fotópályázatot a</w:t>
      </w:r>
      <w:r w:rsidRPr="00DF1D47">
        <w:rPr>
          <w:sz w:val="22"/>
          <w:szCs w:val="22"/>
        </w:rPr>
        <w:t xml:space="preserve"> környezettudatos életmód és a sport jelentőségé</w:t>
      </w:r>
      <w:r>
        <w:rPr>
          <w:sz w:val="22"/>
          <w:szCs w:val="22"/>
        </w:rPr>
        <w:t>nek témájában, amelyet ezúttal egy gyerekeknek szóló rajzpályázattal is kibővítünk.</w:t>
      </w:r>
      <w:r w:rsidRPr="00DF1D47">
        <w:rPr>
          <w:sz w:val="22"/>
          <w:szCs w:val="22"/>
        </w:rPr>
        <w:t xml:space="preserve"> A fotók</w:t>
      </w:r>
      <w:r>
        <w:rPr>
          <w:sz w:val="22"/>
          <w:szCs w:val="22"/>
        </w:rPr>
        <w:t>, illetve a rajzok</w:t>
      </w:r>
      <w:r w:rsidRPr="00DF1D47">
        <w:rPr>
          <w:sz w:val="22"/>
          <w:szCs w:val="22"/>
        </w:rPr>
        <w:t xml:space="preserve"> méltó kiállítását</w:t>
      </w:r>
      <w:r>
        <w:rPr>
          <w:sz w:val="22"/>
          <w:szCs w:val="22"/>
        </w:rPr>
        <w:t>,</w:t>
      </w:r>
      <w:r w:rsidRPr="00DF1D47">
        <w:rPr>
          <w:sz w:val="22"/>
          <w:szCs w:val="22"/>
        </w:rPr>
        <w:t xml:space="preserve"> és a pályázók díjazását </w:t>
      </w:r>
      <w:r>
        <w:rPr>
          <w:sz w:val="22"/>
          <w:szCs w:val="22"/>
        </w:rPr>
        <w:t xml:space="preserve">is </w:t>
      </w:r>
      <w:r w:rsidRPr="00DF1D47">
        <w:rPr>
          <w:sz w:val="22"/>
          <w:szCs w:val="22"/>
        </w:rPr>
        <w:t>a pályázatban megítélt összegből szeretnénk finanszírozni. A legjobb munkákat a</w:t>
      </w:r>
      <w:r w:rsidR="00263D1C">
        <w:rPr>
          <w:sz w:val="22"/>
          <w:szCs w:val="22"/>
        </w:rPr>
        <w:t>z</w:t>
      </w:r>
      <w:r w:rsidRPr="00DF1D47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DF1D47">
        <w:rPr>
          <w:sz w:val="22"/>
          <w:szCs w:val="22"/>
        </w:rPr>
        <w:t xml:space="preserve">. Hidegkúti Sportparádé </w:t>
      </w:r>
      <w:proofErr w:type="gramStart"/>
      <w:r w:rsidRPr="00DF1D47">
        <w:rPr>
          <w:sz w:val="22"/>
          <w:szCs w:val="22"/>
        </w:rPr>
        <w:t>napján</w:t>
      </w:r>
      <w:proofErr w:type="gramEnd"/>
      <w:r w:rsidRPr="00DF1D47">
        <w:rPr>
          <w:sz w:val="22"/>
          <w:szCs w:val="22"/>
        </w:rPr>
        <w:t xml:space="preserve"> a rendezvény helyszínén, majd </w:t>
      </w:r>
      <w:r>
        <w:rPr>
          <w:sz w:val="22"/>
          <w:szCs w:val="22"/>
        </w:rPr>
        <w:t>a helyiek által közkedvelt HÜVI Szolgáltatóházban, ezt követően pedig</w:t>
      </w:r>
      <w:r w:rsidRPr="00DF1D47">
        <w:rPr>
          <w:sz w:val="22"/>
          <w:szCs w:val="22"/>
        </w:rPr>
        <w:t xml:space="preserve"> a Klebelsberg </w:t>
      </w:r>
      <w:proofErr w:type="spellStart"/>
      <w:r w:rsidRPr="00DF1D47">
        <w:rPr>
          <w:sz w:val="22"/>
          <w:szCs w:val="22"/>
        </w:rPr>
        <w:t>Kulturkúriában</w:t>
      </w:r>
      <w:proofErr w:type="spellEnd"/>
      <w:r w:rsidRPr="00DF1D47">
        <w:rPr>
          <w:sz w:val="22"/>
          <w:szCs w:val="22"/>
        </w:rPr>
        <w:t xml:space="preserve"> tekinthetik meg az érdeklődők.</w:t>
      </w:r>
    </w:p>
    <w:p w:rsidR="00263D1C" w:rsidRDefault="00C771F6" w:rsidP="00263D1C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DF1D47">
        <w:rPr>
          <w:sz w:val="22"/>
          <w:szCs w:val="22"/>
        </w:rPr>
        <w:t>A rendezvény megvalósítója a Hidegkúti Családi Iránytű Egyesület</w:t>
      </w:r>
      <w:r>
        <w:rPr>
          <w:sz w:val="22"/>
          <w:szCs w:val="22"/>
        </w:rPr>
        <w:t xml:space="preserve">, amelynek </w:t>
      </w:r>
      <w:r w:rsidRPr="00DF1D47">
        <w:rPr>
          <w:sz w:val="22"/>
          <w:szCs w:val="22"/>
        </w:rPr>
        <w:t xml:space="preserve">tagjai több, mint </w:t>
      </w:r>
      <w:r>
        <w:rPr>
          <w:sz w:val="22"/>
          <w:szCs w:val="22"/>
        </w:rPr>
        <w:t xml:space="preserve">4 </w:t>
      </w:r>
      <w:r w:rsidRPr="00DF1D47">
        <w:rPr>
          <w:sz w:val="22"/>
          <w:szCs w:val="22"/>
        </w:rPr>
        <w:t xml:space="preserve">éve </w:t>
      </w:r>
      <w:r>
        <w:rPr>
          <w:sz w:val="22"/>
          <w:szCs w:val="22"/>
        </w:rPr>
        <w:t xml:space="preserve">azt tűzték ki célul, </w:t>
      </w:r>
      <w:r w:rsidRPr="00DF1D47">
        <w:rPr>
          <w:sz w:val="22"/>
          <w:szCs w:val="22"/>
        </w:rPr>
        <w:t>hogy „kicsalogatj</w:t>
      </w:r>
      <w:r>
        <w:rPr>
          <w:sz w:val="22"/>
          <w:szCs w:val="22"/>
        </w:rPr>
        <w:t>á</w:t>
      </w:r>
      <w:r w:rsidRPr="00DF1D47">
        <w:rPr>
          <w:sz w:val="22"/>
          <w:szCs w:val="22"/>
        </w:rPr>
        <w:t>k” otthonaikból szomszéd</w:t>
      </w:r>
      <w:r>
        <w:rPr>
          <w:sz w:val="22"/>
          <w:szCs w:val="22"/>
        </w:rPr>
        <w:t>j</w:t>
      </w:r>
      <w:r w:rsidRPr="00DF1D47">
        <w:rPr>
          <w:sz w:val="22"/>
          <w:szCs w:val="22"/>
        </w:rPr>
        <w:t>aikat, és változatos programok szervezésével közelebb hozzák egymáshoz az itt élőket. Rendezvényeinket elsősorban a sport, a kultúra és az egészségme</w:t>
      </w:r>
      <w:r>
        <w:rPr>
          <w:sz w:val="22"/>
          <w:szCs w:val="22"/>
        </w:rPr>
        <w:t>g</w:t>
      </w:r>
      <w:r w:rsidRPr="00DF1D47">
        <w:rPr>
          <w:sz w:val="22"/>
          <w:szCs w:val="22"/>
        </w:rPr>
        <w:t>őrzés területén szervezzük, de szándékaink között szerepel a frissen ide</w:t>
      </w:r>
      <w:r>
        <w:rPr>
          <w:sz w:val="22"/>
          <w:szCs w:val="22"/>
        </w:rPr>
        <w:t xml:space="preserve"> </w:t>
      </w:r>
      <w:r w:rsidRPr="00DF1D47">
        <w:rPr>
          <w:sz w:val="22"/>
          <w:szCs w:val="22"/>
        </w:rPr>
        <w:t>költözöttek és a közöttünk élő külföldi családok beilleszkedésének segítése is.</w:t>
      </w:r>
      <w:r>
        <w:rPr>
          <w:b/>
          <w:sz w:val="22"/>
          <w:szCs w:val="22"/>
          <w:u w:val="single"/>
        </w:rPr>
        <w:br/>
      </w:r>
    </w:p>
    <w:p w:rsidR="00795112" w:rsidRDefault="00C771F6" w:rsidP="00745F68">
      <w:pPr>
        <w:jc w:val="both"/>
        <w:rPr>
          <w:sz w:val="22"/>
          <w:szCs w:val="22"/>
        </w:rPr>
      </w:pPr>
      <w:r w:rsidRPr="00DF1D47">
        <w:rPr>
          <w:sz w:val="22"/>
          <w:szCs w:val="22"/>
        </w:rPr>
        <w:t>Elkötelezettek vagyunk a társadalmi és természeti környezet iránt</w:t>
      </w:r>
      <w:r>
        <w:rPr>
          <w:sz w:val="22"/>
          <w:szCs w:val="22"/>
        </w:rPr>
        <w:t>,</w:t>
      </w:r>
      <w:r w:rsidRPr="00DF1D47">
        <w:rPr>
          <w:sz w:val="22"/>
          <w:szCs w:val="22"/>
        </w:rPr>
        <w:t xml:space="preserve"> és a magunk módján, a rendelkezésünkre álló eszközökkel és képességeinkkel igyekszünk </w:t>
      </w:r>
      <w:r>
        <w:rPr>
          <w:sz w:val="22"/>
          <w:szCs w:val="22"/>
        </w:rPr>
        <w:t>jobbá tenni azt.</w:t>
      </w:r>
    </w:p>
    <w:p w:rsidR="00EC69D0" w:rsidRDefault="00EC69D0" w:rsidP="00EC69D0">
      <w:pPr>
        <w:jc w:val="both"/>
        <w:rPr>
          <w:sz w:val="22"/>
          <w:szCs w:val="22"/>
        </w:rPr>
      </w:pPr>
    </w:p>
    <w:p w:rsidR="00EC69D0" w:rsidRPr="004A581F" w:rsidRDefault="00EC69D0" w:rsidP="00EC69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5817"/>
      </w:tblGrid>
      <w:tr w:rsidR="00795112" w:rsidRPr="000963E1" w:rsidTr="0028733E">
        <w:trPr>
          <w:trHeight w:val="567"/>
        </w:trPr>
        <w:tc>
          <w:tcPr>
            <w:tcW w:w="3348" w:type="dxa"/>
            <w:vAlign w:val="center"/>
          </w:tcPr>
          <w:p w:rsidR="00795112" w:rsidRPr="00681F61" w:rsidRDefault="00795112" w:rsidP="0028733E">
            <w:r w:rsidRPr="00681F61">
              <w:t xml:space="preserve">Megpályázott összeg </w:t>
            </w:r>
          </w:p>
          <w:p w:rsidR="00795112" w:rsidRPr="00681F61" w:rsidRDefault="00795112" w:rsidP="0028733E"/>
        </w:tc>
        <w:tc>
          <w:tcPr>
            <w:tcW w:w="6090" w:type="dxa"/>
            <w:vAlign w:val="center"/>
          </w:tcPr>
          <w:p w:rsidR="00795112" w:rsidRPr="00681F61" w:rsidRDefault="00795112" w:rsidP="00C771F6">
            <w:pPr>
              <w:jc w:val="both"/>
            </w:pPr>
            <w:r w:rsidRPr="00681F61">
              <w:t>1.</w:t>
            </w:r>
            <w:r w:rsidR="00C771F6">
              <w:t>8</w:t>
            </w:r>
            <w:r w:rsidRPr="00681F61">
              <w:t>00.000.- Ft</w:t>
            </w:r>
          </w:p>
        </w:tc>
      </w:tr>
      <w:tr w:rsidR="00795112" w:rsidRPr="000963E1" w:rsidTr="0028733E">
        <w:trPr>
          <w:trHeight w:val="567"/>
        </w:trPr>
        <w:tc>
          <w:tcPr>
            <w:tcW w:w="3348" w:type="dxa"/>
            <w:vAlign w:val="center"/>
          </w:tcPr>
          <w:p w:rsidR="00795112" w:rsidRPr="00681F61" w:rsidRDefault="00795112" w:rsidP="0028733E">
            <w:r w:rsidRPr="00681F61">
              <w:t>Projekt vagy beruházás teljes költsége</w:t>
            </w:r>
          </w:p>
        </w:tc>
        <w:tc>
          <w:tcPr>
            <w:tcW w:w="6090" w:type="dxa"/>
            <w:vAlign w:val="center"/>
          </w:tcPr>
          <w:p w:rsidR="00795112" w:rsidRPr="00681F61" w:rsidRDefault="00795112" w:rsidP="00C771F6">
            <w:pPr>
              <w:jc w:val="both"/>
            </w:pPr>
            <w:r w:rsidRPr="00681F61">
              <w:t>1.</w:t>
            </w:r>
            <w:r w:rsidR="00C771F6">
              <w:t>8</w:t>
            </w:r>
            <w:r w:rsidRPr="00681F61">
              <w:t>00.000.- Ft</w:t>
            </w:r>
          </w:p>
        </w:tc>
      </w:tr>
      <w:tr w:rsidR="00795112" w:rsidRPr="000963E1" w:rsidTr="0028733E">
        <w:trPr>
          <w:trHeight w:val="567"/>
        </w:trPr>
        <w:tc>
          <w:tcPr>
            <w:tcW w:w="3348" w:type="dxa"/>
            <w:vAlign w:val="center"/>
          </w:tcPr>
          <w:p w:rsidR="00795112" w:rsidRPr="00681F61" w:rsidRDefault="00795112" w:rsidP="0028733E">
            <w:r w:rsidRPr="00681F61">
              <w:t>Támogatás aránya a teljes költséghez képest</w:t>
            </w:r>
          </w:p>
        </w:tc>
        <w:tc>
          <w:tcPr>
            <w:tcW w:w="6090" w:type="dxa"/>
            <w:vAlign w:val="center"/>
          </w:tcPr>
          <w:p w:rsidR="00795112" w:rsidRPr="00681F61" w:rsidRDefault="00795112" w:rsidP="0028733E">
            <w:pPr>
              <w:jc w:val="both"/>
            </w:pPr>
            <w:r w:rsidRPr="00681F61">
              <w:t>100 %</w:t>
            </w:r>
          </w:p>
        </w:tc>
      </w:tr>
    </w:tbl>
    <w:p w:rsidR="00795112" w:rsidRDefault="00795112" w:rsidP="0056599A">
      <w:pPr>
        <w:jc w:val="both"/>
      </w:pPr>
    </w:p>
    <w:p w:rsidR="00795112" w:rsidRPr="00935FD0" w:rsidRDefault="00795112" w:rsidP="00E4212E">
      <w:pPr>
        <w:jc w:val="both"/>
        <w:rPr>
          <w:b/>
        </w:rPr>
      </w:pPr>
      <w:r w:rsidRPr="00935FD0">
        <w:rPr>
          <w:b/>
        </w:rPr>
        <w:t>A pályázatok önrészt nem igényelnek, azonban előzetesen kötelezettséget kell vállalni a támogatási összeg visszafizetésére</w:t>
      </w:r>
      <w:r w:rsidR="0097333E">
        <w:rPr>
          <w:b/>
        </w:rPr>
        <w:t xml:space="preserve">, amennyiben a program/programok nem valósulnának meg. </w:t>
      </w:r>
    </w:p>
    <w:p w:rsidR="00795112" w:rsidRPr="00935FD0" w:rsidRDefault="00795112" w:rsidP="00E4212E">
      <w:pPr>
        <w:jc w:val="both"/>
        <w:rPr>
          <w:b/>
        </w:rPr>
      </w:pPr>
    </w:p>
    <w:p w:rsidR="00795112" w:rsidRPr="000E2A3F" w:rsidRDefault="00795112" w:rsidP="00E4212E">
      <w:pPr>
        <w:jc w:val="both"/>
      </w:pPr>
      <w:r w:rsidRPr="000E2A3F">
        <w:t>Kérem a tisztelt Képviselő-testületet a határozati javaslatok megtárgyalására!</w:t>
      </w:r>
    </w:p>
    <w:p w:rsidR="00795112" w:rsidRPr="000E2A3F" w:rsidRDefault="00795112" w:rsidP="00E4212E">
      <w:pPr>
        <w:jc w:val="both"/>
      </w:pPr>
      <w:r w:rsidRPr="000E2A3F">
        <w:t xml:space="preserve"> </w:t>
      </w:r>
    </w:p>
    <w:p w:rsidR="002A77C5" w:rsidRDefault="002A77C5" w:rsidP="00E4212E">
      <w:pPr>
        <w:jc w:val="center"/>
      </w:pPr>
    </w:p>
    <w:p w:rsidR="00795112" w:rsidRPr="000E2A3F" w:rsidRDefault="00795112" w:rsidP="00E4212E">
      <w:pPr>
        <w:jc w:val="center"/>
      </w:pPr>
      <w:r w:rsidRPr="000E2A3F">
        <w:t xml:space="preserve">H a t á r o z a t </w:t>
      </w:r>
      <w:proofErr w:type="gramStart"/>
      <w:r w:rsidRPr="000E2A3F">
        <w:t>i   j</w:t>
      </w:r>
      <w:proofErr w:type="gramEnd"/>
      <w:r w:rsidRPr="000E2A3F">
        <w:t xml:space="preserve"> a v a s l a t o k </w:t>
      </w:r>
    </w:p>
    <w:p w:rsidR="00435616" w:rsidRPr="000E2A3F" w:rsidRDefault="00435616" w:rsidP="00E4212E">
      <w:pPr>
        <w:jc w:val="center"/>
      </w:pPr>
    </w:p>
    <w:p w:rsidR="00795112" w:rsidRPr="000E2A3F" w:rsidRDefault="00795112" w:rsidP="00E4212E">
      <w:pPr>
        <w:jc w:val="both"/>
      </w:pPr>
      <w:r w:rsidRPr="000E2A3F">
        <w:t xml:space="preserve">1.) A Képviselő-testület úgy dönt, hogy a </w:t>
      </w:r>
      <w:proofErr w:type="spellStart"/>
      <w:r w:rsidRPr="000E2A3F">
        <w:t>HungaroControl</w:t>
      </w:r>
      <w:proofErr w:type="spellEnd"/>
      <w:r w:rsidRPr="000E2A3F">
        <w:t xml:space="preserve"> Magyar Légiforgalmi Szolgálat Zártkörűen Működő Részvénytársaság Társadalmi Felelősségvállalási Program keretében meghirdetett pályázaton </w:t>
      </w:r>
      <w:r>
        <w:t>a Hidegkúti Családi Iránytű Egyesület (II., Kevélyhegyi u. 4.)</w:t>
      </w:r>
      <w:r w:rsidRPr="000E2A3F">
        <w:t xml:space="preserve"> bevonásával részt vesz.</w:t>
      </w:r>
    </w:p>
    <w:p w:rsidR="00795112" w:rsidRPr="000E2A3F" w:rsidRDefault="00795112" w:rsidP="00E4212E">
      <w:pPr>
        <w:jc w:val="both"/>
        <w:rPr>
          <w:b/>
        </w:rPr>
      </w:pP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Felelős: </w:t>
      </w:r>
      <w:r w:rsidRPr="000E2A3F">
        <w:t>polgármester</w:t>
      </w: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Határidő: </w:t>
      </w:r>
      <w:r w:rsidRPr="000E2A3F">
        <w:t>201</w:t>
      </w:r>
      <w:r w:rsidR="00EB400C">
        <w:t>8</w:t>
      </w:r>
      <w:r w:rsidRPr="000E2A3F">
        <w:t xml:space="preserve">. </w:t>
      </w:r>
      <w:r w:rsidR="00E02A51">
        <w:t>március 31.</w:t>
      </w:r>
    </w:p>
    <w:p w:rsidR="00795112" w:rsidRPr="000E2A3F" w:rsidRDefault="00795112" w:rsidP="00E4212E">
      <w:pPr>
        <w:jc w:val="both"/>
        <w:rPr>
          <w:i/>
        </w:rPr>
      </w:pPr>
      <w:r w:rsidRPr="000E2A3F">
        <w:rPr>
          <w:i/>
        </w:rPr>
        <w:t xml:space="preserve">A határozati javaslat elfogadása egyszerű többségű szavazati arányt igényel. </w:t>
      </w:r>
    </w:p>
    <w:p w:rsidR="00795112" w:rsidRPr="000E2A3F" w:rsidRDefault="00795112" w:rsidP="00E4212E">
      <w:pPr>
        <w:jc w:val="both"/>
        <w:rPr>
          <w:i/>
        </w:rPr>
      </w:pPr>
    </w:p>
    <w:p w:rsidR="00795112" w:rsidRPr="000E2A3F" w:rsidRDefault="00795112" w:rsidP="00E4212E">
      <w:pPr>
        <w:jc w:val="both"/>
      </w:pPr>
      <w:r w:rsidRPr="000E2A3F">
        <w:t xml:space="preserve">2.) A Képviselő-testület felhatalmazza a Polgármestert a </w:t>
      </w:r>
      <w:proofErr w:type="spellStart"/>
      <w:r w:rsidRPr="000E2A3F">
        <w:t>HungaroControl</w:t>
      </w:r>
      <w:proofErr w:type="spellEnd"/>
      <w:r w:rsidRPr="000E2A3F">
        <w:t xml:space="preserve"> Magyar Légiforgalmi Szolgálat Zártkörűen Működő Részvénytársaság Társadalmi Felelősségvállalási Program keretében meghirdetett pályázat és – a határozat melléklete szerint tartalommal - az „Előzetes kötelezettségvállalás a támogatási összeg visszafizetésére” nyilatkozat aláírására.</w:t>
      </w:r>
    </w:p>
    <w:p w:rsidR="00795112" w:rsidRPr="000E2A3F" w:rsidRDefault="00795112" w:rsidP="00E4212E">
      <w:pPr>
        <w:jc w:val="both"/>
        <w:rPr>
          <w:b/>
        </w:rPr>
      </w:pP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Felelős: </w:t>
      </w:r>
      <w:r w:rsidRPr="000E2A3F">
        <w:t>polgármester</w:t>
      </w: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Határidő: </w:t>
      </w:r>
      <w:r w:rsidRPr="000E2A3F">
        <w:t>201</w:t>
      </w:r>
      <w:r w:rsidR="00EB400C">
        <w:t>8</w:t>
      </w:r>
      <w:r>
        <w:t xml:space="preserve">. </w:t>
      </w:r>
      <w:r w:rsidR="00E02A51">
        <w:t>március 31.</w:t>
      </w:r>
      <w:r w:rsidRPr="000E2A3F">
        <w:t xml:space="preserve"> </w:t>
      </w:r>
    </w:p>
    <w:p w:rsidR="00795112" w:rsidRPr="000E2A3F" w:rsidRDefault="00795112" w:rsidP="00E4212E">
      <w:pPr>
        <w:jc w:val="both"/>
        <w:rPr>
          <w:i/>
        </w:rPr>
      </w:pPr>
      <w:r w:rsidRPr="000E2A3F">
        <w:rPr>
          <w:i/>
        </w:rPr>
        <w:t xml:space="preserve">A határozati javaslat elfogadása egyszerű többségű szavazati arányt igényel. </w:t>
      </w:r>
    </w:p>
    <w:p w:rsidR="00795112" w:rsidRPr="000E2A3F" w:rsidRDefault="00795112" w:rsidP="00E4212E">
      <w:pPr>
        <w:jc w:val="both"/>
      </w:pPr>
    </w:p>
    <w:p w:rsidR="00EB400C" w:rsidRDefault="00EB400C" w:rsidP="00E4212E">
      <w:pPr>
        <w:jc w:val="both"/>
      </w:pPr>
    </w:p>
    <w:p w:rsidR="00EB400C" w:rsidRDefault="00EB400C" w:rsidP="00E4212E">
      <w:pPr>
        <w:jc w:val="both"/>
      </w:pPr>
    </w:p>
    <w:p w:rsidR="00EB400C" w:rsidRDefault="00EB400C" w:rsidP="00E4212E">
      <w:pPr>
        <w:jc w:val="both"/>
      </w:pPr>
    </w:p>
    <w:p w:rsidR="00D44290" w:rsidRDefault="00795112" w:rsidP="00E4212E">
      <w:pPr>
        <w:jc w:val="both"/>
      </w:pPr>
      <w:r w:rsidRPr="000E2A3F">
        <w:t>B u d a p e s t, 201</w:t>
      </w:r>
      <w:r w:rsidR="00EB400C">
        <w:t>8</w:t>
      </w:r>
      <w:r w:rsidRPr="000E2A3F">
        <w:t xml:space="preserve">. </w:t>
      </w:r>
      <w:r>
        <w:t>március</w:t>
      </w:r>
      <w:r w:rsidRPr="000E2A3F">
        <w:tab/>
      </w:r>
      <w:r w:rsidR="00C771F6">
        <w:t xml:space="preserve"> 8.</w:t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</w:p>
    <w:p w:rsidR="00EB400C" w:rsidRDefault="00EB400C" w:rsidP="00D44290">
      <w:pPr>
        <w:ind w:left="4956" w:firstLine="708"/>
        <w:jc w:val="both"/>
        <w:rPr>
          <w:b/>
        </w:rPr>
      </w:pPr>
    </w:p>
    <w:p w:rsidR="00EB400C" w:rsidRDefault="00EB400C" w:rsidP="00D44290">
      <w:pPr>
        <w:ind w:left="4956" w:firstLine="708"/>
        <w:jc w:val="both"/>
        <w:rPr>
          <w:b/>
        </w:rPr>
      </w:pPr>
    </w:p>
    <w:p w:rsidR="00EB400C" w:rsidRDefault="00EB400C" w:rsidP="00D44290">
      <w:pPr>
        <w:ind w:left="4956" w:firstLine="708"/>
        <w:jc w:val="both"/>
        <w:rPr>
          <w:b/>
        </w:rPr>
      </w:pPr>
    </w:p>
    <w:p w:rsidR="00EB400C" w:rsidRDefault="00EB400C" w:rsidP="00D44290">
      <w:pPr>
        <w:ind w:left="4956" w:firstLine="708"/>
        <w:jc w:val="both"/>
        <w:rPr>
          <w:b/>
        </w:rPr>
      </w:pPr>
    </w:p>
    <w:p w:rsidR="00795112" w:rsidRPr="000E2A3F" w:rsidRDefault="00795112" w:rsidP="00D44290">
      <w:pPr>
        <w:ind w:left="4956" w:firstLine="708"/>
        <w:jc w:val="both"/>
        <w:rPr>
          <w:b/>
        </w:rPr>
      </w:pPr>
      <w:r w:rsidRPr="000E2A3F">
        <w:rPr>
          <w:b/>
        </w:rPr>
        <w:t xml:space="preserve">Dr. Láng Zsolt  </w:t>
      </w:r>
    </w:p>
    <w:p w:rsidR="00795112" w:rsidRPr="000E2A3F" w:rsidRDefault="00795112" w:rsidP="00E4212E">
      <w:pPr>
        <w:jc w:val="both"/>
        <w:rPr>
          <w:b/>
        </w:rPr>
      </w:pPr>
      <w:r w:rsidRPr="000E2A3F">
        <w:rPr>
          <w:b/>
        </w:rPr>
        <w:t xml:space="preserve">                                                                                               Polgármester</w:t>
      </w:r>
    </w:p>
    <w:p w:rsidR="00795112" w:rsidRDefault="00795112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837933">
      <w:pPr>
        <w:jc w:val="right"/>
      </w:pPr>
    </w:p>
    <w:p w:rsidR="00EB400C" w:rsidRDefault="00EB400C" w:rsidP="007D7452">
      <w:bookmarkStart w:id="0" w:name="_GoBack"/>
      <w:bookmarkEnd w:id="0"/>
    </w:p>
    <w:p w:rsidR="00795112" w:rsidRDefault="00795112" w:rsidP="00837933">
      <w:pPr>
        <w:jc w:val="right"/>
      </w:pPr>
      <w:r>
        <w:t>2</w:t>
      </w:r>
      <w:proofErr w:type="gramStart"/>
      <w:r>
        <w:t>.sz.</w:t>
      </w:r>
      <w:proofErr w:type="gramEnd"/>
      <w:r>
        <w:t xml:space="preserve"> határozati javaslat  melléklete</w:t>
      </w:r>
    </w:p>
    <w:p w:rsidR="00795112" w:rsidRDefault="00795112" w:rsidP="0056599A">
      <w:pPr>
        <w:jc w:val="both"/>
      </w:pPr>
    </w:p>
    <w:p w:rsidR="00795112" w:rsidRDefault="00795112" w:rsidP="00287DC2">
      <w:pPr>
        <w:pStyle w:val="Cm"/>
        <w:tabs>
          <w:tab w:val="left" w:pos="270"/>
        </w:tabs>
        <w:rPr>
          <w:rFonts w:cs="Times New Roman"/>
          <w:color w:val="auto"/>
          <w:sz w:val="24"/>
          <w:szCs w:val="24"/>
        </w:rPr>
      </w:pPr>
      <w:r w:rsidRPr="00B62796">
        <w:rPr>
          <w:rFonts w:cs="Times New Roman"/>
          <w:sz w:val="24"/>
          <w:szCs w:val="24"/>
        </w:rPr>
        <w:t>Előzetes kötelezettségvállalás</w:t>
      </w:r>
      <w:r w:rsidRPr="00B62796">
        <w:rPr>
          <w:rFonts w:cs="Times New Roman"/>
          <w:color w:val="auto"/>
          <w:sz w:val="24"/>
          <w:szCs w:val="24"/>
        </w:rPr>
        <w:t xml:space="preserve"> támogatási összeg visszafizetésére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6705"/>
      </w:tblGrid>
      <w:tr w:rsidR="00795112" w:rsidRPr="00B62796" w:rsidTr="00287DC2">
        <w:tc>
          <w:tcPr>
            <w:tcW w:w="9288" w:type="dxa"/>
            <w:gridSpan w:val="2"/>
            <w:shd w:val="pct12" w:color="auto" w:fill="auto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jc w:val="center"/>
              <w:rPr>
                <w:rFonts w:cs="Times New Roman"/>
                <w:b/>
                <w:color w:val="auto"/>
              </w:rPr>
            </w:pPr>
            <w:r w:rsidRPr="00B62796">
              <w:rPr>
                <w:rFonts w:cs="Times New Roman"/>
                <w:b/>
                <w:color w:val="auto"/>
              </w:rPr>
              <w:t>Pályázó adatai</w:t>
            </w: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Név:</w:t>
            </w:r>
          </w:p>
        </w:tc>
        <w:tc>
          <w:tcPr>
            <w:tcW w:w="6921" w:type="dxa"/>
          </w:tcPr>
          <w:p w:rsidR="00795112" w:rsidRPr="00B62796" w:rsidRDefault="00795112" w:rsidP="00263D1C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Cím/székhely: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Nyilvántartási száma: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Adószáma: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rPr>
          <w:trHeight w:val="628"/>
        </w:trPr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Számlavezető pénzintézet neve: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Bankszámlaszáma: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Képviselő: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rPr>
          <w:trHeight w:val="846"/>
        </w:trPr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A pályázati cél rövid megnevezése: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</w:tbl>
    <w:p w:rsidR="00795112" w:rsidRPr="00B62796" w:rsidRDefault="00795112" w:rsidP="00287DC2">
      <w:pPr>
        <w:pStyle w:val="Alaprtelmezett"/>
        <w:tabs>
          <w:tab w:val="left" w:pos="2127"/>
          <w:tab w:val="left" w:pos="3969"/>
        </w:tabs>
        <w:spacing w:after="60" w:line="100" w:lineRule="atLeast"/>
        <w:rPr>
          <w:rFonts w:cs="Times New Roman"/>
          <w:color w:val="auto"/>
        </w:rPr>
      </w:pP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F030CC">
        <w:rPr>
          <w:rFonts w:cs="Times New Roman"/>
          <w:color w:val="auto"/>
          <w:sz w:val="23"/>
          <w:szCs w:val="23"/>
        </w:rPr>
        <w:t xml:space="preserve">Pályázó kijelenti, hogy a </w:t>
      </w:r>
      <w:proofErr w:type="spellStart"/>
      <w:r w:rsidRPr="00F030CC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F030CC">
        <w:rPr>
          <w:rFonts w:cs="Times New Roman"/>
          <w:color w:val="auto"/>
          <w:sz w:val="23"/>
          <w:szCs w:val="23"/>
        </w:rPr>
        <w:t xml:space="preserve"> Magyar Légiforgalmi Szolgálat Zártkörűen Működő Részvénytársaság (székhelye: 1185 Budapest, </w:t>
      </w:r>
      <w:proofErr w:type="spellStart"/>
      <w:r w:rsidRPr="00F030CC">
        <w:rPr>
          <w:rFonts w:cs="Times New Roman"/>
          <w:color w:val="auto"/>
          <w:sz w:val="23"/>
          <w:szCs w:val="23"/>
        </w:rPr>
        <w:t>Igló</w:t>
      </w:r>
      <w:proofErr w:type="spellEnd"/>
      <w:r w:rsidRPr="00F030CC">
        <w:rPr>
          <w:rFonts w:cs="Times New Roman"/>
          <w:color w:val="auto"/>
          <w:sz w:val="23"/>
          <w:szCs w:val="23"/>
        </w:rPr>
        <w:t xml:space="preserve"> u. 33-35; Cg.01-10-045570; adószáma: 13851325-2-44; a továbbiakban: </w:t>
      </w:r>
      <w:proofErr w:type="spellStart"/>
      <w:r w:rsidRPr="00F030CC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F030CC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F030CC">
        <w:rPr>
          <w:rFonts w:cs="Times New Roman"/>
          <w:color w:val="auto"/>
          <w:sz w:val="23"/>
          <w:szCs w:val="23"/>
        </w:rPr>
        <w:t>Zrt</w:t>
      </w:r>
      <w:proofErr w:type="spellEnd"/>
      <w:r w:rsidRPr="00F030CC">
        <w:rPr>
          <w:rFonts w:cs="Times New Roman"/>
          <w:color w:val="auto"/>
          <w:sz w:val="23"/>
          <w:szCs w:val="23"/>
        </w:rPr>
        <w:t xml:space="preserve">.) </w:t>
      </w:r>
      <w:r w:rsidRPr="00B3737C">
        <w:rPr>
          <w:rFonts w:cs="Times New Roman"/>
          <w:color w:val="auto"/>
          <w:sz w:val="23"/>
          <w:szCs w:val="23"/>
        </w:rPr>
        <w:t>201</w:t>
      </w:r>
      <w:r w:rsidR="002A77C5">
        <w:rPr>
          <w:rFonts w:cs="Times New Roman"/>
          <w:color w:val="auto"/>
          <w:sz w:val="23"/>
          <w:szCs w:val="23"/>
        </w:rPr>
        <w:t>8</w:t>
      </w:r>
      <w:r w:rsidRPr="00B3737C">
        <w:rPr>
          <w:rFonts w:cs="Times New Roman"/>
          <w:color w:val="auto"/>
          <w:sz w:val="23"/>
          <w:szCs w:val="23"/>
        </w:rPr>
        <w:t xml:space="preserve">. </w:t>
      </w:r>
      <w:proofErr w:type="gramStart"/>
      <w:r w:rsidR="002A77C5">
        <w:rPr>
          <w:rFonts w:cs="Times New Roman"/>
          <w:color w:val="auto"/>
          <w:sz w:val="23"/>
          <w:szCs w:val="23"/>
        </w:rPr>
        <w:t>március ….</w:t>
      </w:r>
      <w:r w:rsidRPr="00F030CC">
        <w:rPr>
          <w:rFonts w:cs="Times New Roman"/>
          <w:color w:val="auto"/>
          <w:sz w:val="23"/>
          <w:szCs w:val="23"/>
        </w:rPr>
        <w:t>a</w:t>
      </w:r>
      <w:proofErr w:type="gramEnd"/>
      <w:r w:rsidRPr="00F030CC">
        <w:rPr>
          <w:rFonts w:cs="Times New Roman"/>
          <w:color w:val="auto"/>
          <w:sz w:val="23"/>
          <w:szCs w:val="23"/>
        </w:rPr>
        <w:t xml:space="preserve"> Társadalmi</w:t>
      </w:r>
      <w:r w:rsidRPr="00B3737C">
        <w:rPr>
          <w:rFonts w:cs="Times New Roman"/>
          <w:color w:val="auto"/>
          <w:sz w:val="23"/>
          <w:szCs w:val="23"/>
        </w:rPr>
        <w:t xml:space="preserve"> Felelősség</w:t>
      </w:r>
      <w:r>
        <w:rPr>
          <w:rFonts w:cs="Times New Roman"/>
          <w:color w:val="auto"/>
          <w:sz w:val="23"/>
          <w:szCs w:val="23"/>
        </w:rPr>
        <w:softHyphen/>
      </w:r>
      <w:r w:rsidRPr="00B3737C">
        <w:rPr>
          <w:rFonts w:cs="Times New Roman"/>
          <w:color w:val="auto"/>
          <w:sz w:val="23"/>
          <w:szCs w:val="23"/>
        </w:rPr>
        <w:t>vál</w:t>
      </w:r>
      <w:r>
        <w:rPr>
          <w:rFonts w:cs="Times New Roman"/>
          <w:color w:val="auto"/>
          <w:sz w:val="23"/>
          <w:szCs w:val="23"/>
        </w:rPr>
        <w:softHyphen/>
      </w:r>
      <w:r w:rsidRPr="00B3737C">
        <w:rPr>
          <w:rFonts w:cs="Times New Roman"/>
          <w:color w:val="auto"/>
          <w:sz w:val="23"/>
          <w:szCs w:val="23"/>
        </w:rPr>
        <w:t>lalási Programja keretében meghirdetett pályázatára (a továbbiakban: Pályázat) ____________ Ft, azaz __________________ forint támogatás iránt a fent megnevezett célra</w:t>
      </w:r>
      <w:r w:rsidRPr="002961E4">
        <w:rPr>
          <w:rFonts w:cs="Times New Roman"/>
          <w:color w:val="auto"/>
          <w:sz w:val="23"/>
          <w:szCs w:val="23"/>
        </w:rPr>
        <w:t xml:space="preserve"> pályázatot nyújtott be.</w:t>
      </w:r>
    </w:p>
    <w:p w:rsidR="00795112" w:rsidRPr="00C75E69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C75E69">
        <w:rPr>
          <w:rFonts w:cs="Times New Roman"/>
          <w:color w:val="auto"/>
          <w:sz w:val="23"/>
          <w:szCs w:val="23"/>
        </w:rPr>
        <w:t xml:space="preserve">Arra az esetre, ha a </w:t>
      </w:r>
      <w:proofErr w:type="spellStart"/>
      <w:r w:rsidRPr="00C75E69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C75E69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C75E69">
        <w:rPr>
          <w:rFonts w:cs="Times New Roman"/>
          <w:color w:val="auto"/>
          <w:sz w:val="23"/>
          <w:szCs w:val="23"/>
        </w:rPr>
        <w:t>Zrt</w:t>
      </w:r>
      <w:proofErr w:type="spellEnd"/>
      <w:r w:rsidRPr="00C75E69">
        <w:rPr>
          <w:rFonts w:cs="Times New Roman"/>
          <w:color w:val="auto"/>
          <w:sz w:val="23"/>
          <w:szCs w:val="23"/>
        </w:rPr>
        <w:t>. a jelen nyilatkozatban megjelölt pályázatot támogatásban részesíti, Pályázó ezúton kötelezettséget vállal arra, hogy a támogatást elnyert projekt vagy be</w:t>
      </w:r>
      <w:r w:rsidRPr="00C75E69">
        <w:rPr>
          <w:rFonts w:cs="Times New Roman"/>
          <w:color w:val="auto"/>
          <w:sz w:val="23"/>
          <w:szCs w:val="23"/>
        </w:rPr>
        <w:softHyphen/>
        <w:t>ru</w:t>
      </w:r>
      <w:r w:rsidRPr="00C75E69">
        <w:rPr>
          <w:rFonts w:cs="Times New Roman"/>
          <w:color w:val="auto"/>
          <w:sz w:val="23"/>
          <w:szCs w:val="23"/>
        </w:rPr>
        <w:softHyphen/>
        <w:t>há</w:t>
      </w:r>
      <w:r w:rsidRPr="00C75E69">
        <w:rPr>
          <w:rFonts w:cs="Times New Roman"/>
          <w:color w:val="auto"/>
          <w:sz w:val="23"/>
          <w:szCs w:val="23"/>
        </w:rPr>
        <w:softHyphen/>
        <w:t xml:space="preserve">zás legkésőbb </w:t>
      </w:r>
      <w:r>
        <w:rPr>
          <w:rFonts w:cs="Times New Roman"/>
          <w:color w:val="auto"/>
          <w:sz w:val="23"/>
          <w:szCs w:val="23"/>
        </w:rPr>
        <w:t>201</w:t>
      </w:r>
      <w:r w:rsidR="002A77C5">
        <w:rPr>
          <w:rFonts w:cs="Times New Roman"/>
          <w:color w:val="auto"/>
          <w:sz w:val="23"/>
          <w:szCs w:val="23"/>
        </w:rPr>
        <w:t>9</w:t>
      </w:r>
      <w:r w:rsidRPr="00C75E69">
        <w:rPr>
          <w:rFonts w:cs="Times New Roman"/>
          <w:color w:val="auto"/>
          <w:sz w:val="23"/>
          <w:szCs w:val="23"/>
        </w:rPr>
        <w:t>. március 31-ig megvalósításra kerül</w:t>
      </w:r>
      <w:r>
        <w:rPr>
          <w:rFonts w:cs="Times New Roman"/>
          <w:color w:val="auto"/>
          <w:sz w:val="23"/>
          <w:szCs w:val="23"/>
        </w:rPr>
        <w:t>,</w:t>
      </w:r>
      <w:r w:rsidRPr="00C75E69">
        <w:rPr>
          <w:rFonts w:cs="Times New Roman"/>
          <w:color w:val="auto"/>
          <w:sz w:val="23"/>
          <w:szCs w:val="23"/>
        </w:rPr>
        <w:t xml:space="preserve"> </w:t>
      </w:r>
      <w:r w:rsidRPr="00C75E69">
        <w:rPr>
          <w:rFonts w:cs="Times New Roman"/>
          <w:color w:val="auto"/>
          <w:sz w:val="23"/>
          <w:szCs w:val="23"/>
          <w:u w:val="single"/>
        </w:rPr>
        <w:t xml:space="preserve">és </w:t>
      </w:r>
      <w:r w:rsidRPr="00C75E69">
        <w:rPr>
          <w:color w:val="auto"/>
          <w:sz w:val="23"/>
          <w:szCs w:val="23"/>
          <w:u w:val="single"/>
        </w:rPr>
        <w:t xml:space="preserve">ennek megtörténtét a ”Nyilatkozat pályázati cél megvalósulásáról” című dokumentum aláírásával alátámasztja, és a  pályázati cél megvalósulását követően, de legkésőbb </w:t>
      </w:r>
      <w:r>
        <w:rPr>
          <w:color w:val="auto"/>
          <w:sz w:val="23"/>
          <w:szCs w:val="23"/>
          <w:u w:val="single"/>
        </w:rPr>
        <w:t>201</w:t>
      </w:r>
      <w:r w:rsidR="002A77C5">
        <w:rPr>
          <w:color w:val="auto"/>
          <w:sz w:val="23"/>
          <w:szCs w:val="23"/>
          <w:u w:val="single"/>
        </w:rPr>
        <w:t>9</w:t>
      </w:r>
      <w:r w:rsidRPr="00C75E69">
        <w:rPr>
          <w:color w:val="auto"/>
          <w:sz w:val="23"/>
          <w:szCs w:val="23"/>
          <w:u w:val="single"/>
        </w:rPr>
        <w:t xml:space="preserve">. április 30-ig a </w:t>
      </w:r>
      <w:proofErr w:type="spellStart"/>
      <w:r w:rsidRPr="00C75E69">
        <w:rPr>
          <w:color w:val="auto"/>
          <w:sz w:val="23"/>
          <w:szCs w:val="23"/>
          <w:u w:val="single"/>
        </w:rPr>
        <w:t>HungaroControl</w:t>
      </w:r>
      <w:proofErr w:type="spellEnd"/>
      <w:r w:rsidRPr="00C75E69">
        <w:rPr>
          <w:color w:val="auto"/>
          <w:sz w:val="23"/>
          <w:szCs w:val="23"/>
          <w:u w:val="single"/>
        </w:rPr>
        <w:t xml:space="preserve"> </w:t>
      </w:r>
      <w:proofErr w:type="spellStart"/>
      <w:r w:rsidRPr="00C75E69">
        <w:rPr>
          <w:color w:val="auto"/>
          <w:sz w:val="23"/>
          <w:szCs w:val="23"/>
          <w:u w:val="single"/>
        </w:rPr>
        <w:t>Zrt</w:t>
      </w:r>
      <w:proofErr w:type="spellEnd"/>
      <w:r w:rsidRPr="00C75E69">
        <w:rPr>
          <w:color w:val="auto"/>
          <w:sz w:val="23"/>
          <w:szCs w:val="23"/>
          <w:u w:val="single"/>
        </w:rPr>
        <w:t>. rendelkezésére bocsátja.</w:t>
      </w:r>
      <w:r w:rsidRPr="00C75E69">
        <w:rPr>
          <w:sz w:val="23"/>
          <w:szCs w:val="23"/>
        </w:rPr>
        <w:t xml:space="preserve"> </w:t>
      </w:r>
      <w:r w:rsidRPr="00C75E69">
        <w:rPr>
          <w:rFonts w:cs="Times New Roman"/>
          <w:color w:val="auto"/>
          <w:sz w:val="23"/>
          <w:szCs w:val="23"/>
        </w:rPr>
        <w:t xml:space="preserve"> Pályázó a támogatást kizárólag a nyertes pályázatában megjelölt célra használja fel.</w:t>
      </w: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2961E4">
        <w:rPr>
          <w:rFonts w:cs="Times New Roman"/>
          <w:color w:val="auto"/>
          <w:sz w:val="23"/>
          <w:szCs w:val="23"/>
        </w:rPr>
        <w:t xml:space="preserve">Pályázó kötelezettséget vállal arra, hogy amennyiben a támogatást elnyert projekt vagy beruházás </w:t>
      </w:r>
      <w:r>
        <w:rPr>
          <w:rFonts w:cs="Times New Roman"/>
          <w:color w:val="auto"/>
          <w:sz w:val="23"/>
          <w:szCs w:val="23"/>
        </w:rPr>
        <w:t>201</w:t>
      </w:r>
      <w:r w:rsidR="002A77C5">
        <w:rPr>
          <w:rFonts w:cs="Times New Roman"/>
          <w:color w:val="auto"/>
          <w:sz w:val="23"/>
          <w:szCs w:val="23"/>
        </w:rPr>
        <w:t>9</w:t>
      </w:r>
      <w:r w:rsidRPr="002961E4">
        <w:rPr>
          <w:rFonts w:cs="Times New Roman"/>
          <w:color w:val="auto"/>
          <w:sz w:val="23"/>
          <w:szCs w:val="23"/>
        </w:rPr>
        <w:t>. március 31-ig nem kerül megvalósításra</w:t>
      </w:r>
      <w:r>
        <w:rPr>
          <w:rFonts w:cs="Times New Roman"/>
          <w:color w:val="auto"/>
          <w:sz w:val="23"/>
          <w:szCs w:val="23"/>
        </w:rPr>
        <w:t>,</w:t>
      </w:r>
      <w:r w:rsidRPr="002961E4">
        <w:rPr>
          <w:rFonts w:cs="Times New Roman"/>
          <w:color w:val="auto"/>
          <w:sz w:val="23"/>
          <w:szCs w:val="23"/>
        </w:rPr>
        <w:t xml:space="preserve"> vagy ennek megtörténtét a Pályázó nem igazolja a fenti 2. pontban rögzítettek szerint, az elnyert támogatási összeg egészét visszafizeti a </w:t>
      </w:r>
      <w:proofErr w:type="spellStart"/>
      <w:r w:rsidRPr="002961E4">
        <w:rPr>
          <w:rFonts w:cs="Times New Roman"/>
          <w:color w:val="auto"/>
          <w:sz w:val="23"/>
          <w:szCs w:val="23"/>
        </w:rPr>
        <w:t>Hunga</w:t>
      </w:r>
      <w:r>
        <w:rPr>
          <w:rFonts w:cs="Times New Roman"/>
          <w:color w:val="auto"/>
          <w:sz w:val="23"/>
          <w:szCs w:val="23"/>
        </w:rPr>
        <w:softHyphen/>
      </w:r>
      <w:r w:rsidRPr="002961E4">
        <w:rPr>
          <w:rFonts w:cs="Times New Roman"/>
          <w:color w:val="auto"/>
          <w:sz w:val="23"/>
          <w:szCs w:val="23"/>
        </w:rPr>
        <w:t>ro</w:t>
      </w:r>
      <w:r>
        <w:rPr>
          <w:rFonts w:cs="Times New Roman"/>
          <w:color w:val="auto"/>
          <w:sz w:val="23"/>
          <w:szCs w:val="23"/>
        </w:rPr>
        <w:softHyphen/>
      </w:r>
      <w:r w:rsidRPr="002961E4">
        <w:rPr>
          <w:rFonts w:cs="Times New Roman"/>
          <w:color w:val="auto"/>
          <w:sz w:val="23"/>
          <w:szCs w:val="23"/>
        </w:rPr>
        <w:t>Control</w:t>
      </w:r>
      <w:proofErr w:type="spellEnd"/>
      <w:r w:rsidRPr="002961E4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2961E4">
        <w:rPr>
          <w:rFonts w:cs="Times New Roman"/>
          <w:color w:val="auto"/>
          <w:sz w:val="23"/>
          <w:szCs w:val="23"/>
        </w:rPr>
        <w:t>Zrt</w:t>
      </w:r>
      <w:proofErr w:type="spellEnd"/>
      <w:r w:rsidRPr="002961E4">
        <w:rPr>
          <w:rFonts w:cs="Times New Roman"/>
          <w:color w:val="auto"/>
          <w:sz w:val="23"/>
          <w:szCs w:val="23"/>
        </w:rPr>
        <w:t xml:space="preserve">. számára </w:t>
      </w:r>
      <w:r>
        <w:rPr>
          <w:rFonts w:cs="Times New Roman"/>
          <w:color w:val="auto"/>
          <w:sz w:val="23"/>
          <w:szCs w:val="23"/>
        </w:rPr>
        <w:t>201</w:t>
      </w:r>
      <w:r w:rsidR="002A77C5">
        <w:rPr>
          <w:rFonts w:cs="Times New Roman"/>
          <w:color w:val="auto"/>
          <w:sz w:val="23"/>
          <w:szCs w:val="23"/>
        </w:rPr>
        <w:t>9</w:t>
      </w:r>
      <w:r w:rsidRPr="002961E4">
        <w:rPr>
          <w:rFonts w:cs="Times New Roman"/>
          <w:color w:val="auto"/>
          <w:sz w:val="23"/>
          <w:szCs w:val="23"/>
        </w:rPr>
        <w:t>. május 31. napjáig. A jelen nyilatkozat 2. és 3. pontja szerinti köte</w:t>
      </w:r>
      <w:r>
        <w:rPr>
          <w:rFonts w:cs="Times New Roman"/>
          <w:color w:val="auto"/>
          <w:sz w:val="23"/>
          <w:szCs w:val="23"/>
        </w:rPr>
        <w:softHyphen/>
      </w:r>
      <w:r w:rsidRPr="002961E4">
        <w:rPr>
          <w:rFonts w:cs="Times New Roman"/>
          <w:color w:val="auto"/>
          <w:sz w:val="23"/>
          <w:szCs w:val="23"/>
        </w:rPr>
        <w:t xml:space="preserve">lezettség Pályázót abban az esetben is terheli, ha a </w:t>
      </w:r>
      <w:proofErr w:type="spellStart"/>
      <w:r w:rsidRPr="002961E4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2961E4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2961E4">
        <w:rPr>
          <w:rFonts w:cs="Times New Roman"/>
          <w:color w:val="auto"/>
          <w:sz w:val="23"/>
          <w:szCs w:val="23"/>
        </w:rPr>
        <w:t>Zrt</w:t>
      </w:r>
      <w:proofErr w:type="spellEnd"/>
      <w:r w:rsidRPr="002961E4">
        <w:rPr>
          <w:rFonts w:cs="Times New Roman"/>
          <w:color w:val="auto"/>
          <w:sz w:val="23"/>
          <w:szCs w:val="23"/>
        </w:rPr>
        <w:t>. által folyósított támogatás kevesebb, mint a megpályázott összeg.</w:t>
      </w: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2961E4">
        <w:rPr>
          <w:rFonts w:cs="Times New Roman"/>
          <w:color w:val="auto"/>
          <w:sz w:val="23"/>
          <w:szCs w:val="23"/>
        </w:rPr>
        <w:t xml:space="preserve">Pályázó tudomásul veszi, hogy pályázatának pozitív elbírálása a </w:t>
      </w:r>
      <w:proofErr w:type="spellStart"/>
      <w:r w:rsidRPr="002961E4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2961E4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2961E4">
        <w:rPr>
          <w:rFonts w:cs="Times New Roman"/>
          <w:color w:val="auto"/>
          <w:sz w:val="23"/>
          <w:szCs w:val="23"/>
        </w:rPr>
        <w:t>Zrt</w:t>
      </w:r>
      <w:proofErr w:type="spellEnd"/>
      <w:r w:rsidRPr="002961E4">
        <w:rPr>
          <w:rFonts w:cs="Times New Roman"/>
          <w:color w:val="auto"/>
          <w:sz w:val="23"/>
          <w:szCs w:val="23"/>
        </w:rPr>
        <w:t>. számára önmagában nem eredményez a támogatás folyósítására irányuló kötelezettséget.</w:t>
      </w: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2961E4">
        <w:rPr>
          <w:rFonts w:cs="Times New Roman"/>
          <w:color w:val="auto"/>
          <w:sz w:val="23"/>
          <w:szCs w:val="23"/>
        </w:rPr>
        <w:t>Pályázó tudomásul veszi, hogy az Állami Számvevőszékről szóló 2011. évi LXVI. törvény 5. §</w:t>
      </w:r>
      <w:proofErr w:type="spellStart"/>
      <w:r w:rsidRPr="002961E4">
        <w:rPr>
          <w:rFonts w:cs="Times New Roman"/>
          <w:color w:val="auto"/>
          <w:sz w:val="23"/>
          <w:szCs w:val="23"/>
        </w:rPr>
        <w:t>-</w:t>
      </w:r>
      <w:proofErr w:type="gramStart"/>
      <w:r w:rsidRPr="002961E4">
        <w:rPr>
          <w:rFonts w:cs="Times New Roman"/>
          <w:color w:val="auto"/>
          <w:sz w:val="23"/>
          <w:szCs w:val="23"/>
        </w:rPr>
        <w:t>a</w:t>
      </w:r>
      <w:proofErr w:type="spellEnd"/>
      <w:proofErr w:type="gramEnd"/>
      <w:r w:rsidRPr="002961E4">
        <w:rPr>
          <w:rFonts w:cs="Times New Roman"/>
          <w:color w:val="auto"/>
          <w:sz w:val="23"/>
          <w:szCs w:val="23"/>
        </w:rPr>
        <w:t xml:space="preserve"> alapján az Állami Számvevőszék a nemzeti vagyon kezelésének ellenőrzése keretében ellenőrizheti az állami tulajdonban lévő gazdálkodó szervezetek vagyongazdálkodását, ezzel összefüggésben az Állami Számvevőszék ellenőrizheti az államháztartás alrendszereihez tartozó vagyont érintő szerződéseket, így a jelen Pályázat részleteit is.</w:t>
      </w:r>
    </w:p>
    <w:p w:rsidR="00795112" w:rsidRPr="00B62796" w:rsidRDefault="00795112" w:rsidP="00287DC2">
      <w:pPr>
        <w:pStyle w:val="Listaszerbekezds2"/>
        <w:spacing w:after="0" w:line="100" w:lineRule="atLeast"/>
        <w:jc w:val="both"/>
        <w:rPr>
          <w:rFonts w:cs="Times New Roman"/>
          <w:color w:val="auto"/>
        </w:rPr>
      </w:pPr>
      <w:r w:rsidRPr="00B62796">
        <w:rPr>
          <w:rFonts w:eastAsia="Times New Roman" w:cs="Times New Roman"/>
          <w:color w:val="auto"/>
        </w:rPr>
        <w:t xml:space="preserve">_____________ (helység), </w:t>
      </w:r>
      <w:r>
        <w:rPr>
          <w:rFonts w:eastAsia="Times New Roman" w:cs="Times New Roman"/>
          <w:color w:val="auto"/>
        </w:rPr>
        <w:t>201</w:t>
      </w:r>
      <w:r w:rsidR="00EB400C">
        <w:rPr>
          <w:rFonts w:eastAsia="Times New Roman" w:cs="Times New Roman"/>
          <w:color w:val="auto"/>
        </w:rPr>
        <w:t>8</w:t>
      </w:r>
      <w:r>
        <w:rPr>
          <w:rFonts w:eastAsia="Times New Roman" w:cs="Times New Roman"/>
          <w:color w:val="auto"/>
        </w:rPr>
        <w:t>. _______________</w:t>
      </w:r>
    </w:p>
    <w:p w:rsidR="00795112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r w:rsidRPr="00B62796">
        <w:rPr>
          <w:rFonts w:cs="Times New Roman"/>
          <w:color w:val="auto"/>
        </w:rPr>
        <w:t>Pályázó</w:t>
      </w:r>
      <w:r>
        <w:rPr>
          <w:rFonts w:cs="Times New Roman"/>
          <w:color w:val="auto"/>
        </w:rPr>
        <w:t xml:space="preserve"> </w:t>
      </w:r>
      <w:r w:rsidRPr="00B62796">
        <w:rPr>
          <w:rFonts w:cs="Times New Roman"/>
          <w:color w:val="auto"/>
        </w:rPr>
        <w:t>képviseletében</w:t>
      </w:r>
      <w:r>
        <w:rPr>
          <w:rFonts w:cs="Times New Roman"/>
          <w:color w:val="auto"/>
        </w:rPr>
        <w:t>:</w:t>
      </w:r>
    </w:p>
    <w:p w:rsidR="00795112" w:rsidRPr="00B62796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</w:p>
    <w:p w:rsidR="00795112" w:rsidRPr="00B62796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proofErr w:type="gramStart"/>
      <w:r>
        <w:rPr>
          <w:rFonts w:cs="Times New Roman"/>
          <w:color w:val="auto"/>
        </w:rPr>
        <w:t>polgármester</w:t>
      </w:r>
      <w:proofErr w:type="gramEnd"/>
    </w:p>
    <w:p w:rsidR="00795112" w:rsidRPr="00B62796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proofErr w:type="spellStart"/>
      <w:proofErr w:type="gramStart"/>
      <w:r w:rsidRPr="00B62796">
        <w:rPr>
          <w:rFonts w:cs="Times New Roman"/>
          <w:color w:val="auto"/>
        </w:rPr>
        <w:t>p.h</w:t>
      </w:r>
      <w:proofErr w:type="spellEnd"/>
      <w:proofErr w:type="gramEnd"/>
      <w:r w:rsidRPr="00B62796">
        <w:rPr>
          <w:rFonts w:cs="Times New Roman"/>
          <w:color w:val="auto"/>
        </w:rPr>
        <w:t>.</w:t>
      </w:r>
    </w:p>
    <w:sectPr w:rsidR="00795112" w:rsidRPr="00B62796" w:rsidSect="0094378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4F" w:rsidRDefault="00CC724F" w:rsidP="00943786">
      <w:r>
        <w:separator/>
      </w:r>
    </w:p>
  </w:endnote>
  <w:endnote w:type="continuationSeparator" w:id="0">
    <w:p w:rsidR="00CC724F" w:rsidRDefault="00CC724F" w:rsidP="0094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4F" w:rsidRDefault="00CC724F" w:rsidP="00943786">
      <w:r>
        <w:separator/>
      </w:r>
    </w:p>
  </w:footnote>
  <w:footnote w:type="continuationSeparator" w:id="0">
    <w:p w:rsidR="00CC724F" w:rsidRDefault="00CC724F" w:rsidP="0094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112" w:rsidRDefault="00435616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7D7452">
      <w:rPr>
        <w:noProof/>
      </w:rPr>
      <w:t>5</w:t>
    </w:r>
    <w:r>
      <w:rPr>
        <w:noProof/>
      </w:rPr>
      <w:fldChar w:fldCharType="end"/>
    </w:r>
  </w:p>
  <w:p w:rsidR="00795112" w:rsidRDefault="007951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1051"/>
    <w:multiLevelType w:val="hybridMultilevel"/>
    <w:tmpl w:val="437C4F7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136D9C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3B73A9A"/>
    <w:multiLevelType w:val="hybridMultilevel"/>
    <w:tmpl w:val="6554C802"/>
    <w:lvl w:ilvl="0" w:tplc="2B361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B07078"/>
    <w:multiLevelType w:val="hybridMultilevel"/>
    <w:tmpl w:val="A508B004"/>
    <w:lvl w:ilvl="0" w:tplc="CF80F1E2">
      <w:start w:val="1"/>
      <w:numFmt w:val="bullet"/>
      <w:lvlText w:val="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sz w:val="20"/>
      </w:rPr>
    </w:lvl>
    <w:lvl w:ilvl="1" w:tplc="F46686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0"/>
        <w:szCs w:val="20"/>
      </w:rPr>
    </w:lvl>
    <w:lvl w:ilvl="2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22"/>
    <w:rsid w:val="00040F7F"/>
    <w:rsid w:val="00042A62"/>
    <w:rsid w:val="00063912"/>
    <w:rsid w:val="000963E1"/>
    <w:rsid w:val="000D2312"/>
    <w:rsid w:val="000E2A3F"/>
    <w:rsid w:val="001318FE"/>
    <w:rsid w:val="00152E60"/>
    <w:rsid w:val="00184880"/>
    <w:rsid w:val="00190252"/>
    <w:rsid w:val="001B41A3"/>
    <w:rsid w:val="001F62B2"/>
    <w:rsid w:val="00240BEB"/>
    <w:rsid w:val="002414F8"/>
    <w:rsid w:val="00251694"/>
    <w:rsid w:val="00263D1C"/>
    <w:rsid w:val="0028733E"/>
    <w:rsid w:val="00287DC2"/>
    <w:rsid w:val="002961E4"/>
    <w:rsid w:val="002A177C"/>
    <w:rsid w:val="002A77C5"/>
    <w:rsid w:val="00326905"/>
    <w:rsid w:val="00357911"/>
    <w:rsid w:val="00392856"/>
    <w:rsid w:val="003F57AA"/>
    <w:rsid w:val="004135BC"/>
    <w:rsid w:val="00435616"/>
    <w:rsid w:val="004A581F"/>
    <w:rsid w:val="004A78BB"/>
    <w:rsid w:val="004B5AFB"/>
    <w:rsid w:val="00506032"/>
    <w:rsid w:val="00507F60"/>
    <w:rsid w:val="005108FE"/>
    <w:rsid w:val="0052036A"/>
    <w:rsid w:val="0056599A"/>
    <w:rsid w:val="005766FD"/>
    <w:rsid w:val="005948DD"/>
    <w:rsid w:val="005B48E3"/>
    <w:rsid w:val="0064649E"/>
    <w:rsid w:val="006606F3"/>
    <w:rsid w:val="00681F61"/>
    <w:rsid w:val="0068481B"/>
    <w:rsid w:val="006A2A05"/>
    <w:rsid w:val="006A41B7"/>
    <w:rsid w:val="006F5155"/>
    <w:rsid w:val="00706A6C"/>
    <w:rsid w:val="00745F68"/>
    <w:rsid w:val="0076411C"/>
    <w:rsid w:val="00795112"/>
    <w:rsid w:val="007C4F1B"/>
    <w:rsid w:val="007D7452"/>
    <w:rsid w:val="007F03E6"/>
    <w:rsid w:val="007F0922"/>
    <w:rsid w:val="00817491"/>
    <w:rsid w:val="00837933"/>
    <w:rsid w:val="00841FC4"/>
    <w:rsid w:val="008948E4"/>
    <w:rsid w:val="00912A54"/>
    <w:rsid w:val="00935FD0"/>
    <w:rsid w:val="00943786"/>
    <w:rsid w:val="0097333E"/>
    <w:rsid w:val="009765D6"/>
    <w:rsid w:val="009819A5"/>
    <w:rsid w:val="009820A4"/>
    <w:rsid w:val="009C0024"/>
    <w:rsid w:val="009D0C10"/>
    <w:rsid w:val="00A117B1"/>
    <w:rsid w:val="00A21217"/>
    <w:rsid w:val="00A314D2"/>
    <w:rsid w:val="00A6772F"/>
    <w:rsid w:val="00A90589"/>
    <w:rsid w:val="00AD1626"/>
    <w:rsid w:val="00B3737C"/>
    <w:rsid w:val="00B57A83"/>
    <w:rsid w:val="00B62796"/>
    <w:rsid w:val="00B830B8"/>
    <w:rsid w:val="00BB799D"/>
    <w:rsid w:val="00BD4E35"/>
    <w:rsid w:val="00BF6796"/>
    <w:rsid w:val="00C05B0B"/>
    <w:rsid w:val="00C13E09"/>
    <w:rsid w:val="00C75E69"/>
    <w:rsid w:val="00C771F6"/>
    <w:rsid w:val="00CC452A"/>
    <w:rsid w:val="00CC724F"/>
    <w:rsid w:val="00D07767"/>
    <w:rsid w:val="00D40E3F"/>
    <w:rsid w:val="00D44290"/>
    <w:rsid w:val="00D66001"/>
    <w:rsid w:val="00E02A51"/>
    <w:rsid w:val="00E10F3C"/>
    <w:rsid w:val="00E4212E"/>
    <w:rsid w:val="00E957B7"/>
    <w:rsid w:val="00EB0069"/>
    <w:rsid w:val="00EB400C"/>
    <w:rsid w:val="00EC69D0"/>
    <w:rsid w:val="00EE0FE3"/>
    <w:rsid w:val="00EF0A2C"/>
    <w:rsid w:val="00EF370C"/>
    <w:rsid w:val="00F030CC"/>
    <w:rsid w:val="00F11CC5"/>
    <w:rsid w:val="00F318D5"/>
    <w:rsid w:val="00F6375D"/>
    <w:rsid w:val="00FD43F5"/>
    <w:rsid w:val="00FD522E"/>
    <w:rsid w:val="00FD60BB"/>
    <w:rsid w:val="00FD739A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EEBE25-D552-4AA2-9532-6B64F43E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092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7F0922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l"/>
    <w:uiPriority w:val="99"/>
    <w:rsid w:val="007F09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56599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gd">
    <w:name w:val="gd"/>
    <w:basedOn w:val="Bekezdsalapbettpusa"/>
    <w:uiPriority w:val="99"/>
    <w:rsid w:val="0056599A"/>
    <w:rPr>
      <w:rFonts w:cs="Times New Roman"/>
    </w:rPr>
  </w:style>
  <w:style w:type="paragraph" w:customStyle="1" w:styleId="Alaprtelmezett">
    <w:name w:val="Alapértelmezett"/>
    <w:uiPriority w:val="99"/>
    <w:rsid w:val="00837933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Calibri"/>
      <w:color w:val="00000A"/>
      <w:sz w:val="24"/>
      <w:szCs w:val="24"/>
    </w:rPr>
  </w:style>
  <w:style w:type="paragraph" w:styleId="Cm">
    <w:name w:val="Title"/>
    <w:basedOn w:val="Alaprtelmezett"/>
    <w:next w:val="Alcm"/>
    <w:link w:val="CmChar"/>
    <w:uiPriority w:val="99"/>
    <w:qFormat/>
    <w:rsid w:val="00837933"/>
    <w:pPr>
      <w:spacing w:after="0" w:line="100" w:lineRule="atLeast"/>
      <w:ind w:right="28"/>
      <w:jc w:val="center"/>
    </w:pPr>
    <w:rPr>
      <w:rFonts w:eastAsia="Times New Roman"/>
      <w:b/>
      <w:bCs/>
      <w:sz w:val="28"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837933"/>
    <w:rPr>
      <w:rFonts w:ascii="Times New Roman" w:hAnsi="Times New Roman" w:cs="Calibri"/>
      <w:b/>
      <w:bCs/>
      <w:color w:val="00000A"/>
      <w:sz w:val="20"/>
      <w:szCs w:val="20"/>
      <w:lang w:eastAsia="hu-HU"/>
    </w:rPr>
  </w:style>
  <w:style w:type="paragraph" w:styleId="Listaszerbekezds">
    <w:name w:val="List Paragraph"/>
    <w:basedOn w:val="Alaprtelmezett"/>
    <w:qFormat/>
    <w:rsid w:val="00837933"/>
  </w:style>
  <w:style w:type="paragraph" w:styleId="Alcm">
    <w:name w:val="Subtitle"/>
    <w:basedOn w:val="Norml"/>
    <w:link w:val="AlcmChar"/>
    <w:uiPriority w:val="99"/>
    <w:qFormat/>
    <w:rsid w:val="0083793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99"/>
    <w:locked/>
    <w:rsid w:val="00837933"/>
    <w:rPr>
      <w:rFonts w:ascii="Arial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rsid w:val="009437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94378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437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43786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287DC2"/>
    <w:rPr>
      <w:rFonts w:cs="Times New Roman"/>
      <w:color w:val="0000FF"/>
      <w:u w:val="single"/>
    </w:rPr>
  </w:style>
  <w:style w:type="paragraph" w:customStyle="1" w:styleId="Listaszerbekezds2">
    <w:name w:val="Listaszerű bekezdés2"/>
    <w:basedOn w:val="Alaprtelmezett"/>
    <w:uiPriority w:val="99"/>
    <w:rsid w:val="00287DC2"/>
  </w:style>
  <w:style w:type="paragraph" w:styleId="Szvegtrzs">
    <w:name w:val="Body Text"/>
    <w:basedOn w:val="Norml"/>
    <w:link w:val="SzvegtrzsChar"/>
    <w:rsid w:val="00EB400C"/>
    <w:pPr>
      <w:widowControl w:val="0"/>
      <w:tabs>
        <w:tab w:val="center" w:pos="6804"/>
      </w:tabs>
      <w:jc w:val="center"/>
    </w:pPr>
    <w:rPr>
      <w:sz w:val="22"/>
    </w:rPr>
  </w:style>
  <w:style w:type="character" w:customStyle="1" w:styleId="SzvegtrzsChar">
    <w:name w:val="Szövegtörzs Char"/>
    <w:basedOn w:val="Bekezdsalapbettpusa"/>
    <w:link w:val="Szvegtrzs"/>
    <w:rsid w:val="00EB400C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1568</Words>
  <Characters>11951</Characters>
  <Application>Microsoft Office Word</Application>
  <DocSecurity>0</DocSecurity>
  <Lines>99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</vt:lpstr>
    </vt:vector>
  </TitlesOfParts>
  <Company/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Rácz Edit</dc:creator>
  <cp:keywords/>
  <dc:description/>
  <cp:lastModifiedBy>Mayerné dr. Vágó Eszter</cp:lastModifiedBy>
  <cp:revision>9</cp:revision>
  <cp:lastPrinted>2017-03-13T08:21:00Z</cp:lastPrinted>
  <dcterms:created xsi:type="dcterms:W3CDTF">2018-03-07T16:27:00Z</dcterms:created>
  <dcterms:modified xsi:type="dcterms:W3CDTF">2018-03-12T10:42:00Z</dcterms:modified>
</cp:coreProperties>
</file>