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A8" w:rsidRPr="0020382C" w:rsidRDefault="007A7DA8" w:rsidP="007A7DA8">
      <w:pPr>
        <w:keepNext/>
        <w:spacing w:after="0" w:line="240" w:lineRule="auto"/>
        <w:ind w:left="6372" w:firstLine="708"/>
        <w:jc w:val="both"/>
        <w:outlineLvl w:val="0"/>
        <w:rPr>
          <w:rFonts w:ascii="Times New Roman" w:eastAsia="Times New Roman" w:hAnsi="Times New Roman" w:cs="Times New Roman"/>
          <w:b/>
          <w:bCs/>
          <w:sz w:val="25"/>
          <w:szCs w:val="25"/>
          <w:lang w:eastAsia="hu-HU"/>
        </w:rPr>
      </w:pPr>
      <w:r w:rsidRPr="00300F54">
        <w:rPr>
          <w:rFonts w:ascii="Times New Roman" w:eastAsia="Times New Roman" w:hAnsi="Times New Roman" w:cs="Times New Roman"/>
          <w:b/>
          <w:bCs/>
          <w:sz w:val="26"/>
          <w:szCs w:val="24"/>
          <w:lang w:eastAsia="hu-HU"/>
        </w:rPr>
        <w:t xml:space="preserve">  </w:t>
      </w:r>
      <w:r w:rsidR="006B5AE6" w:rsidRPr="0020382C">
        <w:rPr>
          <w:rFonts w:ascii="Times New Roman" w:eastAsia="Times New Roman" w:hAnsi="Times New Roman" w:cs="Times New Roman"/>
          <w:b/>
          <w:bCs/>
          <w:sz w:val="25"/>
          <w:szCs w:val="25"/>
          <w:lang w:eastAsia="hu-HU"/>
        </w:rPr>
        <w:t>.</w:t>
      </w:r>
      <w:proofErr w:type="gramStart"/>
      <w:r w:rsidR="006B5AE6" w:rsidRPr="0020382C">
        <w:rPr>
          <w:rFonts w:ascii="Times New Roman" w:eastAsia="Times New Roman" w:hAnsi="Times New Roman" w:cs="Times New Roman"/>
          <w:b/>
          <w:bCs/>
          <w:sz w:val="25"/>
          <w:szCs w:val="25"/>
          <w:lang w:eastAsia="hu-HU"/>
        </w:rPr>
        <w:t>.</w:t>
      </w:r>
      <w:r w:rsidRPr="0020382C">
        <w:rPr>
          <w:rFonts w:ascii="Times New Roman" w:eastAsia="Times New Roman" w:hAnsi="Times New Roman" w:cs="Times New Roman"/>
          <w:b/>
          <w:bCs/>
          <w:sz w:val="25"/>
          <w:szCs w:val="25"/>
          <w:lang w:eastAsia="hu-HU"/>
        </w:rPr>
        <w:t>….</w:t>
      </w:r>
      <w:proofErr w:type="gramEnd"/>
      <w:r w:rsidRPr="0020382C">
        <w:rPr>
          <w:rFonts w:ascii="Times New Roman" w:eastAsia="Times New Roman" w:hAnsi="Times New Roman" w:cs="Times New Roman"/>
          <w:b/>
          <w:bCs/>
          <w:sz w:val="25"/>
          <w:szCs w:val="25"/>
          <w:lang w:eastAsia="hu-HU"/>
        </w:rPr>
        <w:t xml:space="preserve"> sz. napirend  </w:t>
      </w:r>
    </w:p>
    <w:p w:rsidR="007A7DA8" w:rsidRPr="00300F54" w:rsidRDefault="007A7DA8" w:rsidP="007A7DA8">
      <w:pPr>
        <w:keepNext/>
        <w:spacing w:after="0" w:line="240" w:lineRule="auto"/>
        <w:jc w:val="both"/>
        <w:outlineLvl w:val="0"/>
        <w:rPr>
          <w:rFonts w:ascii="Times New Roman" w:eastAsia="Times New Roman" w:hAnsi="Times New Roman" w:cs="Times New Roman"/>
          <w:b/>
          <w:bCs/>
          <w:sz w:val="26"/>
          <w:szCs w:val="24"/>
          <w:lang w:eastAsia="hu-HU"/>
        </w:rPr>
      </w:pPr>
    </w:p>
    <w:p w:rsidR="007A7DA8" w:rsidRPr="00300F54" w:rsidRDefault="007A7DA8" w:rsidP="007A7DA8">
      <w:pPr>
        <w:keepNext/>
        <w:spacing w:after="0" w:line="240" w:lineRule="auto"/>
        <w:jc w:val="both"/>
        <w:outlineLvl w:val="0"/>
        <w:rPr>
          <w:rFonts w:ascii="Times New Roman" w:eastAsia="Times New Roman" w:hAnsi="Times New Roman" w:cs="Times New Roman"/>
          <w:b/>
          <w:bCs/>
          <w:sz w:val="26"/>
          <w:szCs w:val="24"/>
          <w:lang w:eastAsia="hu-HU"/>
        </w:rPr>
      </w:pPr>
    </w:p>
    <w:p w:rsidR="007A7DA8" w:rsidRPr="0020382C" w:rsidRDefault="006B5AE6" w:rsidP="007A7DA8">
      <w:pPr>
        <w:keepNext/>
        <w:spacing w:after="0" w:line="240" w:lineRule="auto"/>
        <w:ind w:left="5664" w:firstLine="96"/>
        <w:jc w:val="both"/>
        <w:outlineLvl w:val="0"/>
        <w:rPr>
          <w:rFonts w:ascii="Times New Roman" w:eastAsia="Times New Roman" w:hAnsi="Times New Roman" w:cs="Times New Roman"/>
          <w:b/>
          <w:bCs/>
          <w:sz w:val="25"/>
          <w:szCs w:val="25"/>
          <w:lang w:eastAsia="hu-HU"/>
        </w:rPr>
      </w:pPr>
      <w:r w:rsidRPr="0020382C">
        <w:rPr>
          <w:rFonts w:ascii="Times New Roman" w:eastAsia="Times New Roman" w:hAnsi="Times New Roman" w:cs="Times New Roman"/>
          <w:b/>
          <w:bCs/>
          <w:sz w:val="25"/>
          <w:szCs w:val="25"/>
          <w:lang w:eastAsia="hu-HU"/>
        </w:rPr>
        <w:t xml:space="preserve">        </w:t>
      </w:r>
      <w:r w:rsidR="007A7DA8" w:rsidRPr="0020382C">
        <w:rPr>
          <w:rFonts w:ascii="Times New Roman" w:eastAsia="Times New Roman" w:hAnsi="Times New Roman" w:cs="Times New Roman"/>
          <w:b/>
          <w:bCs/>
          <w:sz w:val="25"/>
          <w:szCs w:val="25"/>
          <w:lang w:eastAsia="hu-HU"/>
        </w:rPr>
        <w:t>Előterjesztve:</w:t>
      </w:r>
    </w:p>
    <w:p w:rsidR="007A7DA8" w:rsidRPr="0020382C" w:rsidRDefault="006B5AE6" w:rsidP="007A7DA8">
      <w:pPr>
        <w:spacing w:after="0" w:line="240" w:lineRule="auto"/>
        <w:ind w:left="4956" w:firstLine="80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6"/>
          <w:szCs w:val="24"/>
          <w:lang w:eastAsia="hu-HU"/>
        </w:rPr>
        <w:t xml:space="preserve">        </w:t>
      </w:r>
      <w:r w:rsidR="007A7DA8" w:rsidRPr="0020382C">
        <w:rPr>
          <w:rFonts w:ascii="Times New Roman" w:eastAsia="Times New Roman" w:hAnsi="Times New Roman" w:cs="Times New Roman"/>
          <w:sz w:val="24"/>
          <w:szCs w:val="24"/>
          <w:lang w:eastAsia="hu-HU"/>
        </w:rPr>
        <w:t>Költségvetési, Pénzügyi és</w:t>
      </w:r>
    </w:p>
    <w:p w:rsidR="007A7DA8" w:rsidRPr="0020382C" w:rsidRDefault="006B5AE6" w:rsidP="007A7DA8">
      <w:pPr>
        <w:spacing w:after="0" w:line="240" w:lineRule="auto"/>
        <w:ind w:left="4956" w:firstLine="804"/>
        <w:jc w:val="both"/>
        <w:rPr>
          <w:rFonts w:ascii="Times New Roman" w:eastAsia="Times New Roman" w:hAnsi="Times New Roman" w:cs="Times New Roman"/>
          <w:sz w:val="24"/>
          <w:szCs w:val="24"/>
          <w:lang w:eastAsia="hu-HU"/>
        </w:rPr>
      </w:pPr>
      <w:r w:rsidRPr="0020382C">
        <w:rPr>
          <w:rFonts w:ascii="Times New Roman" w:eastAsia="Times New Roman" w:hAnsi="Times New Roman" w:cs="Times New Roman"/>
          <w:sz w:val="24"/>
          <w:szCs w:val="24"/>
          <w:lang w:eastAsia="hu-HU"/>
        </w:rPr>
        <w:t xml:space="preserve">        </w:t>
      </w:r>
      <w:r w:rsidR="0020382C">
        <w:rPr>
          <w:rFonts w:ascii="Times New Roman" w:eastAsia="Times New Roman" w:hAnsi="Times New Roman" w:cs="Times New Roman"/>
          <w:sz w:val="24"/>
          <w:szCs w:val="24"/>
          <w:lang w:eastAsia="hu-HU"/>
        </w:rPr>
        <w:t xml:space="preserve"> </w:t>
      </w:r>
      <w:r w:rsidR="007A7DA8" w:rsidRPr="0020382C">
        <w:rPr>
          <w:rFonts w:ascii="Times New Roman" w:eastAsia="Times New Roman" w:hAnsi="Times New Roman" w:cs="Times New Roman"/>
          <w:sz w:val="24"/>
          <w:szCs w:val="24"/>
          <w:lang w:eastAsia="hu-HU"/>
        </w:rPr>
        <w:t>Vagyonnyilatkozatokat</w:t>
      </w:r>
    </w:p>
    <w:p w:rsidR="007A7DA8" w:rsidRPr="0020382C" w:rsidRDefault="006B5AE6" w:rsidP="007A7DA8">
      <w:pPr>
        <w:spacing w:after="0" w:line="240" w:lineRule="auto"/>
        <w:ind w:left="4956" w:firstLine="804"/>
        <w:jc w:val="both"/>
        <w:rPr>
          <w:rFonts w:ascii="Times New Roman" w:eastAsia="Times New Roman" w:hAnsi="Times New Roman" w:cs="Times New Roman"/>
          <w:sz w:val="24"/>
          <w:szCs w:val="24"/>
          <w:lang w:eastAsia="hu-HU"/>
        </w:rPr>
      </w:pPr>
      <w:r w:rsidRPr="0020382C">
        <w:rPr>
          <w:rFonts w:ascii="Times New Roman" w:eastAsia="Times New Roman" w:hAnsi="Times New Roman" w:cs="Times New Roman"/>
          <w:sz w:val="24"/>
          <w:szCs w:val="24"/>
          <w:lang w:eastAsia="hu-HU"/>
        </w:rPr>
        <w:t xml:space="preserve">        </w:t>
      </w:r>
      <w:r w:rsidR="0020382C">
        <w:rPr>
          <w:rFonts w:ascii="Times New Roman" w:eastAsia="Times New Roman" w:hAnsi="Times New Roman" w:cs="Times New Roman"/>
          <w:sz w:val="24"/>
          <w:szCs w:val="24"/>
          <w:lang w:eastAsia="hu-HU"/>
        </w:rPr>
        <w:t xml:space="preserve"> </w:t>
      </w:r>
      <w:r w:rsidR="007A7DA8" w:rsidRPr="0020382C">
        <w:rPr>
          <w:rFonts w:ascii="Times New Roman" w:eastAsia="Times New Roman" w:hAnsi="Times New Roman" w:cs="Times New Roman"/>
          <w:sz w:val="24"/>
          <w:szCs w:val="24"/>
          <w:lang w:eastAsia="hu-HU"/>
        </w:rPr>
        <w:t>Ellenőrző Bizottsághoz</w:t>
      </w:r>
    </w:p>
    <w:p w:rsidR="007A7DA8" w:rsidRPr="00300F54" w:rsidRDefault="007A7DA8" w:rsidP="007A7DA8">
      <w:pPr>
        <w:spacing w:after="0" w:line="240" w:lineRule="auto"/>
        <w:rPr>
          <w:rFonts w:ascii="Times New Roman" w:eastAsia="Times New Roman" w:hAnsi="Times New Roman" w:cs="Times New Roman"/>
          <w:sz w:val="26"/>
          <w:szCs w:val="24"/>
          <w:lang w:eastAsia="hu-HU"/>
        </w:rPr>
      </w:pPr>
    </w:p>
    <w:p w:rsidR="007A7DA8" w:rsidRPr="00300F54" w:rsidRDefault="007A7DA8" w:rsidP="007A7DA8">
      <w:pPr>
        <w:spacing w:after="0" w:line="240" w:lineRule="auto"/>
        <w:rPr>
          <w:rFonts w:ascii="Times New Roman" w:eastAsia="Times New Roman" w:hAnsi="Times New Roman" w:cs="Times New Roman"/>
          <w:sz w:val="26"/>
          <w:szCs w:val="24"/>
          <w:lang w:eastAsia="hu-HU"/>
        </w:rPr>
      </w:pPr>
    </w:p>
    <w:p w:rsidR="007A7DA8" w:rsidRPr="00300F54" w:rsidRDefault="007A7DA8" w:rsidP="007A7DA8">
      <w:pPr>
        <w:spacing w:after="0" w:line="240" w:lineRule="auto"/>
        <w:rPr>
          <w:rFonts w:ascii="Times New Roman" w:eastAsia="Times New Roman" w:hAnsi="Times New Roman" w:cs="Times New Roman"/>
          <w:sz w:val="26"/>
          <w:szCs w:val="24"/>
          <w:lang w:eastAsia="hu-HU"/>
        </w:rPr>
      </w:pPr>
    </w:p>
    <w:p w:rsidR="007A7DA8" w:rsidRPr="006B5AE6" w:rsidRDefault="007A7DA8" w:rsidP="006B5AE6">
      <w:pPr>
        <w:keepNext/>
        <w:spacing w:after="0" w:line="240" w:lineRule="auto"/>
        <w:jc w:val="center"/>
        <w:outlineLvl w:val="4"/>
        <w:rPr>
          <w:rFonts w:ascii="Times New Roman" w:eastAsia="Times New Roman" w:hAnsi="Times New Roman" w:cs="Times New Roman"/>
          <w:b/>
          <w:bCs/>
          <w:i/>
          <w:sz w:val="26"/>
          <w:szCs w:val="24"/>
          <w:lang w:eastAsia="hu-HU"/>
        </w:rPr>
      </w:pPr>
      <w:r w:rsidRPr="006B5AE6">
        <w:rPr>
          <w:rFonts w:ascii="Times New Roman" w:eastAsia="Times New Roman" w:hAnsi="Times New Roman" w:cs="Times New Roman"/>
          <w:b/>
          <w:bCs/>
          <w:i/>
          <w:sz w:val="26"/>
          <w:szCs w:val="24"/>
          <w:lang w:eastAsia="hu-HU"/>
        </w:rPr>
        <w:t>E L Ő T E R J E S Z T É S</w:t>
      </w:r>
    </w:p>
    <w:p w:rsidR="007A7DA8" w:rsidRPr="00300F54" w:rsidRDefault="007A7DA8" w:rsidP="007A7DA8">
      <w:pPr>
        <w:spacing w:after="0" w:line="240" w:lineRule="auto"/>
        <w:jc w:val="center"/>
        <w:rPr>
          <w:rFonts w:ascii="Times New Roman" w:eastAsia="Times New Roman" w:hAnsi="Times New Roman" w:cs="Times New Roman"/>
          <w:b/>
          <w:bCs/>
          <w:sz w:val="26"/>
          <w:szCs w:val="24"/>
          <w:lang w:eastAsia="hu-HU"/>
        </w:rPr>
      </w:pPr>
    </w:p>
    <w:p w:rsidR="007A7DA8" w:rsidRPr="00300F54" w:rsidRDefault="007A7DA8" w:rsidP="007A7DA8">
      <w:pPr>
        <w:spacing w:after="0" w:line="240" w:lineRule="auto"/>
        <w:jc w:val="center"/>
        <w:rPr>
          <w:rFonts w:ascii="Times New Roman" w:eastAsia="Times New Roman" w:hAnsi="Times New Roman" w:cs="Times New Roman"/>
          <w:b/>
          <w:bCs/>
          <w:sz w:val="24"/>
          <w:szCs w:val="24"/>
          <w:lang w:eastAsia="hu-HU"/>
        </w:rPr>
      </w:pPr>
      <w:proofErr w:type="gramStart"/>
      <w:r>
        <w:rPr>
          <w:rFonts w:ascii="Times New Roman" w:eastAsia="Times New Roman" w:hAnsi="Times New Roman" w:cs="Times New Roman"/>
          <w:b/>
          <w:bCs/>
          <w:sz w:val="24"/>
          <w:szCs w:val="24"/>
          <w:lang w:eastAsia="hu-HU"/>
        </w:rPr>
        <w:t>a</w:t>
      </w:r>
      <w:proofErr w:type="gramEnd"/>
      <w:r>
        <w:rPr>
          <w:rFonts w:ascii="Times New Roman" w:eastAsia="Times New Roman" w:hAnsi="Times New Roman" w:cs="Times New Roman"/>
          <w:b/>
          <w:bCs/>
          <w:sz w:val="24"/>
          <w:szCs w:val="24"/>
          <w:lang w:eastAsia="hu-HU"/>
        </w:rPr>
        <w:t xml:space="preserve"> Képviselő-testület 2017</w:t>
      </w:r>
      <w:r w:rsidRPr="00300F54">
        <w:rPr>
          <w:rFonts w:ascii="Times New Roman" w:eastAsia="Times New Roman" w:hAnsi="Times New Roman" w:cs="Times New Roman"/>
          <w:b/>
          <w:bCs/>
          <w:sz w:val="24"/>
          <w:szCs w:val="24"/>
          <w:lang w:eastAsia="hu-HU"/>
        </w:rPr>
        <w:t xml:space="preserve">. </w:t>
      </w:r>
      <w:r>
        <w:rPr>
          <w:rFonts w:ascii="Times New Roman" w:eastAsia="Times New Roman" w:hAnsi="Times New Roman" w:cs="Times New Roman"/>
          <w:b/>
          <w:bCs/>
          <w:sz w:val="24"/>
          <w:szCs w:val="24"/>
          <w:lang w:eastAsia="hu-HU"/>
        </w:rPr>
        <w:t>október 26</w:t>
      </w:r>
      <w:r w:rsidR="006B5AE6">
        <w:rPr>
          <w:rFonts w:ascii="Times New Roman" w:eastAsia="Times New Roman" w:hAnsi="Times New Roman" w:cs="Times New Roman"/>
          <w:b/>
          <w:bCs/>
          <w:sz w:val="24"/>
          <w:szCs w:val="24"/>
          <w:lang w:eastAsia="hu-HU"/>
        </w:rPr>
        <w:t>-i</w:t>
      </w:r>
      <w:r w:rsidR="00C55397">
        <w:rPr>
          <w:rFonts w:ascii="Times New Roman" w:eastAsia="Times New Roman" w:hAnsi="Times New Roman" w:cs="Times New Roman"/>
          <w:b/>
          <w:bCs/>
          <w:sz w:val="24"/>
          <w:szCs w:val="24"/>
          <w:lang w:eastAsia="hu-HU"/>
        </w:rPr>
        <w:t xml:space="preserve"> rendes</w:t>
      </w:r>
      <w:r w:rsidRPr="00300F54">
        <w:rPr>
          <w:rFonts w:ascii="Times New Roman" w:eastAsia="Times New Roman" w:hAnsi="Times New Roman" w:cs="Times New Roman"/>
          <w:b/>
          <w:bCs/>
          <w:sz w:val="24"/>
          <w:szCs w:val="24"/>
          <w:lang w:eastAsia="hu-HU"/>
        </w:rPr>
        <w:t xml:space="preserve"> ülésére </w:t>
      </w:r>
    </w:p>
    <w:p w:rsidR="007A7DA8" w:rsidRPr="00300F54" w:rsidRDefault="007A7DA8" w:rsidP="007A7DA8">
      <w:pPr>
        <w:spacing w:after="0" w:line="240" w:lineRule="auto"/>
        <w:rPr>
          <w:rFonts w:ascii="Times New Roman" w:eastAsia="Times New Roman" w:hAnsi="Times New Roman" w:cs="Times New Roman"/>
          <w:sz w:val="24"/>
          <w:szCs w:val="24"/>
          <w:lang w:eastAsia="hu-HU"/>
        </w:rPr>
      </w:pPr>
    </w:p>
    <w:p w:rsidR="007A7DA8" w:rsidRPr="00300F54" w:rsidRDefault="007A7DA8" w:rsidP="007A7DA8">
      <w:pPr>
        <w:spacing w:after="0" w:line="240" w:lineRule="auto"/>
        <w:rPr>
          <w:rFonts w:ascii="Times New Roman" w:eastAsia="Times New Roman" w:hAnsi="Times New Roman" w:cs="Times New Roman"/>
          <w:sz w:val="24"/>
          <w:szCs w:val="24"/>
          <w:lang w:eastAsia="hu-HU"/>
        </w:rPr>
      </w:pPr>
    </w:p>
    <w:p w:rsidR="007A7DA8" w:rsidRPr="00300F54" w:rsidRDefault="007A7DA8" w:rsidP="007A7DA8">
      <w:pPr>
        <w:spacing w:after="0" w:line="240" w:lineRule="auto"/>
        <w:rPr>
          <w:rFonts w:ascii="Times New Roman" w:eastAsia="Times New Roman" w:hAnsi="Times New Roman" w:cs="Times New Roman"/>
          <w:sz w:val="24"/>
          <w:szCs w:val="24"/>
          <w:lang w:eastAsia="hu-HU"/>
        </w:rPr>
      </w:pPr>
    </w:p>
    <w:p w:rsidR="007A7DA8" w:rsidRPr="00300F54" w:rsidRDefault="007A7DA8" w:rsidP="007A7DA8">
      <w:pPr>
        <w:spacing w:after="0" w:line="240" w:lineRule="auto"/>
        <w:rPr>
          <w:rFonts w:ascii="Times New Roman" w:eastAsia="Times New Roman" w:hAnsi="Times New Roman" w:cs="Times New Roman"/>
          <w:sz w:val="24"/>
          <w:szCs w:val="24"/>
          <w:lang w:eastAsia="hu-HU"/>
        </w:rPr>
      </w:pPr>
    </w:p>
    <w:p w:rsidR="007A7DA8" w:rsidRPr="00300F54" w:rsidRDefault="007A7DA8" w:rsidP="007A7DA8">
      <w:pPr>
        <w:keepNext/>
        <w:keepLines/>
        <w:overflowPunct w:val="0"/>
        <w:autoSpaceDE w:val="0"/>
        <w:autoSpaceDN w:val="0"/>
        <w:adjustRightInd w:val="0"/>
        <w:spacing w:before="240" w:after="0" w:line="240" w:lineRule="auto"/>
        <w:ind w:left="1440" w:hanging="1440"/>
        <w:jc w:val="both"/>
        <w:textAlignment w:val="baseline"/>
        <w:rPr>
          <w:rFonts w:ascii="Times New Roman" w:eastAsia="Times New Roman" w:hAnsi="Times New Roman" w:cs="Times New Roman"/>
          <w:sz w:val="24"/>
          <w:szCs w:val="24"/>
          <w:lang w:eastAsia="hu-HU"/>
        </w:rPr>
      </w:pPr>
      <w:r w:rsidRPr="0020382C">
        <w:rPr>
          <w:rFonts w:ascii="Times New Roman" w:eastAsia="Times New Roman" w:hAnsi="Times New Roman" w:cs="Times New Roman"/>
          <w:b/>
          <w:bCs/>
          <w:sz w:val="24"/>
          <w:szCs w:val="24"/>
          <w:lang w:eastAsia="hu-HU"/>
        </w:rPr>
        <w:t>Tárgy:</w:t>
      </w:r>
      <w:r w:rsidRPr="00300F54">
        <w:rPr>
          <w:rFonts w:ascii="Times New Roman" w:eastAsia="Times New Roman" w:hAnsi="Times New Roman" w:cs="Times New Roman"/>
          <w:b/>
          <w:bCs/>
          <w:sz w:val="26"/>
          <w:szCs w:val="20"/>
          <w:lang w:eastAsia="hu-HU"/>
        </w:rPr>
        <w:t xml:space="preserve"> </w:t>
      </w:r>
      <w:r w:rsidRPr="00300F54">
        <w:rPr>
          <w:rFonts w:ascii="Times New Roman" w:eastAsia="Times New Roman" w:hAnsi="Times New Roman" w:cs="Times New Roman"/>
          <w:b/>
          <w:bCs/>
          <w:sz w:val="26"/>
          <w:szCs w:val="20"/>
          <w:lang w:eastAsia="hu-HU"/>
        </w:rPr>
        <w:tab/>
      </w:r>
      <w:r w:rsidR="006B5AE6">
        <w:rPr>
          <w:rFonts w:ascii="Times New Roman" w:eastAsia="Times New Roman" w:hAnsi="Times New Roman" w:cs="Times New Roman"/>
          <w:sz w:val="24"/>
          <w:szCs w:val="24"/>
          <w:lang w:eastAsia="hu-HU"/>
        </w:rPr>
        <w:t>Javaslat</w:t>
      </w:r>
      <w:r w:rsidRPr="00300F54">
        <w:rPr>
          <w:rFonts w:ascii="Times New Roman" w:eastAsia="Times New Roman" w:hAnsi="Times New Roman" w:cs="Times New Roman"/>
          <w:sz w:val="24"/>
          <w:szCs w:val="24"/>
          <w:lang w:eastAsia="hu-HU"/>
        </w:rPr>
        <w:t xml:space="preserve"> Budapest Főváros II. Kerületi Önkormányzat Képviselő-testül</w:t>
      </w:r>
      <w:r w:rsidR="001218FD">
        <w:rPr>
          <w:rFonts w:ascii="Times New Roman" w:eastAsia="Times New Roman" w:hAnsi="Times New Roman" w:cs="Times New Roman"/>
          <w:sz w:val="24"/>
          <w:szCs w:val="24"/>
          <w:lang w:eastAsia="hu-HU"/>
        </w:rPr>
        <w:t>etének az építményadóról és a magánszemélyek kommunális adójáról szóló 57/1996.(XII.23.)</w:t>
      </w:r>
      <w:r w:rsidRPr="00300F54">
        <w:rPr>
          <w:rFonts w:ascii="Times New Roman" w:eastAsia="Times New Roman" w:hAnsi="Times New Roman" w:cs="Times New Roman"/>
          <w:sz w:val="24"/>
          <w:szCs w:val="24"/>
          <w:lang w:eastAsia="hu-HU"/>
        </w:rPr>
        <w:t xml:space="preserve"> önkormá</w:t>
      </w:r>
      <w:r w:rsidR="001218FD">
        <w:rPr>
          <w:rFonts w:ascii="Times New Roman" w:eastAsia="Times New Roman" w:hAnsi="Times New Roman" w:cs="Times New Roman"/>
          <w:sz w:val="24"/>
          <w:szCs w:val="24"/>
          <w:lang w:eastAsia="hu-HU"/>
        </w:rPr>
        <w:t>nyzati rendeletének módosítására</w:t>
      </w:r>
    </w:p>
    <w:p w:rsidR="007A7DA8" w:rsidRPr="00300F54" w:rsidRDefault="007A7DA8" w:rsidP="007A7DA8">
      <w:pPr>
        <w:spacing w:after="0" w:line="240" w:lineRule="auto"/>
        <w:ind w:left="900" w:hanging="900"/>
        <w:rPr>
          <w:rFonts w:ascii="Times New Roman" w:eastAsia="Times New Roman" w:hAnsi="Times New Roman" w:cs="Times New Roman"/>
          <w:sz w:val="24"/>
          <w:szCs w:val="24"/>
          <w:lang w:eastAsia="hu-HU"/>
        </w:rPr>
      </w:pPr>
    </w:p>
    <w:p w:rsidR="007A7DA8" w:rsidRPr="00300F54" w:rsidRDefault="007A7DA8" w:rsidP="007A7DA8">
      <w:pPr>
        <w:spacing w:after="0" w:line="240" w:lineRule="auto"/>
        <w:rPr>
          <w:rFonts w:ascii="Times New Roman" w:eastAsia="Times New Roman" w:hAnsi="Times New Roman" w:cs="Times New Roman"/>
          <w:sz w:val="24"/>
          <w:szCs w:val="24"/>
          <w:lang w:eastAsia="hu-HU"/>
        </w:rPr>
      </w:pPr>
    </w:p>
    <w:p w:rsidR="007A7DA8" w:rsidRPr="00300F54" w:rsidRDefault="007A7DA8" w:rsidP="007A7DA8">
      <w:pPr>
        <w:spacing w:after="0" w:line="240" w:lineRule="auto"/>
        <w:rPr>
          <w:rFonts w:ascii="Times New Roman" w:eastAsia="Times New Roman" w:hAnsi="Times New Roman" w:cs="Times New Roman"/>
          <w:sz w:val="24"/>
          <w:szCs w:val="24"/>
          <w:lang w:eastAsia="hu-HU"/>
        </w:rPr>
      </w:pPr>
    </w:p>
    <w:p w:rsidR="0020382C" w:rsidRPr="0020382C" w:rsidRDefault="0020382C" w:rsidP="0020382C">
      <w:pPr>
        <w:rPr>
          <w:rFonts w:ascii="Times New Roman" w:hAnsi="Times New Roman" w:cs="Times New Roman"/>
        </w:rPr>
      </w:pPr>
      <w:r w:rsidRPr="0020382C">
        <w:rPr>
          <w:rFonts w:ascii="Times New Roman" w:hAnsi="Times New Roman" w:cs="Times New Roman"/>
          <w:b/>
          <w:sz w:val="23"/>
          <w:szCs w:val="23"/>
        </w:rPr>
        <w:t>Készítette:</w:t>
      </w:r>
      <w:r w:rsidRPr="0020382C">
        <w:rPr>
          <w:rFonts w:ascii="Times New Roman" w:hAnsi="Times New Roman" w:cs="Times New Roman"/>
          <w:b/>
        </w:rPr>
        <w:tab/>
      </w:r>
      <w:r w:rsidRPr="0020382C">
        <w:rPr>
          <w:rFonts w:ascii="Times New Roman" w:hAnsi="Times New Roman" w:cs="Times New Roman"/>
          <w:b/>
        </w:rPr>
        <w:tab/>
      </w:r>
      <w:proofErr w:type="gramStart"/>
      <w:r w:rsidRPr="0020382C">
        <w:rPr>
          <w:rFonts w:ascii="Times New Roman" w:hAnsi="Times New Roman" w:cs="Times New Roman"/>
        </w:rPr>
        <w:t>………………………….</w:t>
      </w:r>
      <w:proofErr w:type="gramEnd"/>
    </w:p>
    <w:p w:rsidR="0020382C" w:rsidRPr="0020382C" w:rsidRDefault="0020382C" w:rsidP="0020382C">
      <w:pPr>
        <w:rPr>
          <w:rFonts w:ascii="Times New Roman" w:hAnsi="Times New Roman" w:cs="Times New Roman"/>
        </w:rPr>
      </w:pPr>
      <w:r w:rsidRPr="0020382C">
        <w:rPr>
          <w:rFonts w:ascii="Times New Roman" w:hAnsi="Times New Roman" w:cs="Times New Roman"/>
        </w:rPr>
        <w:tab/>
      </w:r>
      <w:r w:rsidRPr="0020382C">
        <w:rPr>
          <w:rFonts w:ascii="Times New Roman" w:hAnsi="Times New Roman" w:cs="Times New Roman"/>
        </w:rPr>
        <w:tab/>
      </w:r>
      <w:r w:rsidRPr="0020382C">
        <w:rPr>
          <w:rFonts w:ascii="Times New Roman" w:hAnsi="Times New Roman" w:cs="Times New Roman"/>
        </w:rPr>
        <w:tab/>
      </w:r>
      <w:proofErr w:type="gramStart"/>
      <w:r w:rsidRPr="0020382C">
        <w:rPr>
          <w:rFonts w:ascii="Times New Roman" w:hAnsi="Times New Roman" w:cs="Times New Roman"/>
        </w:rPr>
        <w:t>dr.</w:t>
      </w:r>
      <w:proofErr w:type="gramEnd"/>
      <w:r>
        <w:rPr>
          <w:rFonts w:ascii="Times New Roman" w:hAnsi="Times New Roman" w:cs="Times New Roman"/>
        </w:rPr>
        <w:t xml:space="preserve"> Kőműves László, Adóügyi Osztályvezető</w:t>
      </w:r>
    </w:p>
    <w:p w:rsidR="0020382C" w:rsidRPr="0020382C" w:rsidRDefault="0020382C" w:rsidP="0020382C">
      <w:pPr>
        <w:rPr>
          <w:rFonts w:ascii="Times New Roman" w:hAnsi="Times New Roman" w:cs="Times New Roman"/>
        </w:rPr>
      </w:pPr>
    </w:p>
    <w:p w:rsidR="0020382C" w:rsidRPr="0020382C" w:rsidRDefault="0020382C" w:rsidP="0020382C">
      <w:pPr>
        <w:rPr>
          <w:rFonts w:ascii="Times New Roman" w:hAnsi="Times New Roman" w:cs="Times New Roman"/>
        </w:rPr>
      </w:pPr>
      <w:r w:rsidRPr="0020382C">
        <w:rPr>
          <w:rFonts w:ascii="Times New Roman" w:hAnsi="Times New Roman" w:cs="Times New Roman"/>
          <w:b/>
          <w:sz w:val="23"/>
          <w:szCs w:val="23"/>
        </w:rPr>
        <w:t>Egyeztetve:</w:t>
      </w:r>
      <w:r w:rsidRPr="0020382C">
        <w:rPr>
          <w:rFonts w:ascii="Times New Roman" w:hAnsi="Times New Roman" w:cs="Times New Roman"/>
          <w:b/>
        </w:rPr>
        <w:tab/>
      </w:r>
      <w:r w:rsidRPr="0020382C">
        <w:rPr>
          <w:rFonts w:ascii="Times New Roman" w:hAnsi="Times New Roman" w:cs="Times New Roman"/>
          <w:b/>
        </w:rPr>
        <w:tab/>
      </w:r>
      <w:proofErr w:type="gramStart"/>
      <w:r w:rsidRPr="0020382C">
        <w:rPr>
          <w:rFonts w:ascii="Times New Roman" w:hAnsi="Times New Roman" w:cs="Times New Roman"/>
        </w:rPr>
        <w:t>………………………….</w:t>
      </w:r>
      <w:proofErr w:type="gramEnd"/>
    </w:p>
    <w:p w:rsidR="0020382C" w:rsidRPr="0020382C" w:rsidRDefault="00F108AB" w:rsidP="0020382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Viziné dr. Magyarosi Szilvia, Aljegyző, Igazgató</w:t>
      </w:r>
    </w:p>
    <w:p w:rsidR="0020382C" w:rsidRPr="0020382C" w:rsidRDefault="0020382C" w:rsidP="0020382C">
      <w:pPr>
        <w:rPr>
          <w:rFonts w:ascii="Times New Roman" w:hAnsi="Times New Roman" w:cs="Times New Roman"/>
        </w:rPr>
      </w:pPr>
    </w:p>
    <w:p w:rsidR="00F108AB" w:rsidRPr="0020382C" w:rsidRDefault="00F108AB" w:rsidP="00C55397">
      <w:pPr>
        <w:ind w:left="2127"/>
        <w:rPr>
          <w:rFonts w:ascii="Times New Roman" w:hAnsi="Times New Roman" w:cs="Times New Roman"/>
        </w:rPr>
      </w:pPr>
      <w:r w:rsidRPr="0020382C">
        <w:rPr>
          <w:rFonts w:ascii="Times New Roman" w:hAnsi="Times New Roman" w:cs="Times New Roman"/>
        </w:rPr>
        <w:t>………………………….</w:t>
      </w:r>
    </w:p>
    <w:p w:rsidR="00F108AB" w:rsidRPr="0020382C" w:rsidRDefault="00F108AB" w:rsidP="00F108AB">
      <w:pPr>
        <w:rPr>
          <w:rFonts w:ascii="Times New Roman" w:hAnsi="Times New Roman" w:cs="Times New Roman"/>
        </w:rPr>
      </w:pPr>
      <w:r w:rsidRPr="0020382C">
        <w:rPr>
          <w:rFonts w:ascii="Times New Roman" w:hAnsi="Times New Roman" w:cs="Times New Roman"/>
        </w:rPr>
        <w:tab/>
      </w:r>
      <w:r w:rsidRPr="0020382C">
        <w:rPr>
          <w:rFonts w:ascii="Times New Roman" w:hAnsi="Times New Roman" w:cs="Times New Roman"/>
        </w:rPr>
        <w:tab/>
      </w:r>
      <w:r w:rsidRPr="0020382C">
        <w:rPr>
          <w:rFonts w:ascii="Times New Roman" w:hAnsi="Times New Roman" w:cs="Times New Roman"/>
        </w:rPr>
        <w:tab/>
        <w:t>Dankó Virág, Alpolgármester</w:t>
      </w:r>
    </w:p>
    <w:p w:rsidR="00F108AB" w:rsidRDefault="00F108AB" w:rsidP="0020382C">
      <w:pPr>
        <w:rPr>
          <w:rFonts w:ascii="Times New Roman" w:hAnsi="Times New Roman" w:cs="Times New Roman"/>
          <w:b/>
          <w:sz w:val="23"/>
          <w:szCs w:val="23"/>
        </w:rPr>
      </w:pPr>
    </w:p>
    <w:p w:rsidR="0020382C" w:rsidRPr="0020382C" w:rsidRDefault="0020382C" w:rsidP="0020382C">
      <w:pPr>
        <w:rPr>
          <w:rFonts w:ascii="Times New Roman" w:hAnsi="Times New Roman" w:cs="Times New Roman"/>
        </w:rPr>
      </w:pPr>
      <w:r w:rsidRPr="0020382C">
        <w:rPr>
          <w:rFonts w:ascii="Times New Roman" w:hAnsi="Times New Roman" w:cs="Times New Roman"/>
          <w:b/>
          <w:sz w:val="23"/>
          <w:szCs w:val="23"/>
        </w:rPr>
        <w:t>Látta:</w:t>
      </w:r>
      <w:r w:rsidRPr="0020382C">
        <w:rPr>
          <w:rFonts w:ascii="Times New Roman" w:hAnsi="Times New Roman" w:cs="Times New Roman"/>
          <w:b/>
          <w:sz w:val="23"/>
          <w:szCs w:val="23"/>
        </w:rPr>
        <w:tab/>
      </w:r>
      <w:r w:rsidRPr="0020382C">
        <w:rPr>
          <w:rFonts w:ascii="Times New Roman" w:hAnsi="Times New Roman" w:cs="Times New Roman"/>
          <w:b/>
        </w:rPr>
        <w:tab/>
      </w:r>
      <w:r w:rsidRPr="0020382C">
        <w:rPr>
          <w:rFonts w:ascii="Times New Roman" w:hAnsi="Times New Roman" w:cs="Times New Roman"/>
          <w:b/>
        </w:rPr>
        <w:tab/>
      </w:r>
      <w:proofErr w:type="gramStart"/>
      <w:r w:rsidRPr="0020382C">
        <w:rPr>
          <w:rFonts w:ascii="Times New Roman" w:hAnsi="Times New Roman" w:cs="Times New Roman"/>
        </w:rPr>
        <w:t>…………………………..</w:t>
      </w:r>
      <w:proofErr w:type="gramEnd"/>
    </w:p>
    <w:p w:rsidR="0020382C" w:rsidRPr="0020382C" w:rsidRDefault="0020382C" w:rsidP="0020382C">
      <w:pPr>
        <w:rPr>
          <w:rFonts w:ascii="Times New Roman" w:hAnsi="Times New Roman" w:cs="Times New Roman"/>
        </w:rPr>
      </w:pPr>
      <w:r w:rsidRPr="0020382C">
        <w:rPr>
          <w:rFonts w:ascii="Times New Roman" w:hAnsi="Times New Roman" w:cs="Times New Roman"/>
        </w:rPr>
        <w:tab/>
      </w:r>
      <w:r w:rsidRPr="0020382C">
        <w:rPr>
          <w:rFonts w:ascii="Times New Roman" w:hAnsi="Times New Roman" w:cs="Times New Roman"/>
        </w:rPr>
        <w:tab/>
      </w:r>
      <w:r w:rsidRPr="0020382C">
        <w:rPr>
          <w:rFonts w:ascii="Times New Roman" w:hAnsi="Times New Roman" w:cs="Times New Roman"/>
        </w:rPr>
        <w:tab/>
      </w:r>
      <w:proofErr w:type="gramStart"/>
      <w:r w:rsidRPr="0020382C">
        <w:rPr>
          <w:rFonts w:ascii="Times New Roman" w:hAnsi="Times New Roman" w:cs="Times New Roman"/>
        </w:rPr>
        <w:t>dr.</w:t>
      </w:r>
      <w:proofErr w:type="gramEnd"/>
      <w:r w:rsidRPr="0020382C">
        <w:rPr>
          <w:rFonts w:ascii="Times New Roman" w:hAnsi="Times New Roman" w:cs="Times New Roman"/>
        </w:rPr>
        <w:t xml:space="preserve"> Szalai Tibor, Jegyző</w:t>
      </w:r>
    </w:p>
    <w:p w:rsidR="007A7DA8" w:rsidRDefault="007A7DA8" w:rsidP="007A7DA8">
      <w:pPr>
        <w:spacing w:after="0" w:line="240" w:lineRule="auto"/>
        <w:rPr>
          <w:rFonts w:ascii="Times New Roman" w:eastAsia="Times New Roman" w:hAnsi="Times New Roman" w:cs="Times New Roman"/>
          <w:sz w:val="24"/>
          <w:szCs w:val="24"/>
          <w:lang w:eastAsia="hu-HU"/>
        </w:rPr>
      </w:pPr>
    </w:p>
    <w:p w:rsidR="0020382C" w:rsidRPr="0020382C" w:rsidRDefault="0020382C" w:rsidP="00C55397">
      <w:pPr>
        <w:ind w:left="2127"/>
        <w:rPr>
          <w:rFonts w:ascii="Times New Roman" w:hAnsi="Times New Roman" w:cs="Times New Roman"/>
        </w:rPr>
      </w:pPr>
      <w:r w:rsidRPr="0020382C">
        <w:rPr>
          <w:rFonts w:ascii="Times New Roman" w:hAnsi="Times New Roman" w:cs="Times New Roman"/>
        </w:rPr>
        <w:t>………………………….</w:t>
      </w:r>
    </w:p>
    <w:p w:rsidR="0020382C" w:rsidRPr="0020382C" w:rsidRDefault="0020382C" w:rsidP="0020382C">
      <w:pPr>
        <w:rPr>
          <w:rFonts w:ascii="Times New Roman" w:hAnsi="Times New Roman" w:cs="Times New Roman"/>
        </w:rPr>
      </w:pPr>
      <w:r w:rsidRPr="0020382C">
        <w:rPr>
          <w:rFonts w:ascii="Times New Roman" w:hAnsi="Times New Roman" w:cs="Times New Roman"/>
        </w:rPr>
        <w:tab/>
      </w:r>
      <w:r w:rsidRPr="0020382C">
        <w:rPr>
          <w:rFonts w:ascii="Times New Roman" w:hAnsi="Times New Roman" w:cs="Times New Roman"/>
        </w:rPr>
        <w:tab/>
      </w:r>
      <w:r w:rsidRPr="0020382C">
        <w:rPr>
          <w:rFonts w:ascii="Times New Roman" w:hAnsi="Times New Roman" w:cs="Times New Roman"/>
        </w:rPr>
        <w:tab/>
      </w:r>
      <w:proofErr w:type="gramStart"/>
      <w:r w:rsidRPr="0020382C">
        <w:rPr>
          <w:rFonts w:ascii="Times New Roman" w:hAnsi="Times New Roman" w:cs="Times New Roman"/>
        </w:rPr>
        <w:t>dr.</w:t>
      </w:r>
      <w:proofErr w:type="gramEnd"/>
      <w:r w:rsidRPr="0020382C">
        <w:rPr>
          <w:rFonts w:ascii="Times New Roman" w:hAnsi="Times New Roman" w:cs="Times New Roman"/>
        </w:rPr>
        <w:t xml:space="preserve"> Murai Re</w:t>
      </w:r>
      <w:r w:rsidR="00F108AB">
        <w:rPr>
          <w:rFonts w:ascii="Times New Roman" w:hAnsi="Times New Roman" w:cs="Times New Roman"/>
        </w:rPr>
        <w:t>náta, Jegyzői Igazgató</w:t>
      </w:r>
    </w:p>
    <w:p w:rsidR="0020382C" w:rsidRPr="00300F54" w:rsidRDefault="0020382C" w:rsidP="007A7DA8">
      <w:pPr>
        <w:spacing w:after="0" w:line="240" w:lineRule="auto"/>
        <w:rPr>
          <w:rFonts w:ascii="Times New Roman" w:eastAsia="Times New Roman" w:hAnsi="Times New Roman" w:cs="Times New Roman"/>
          <w:sz w:val="24"/>
          <w:szCs w:val="24"/>
          <w:lang w:eastAsia="hu-HU"/>
        </w:rPr>
      </w:pPr>
    </w:p>
    <w:p w:rsidR="007A7DA8" w:rsidRPr="00300F54" w:rsidRDefault="007A7DA8" w:rsidP="007A7DA8">
      <w:pPr>
        <w:spacing w:after="0" w:line="240" w:lineRule="auto"/>
        <w:ind w:left="708"/>
        <w:rPr>
          <w:rFonts w:ascii="Times New Roman" w:eastAsia="Times New Roman" w:hAnsi="Times New Roman" w:cs="Times New Roman"/>
          <w:b/>
          <w:bCs/>
          <w:sz w:val="24"/>
          <w:szCs w:val="24"/>
          <w:lang w:eastAsia="hu-HU"/>
        </w:rPr>
      </w:pPr>
    </w:p>
    <w:p w:rsidR="007A7DA8" w:rsidRPr="00300F54" w:rsidRDefault="007A7DA8" w:rsidP="007A7DA8">
      <w:pPr>
        <w:spacing w:after="0" w:line="240" w:lineRule="auto"/>
        <w:rPr>
          <w:rFonts w:ascii="Times New Roman" w:eastAsia="Times New Roman" w:hAnsi="Times New Roman" w:cs="Times New Roman"/>
          <w:sz w:val="24"/>
          <w:szCs w:val="24"/>
          <w:lang w:eastAsia="hu-HU"/>
        </w:rPr>
      </w:pPr>
    </w:p>
    <w:p w:rsidR="007A7DA8" w:rsidRPr="0020382C" w:rsidRDefault="007A7DA8" w:rsidP="0020382C">
      <w:pPr>
        <w:spacing w:after="0" w:line="240" w:lineRule="auto"/>
        <w:jc w:val="right"/>
        <w:rPr>
          <w:rFonts w:ascii="Times New Roman" w:eastAsia="Times New Roman" w:hAnsi="Times New Roman" w:cs="Times New Roman"/>
          <w:b/>
          <w:bCs/>
          <w:i/>
          <w:sz w:val="24"/>
          <w:szCs w:val="24"/>
          <w:lang w:eastAsia="hu-HU"/>
        </w:rPr>
      </w:pPr>
      <w:r w:rsidRPr="0020382C">
        <w:rPr>
          <w:rFonts w:ascii="Times New Roman" w:eastAsia="Times New Roman" w:hAnsi="Times New Roman" w:cs="Times New Roman"/>
          <w:b/>
          <w:bCs/>
          <w:i/>
          <w:sz w:val="24"/>
          <w:szCs w:val="24"/>
          <w:lang w:eastAsia="hu-HU"/>
        </w:rPr>
        <w:t>A napirend tárgyalása zárt ülést nem igényel</w:t>
      </w:r>
    </w:p>
    <w:p w:rsidR="00FC17A8" w:rsidRPr="007A7DA8" w:rsidRDefault="007A7DA8">
      <w:pPr>
        <w:rPr>
          <w:rFonts w:ascii="Times New Roman" w:hAnsi="Times New Roman" w:cs="Times New Roman"/>
          <w:b/>
          <w:sz w:val="24"/>
          <w:szCs w:val="24"/>
        </w:rPr>
      </w:pPr>
      <w:r w:rsidRPr="007A7DA8">
        <w:rPr>
          <w:rFonts w:ascii="Times New Roman" w:hAnsi="Times New Roman" w:cs="Times New Roman"/>
          <w:b/>
          <w:sz w:val="24"/>
          <w:szCs w:val="24"/>
        </w:rPr>
        <w:lastRenderedPageBreak/>
        <w:t>Tisztelt Képviselő-testület!</w:t>
      </w:r>
    </w:p>
    <w:p w:rsidR="00524566" w:rsidRDefault="00524566">
      <w:pPr>
        <w:rPr>
          <w:rFonts w:ascii="Times New Roman" w:hAnsi="Times New Roman" w:cs="Times New Roman"/>
          <w:b/>
          <w:sz w:val="26"/>
          <w:szCs w:val="26"/>
        </w:rPr>
      </w:pPr>
    </w:p>
    <w:p w:rsidR="00524566" w:rsidRDefault="00567156" w:rsidP="00567156">
      <w:pPr>
        <w:jc w:val="both"/>
        <w:rPr>
          <w:rFonts w:ascii="Times New Roman" w:hAnsi="Times New Roman" w:cs="Times New Roman"/>
          <w:sz w:val="24"/>
          <w:szCs w:val="24"/>
        </w:rPr>
      </w:pPr>
      <w:r>
        <w:rPr>
          <w:rFonts w:ascii="Times New Roman" w:hAnsi="Times New Roman" w:cs="Times New Roman"/>
          <w:sz w:val="24"/>
          <w:szCs w:val="24"/>
        </w:rPr>
        <w:t xml:space="preserve">Az Országgyűlés az egyes pénzügyi és gazdasági tárgyú törvények módosításáról szóló 2016. évi CLXXXII. törvénnyel módosította a helyi adókról szóló 1990. évi C. törvény (a továbbiakban: </w:t>
      </w:r>
      <w:proofErr w:type="spellStart"/>
      <w:r w:rsidRPr="00A51014">
        <w:rPr>
          <w:rFonts w:ascii="Times New Roman" w:hAnsi="Times New Roman" w:cs="Times New Roman"/>
          <w:i/>
          <w:sz w:val="24"/>
          <w:szCs w:val="24"/>
        </w:rPr>
        <w:t>Htv</w:t>
      </w:r>
      <w:proofErr w:type="spellEnd"/>
      <w:r w:rsidRPr="00A51014">
        <w:rPr>
          <w:rFonts w:ascii="Times New Roman" w:hAnsi="Times New Roman" w:cs="Times New Roman"/>
          <w:i/>
          <w:sz w:val="24"/>
          <w:szCs w:val="24"/>
        </w:rPr>
        <w:t>.</w:t>
      </w:r>
      <w:r>
        <w:rPr>
          <w:rFonts w:ascii="Times New Roman" w:hAnsi="Times New Roman" w:cs="Times New Roman"/>
          <w:sz w:val="24"/>
          <w:szCs w:val="24"/>
        </w:rPr>
        <w:t xml:space="preserve">) építményadóra vonatkozó néhány rendelkezését. </w:t>
      </w:r>
    </w:p>
    <w:p w:rsidR="00567156" w:rsidRDefault="00567156" w:rsidP="00567156">
      <w:pPr>
        <w:jc w:val="both"/>
        <w:rPr>
          <w:rFonts w:ascii="Times New Roman" w:hAnsi="Times New Roman" w:cs="Times New Roman"/>
          <w:sz w:val="24"/>
          <w:szCs w:val="24"/>
        </w:rPr>
      </w:pPr>
      <w:r>
        <w:rPr>
          <w:rFonts w:ascii="Times New Roman" w:hAnsi="Times New Roman" w:cs="Times New Roman"/>
          <w:sz w:val="24"/>
          <w:szCs w:val="24"/>
        </w:rPr>
        <w:t>E módosítás értel</w:t>
      </w:r>
      <w:r w:rsidR="00A51014">
        <w:rPr>
          <w:rFonts w:ascii="Times New Roman" w:hAnsi="Times New Roman" w:cs="Times New Roman"/>
          <w:sz w:val="24"/>
          <w:szCs w:val="24"/>
        </w:rPr>
        <w:t xml:space="preserve">mében 2018. január </w:t>
      </w:r>
      <w:r>
        <w:rPr>
          <w:rFonts w:ascii="Times New Roman" w:hAnsi="Times New Roman" w:cs="Times New Roman"/>
          <w:sz w:val="24"/>
          <w:szCs w:val="24"/>
        </w:rPr>
        <w:t xml:space="preserve">1-jétől </w:t>
      </w:r>
      <w:r w:rsidRPr="00A52D39">
        <w:rPr>
          <w:rFonts w:ascii="Times New Roman" w:hAnsi="Times New Roman" w:cs="Times New Roman"/>
          <w:b/>
          <w:sz w:val="24"/>
          <w:szCs w:val="24"/>
        </w:rPr>
        <w:t>építményadó kötelezettséget lehet megállapítani</w:t>
      </w:r>
      <w:r>
        <w:rPr>
          <w:rFonts w:ascii="Times New Roman" w:hAnsi="Times New Roman" w:cs="Times New Roman"/>
          <w:sz w:val="24"/>
          <w:szCs w:val="24"/>
        </w:rPr>
        <w:t xml:space="preserve"> az Önkormányzat illetékességi területén lévő ingatlanon elhelyezett, a településkép védelméről szóló törvény szerinti </w:t>
      </w:r>
      <w:r w:rsidRPr="00A52D39">
        <w:rPr>
          <w:rFonts w:ascii="Times New Roman" w:hAnsi="Times New Roman" w:cs="Times New Roman"/>
          <w:b/>
          <w:sz w:val="24"/>
          <w:szCs w:val="24"/>
        </w:rPr>
        <w:t>reklámhordozó</w:t>
      </w:r>
      <w:r>
        <w:rPr>
          <w:rFonts w:ascii="Times New Roman" w:hAnsi="Times New Roman" w:cs="Times New Roman"/>
          <w:sz w:val="24"/>
          <w:szCs w:val="24"/>
        </w:rPr>
        <w:t xml:space="preserve"> után. </w:t>
      </w:r>
    </w:p>
    <w:p w:rsidR="005C654A" w:rsidRDefault="005C654A" w:rsidP="00C55397">
      <w:pPr>
        <w:jc w:val="both"/>
        <w:rPr>
          <w:rFonts w:ascii="Times New Roman" w:hAnsi="Times New Roman" w:cs="Times New Roman"/>
          <w:sz w:val="23"/>
          <w:szCs w:val="23"/>
        </w:rPr>
      </w:pPr>
      <w:r w:rsidRPr="00A52D39">
        <w:rPr>
          <w:rFonts w:ascii="Times New Roman" w:hAnsi="Times New Roman" w:cs="Times New Roman"/>
          <w:sz w:val="23"/>
          <w:szCs w:val="23"/>
        </w:rPr>
        <w:t xml:space="preserve">A településkép védelméről szóló 2016. évi LXXIV. törvény 11/F. § 4. pontja alapján </w:t>
      </w:r>
      <w:r w:rsidRPr="00A52D39">
        <w:rPr>
          <w:rFonts w:ascii="Times New Roman" w:hAnsi="Times New Roman" w:cs="Times New Roman"/>
          <w:b/>
          <w:sz w:val="23"/>
          <w:szCs w:val="23"/>
        </w:rPr>
        <w:t>reklámhordozó:</w:t>
      </w:r>
      <w:r w:rsidRPr="00A52D39">
        <w:rPr>
          <w:rFonts w:ascii="Times New Roman" w:hAnsi="Times New Roman" w:cs="Times New Roman"/>
          <w:sz w:val="23"/>
          <w:szCs w:val="23"/>
        </w:rPr>
        <w:t xml:space="preserve"> a funkcióját vagy létesítésének célját tekintve túlnyomórészt az e törvény szerinti reklám közzétételét, illetve elhelyezését biztosító, elősegítő vagy támogató eszköz, berendezés, létesítmény. </w:t>
      </w:r>
    </w:p>
    <w:p w:rsidR="00A52D39" w:rsidRPr="00B044B1" w:rsidRDefault="00E0192B" w:rsidP="00A52D39">
      <w:pPr>
        <w:jc w:val="both"/>
        <w:rPr>
          <w:rFonts w:ascii="Times New Roman" w:hAnsi="Times New Roman" w:cs="Times New Roman"/>
          <w:sz w:val="24"/>
          <w:szCs w:val="24"/>
        </w:rPr>
      </w:pPr>
      <w:r w:rsidRPr="00B044B1">
        <w:rPr>
          <w:rFonts w:ascii="Times New Roman" w:hAnsi="Times New Roman" w:cs="Times New Roman"/>
          <w:sz w:val="24"/>
          <w:szCs w:val="24"/>
        </w:rPr>
        <w:t xml:space="preserve">Az </w:t>
      </w:r>
      <w:r w:rsidRPr="00B044B1">
        <w:rPr>
          <w:rFonts w:ascii="Times New Roman" w:hAnsi="Times New Roman" w:cs="Times New Roman"/>
          <w:b/>
          <w:sz w:val="24"/>
          <w:szCs w:val="24"/>
        </w:rPr>
        <w:t>adó alanya</w:t>
      </w:r>
      <w:r w:rsidRPr="00B044B1">
        <w:rPr>
          <w:rFonts w:ascii="Times New Roman" w:hAnsi="Times New Roman" w:cs="Times New Roman"/>
          <w:sz w:val="24"/>
          <w:szCs w:val="24"/>
        </w:rPr>
        <w:t xml:space="preserve"> – hasonlóan a többi helyi adóhoz – az, aki az év első napján a reklámhordozó Polgári Törvénykönyv szerinti tulajdonosa. </w:t>
      </w:r>
    </w:p>
    <w:p w:rsidR="00E0192B" w:rsidRDefault="00E0192B" w:rsidP="00A52D39">
      <w:pPr>
        <w:jc w:val="both"/>
        <w:rPr>
          <w:rFonts w:ascii="Times New Roman" w:hAnsi="Times New Roman" w:cs="Times New Roman"/>
          <w:sz w:val="24"/>
          <w:szCs w:val="24"/>
        </w:rPr>
      </w:pPr>
      <w:r w:rsidRPr="00B044B1">
        <w:rPr>
          <w:rFonts w:ascii="Times New Roman" w:hAnsi="Times New Roman" w:cs="Times New Roman"/>
          <w:sz w:val="24"/>
          <w:szCs w:val="24"/>
        </w:rPr>
        <w:t xml:space="preserve">Az </w:t>
      </w:r>
      <w:r w:rsidRPr="00B044B1">
        <w:rPr>
          <w:rFonts w:ascii="Times New Roman" w:hAnsi="Times New Roman" w:cs="Times New Roman"/>
          <w:b/>
          <w:sz w:val="24"/>
          <w:szCs w:val="24"/>
        </w:rPr>
        <w:t>adókötelezettség</w:t>
      </w:r>
      <w:r w:rsidRPr="00B044B1">
        <w:rPr>
          <w:rFonts w:ascii="Times New Roman" w:hAnsi="Times New Roman" w:cs="Times New Roman"/>
          <w:sz w:val="24"/>
          <w:szCs w:val="24"/>
        </w:rPr>
        <w:t xml:space="preserve"> a reklámhordozó elhelyezésére vonatkozó hatósági engedély kiadását, </w:t>
      </w:r>
      <w:r w:rsidR="00B044B1" w:rsidRPr="00B044B1">
        <w:rPr>
          <w:rFonts w:ascii="Times New Roman" w:hAnsi="Times New Roman" w:cs="Times New Roman"/>
          <w:sz w:val="24"/>
          <w:szCs w:val="24"/>
        </w:rPr>
        <w:t xml:space="preserve">engedély hiányában a reklámhordozó ingatlanon való elhelyezését követő év első napján keletkezik. Megszűnik a reklámhordozó lebontása, eltávolítása vagy megsemmisülése, de legkorábban az adókötelezettség keletkezése évének utolsó napjával. </w:t>
      </w:r>
    </w:p>
    <w:p w:rsidR="005B55A7" w:rsidRDefault="005B55A7" w:rsidP="005B55A7">
      <w:pPr>
        <w:spacing w:after="0"/>
        <w:jc w:val="both"/>
        <w:rPr>
          <w:rFonts w:ascii="Times New Roman" w:hAnsi="Times New Roman" w:cs="Times New Roman"/>
          <w:sz w:val="24"/>
          <w:szCs w:val="24"/>
        </w:rPr>
      </w:pPr>
      <w:r>
        <w:rPr>
          <w:rFonts w:ascii="Times New Roman" w:hAnsi="Times New Roman" w:cs="Times New Roman"/>
          <w:sz w:val="24"/>
          <w:szCs w:val="24"/>
        </w:rPr>
        <w:t xml:space="preserve">Az </w:t>
      </w:r>
      <w:r w:rsidRPr="005B55A7">
        <w:rPr>
          <w:rFonts w:ascii="Times New Roman" w:hAnsi="Times New Roman" w:cs="Times New Roman"/>
          <w:b/>
          <w:sz w:val="24"/>
          <w:szCs w:val="24"/>
        </w:rPr>
        <w:t>adó alapja</w:t>
      </w:r>
      <w:r>
        <w:rPr>
          <w:rFonts w:ascii="Times New Roman" w:hAnsi="Times New Roman" w:cs="Times New Roman"/>
          <w:sz w:val="24"/>
          <w:szCs w:val="24"/>
        </w:rPr>
        <w:t xml:space="preserve"> a reklámhordozó reklámközzétételre használható, m</w:t>
      </w:r>
      <w:r>
        <w:rPr>
          <w:rFonts w:ascii="Times New Roman" w:hAnsi="Times New Roman" w:cs="Times New Roman"/>
          <w:sz w:val="24"/>
          <w:szCs w:val="24"/>
          <w:vertAlign w:val="superscript"/>
        </w:rPr>
        <w:t>2</w:t>
      </w:r>
      <w:r w:rsidR="00A51014">
        <w:rPr>
          <w:rFonts w:ascii="Times New Roman" w:hAnsi="Times New Roman" w:cs="Times New Roman"/>
          <w:sz w:val="24"/>
          <w:szCs w:val="24"/>
        </w:rPr>
        <w:t xml:space="preserve">-ben - két </w:t>
      </w:r>
      <w:proofErr w:type="spellStart"/>
      <w:r w:rsidR="00A51014">
        <w:rPr>
          <w:rFonts w:ascii="Times New Roman" w:hAnsi="Times New Roman" w:cs="Times New Roman"/>
          <w:sz w:val="24"/>
          <w:szCs w:val="24"/>
        </w:rPr>
        <w:t>tizedesjegy</w:t>
      </w:r>
      <w:proofErr w:type="spellEnd"/>
      <w:r w:rsidR="00A51014">
        <w:rPr>
          <w:rFonts w:ascii="Times New Roman" w:hAnsi="Times New Roman" w:cs="Times New Roman"/>
          <w:sz w:val="24"/>
          <w:szCs w:val="24"/>
        </w:rPr>
        <w:t xml:space="preserve"> </w:t>
      </w:r>
      <w:r>
        <w:rPr>
          <w:rFonts w:ascii="Times New Roman" w:hAnsi="Times New Roman" w:cs="Times New Roman"/>
          <w:sz w:val="24"/>
          <w:szCs w:val="24"/>
        </w:rPr>
        <w:t xml:space="preserve">pontossággal - számított felülete, </w:t>
      </w:r>
      <w:r w:rsidRPr="005B55A7">
        <w:rPr>
          <w:rFonts w:ascii="Times New Roman" w:hAnsi="Times New Roman" w:cs="Times New Roman"/>
          <w:b/>
          <w:sz w:val="24"/>
          <w:szCs w:val="24"/>
        </w:rPr>
        <w:t>mértékének felső határa</w:t>
      </w:r>
      <w:r>
        <w:rPr>
          <w:rFonts w:ascii="Times New Roman" w:hAnsi="Times New Roman" w:cs="Times New Roman"/>
          <w:sz w:val="24"/>
          <w:szCs w:val="24"/>
        </w:rPr>
        <w:t xml:space="preserve"> 12 000 Ft/m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5B55A7" w:rsidRDefault="005B55A7" w:rsidP="00A52D39">
      <w:pPr>
        <w:jc w:val="both"/>
        <w:rPr>
          <w:rFonts w:ascii="Times New Roman" w:hAnsi="Times New Roman" w:cs="Times New Roman"/>
          <w:sz w:val="24"/>
          <w:szCs w:val="24"/>
        </w:rPr>
      </w:pPr>
    </w:p>
    <w:p w:rsidR="005B55A7" w:rsidRDefault="005B55A7" w:rsidP="00A52D39">
      <w:pPr>
        <w:jc w:val="both"/>
        <w:rPr>
          <w:rFonts w:ascii="Times New Roman" w:hAnsi="Times New Roman" w:cs="Times New Roman"/>
          <w:sz w:val="24"/>
          <w:szCs w:val="24"/>
        </w:rPr>
      </w:pPr>
      <w:r>
        <w:rPr>
          <w:rFonts w:ascii="Times New Roman" w:hAnsi="Times New Roman" w:cs="Times New Roman"/>
          <w:sz w:val="24"/>
          <w:szCs w:val="24"/>
        </w:rPr>
        <w:t xml:space="preserve">Az Önkormányzat Képviselő-testületének </w:t>
      </w:r>
      <w:r w:rsidR="00A51014">
        <w:rPr>
          <w:rFonts w:ascii="Times New Roman" w:hAnsi="Times New Roman" w:cs="Times New Roman"/>
          <w:sz w:val="24"/>
          <w:szCs w:val="24"/>
        </w:rPr>
        <w:t xml:space="preserve">így biztosított a lehetőség, hogy a helyi sajátosságokat mérlegelve, a reklámhordozók négyzetmétere után 0 - 12 000 forint összegben építményadót vessen ki azok tulajdonosaira. </w:t>
      </w:r>
    </w:p>
    <w:p w:rsidR="00E81E4A" w:rsidRPr="00C55397" w:rsidRDefault="00E81E4A" w:rsidP="00A51014">
      <w:pPr>
        <w:autoSpaceDE w:val="0"/>
        <w:autoSpaceDN w:val="0"/>
        <w:adjustRightInd w:val="0"/>
        <w:spacing w:before="240" w:after="20" w:line="240" w:lineRule="auto"/>
        <w:jc w:val="both"/>
        <w:rPr>
          <w:rFonts w:ascii="Times New Roman" w:hAnsi="Times New Roman" w:cs="Times New Roman"/>
          <w:iCs/>
          <w:sz w:val="24"/>
          <w:szCs w:val="24"/>
        </w:rPr>
      </w:pPr>
      <w:r w:rsidRPr="00C55397">
        <w:rPr>
          <w:rFonts w:ascii="Times New Roman" w:hAnsi="Times New Roman" w:cs="Times New Roman"/>
          <w:iCs/>
          <w:sz w:val="24"/>
          <w:szCs w:val="24"/>
        </w:rPr>
        <w:t>Az alábbi reklámokra (reklámhor</w:t>
      </w:r>
      <w:r w:rsidR="00F007FF" w:rsidRPr="00C55397">
        <w:rPr>
          <w:rFonts w:ascii="Times New Roman" w:hAnsi="Times New Roman" w:cs="Times New Roman"/>
          <w:iCs/>
          <w:sz w:val="24"/>
          <w:szCs w:val="24"/>
        </w:rPr>
        <w:t>dozókra) az építményadó hatálya – a településkép védelméről szóló törvény alapján – nem terjed ki:</w:t>
      </w:r>
    </w:p>
    <w:p w:rsidR="00F007FF" w:rsidRPr="00C55397" w:rsidRDefault="00F007FF" w:rsidP="00F007FF">
      <w:pPr>
        <w:autoSpaceDE w:val="0"/>
        <w:autoSpaceDN w:val="0"/>
        <w:adjustRightInd w:val="0"/>
        <w:spacing w:after="20" w:line="240" w:lineRule="auto"/>
        <w:jc w:val="both"/>
        <w:rPr>
          <w:rFonts w:ascii="Times New Roman" w:hAnsi="Times New Roman" w:cs="Times New Roman"/>
          <w:i/>
          <w:iCs/>
          <w:sz w:val="24"/>
          <w:szCs w:val="24"/>
        </w:rPr>
      </w:pPr>
    </w:p>
    <w:p w:rsidR="00E81E4A" w:rsidRPr="00C55397" w:rsidRDefault="00F007FF" w:rsidP="00F007FF">
      <w:pPr>
        <w:autoSpaceDE w:val="0"/>
        <w:autoSpaceDN w:val="0"/>
        <w:adjustRightInd w:val="0"/>
        <w:spacing w:after="20" w:line="240" w:lineRule="auto"/>
        <w:ind w:left="426"/>
        <w:jc w:val="both"/>
        <w:rPr>
          <w:rFonts w:ascii="Times New Roman" w:hAnsi="Times New Roman" w:cs="Times New Roman"/>
          <w:sz w:val="24"/>
          <w:szCs w:val="24"/>
        </w:rPr>
      </w:pPr>
      <w:r w:rsidRPr="00C55397">
        <w:rPr>
          <w:rFonts w:ascii="Times New Roman" w:hAnsi="Times New Roman" w:cs="Times New Roman"/>
          <w:i/>
          <w:iCs/>
          <w:sz w:val="24"/>
          <w:szCs w:val="24"/>
        </w:rPr>
        <w:t>-</w:t>
      </w:r>
      <w:r w:rsidRPr="00C55397">
        <w:rPr>
          <w:rFonts w:ascii="Times New Roman" w:hAnsi="Times New Roman" w:cs="Times New Roman"/>
          <w:sz w:val="24"/>
          <w:szCs w:val="24"/>
        </w:rPr>
        <w:t xml:space="preserve"> a cégtábla</w:t>
      </w:r>
      <w:r w:rsidR="00E36C64" w:rsidRPr="00C55397">
        <w:rPr>
          <w:rFonts w:ascii="Times New Roman" w:hAnsi="Times New Roman" w:cs="Times New Roman"/>
          <w:sz w:val="24"/>
          <w:szCs w:val="24"/>
        </w:rPr>
        <w:t>, üzletfelirat</w:t>
      </w:r>
      <w:r w:rsidR="00E81E4A" w:rsidRPr="00C55397">
        <w:rPr>
          <w:rFonts w:ascii="Times New Roman" w:hAnsi="Times New Roman" w:cs="Times New Roman"/>
          <w:sz w:val="24"/>
          <w:szCs w:val="24"/>
        </w:rPr>
        <w:t>, a vállalkozás használatában álló ingatlanon elhelyezett, a vállalkoz</w:t>
      </w:r>
      <w:r w:rsidR="00E36C64" w:rsidRPr="00C55397">
        <w:rPr>
          <w:rFonts w:ascii="Times New Roman" w:hAnsi="Times New Roman" w:cs="Times New Roman"/>
          <w:sz w:val="24"/>
          <w:szCs w:val="24"/>
        </w:rPr>
        <w:t>ást népszerűsítő egyéb felirat és más grafikai megjelenítés</w:t>
      </w:r>
      <w:r w:rsidR="00E81E4A" w:rsidRPr="00C55397">
        <w:rPr>
          <w:rFonts w:ascii="Times New Roman" w:hAnsi="Times New Roman" w:cs="Times New Roman"/>
          <w:sz w:val="24"/>
          <w:szCs w:val="24"/>
        </w:rPr>
        <w:t>,</w:t>
      </w:r>
    </w:p>
    <w:p w:rsidR="00E81E4A" w:rsidRPr="00C55397" w:rsidRDefault="00F007FF" w:rsidP="00F007FF">
      <w:pPr>
        <w:autoSpaceDE w:val="0"/>
        <w:autoSpaceDN w:val="0"/>
        <w:adjustRightInd w:val="0"/>
        <w:spacing w:after="20" w:line="240" w:lineRule="auto"/>
        <w:ind w:left="426"/>
        <w:jc w:val="both"/>
        <w:rPr>
          <w:rFonts w:ascii="Times New Roman" w:hAnsi="Times New Roman" w:cs="Times New Roman"/>
          <w:sz w:val="24"/>
          <w:szCs w:val="24"/>
        </w:rPr>
      </w:pPr>
      <w:r w:rsidRPr="00C55397">
        <w:rPr>
          <w:rFonts w:ascii="Times New Roman" w:hAnsi="Times New Roman" w:cs="Times New Roman"/>
          <w:i/>
          <w:iCs/>
          <w:sz w:val="24"/>
          <w:szCs w:val="24"/>
        </w:rPr>
        <w:t>-</w:t>
      </w:r>
      <w:r w:rsidR="00E81E4A" w:rsidRPr="00C55397">
        <w:rPr>
          <w:rFonts w:ascii="Times New Roman" w:hAnsi="Times New Roman" w:cs="Times New Roman"/>
          <w:sz w:val="24"/>
          <w:szCs w:val="24"/>
        </w:rPr>
        <w:t xml:space="preserve"> az üzlethelyiség portáljában (kirakatában</w:t>
      </w:r>
      <w:r w:rsidR="00E36C64" w:rsidRPr="00C55397">
        <w:rPr>
          <w:rFonts w:ascii="Times New Roman" w:hAnsi="Times New Roman" w:cs="Times New Roman"/>
          <w:sz w:val="24"/>
          <w:szCs w:val="24"/>
        </w:rPr>
        <w:t>) elhelyezett gazdasági reklám</w:t>
      </w:r>
      <w:r w:rsidR="00E81E4A" w:rsidRPr="00C55397">
        <w:rPr>
          <w:rFonts w:ascii="Times New Roman" w:hAnsi="Times New Roman" w:cs="Times New Roman"/>
          <w:sz w:val="24"/>
          <w:szCs w:val="24"/>
        </w:rPr>
        <w:t>,</w:t>
      </w:r>
    </w:p>
    <w:p w:rsidR="00E81E4A" w:rsidRPr="00C55397" w:rsidRDefault="00F007FF" w:rsidP="00F007FF">
      <w:pPr>
        <w:autoSpaceDE w:val="0"/>
        <w:autoSpaceDN w:val="0"/>
        <w:adjustRightInd w:val="0"/>
        <w:spacing w:after="20" w:line="240" w:lineRule="auto"/>
        <w:ind w:left="426"/>
        <w:jc w:val="both"/>
        <w:rPr>
          <w:rFonts w:ascii="Times New Roman" w:hAnsi="Times New Roman" w:cs="Times New Roman"/>
          <w:sz w:val="24"/>
          <w:szCs w:val="24"/>
        </w:rPr>
      </w:pPr>
      <w:r w:rsidRPr="00C55397">
        <w:rPr>
          <w:rFonts w:ascii="Times New Roman" w:hAnsi="Times New Roman" w:cs="Times New Roman"/>
          <w:i/>
          <w:iCs/>
          <w:sz w:val="24"/>
          <w:szCs w:val="24"/>
        </w:rPr>
        <w:t>-</w:t>
      </w:r>
      <w:r w:rsidR="00E81E4A" w:rsidRPr="00C55397">
        <w:rPr>
          <w:rFonts w:ascii="Times New Roman" w:hAnsi="Times New Roman" w:cs="Times New Roman"/>
          <w:sz w:val="24"/>
          <w:szCs w:val="24"/>
        </w:rPr>
        <w:t xml:space="preserve"> a járművön el</w:t>
      </w:r>
      <w:r w:rsidR="00E36C64" w:rsidRPr="00C55397">
        <w:rPr>
          <w:rFonts w:ascii="Times New Roman" w:hAnsi="Times New Roman" w:cs="Times New Roman"/>
          <w:sz w:val="24"/>
          <w:szCs w:val="24"/>
        </w:rPr>
        <w:t>helyezett gazdasági reklám</w:t>
      </w:r>
      <w:r w:rsidR="00E81E4A" w:rsidRPr="00C55397">
        <w:rPr>
          <w:rFonts w:ascii="Times New Roman" w:hAnsi="Times New Roman" w:cs="Times New Roman"/>
          <w:sz w:val="24"/>
          <w:szCs w:val="24"/>
        </w:rPr>
        <w:t>, továbbá</w:t>
      </w:r>
    </w:p>
    <w:p w:rsidR="00E81E4A" w:rsidRPr="00C55397" w:rsidRDefault="00F007FF" w:rsidP="00A51014">
      <w:pPr>
        <w:spacing w:after="0"/>
        <w:ind w:left="426"/>
        <w:jc w:val="both"/>
        <w:rPr>
          <w:rFonts w:ascii="Times New Roman" w:hAnsi="Times New Roman" w:cs="Times New Roman"/>
          <w:sz w:val="24"/>
          <w:szCs w:val="24"/>
        </w:rPr>
      </w:pPr>
      <w:r w:rsidRPr="00C55397">
        <w:rPr>
          <w:rFonts w:ascii="Times New Roman" w:hAnsi="Times New Roman" w:cs="Times New Roman"/>
          <w:i/>
          <w:iCs/>
          <w:sz w:val="24"/>
          <w:szCs w:val="24"/>
        </w:rPr>
        <w:t>-</w:t>
      </w:r>
      <w:r w:rsidR="00E81E4A" w:rsidRPr="00C55397">
        <w:rPr>
          <w:rFonts w:ascii="Times New Roman" w:hAnsi="Times New Roman" w:cs="Times New Roman"/>
          <w:sz w:val="24"/>
          <w:szCs w:val="24"/>
        </w:rPr>
        <w:t xml:space="preserve"> a tulajdonos által az ingatlanán elhelyezett, annak elidegenítés</w:t>
      </w:r>
      <w:r w:rsidR="00E36C64" w:rsidRPr="00C55397">
        <w:rPr>
          <w:rFonts w:ascii="Times New Roman" w:hAnsi="Times New Roman" w:cs="Times New Roman"/>
          <w:sz w:val="24"/>
          <w:szCs w:val="24"/>
        </w:rPr>
        <w:t>ére vonatkozó ajánlati felhívás (hirdetés</w:t>
      </w:r>
      <w:r w:rsidR="00E81E4A" w:rsidRPr="00C55397">
        <w:rPr>
          <w:rFonts w:ascii="Times New Roman" w:hAnsi="Times New Roman" w:cs="Times New Roman"/>
          <w:sz w:val="24"/>
          <w:szCs w:val="24"/>
        </w:rPr>
        <w:t>), valamint a helyi önkormányzat által lakossági apróhirdetések közzétételének megkönnyítése céljából biztosított táblán vagy egyéb felületen elhe</w:t>
      </w:r>
      <w:r w:rsidR="00E36C64" w:rsidRPr="00C55397">
        <w:rPr>
          <w:rFonts w:ascii="Times New Roman" w:hAnsi="Times New Roman" w:cs="Times New Roman"/>
          <w:sz w:val="24"/>
          <w:szCs w:val="24"/>
        </w:rPr>
        <w:t>lyezett, kisméretű hirdetések;</w:t>
      </w:r>
    </w:p>
    <w:p w:rsidR="00F2433B" w:rsidRPr="00C55397" w:rsidRDefault="00F2433B" w:rsidP="00F2433B">
      <w:pPr>
        <w:jc w:val="both"/>
        <w:rPr>
          <w:rFonts w:ascii="Times New Roman" w:hAnsi="Times New Roman" w:cs="Times New Roman"/>
          <w:sz w:val="24"/>
          <w:szCs w:val="24"/>
        </w:rPr>
      </w:pPr>
    </w:p>
    <w:p w:rsidR="00A51014" w:rsidRDefault="00F2433B" w:rsidP="00F2433B">
      <w:pPr>
        <w:jc w:val="both"/>
        <w:rPr>
          <w:rFonts w:ascii="Times New Roman" w:hAnsi="Times New Roman" w:cs="Times New Roman"/>
          <w:sz w:val="24"/>
          <w:szCs w:val="24"/>
        </w:rPr>
      </w:pPr>
      <w:r>
        <w:rPr>
          <w:rFonts w:ascii="Times New Roman" w:hAnsi="Times New Roman" w:cs="Times New Roman"/>
          <w:sz w:val="24"/>
          <w:szCs w:val="24"/>
        </w:rPr>
        <w:t xml:space="preserve">Az </w:t>
      </w:r>
      <w:r w:rsidRPr="00F73054">
        <w:rPr>
          <w:rFonts w:ascii="Times New Roman" w:hAnsi="Times New Roman" w:cs="Times New Roman"/>
          <w:b/>
          <w:sz w:val="24"/>
          <w:szCs w:val="24"/>
        </w:rPr>
        <w:t>adóigazgatási eljárás</w:t>
      </w:r>
      <w:r>
        <w:rPr>
          <w:rFonts w:ascii="Times New Roman" w:hAnsi="Times New Roman" w:cs="Times New Roman"/>
          <w:sz w:val="24"/>
          <w:szCs w:val="24"/>
        </w:rPr>
        <w:t xml:space="preserve"> az építményadóval megegyező módon történik, vagyis a reklámhordozó tulajdonosa megteszi a bevallást, majd hatósági adó-megállapítás ú</w:t>
      </w:r>
      <w:r w:rsidR="00A51014">
        <w:rPr>
          <w:rFonts w:ascii="Times New Roman" w:hAnsi="Times New Roman" w:cs="Times New Roman"/>
          <w:sz w:val="24"/>
          <w:szCs w:val="24"/>
        </w:rPr>
        <w:t>tján határozatban kerül</w:t>
      </w:r>
      <w:r>
        <w:rPr>
          <w:rFonts w:ascii="Times New Roman" w:hAnsi="Times New Roman" w:cs="Times New Roman"/>
          <w:sz w:val="24"/>
          <w:szCs w:val="24"/>
        </w:rPr>
        <w:t xml:space="preserve"> elő</w:t>
      </w:r>
      <w:r w:rsidR="00A51014">
        <w:rPr>
          <w:rFonts w:ascii="Times New Roman" w:hAnsi="Times New Roman" w:cs="Times New Roman"/>
          <w:sz w:val="24"/>
          <w:szCs w:val="24"/>
        </w:rPr>
        <w:t>írásra a fizetendő adó összege</w:t>
      </w:r>
      <w:r>
        <w:rPr>
          <w:rFonts w:ascii="Times New Roman" w:hAnsi="Times New Roman" w:cs="Times New Roman"/>
          <w:sz w:val="24"/>
          <w:szCs w:val="24"/>
        </w:rPr>
        <w:t>. Bevallás hiányában adóellenőrzési eljá</w:t>
      </w:r>
      <w:r w:rsidR="00A51014">
        <w:rPr>
          <w:rFonts w:ascii="Times New Roman" w:hAnsi="Times New Roman" w:cs="Times New Roman"/>
          <w:sz w:val="24"/>
          <w:szCs w:val="24"/>
        </w:rPr>
        <w:t>rás keretében kell bizonyítani</w:t>
      </w:r>
      <w:r>
        <w:rPr>
          <w:rFonts w:ascii="Times New Roman" w:hAnsi="Times New Roman" w:cs="Times New Roman"/>
          <w:sz w:val="24"/>
          <w:szCs w:val="24"/>
        </w:rPr>
        <w:t xml:space="preserve"> (felkutatni) a tulajdonos személyét, illetve</w:t>
      </w:r>
      <w:r w:rsidR="00D751FB">
        <w:rPr>
          <w:rFonts w:ascii="Times New Roman" w:hAnsi="Times New Roman" w:cs="Times New Roman"/>
          <w:sz w:val="24"/>
          <w:szCs w:val="24"/>
        </w:rPr>
        <w:t xml:space="preserve"> helyszíni szemle lefolytatását követően</w:t>
      </w:r>
      <w:r>
        <w:rPr>
          <w:rFonts w:ascii="Times New Roman" w:hAnsi="Times New Roman" w:cs="Times New Roman"/>
          <w:sz w:val="24"/>
          <w:szCs w:val="24"/>
        </w:rPr>
        <w:t xml:space="preserve"> megállapítani a reklámhordozó alapterületét. </w:t>
      </w:r>
    </w:p>
    <w:p w:rsidR="005E4C1F" w:rsidRDefault="00D751FB" w:rsidP="00F2433B">
      <w:pPr>
        <w:jc w:val="both"/>
        <w:rPr>
          <w:rFonts w:ascii="Times New Roman" w:hAnsi="Times New Roman" w:cs="Times New Roman"/>
          <w:sz w:val="24"/>
          <w:szCs w:val="24"/>
        </w:rPr>
      </w:pPr>
      <w:r>
        <w:rPr>
          <w:rFonts w:ascii="Times New Roman" w:hAnsi="Times New Roman" w:cs="Times New Roman"/>
          <w:sz w:val="24"/>
          <w:szCs w:val="24"/>
        </w:rPr>
        <w:lastRenderedPageBreak/>
        <w:t>Arra vonatkozóan</w:t>
      </w:r>
      <w:r w:rsidR="00A51014">
        <w:rPr>
          <w:rFonts w:ascii="Times New Roman" w:hAnsi="Times New Roman" w:cs="Times New Roman"/>
          <w:sz w:val="24"/>
          <w:szCs w:val="24"/>
        </w:rPr>
        <w:t xml:space="preserve"> nem rendelkezünk adatokkal</w:t>
      </w:r>
      <w:r w:rsidR="00212322">
        <w:rPr>
          <w:rFonts w:ascii="Times New Roman" w:hAnsi="Times New Roman" w:cs="Times New Roman"/>
          <w:sz w:val="24"/>
          <w:szCs w:val="24"/>
        </w:rPr>
        <w:t>, hogy mely cégnek hány négyzetméter</w:t>
      </w:r>
      <w:r w:rsidR="001A2F51">
        <w:rPr>
          <w:rFonts w:ascii="Times New Roman" w:hAnsi="Times New Roman" w:cs="Times New Roman"/>
          <w:sz w:val="24"/>
          <w:szCs w:val="24"/>
          <w:vertAlign w:val="superscript"/>
        </w:rPr>
        <w:t xml:space="preserve"> </w:t>
      </w:r>
      <w:r w:rsidR="00212322">
        <w:rPr>
          <w:rFonts w:ascii="Times New Roman" w:hAnsi="Times New Roman" w:cs="Times New Roman"/>
          <w:sz w:val="24"/>
          <w:szCs w:val="24"/>
        </w:rPr>
        <w:t xml:space="preserve">alapterületű reklámhordozó áll a tulajdonában, </w:t>
      </w:r>
      <w:r>
        <w:rPr>
          <w:rFonts w:ascii="Times New Roman" w:hAnsi="Times New Roman" w:cs="Times New Roman"/>
          <w:sz w:val="24"/>
          <w:szCs w:val="24"/>
        </w:rPr>
        <w:t xml:space="preserve">így </w:t>
      </w:r>
      <w:r w:rsidR="00212322">
        <w:rPr>
          <w:rFonts w:ascii="Times New Roman" w:hAnsi="Times New Roman" w:cs="Times New Roman"/>
          <w:sz w:val="24"/>
          <w:szCs w:val="24"/>
        </w:rPr>
        <w:t>előzetesen</w:t>
      </w:r>
      <w:r w:rsidR="001A2F51">
        <w:rPr>
          <w:rFonts w:ascii="Times New Roman" w:hAnsi="Times New Roman" w:cs="Times New Roman"/>
          <w:sz w:val="24"/>
          <w:szCs w:val="24"/>
        </w:rPr>
        <w:t xml:space="preserve"> nem lehet megbe</w:t>
      </w:r>
      <w:r w:rsidR="00212322">
        <w:rPr>
          <w:rFonts w:ascii="Times New Roman" w:hAnsi="Times New Roman" w:cs="Times New Roman"/>
          <w:sz w:val="24"/>
          <w:szCs w:val="24"/>
        </w:rPr>
        <w:t xml:space="preserve">csülni a várható adóbevétel nagyságát. </w:t>
      </w:r>
    </w:p>
    <w:p w:rsidR="00114644" w:rsidRPr="00E82200" w:rsidRDefault="006449D4" w:rsidP="00F2433B">
      <w:pPr>
        <w:jc w:val="both"/>
        <w:rPr>
          <w:rFonts w:ascii="Times New Roman" w:hAnsi="Times New Roman" w:cs="Times New Roman"/>
          <w:sz w:val="24"/>
          <w:szCs w:val="24"/>
        </w:rPr>
      </w:pPr>
      <w:r>
        <w:rPr>
          <w:rFonts w:ascii="Times New Roman" w:hAnsi="Times New Roman" w:cs="Times New Roman"/>
          <w:sz w:val="24"/>
          <w:szCs w:val="24"/>
        </w:rPr>
        <w:t xml:space="preserve">Mivel Budapest Főváros II. Kerületi Önkormányzat illetékességi területén jelenleg hatályban van az építményadóról és a magánszemélyek kommunális adójáról szóló 57/1996.(XII.23.) önkormányzati rendelet, ezért a reklámhordozóra vonatkozó </w:t>
      </w:r>
      <w:r w:rsidR="00114644">
        <w:rPr>
          <w:rFonts w:ascii="Times New Roman" w:hAnsi="Times New Roman" w:cs="Times New Roman"/>
          <w:sz w:val="24"/>
          <w:szCs w:val="24"/>
        </w:rPr>
        <w:t>építmény</w:t>
      </w:r>
      <w:r>
        <w:rPr>
          <w:rFonts w:ascii="Times New Roman" w:hAnsi="Times New Roman" w:cs="Times New Roman"/>
          <w:sz w:val="24"/>
          <w:szCs w:val="24"/>
        </w:rPr>
        <w:t>adó</w:t>
      </w:r>
      <w:r w:rsidR="00114644">
        <w:rPr>
          <w:rFonts w:ascii="Times New Roman" w:hAnsi="Times New Roman" w:cs="Times New Roman"/>
          <w:sz w:val="24"/>
          <w:szCs w:val="24"/>
        </w:rPr>
        <w:t>-kötelezettség</w:t>
      </w:r>
      <w:r>
        <w:rPr>
          <w:rFonts w:ascii="Times New Roman" w:hAnsi="Times New Roman" w:cs="Times New Roman"/>
          <w:sz w:val="24"/>
          <w:szCs w:val="24"/>
        </w:rPr>
        <w:t xml:space="preserve"> </w:t>
      </w:r>
      <w:r w:rsidR="00114644">
        <w:rPr>
          <w:rFonts w:ascii="Times New Roman" w:hAnsi="Times New Roman" w:cs="Times New Roman"/>
          <w:sz w:val="24"/>
          <w:szCs w:val="24"/>
        </w:rPr>
        <w:t xml:space="preserve">e helyi adórendelet módosításával, s nem pedig új adórendelet megalkotásával valósítandó meg. Adórendeletünk módosítása nem nagy terjedelmű, mivel a </w:t>
      </w:r>
      <w:proofErr w:type="spellStart"/>
      <w:r w:rsidR="00114644">
        <w:rPr>
          <w:rFonts w:ascii="Times New Roman" w:hAnsi="Times New Roman" w:cs="Times New Roman"/>
          <w:sz w:val="24"/>
          <w:szCs w:val="24"/>
        </w:rPr>
        <w:t>Htv</w:t>
      </w:r>
      <w:proofErr w:type="spellEnd"/>
      <w:r w:rsidR="00114644">
        <w:rPr>
          <w:rFonts w:ascii="Times New Roman" w:hAnsi="Times New Roman" w:cs="Times New Roman"/>
          <w:sz w:val="24"/>
          <w:szCs w:val="24"/>
        </w:rPr>
        <w:t>. rendelkezéseit – az előző évek gyakorlatának megfelelően – nem vesszük át, így</w:t>
      </w:r>
      <w:r w:rsidR="008B62A4">
        <w:rPr>
          <w:rFonts w:ascii="Times New Roman" w:hAnsi="Times New Roman" w:cs="Times New Roman"/>
          <w:sz w:val="24"/>
          <w:szCs w:val="24"/>
        </w:rPr>
        <w:t xml:space="preserve"> nem kell szabályozni az adókötelezettségre, az adó alanyára, valamint az adókötelezettség keletkezésére, változására és megszűnésére vonatkozó rendelkezéseket, hanem</w:t>
      </w:r>
      <w:r w:rsidR="00114644">
        <w:rPr>
          <w:rFonts w:ascii="Times New Roman" w:hAnsi="Times New Roman" w:cs="Times New Roman"/>
          <w:sz w:val="24"/>
          <w:szCs w:val="24"/>
        </w:rPr>
        <w:t xml:space="preserve"> csak </w:t>
      </w:r>
      <w:r w:rsidR="00383EA6">
        <w:rPr>
          <w:rFonts w:ascii="Times New Roman" w:hAnsi="Times New Roman" w:cs="Times New Roman"/>
          <w:sz w:val="24"/>
          <w:szCs w:val="24"/>
        </w:rPr>
        <w:t>az adó alapjá</w:t>
      </w:r>
      <w:r w:rsidR="008B62A4">
        <w:rPr>
          <w:rFonts w:ascii="Times New Roman" w:hAnsi="Times New Roman" w:cs="Times New Roman"/>
          <w:sz w:val="24"/>
          <w:szCs w:val="24"/>
        </w:rPr>
        <w:t>t és mértékét</w:t>
      </w:r>
      <w:r w:rsidR="00383EA6">
        <w:rPr>
          <w:rFonts w:ascii="Times New Roman" w:hAnsi="Times New Roman" w:cs="Times New Roman"/>
          <w:sz w:val="24"/>
          <w:szCs w:val="24"/>
        </w:rPr>
        <w:t xml:space="preserve">. </w:t>
      </w:r>
      <w:r w:rsidR="00E82200">
        <w:rPr>
          <w:rFonts w:ascii="Times New Roman" w:hAnsi="Times New Roman" w:cs="Times New Roman"/>
          <w:sz w:val="24"/>
          <w:szCs w:val="24"/>
        </w:rPr>
        <w:t>Adómentesség értelemszerűen nem állapítandó meg. Az adó mértékét e tervezet a maximális 12 000 Ft/m</w:t>
      </w:r>
      <w:r w:rsidR="00E82200">
        <w:rPr>
          <w:rFonts w:ascii="Times New Roman" w:hAnsi="Times New Roman" w:cs="Times New Roman"/>
          <w:sz w:val="24"/>
          <w:szCs w:val="24"/>
          <w:vertAlign w:val="superscript"/>
        </w:rPr>
        <w:t>2</w:t>
      </w:r>
      <w:r w:rsidR="00E82200">
        <w:rPr>
          <w:rFonts w:ascii="Times New Roman" w:hAnsi="Times New Roman" w:cs="Times New Roman"/>
          <w:sz w:val="24"/>
          <w:szCs w:val="24"/>
        </w:rPr>
        <w:t xml:space="preserve">-ben szabályozza. </w:t>
      </w:r>
    </w:p>
    <w:p w:rsidR="001218FD" w:rsidRPr="001218FD" w:rsidRDefault="001218FD" w:rsidP="001218FD">
      <w:pPr>
        <w:spacing w:before="120" w:after="0" w:line="240" w:lineRule="auto"/>
        <w:jc w:val="both"/>
        <w:rPr>
          <w:rFonts w:ascii="Times New Roman" w:eastAsia="Times New Roman" w:hAnsi="Times New Roman" w:cs="Times New Roman"/>
          <w:sz w:val="24"/>
          <w:szCs w:val="24"/>
          <w:lang w:eastAsia="hu-HU"/>
        </w:rPr>
      </w:pPr>
      <w:r w:rsidRPr="001218FD">
        <w:rPr>
          <w:rFonts w:ascii="Times New Roman" w:eastAsia="Times New Roman" w:hAnsi="Times New Roman" w:cs="Times New Roman"/>
          <w:sz w:val="24"/>
          <w:szCs w:val="24"/>
          <w:lang w:eastAsia="hu-HU"/>
        </w:rPr>
        <w:t xml:space="preserve">Kérjük a Tisztelt Képviselő-testületet az előterjesztés megtárgyalására és az előterjesztésben részletezett változtatások figyelembevételével elkészített rendeletmódosítási javaslatnak megfelelően a rendelet megalkotására. </w:t>
      </w:r>
    </w:p>
    <w:p w:rsidR="001218FD" w:rsidRPr="001218FD" w:rsidRDefault="001218FD" w:rsidP="001218FD">
      <w:pPr>
        <w:spacing w:before="120" w:after="0" w:line="240" w:lineRule="auto"/>
        <w:jc w:val="both"/>
        <w:rPr>
          <w:rFonts w:ascii="Times New Roman" w:eastAsia="Times New Roman" w:hAnsi="Times New Roman" w:cs="Times New Roman"/>
          <w:sz w:val="24"/>
          <w:szCs w:val="24"/>
          <w:lang w:eastAsia="hu-HU"/>
        </w:rPr>
      </w:pPr>
    </w:p>
    <w:p w:rsidR="001218FD" w:rsidRPr="001218FD" w:rsidRDefault="001218FD" w:rsidP="001218FD">
      <w:pPr>
        <w:spacing w:before="120" w:after="0" w:line="240" w:lineRule="auto"/>
        <w:jc w:val="both"/>
        <w:rPr>
          <w:rFonts w:ascii="Times New Roman" w:eastAsia="Times New Roman" w:hAnsi="Times New Roman" w:cs="Times New Roman"/>
          <w:sz w:val="24"/>
          <w:szCs w:val="24"/>
          <w:lang w:eastAsia="hu-HU"/>
        </w:rPr>
      </w:pPr>
      <w:r w:rsidRPr="001218FD">
        <w:rPr>
          <w:rFonts w:ascii="Times New Roman" w:eastAsia="Times New Roman" w:hAnsi="Times New Roman" w:cs="Times New Roman"/>
          <w:sz w:val="24"/>
          <w:szCs w:val="24"/>
          <w:lang w:eastAsia="hu-HU"/>
        </w:rPr>
        <w:t xml:space="preserve">A rendelettervezetet megtárgyaló bizottság véleményét a Képviselő-testület ülésén ismerteti. </w:t>
      </w:r>
    </w:p>
    <w:p w:rsidR="001218FD" w:rsidRPr="001218FD" w:rsidRDefault="001218FD" w:rsidP="001218FD">
      <w:pPr>
        <w:spacing w:before="120" w:after="0" w:line="240" w:lineRule="auto"/>
        <w:jc w:val="both"/>
        <w:rPr>
          <w:rFonts w:ascii="Times New Roman" w:eastAsia="Times New Roman" w:hAnsi="Times New Roman" w:cs="Times New Roman"/>
          <w:sz w:val="24"/>
          <w:szCs w:val="24"/>
          <w:lang w:eastAsia="hu-HU"/>
        </w:rPr>
      </w:pPr>
    </w:p>
    <w:p w:rsidR="001218FD" w:rsidRPr="001218FD" w:rsidRDefault="009F08ED" w:rsidP="001218FD">
      <w:pPr>
        <w:spacing w:before="120"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6</w:t>
      </w:r>
      <w:r w:rsidR="001218FD" w:rsidRPr="001218FD">
        <w:rPr>
          <w:rFonts w:ascii="Times New Roman" w:eastAsia="Times New Roman" w:hAnsi="Times New Roman" w:cs="Times New Roman"/>
          <w:sz w:val="24"/>
          <w:szCs w:val="24"/>
          <w:lang w:eastAsia="hu-HU"/>
        </w:rPr>
        <w:t xml:space="preserve">. oldalon kezdődő rendelet elfogadása minősített többségű szavazást igényel. </w:t>
      </w:r>
    </w:p>
    <w:p w:rsidR="001218FD" w:rsidRPr="001218FD" w:rsidRDefault="001218FD" w:rsidP="001218FD">
      <w:pPr>
        <w:spacing w:before="120" w:after="0" w:line="240" w:lineRule="auto"/>
        <w:jc w:val="both"/>
        <w:rPr>
          <w:rFonts w:ascii="Times New Roman" w:eastAsia="Times New Roman" w:hAnsi="Times New Roman" w:cs="Times New Roman"/>
          <w:sz w:val="24"/>
          <w:szCs w:val="24"/>
          <w:lang w:eastAsia="hu-HU"/>
        </w:rPr>
      </w:pPr>
    </w:p>
    <w:p w:rsidR="001218FD" w:rsidRPr="001218FD" w:rsidRDefault="001218FD" w:rsidP="001218FD">
      <w:pPr>
        <w:spacing w:before="120" w:after="0" w:line="240" w:lineRule="auto"/>
        <w:jc w:val="both"/>
        <w:rPr>
          <w:rFonts w:ascii="Times New Roman" w:eastAsia="Times New Roman" w:hAnsi="Times New Roman" w:cs="Times New Roman"/>
          <w:sz w:val="24"/>
          <w:szCs w:val="24"/>
          <w:lang w:eastAsia="hu-HU"/>
        </w:rPr>
      </w:pPr>
    </w:p>
    <w:p w:rsidR="001218FD" w:rsidRPr="001218FD" w:rsidRDefault="00205964" w:rsidP="001218FD">
      <w:pPr>
        <w:spacing w:before="120"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Budapest, 2017. október 24</w:t>
      </w:r>
      <w:bookmarkStart w:id="0" w:name="_GoBack"/>
      <w:bookmarkEnd w:id="0"/>
      <w:r w:rsidR="00D751FB">
        <w:rPr>
          <w:rFonts w:ascii="Times New Roman" w:eastAsia="Times New Roman" w:hAnsi="Times New Roman" w:cs="Times New Roman"/>
          <w:sz w:val="24"/>
          <w:szCs w:val="24"/>
          <w:lang w:eastAsia="hu-HU"/>
        </w:rPr>
        <w:t>.</w:t>
      </w:r>
    </w:p>
    <w:p w:rsidR="001218FD" w:rsidRPr="001218FD" w:rsidRDefault="001218FD" w:rsidP="001218FD">
      <w:pPr>
        <w:spacing w:before="120" w:after="0" w:line="240" w:lineRule="auto"/>
        <w:jc w:val="both"/>
        <w:rPr>
          <w:rFonts w:ascii="Times New Roman" w:eastAsia="Times New Roman" w:hAnsi="Times New Roman" w:cs="Times New Roman"/>
          <w:sz w:val="24"/>
          <w:szCs w:val="24"/>
          <w:lang w:eastAsia="hu-HU"/>
        </w:rPr>
      </w:pPr>
    </w:p>
    <w:p w:rsidR="001218FD" w:rsidRPr="001218FD" w:rsidRDefault="001218FD" w:rsidP="001218FD">
      <w:pPr>
        <w:spacing w:before="120" w:after="0" w:line="240" w:lineRule="auto"/>
        <w:jc w:val="both"/>
        <w:rPr>
          <w:rFonts w:ascii="Times New Roman" w:eastAsia="Times New Roman" w:hAnsi="Times New Roman" w:cs="Times New Roman"/>
          <w:sz w:val="24"/>
          <w:szCs w:val="24"/>
          <w:lang w:eastAsia="hu-HU"/>
        </w:rPr>
      </w:pPr>
    </w:p>
    <w:p w:rsidR="001218FD" w:rsidRPr="001218FD" w:rsidRDefault="001218FD" w:rsidP="001218FD">
      <w:pPr>
        <w:spacing w:before="120" w:after="0" w:line="240" w:lineRule="auto"/>
        <w:jc w:val="both"/>
        <w:rPr>
          <w:rFonts w:ascii="Times New Roman" w:eastAsia="Times New Roman" w:hAnsi="Times New Roman" w:cs="Times New Roman"/>
          <w:b/>
          <w:sz w:val="24"/>
          <w:szCs w:val="24"/>
          <w:lang w:eastAsia="hu-HU"/>
        </w:rPr>
      </w:pPr>
      <w:r w:rsidRPr="001218FD">
        <w:rPr>
          <w:rFonts w:ascii="Times New Roman" w:eastAsia="Times New Roman" w:hAnsi="Times New Roman" w:cs="Times New Roman"/>
          <w:b/>
          <w:sz w:val="24"/>
          <w:szCs w:val="24"/>
          <w:lang w:eastAsia="hu-HU"/>
        </w:rPr>
        <w:t xml:space="preserve"> </w:t>
      </w:r>
      <w:r w:rsidRPr="001218FD">
        <w:rPr>
          <w:rFonts w:ascii="Times New Roman" w:eastAsia="Times New Roman" w:hAnsi="Times New Roman" w:cs="Times New Roman"/>
          <w:b/>
          <w:sz w:val="24"/>
          <w:szCs w:val="24"/>
          <w:lang w:eastAsia="hu-HU"/>
        </w:rPr>
        <w:tab/>
      </w:r>
      <w:r w:rsidRPr="001218FD">
        <w:rPr>
          <w:rFonts w:ascii="Times New Roman" w:eastAsia="Times New Roman" w:hAnsi="Times New Roman" w:cs="Times New Roman"/>
          <w:b/>
          <w:sz w:val="24"/>
          <w:szCs w:val="24"/>
          <w:lang w:eastAsia="hu-HU"/>
        </w:rPr>
        <w:tab/>
      </w:r>
      <w:r w:rsidRPr="001218FD">
        <w:rPr>
          <w:rFonts w:ascii="Times New Roman" w:eastAsia="Times New Roman" w:hAnsi="Times New Roman" w:cs="Times New Roman"/>
          <w:b/>
          <w:sz w:val="24"/>
          <w:szCs w:val="24"/>
          <w:lang w:eastAsia="hu-HU"/>
        </w:rPr>
        <w:tab/>
      </w:r>
      <w:r w:rsidRPr="001218FD">
        <w:rPr>
          <w:rFonts w:ascii="Times New Roman" w:eastAsia="Times New Roman" w:hAnsi="Times New Roman" w:cs="Times New Roman"/>
          <w:b/>
          <w:sz w:val="24"/>
          <w:szCs w:val="24"/>
          <w:lang w:eastAsia="hu-HU"/>
        </w:rPr>
        <w:tab/>
      </w:r>
      <w:r w:rsidRPr="001218FD">
        <w:rPr>
          <w:rFonts w:ascii="Times New Roman" w:eastAsia="Times New Roman" w:hAnsi="Times New Roman" w:cs="Times New Roman"/>
          <w:b/>
          <w:sz w:val="24"/>
          <w:szCs w:val="24"/>
          <w:lang w:eastAsia="hu-HU"/>
        </w:rPr>
        <w:tab/>
      </w:r>
      <w:r w:rsidRPr="001218FD">
        <w:rPr>
          <w:rFonts w:ascii="Times New Roman" w:eastAsia="Times New Roman" w:hAnsi="Times New Roman" w:cs="Times New Roman"/>
          <w:b/>
          <w:sz w:val="24"/>
          <w:szCs w:val="24"/>
          <w:lang w:eastAsia="hu-HU"/>
        </w:rPr>
        <w:tab/>
      </w:r>
      <w:r w:rsidRPr="001218FD">
        <w:rPr>
          <w:rFonts w:ascii="Times New Roman" w:eastAsia="Times New Roman" w:hAnsi="Times New Roman" w:cs="Times New Roman"/>
          <w:b/>
          <w:sz w:val="24"/>
          <w:szCs w:val="24"/>
          <w:lang w:eastAsia="hu-HU"/>
        </w:rPr>
        <w:tab/>
      </w:r>
      <w:r w:rsidRPr="001218FD">
        <w:rPr>
          <w:rFonts w:ascii="Times New Roman" w:eastAsia="Times New Roman" w:hAnsi="Times New Roman" w:cs="Times New Roman"/>
          <w:b/>
          <w:sz w:val="24"/>
          <w:szCs w:val="24"/>
          <w:lang w:eastAsia="hu-HU"/>
        </w:rPr>
        <w:tab/>
      </w:r>
      <w:r w:rsidRPr="001218FD">
        <w:rPr>
          <w:rFonts w:ascii="Times New Roman" w:eastAsia="Times New Roman" w:hAnsi="Times New Roman" w:cs="Times New Roman"/>
          <w:b/>
          <w:sz w:val="24"/>
          <w:szCs w:val="24"/>
          <w:lang w:eastAsia="hu-HU"/>
        </w:rPr>
        <w:tab/>
        <w:t xml:space="preserve">Dr. Láng Zsolt </w:t>
      </w:r>
    </w:p>
    <w:p w:rsidR="001218FD" w:rsidRDefault="001218FD" w:rsidP="001218FD">
      <w:pPr>
        <w:spacing w:before="120" w:after="0" w:line="240" w:lineRule="auto"/>
        <w:ind w:left="4963" w:firstLine="709"/>
        <w:jc w:val="both"/>
        <w:rPr>
          <w:rFonts w:ascii="Times New Roman" w:eastAsia="Times New Roman" w:hAnsi="Times New Roman" w:cs="Times New Roman"/>
          <w:b/>
          <w:sz w:val="24"/>
          <w:szCs w:val="24"/>
          <w:lang w:eastAsia="hu-HU"/>
        </w:rPr>
      </w:pPr>
      <w:r w:rsidRPr="001218FD">
        <w:rPr>
          <w:rFonts w:ascii="Times New Roman" w:eastAsia="Times New Roman" w:hAnsi="Times New Roman" w:cs="Times New Roman"/>
          <w:b/>
          <w:sz w:val="24"/>
          <w:szCs w:val="24"/>
          <w:lang w:eastAsia="hu-HU"/>
        </w:rPr>
        <w:t xml:space="preserve">             </w:t>
      </w:r>
      <w:proofErr w:type="gramStart"/>
      <w:r w:rsidRPr="001218FD">
        <w:rPr>
          <w:rFonts w:ascii="Times New Roman" w:eastAsia="Times New Roman" w:hAnsi="Times New Roman" w:cs="Times New Roman"/>
          <w:b/>
          <w:sz w:val="24"/>
          <w:szCs w:val="24"/>
          <w:lang w:eastAsia="hu-HU"/>
        </w:rPr>
        <w:t>polgármester</w:t>
      </w:r>
      <w:proofErr w:type="gramEnd"/>
      <w:r w:rsidRPr="001218FD">
        <w:rPr>
          <w:rFonts w:ascii="Times New Roman" w:eastAsia="Times New Roman" w:hAnsi="Times New Roman" w:cs="Times New Roman"/>
          <w:b/>
          <w:sz w:val="24"/>
          <w:szCs w:val="24"/>
          <w:lang w:eastAsia="hu-HU"/>
        </w:rPr>
        <w:t xml:space="preserve"> </w:t>
      </w:r>
    </w:p>
    <w:p w:rsidR="0071209E" w:rsidRDefault="0071209E" w:rsidP="001218FD">
      <w:pPr>
        <w:spacing w:before="120" w:after="0" w:line="240" w:lineRule="auto"/>
        <w:ind w:left="4963" w:firstLine="709"/>
        <w:jc w:val="both"/>
        <w:rPr>
          <w:rFonts w:ascii="Times New Roman" w:eastAsia="Times New Roman" w:hAnsi="Times New Roman" w:cs="Times New Roman"/>
          <w:b/>
          <w:sz w:val="24"/>
          <w:szCs w:val="24"/>
          <w:lang w:eastAsia="hu-HU"/>
        </w:rPr>
      </w:pPr>
    </w:p>
    <w:p w:rsidR="0071209E" w:rsidRDefault="0071209E" w:rsidP="001218FD">
      <w:pPr>
        <w:spacing w:before="120" w:after="0" w:line="240" w:lineRule="auto"/>
        <w:ind w:left="4963" w:firstLine="709"/>
        <w:jc w:val="both"/>
        <w:rPr>
          <w:rFonts w:ascii="Times New Roman" w:eastAsia="Times New Roman" w:hAnsi="Times New Roman" w:cs="Times New Roman"/>
          <w:b/>
          <w:sz w:val="24"/>
          <w:szCs w:val="24"/>
          <w:lang w:eastAsia="hu-HU"/>
        </w:rPr>
      </w:pPr>
    </w:p>
    <w:p w:rsidR="0071209E" w:rsidRDefault="0071209E" w:rsidP="001218FD">
      <w:pPr>
        <w:spacing w:before="120" w:after="0" w:line="240" w:lineRule="auto"/>
        <w:ind w:left="4963" w:firstLine="709"/>
        <w:jc w:val="both"/>
        <w:rPr>
          <w:rFonts w:ascii="Times New Roman" w:eastAsia="Times New Roman" w:hAnsi="Times New Roman" w:cs="Times New Roman"/>
          <w:b/>
          <w:sz w:val="24"/>
          <w:szCs w:val="24"/>
          <w:lang w:eastAsia="hu-HU"/>
        </w:rPr>
      </w:pPr>
    </w:p>
    <w:p w:rsidR="0071209E" w:rsidRDefault="0071209E" w:rsidP="001218FD">
      <w:pPr>
        <w:spacing w:before="120" w:after="0" w:line="240" w:lineRule="auto"/>
        <w:ind w:left="4963" w:firstLine="709"/>
        <w:jc w:val="both"/>
        <w:rPr>
          <w:rFonts w:ascii="Times New Roman" w:eastAsia="Times New Roman" w:hAnsi="Times New Roman" w:cs="Times New Roman"/>
          <w:b/>
          <w:sz w:val="24"/>
          <w:szCs w:val="24"/>
          <w:lang w:eastAsia="hu-HU"/>
        </w:rPr>
      </w:pPr>
    </w:p>
    <w:p w:rsidR="0071209E" w:rsidRDefault="0071209E" w:rsidP="001218FD">
      <w:pPr>
        <w:spacing w:before="120" w:after="0" w:line="240" w:lineRule="auto"/>
        <w:ind w:left="4963" w:firstLine="709"/>
        <w:jc w:val="both"/>
        <w:rPr>
          <w:rFonts w:ascii="Times New Roman" w:eastAsia="Times New Roman" w:hAnsi="Times New Roman" w:cs="Times New Roman"/>
          <w:b/>
          <w:sz w:val="24"/>
          <w:szCs w:val="24"/>
          <w:lang w:eastAsia="hu-HU"/>
        </w:rPr>
      </w:pPr>
    </w:p>
    <w:p w:rsidR="0071209E" w:rsidRDefault="0071209E" w:rsidP="001218FD">
      <w:pPr>
        <w:spacing w:before="120" w:after="0" w:line="240" w:lineRule="auto"/>
        <w:ind w:left="4963" w:firstLine="709"/>
        <w:jc w:val="both"/>
        <w:rPr>
          <w:rFonts w:ascii="Times New Roman" w:eastAsia="Times New Roman" w:hAnsi="Times New Roman" w:cs="Times New Roman"/>
          <w:b/>
          <w:sz w:val="24"/>
          <w:szCs w:val="24"/>
          <w:lang w:eastAsia="hu-HU"/>
        </w:rPr>
      </w:pPr>
    </w:p>
    <w:p w:rsidR="0071209E" w:rsidRDefault="0071209E" w:rsidP="001218FD">
      <w:pPr>
        <w:spacing w:before="120" w:after="0" w:line="240" w:lineRule="auto"/>
        <w:ind w:left="4963" w:firstLine="709"/>
        <w:jc w:val="both"/>
        <w:rPr>
          <w:rFonts w:ascii="Times New Roman" w:eastAsia="Times New Roman" w:hAnsi="Times New Roman" w:cs="Times New Roman"/>
          <w:b/>
          <w:sz w:val="24"/>
          <w:szCs w:val="24"/>
          <w:lang w:eastAsia="hu-HU"/>
        </w:rPr>
      </w:pPr>
    </w:p>
    <w:p w:rsidR="0071209E" w:rsidRDefault="0071209E" w:rsidP="001218FD">
      <w:pPr>
        <w:spacing w:before="120" w:after="0" w:line="240" w:lineRule="auto"/>
        <w:ind w:left="4963" w:firstLine="709"/>
        <w:jc w:val="both"/>
        <w:rPr>
          <w:rFonts w:ascii="Times New Roman" w:eastAsia="Times New Roman" w:hAnsi="Times New Roman" w:cs="Times New Roman"/>
          <w:b/>
          <w:sz w:val="24"/>
          <w:szCs w:val="24"/>
          <w:lang w:eastAsia="hu-HU"/>
        </w:rPr>
      </w:pPr>
    </w:p>
    <w:p w:rsidR="0071209E" w:rsidRDefault="0071209E" w:rsidP="0071209E">
      <w:pPr>
        <w:spacing w:before="120" w:after="0" w:line="240" w:lineRule="auto"/>
        <w:jc w:val="both"/>
        <w:rPr>
          <w:rFonts w:ascii="Times New Roman" w:eastAsia="Times New Roman" w:hAnsi="Times New Roman" w:cs="Times New Roman"/>
          <w:b/>
          <w:sz w:val="24"/>
          <w:szCs w:val="24"/>
          <w:lang w:eastAsia="hu-HU"/>
        </w:rPr>
      </w:pPr>
    </w:p>
    <w:p w:rsidR="0071209E" w:rsidRDefault="0071209E" w:rsidP="0071209E">
      <w:pPr>
        <w:spacing w:before="120" w:after="0" w:line="240" w:lineRule="auto"/>
        <w:jc w:val="both"/>
        <w:rPr>
          <w:rFonts w:ascii="Times New Roman" w:eastAsia="Times New Roman" w:hAnsi="Times New Roman" w:cs="Times New Roman"/>
          <w:b/>
          <w:sz w:val="24"/>
          <w:szCs w:val="24"/>
          <w:lang w:eastAsia="hu-HU"/>
        </w:rPr>
      </w:pPr>
    </w:p>
    <w:p w:rsidR="0071209E" w:rsidRDefault="0071209E" w:rsidP="0071209E">
      <w:pPr>
        <w:spacing w:before="120" w:after="0" w:line="240" w:lineRule="auto"/>
        <w:jc w:val="both"/>
        <w:rPr>
          <w:rFonts w:ascii="Times New Roman" w:eastAsia="Times New Roman" w:hAnsi="Times New Roman" w:cs="Times New Roman"/>
          <w:b/>
          <w:sz w:val="24"/>
          <w:szCs w:val="24"/>
          <w:lang w:eastAsia="hu-HU"/>
        </w:rPr>
      </w:pPr>
    </w:p>
    <w:p w:rsidR="00224853" w:rsidRPr="00224853" w:rsidRDefault="00224853" w:rsidP="00224853">
      <w:pPr>
        <w:spacing w:line="256" w:lineRule="auto"/>
        <w:jc w:val="center"/>
        <w:rPr>
          <w:rFonts w:ascii="Times New Roman" w:eastAsia="Calibri" w:hAnsi="Times New Roman" w:cs="Times New Roman"/>
          <w:b/>
        </w:rPr>
      </w:pPr>
      <w:r w:rsidRPr="00224853">
        <w:rPr>
          <w:rFonts w:ascii="Times New Roman" w:eastAsia="Calibri" w:hAnsi="Times New Roman" w:cs="Times New Roman"/>
          <w:b/>
        </w:rPr>
        <w:t xml:space="preserve">Budapest Főváros II. Kerületi Önkormányzat </w:t>
      </w:r>
      <w:proofErr w:type="gramStart"/>
      <w:r w:rsidRPr="00224853">
        <w:rPr>
          <w:rFonts w:ascii="Times New Roman" w:eastAsia="Calibri" w:hAnsi="Times New Roman" w:cs="Times New Roman"/>
          <w:b/>
        </w:rPr>
        <w:t>Képviselő-testületének …</w:t>
      </w:r>
      <w:proofErr w:type="gramEnd"/>
      <w:r w:rsidRPr="00224853">
        <w:rPr>
          <w:rFonts w:ascii="Times New Roman" w:eastAsia="Calibri" w:hAnsi="Times New Roman" w:cs="Times New Roman"/>
          <w:b/>
        </w:rPr>
        <w:t>/2017. (…) önkormányzati</w:t>
      </w:r>
      <w:r w:rsidR="002F573E">
        <w:rPr>
          <w:rFonts w:ascii="Times New Roman" w:eastAsia="Calibri" w:hAnsi="Times New Roman" w:cs="Times New Roman"/>
          <w:b/>
        </w:rPr>
        <w:t xml:space="preserve"> rendelete az építményadóról és a magánszemélyek kommunális adójáról szóló 57/1996.(XII. 23</w:t>
      </w:r>
      <w:r w:rsidRPr="00224853">
        <w:rPr>
          <w:rFonts w:ascii="Times New Roman" w:eastAsia="Calibri" w:hAnsi="Times New Roman" w:cs="Times New Roman"/>
          <w:b/>
        </w:rPr>
        <w:t>.) önkormányzati rendelet módosításáról</w:t>
      </w:r>
    </w:p>
    <w:p w:rsidR="00224853" w:rsidRPr="00224853" w:rsidRDefault="00224853" w:rsidP="00224853">
      <w:pPr>
        <w:spacing w:line="256" w:lineRule="auto"/>
        <w:rPr>
          <w:rFonts w:ascii="Times New Roman" w:eastAsia="Calibri" w:hAnsi="Times New Roman" w:cs="Times New Roman"/>
          <w:sz w:val="20"/>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224853" w:rsidRPr="00224853" w:rsidTr="002A6BD3">
        <w:tc>
          <w:tcPr>
            <w:tcW w:w="4536" w:type="dxa"/>
            <w:tcBorders>
              <w:top w:val="single" w:sz="4" w:space="0" w:color="auto"/>
              <w:left w:val="nil"/>
              <w:bottom w:val="single" w:sz="4" w:space="0" w:color="auto"/>
              <w:right w:val="single" w:sz="4" w:space="0" w:color="auto"/>
            </w:tcBorders>
            <w:hideMark/>
          </w:tcPr>
          <w:p w:rsidR="00224853" w:rsidRPr="00224853" w:rsidRDefault="00224853" w:rsidP="00224853">
            <w:pPr>
              <w:spacing w:line="256" w:lineRule="auto"/>
              <w:jc w:val="center"/>
              <w:rPr>
                <w:rFonts w:ascii="Times New Roman" w:eastAsia="Calibri" w:hAnsi="Times New Roman" w:cs="Times New Roman"/>
                <w:sz w:val="20"/>
              </w:rPr>
            </w:pPr>
            <w:r w:rsidRPr="00224853">
              <w:rPr>
                <w:rFonts w:ascii="Times New Roman" w:eastAsia="Calibri" w:hAnsi="Times New Roman" w:cs="Times New Roman"/>
                <w:sz w:val="20"/>
              </w:rPr>
              <w:t>Jelenlegi szabályozás</w:t>
            </w:r>
          </w:p>
        </w:tc>
        <w:tc>
          <w:tcPr>
            <w:tcW w:w="4536" w:type="dxa"/>
            <w:tcBorders>
              <w:top w:val="single" w:sz="4" w:space="0" w:color="auto"/>
              <w:left w:val="single" w:sz="4" w:space="0" w:color="auto"/>
              <w:bottom w:val="single" w:sz="4" w:space="0" w:color="auto"/>
              <w:right w:val="nil"/>
            </w:tcBorders>
            <w:hideMark/>
          </w:tcPr>
          <w:p w:rsidR="00224853" w:rsidRPr="00224853" w:rsidRDefault="00224853" w:rsidP="00224853">
            <w:pPr>
              <w:spacing w:line="256" w:lineRule="auto"/>
              <w:jc w:val="center"/>
              <w:rPr>
                <w:rFonts w:ascii="Times New Roman" w:eastAsia="Calibri" w:hAnsi="Times New Roman" w:cs="Times New Roman"/>
                <w:sz w:val="20"/>
              </w:rPr>
            </w:pPr>
            <w:r w:rsidRPr="00224853">
              <w:rPr>
                <w:rFonts w:ascii="Times New Roman" w:eastAsia="Calibri" w:hAnsi="Times New Roman" w:cs="Times New Roman"/>
                <w:sz w:val="20"/>
              </w:rPr>
              <w:t>Javasolt módosítás</w:t>
            </w:r>
          </w:p>
        </w:tc>
      </w:tr>
      <w:tr w:rsidR="00224853" w:rsidRPr="00224853" w:rsidTr="002A6BD3">
        <w:tc>
          <w:tcPr>
            <w:tcW w:w="4536" w:type="dxa"/>
            <w:tcBorders>
              <w:top w:val="single" w:sz="4" w:space="0" w:color="auto"/>
              <w:left w:val="nil"/>
              <w:bottom w:val="single" w:sz="4" w:space="0" w:color="auto"/>
              <w:right w:val="single" w:sz="4" w:space="0" w:color="auto"/>
            </w:tcBorders>
          </w:tcPr>
          <w:p w:rsidR="00224853" w:rsidRPr="00224853" w:rsidRDefault="00224853" w:rsidP="00224853">
            <w:pPr>
              <w:spacing w:line="256" w:lineRule="auto"/>
              <w:jc w:val="center"/>
              <w:rPr>
                <w:rFonts w:ascii="Times New Roman" w:eastAsia="Calibri" w:hAnsi="Times New Roman" w:cs="Times New Roman"/>
                <w:sz w:val="20"/>
              </w:rPr>
            </w:pPr>
          </w:p>
          <w:p w:rsidR="00224853" w:rsidRPr="00224853" w:rsidRDefault="00224853" w:rsidP="00224853">
            <w:pPr>
              <w:spacing w:line="256" w:lineRule="auto"/>
              <w:jc w:val="center"/>
              <w:rPr>
                <w:rFonts w:ascii="Times New Roman" w:eastAsia="Calibri" w:hAnsi="Times New Roman" w:cs="Times New Roman"/>
                <w:sz w:val="20"/>
              </w:rPr>
            </w:pPr>
          </w:p>
          <w:p w:rsidR="00224853" w:rsidRPr="00224853" w:rsidRDefault="00224853" w:rsidP="00224853">
            <w:pPr>
              <w:spacing w:line="256" w:lineRule="auto"/>
              <w:jc w:val="center"/>
              <w:rPr>
                <w:rFonts w:ascii="Times New Roman" w:eastAsia="Calibri" w:hAnsi="Times New Roman" w:cs="Times New Roman"/>
                <w:sz w:val="20"/>
              </w:rPr>
            </w:pPr>
          </w:p>
          <w:p w:rsidR="00224853" w:rsidRPr="00224853" w:rsidRDefault="00224853" w:rsidP="00224853">
            <w:pPr>
              <w:spacing w:line="256" w:lineRule="auto"/>
              <w:jc w:val="center"/>
              <w:rPr>
                <w:rFonts w:ascii="Times New Roman" w:eastAsia="Calibri" w:hAnsi="Times New Roman" w:cs="Times New Roman"/>
                <w:sz w:val="20"/>
              </w:rPr>
            </w:pPr>
          </w:p>
          <w:p w:rsidR="00224853" w:rsidRPr="00224853" w:rsidRDefault="00224853" w:rsidP="00224853">
            <w:pPr>
              <w:spacing w:line="256" w:lineRule="auto"/>
              <w:jc w:val="center"/>
              <w:rPr>
                <w:rFonts w:ascii="Times New Roman" w:eastAsia="Calibri" w:hAnsi="Times New Roman" w:cs="Times New Roman"/>
                <w:sz w:val="20"/>
              </w:rPr>
            </w:pPr>
          </w:p>
          <w:p w:rsidR="00C736BF" w:rsidRDefault="00C736BF" w:rsidP="00224853">
            <w:pPr>
              <w:spacing w:line="256" w:lineRule="auto"/>
              <w:jc w:val="center"/>
              <w:rPr>
                <w:rFonts w:ascii="Times New Roman" w:eastAsia="Calibri" w:hAnsi="Times New Roman" w:cs="Times New Roman"/>
                <w:sz w:val="20"/>
              </w:rPr>
            </w:pPr>
          </w:p>
          <w:p w:rsidR="00224853" w:rsidRPr="00224853" w:rsidRDefault="0092267F" w:rsidP="00224853">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5</w:t>
            </w:r>
            <w:r w:rsidR="00224853" w:rsidRPr="00224853">
              <w:rPr>
                <w:rFonts w:ascii="Times New Roman" w:eastAsia="Calibri" w:hAnsi="Times New Roman" w:cs="Times New Roman"/>
                <w:sz w:val="20"/>
              </w:rPr>
              <w:t>. §</w:t>
            </w:r>
          </w:p>
          <w:p w:rsidR="00C736BF" w:rsidRDefault="00C736BF" w:rsidP="00AA50E5">
            <w:pPr>
              <w:spacing w:line="256" w:lineRule="auto"/>
              <w:rPr>
                <w:rFonts w:ascii="Times New Roman" w:eastAsia="Calibri" w:hAnsi="Times New Roman" w:cs="Times New Roman"/>
                <w:sz w:val="20"/>
              </w:rPr>
            </w:pPr>
          </w:p>
          <w:p w:rsidR="00C736BF" w:rsidRDefault="00C736BF" w:rsidP="00AA50E5">
            <w:pPr>
              <w:spacing w:line="256" w:lineRule="auto"/>
              <w:rPr>
                <w:rFonts w:ascii="Times New Roman" w:eastAsia="Calibri" w:hAnsi="Times New Roman" w:cs="Times New Roman"/>
                <w:sz w:val="20"/>
              </w:rPr>
            </w:pPr>
          </w:p>
          <w:p w:rsidR="00C736BF" w:rsidRDefault="00C736BF" w:rsidP="00AA50E5">
            <w:pPr>
              <w:spacing w:line="256" w:lineRule="auto"/>
              <w:rPr>
                <w:rFonts w:ascii="Times New Roman" w:eastAsia="Calibri" w:hAnsi="Times New Roman" w:cs="Times New Roman"/>
                <w:sz w:val="20"/>
              </w:rPr>
            </w:pPr>
          </w:p>
          <w:p w:rsidR="00C736BF" w:rsidRPr="00C736BF" w:rsidRDefault="00AA50E5" w:rsidP="00681174">
            <w:pPr>
              <w:pStyle w:val="Listaszerbekezds"/>
              <w:numPr>
                <w:ilvl w:val="0"/>
                <w:numId w:val="5"/>
              </w:numPr>
              <w:spacing w:line="256" w:lineRule="auto"/>
              <w:ind w:left="459" w:hanging="402"/>
              <w:rPr>
                <w:rFonts w:ascii="Times New Roman" w:eastAsia="Calibri" w:hAnsi="Times New Roman" w:cs="Times New Roman"/>
                <w:sz w:val="20"/>
              </w:rPr>
            </w:pPr>
            <w:r w:rsidRPr="00C736BF">
              <w:rPr>
                <w:rFonts w:ascii="Times New Roman" w:eastAsia="Calibri" w:hAnsi="Times New Roman" w:cs="Times New Roman"/>
                <w:sz w:val="20"/>
              </w:rPr>
              <w:t>Mentes az adó a</w:t>
            </w:r>
            <w:r w:rsidR="00C736BF" w:rsidRPr="00C736BF">
              <w:rPr>
                <w:rFonts w:ascii="Times New Roman" w:eastAsia="Calibri" w:hAnsi="Times New Roman" w:cs="Times New Roman"/>
                <w:sz w:val="20"/>
              </w:rPr>
              <w:t>lól</w:t>
            </w:r>
            <w:r w:rsidR="004D6851">
              <w:rPr>
                <w:rFonts w:ascii="Times New Roman" w:eastAsia="Calibri" w:hAnsi="Times New Roman" w:cs="Times New Roman"/>
                <w:sz w:val="20"/>
              </w:rPr>
              <w:t>:</w:t>
            </w:r>
          </w:p>
          <w:p w:rsidR="00A94553" w:rsidRPr="00AA50E5" w:rsidRDefault="00A94553" w:rsidP="00C736BF">
            <w:pPr>
              <w:numPr>
                <w:ilvl w:val="0"/>
                <w:numId w:val="3"/>
              </w:numPr>
              <w:spacing w:line="256" w:lineRule="auto"/>
              <w:jc w:val="both"/>
              <w:rPr>
                <w:rFonts w:ascii="Times New Roman" w:eastAsia="Calibri" w:hAnsi="Times New Roman" w:cs="Times New Roman"/>
                <w:sz w:val="20"/>
              </w:rPr>
            </w:pPr>
            <w:r w:rsidRPr="00AA50E5">
              <w:rPr>
                <w:rFonts w:ascii="Times New Roman" w:eastAsia="Calibri" w:hAnsi="Times New Roman" w:cs="Times New Roman"/>
                <w:sz w:val="20"/>
              </w:rPr>
              <w:t>az a látási fogyatékos személy, aki vakok személyi j</w:t>
            </w:r>
            <w:r w:rsidR="00AA50E5" w:rsidRPr="00AA50E5">
              <w:rPr>
                <w:rFonts w:ascii="Times New Roman" w:eastAsia="Calibri" w:hAnsi="Times New Roman" w:cs="Times New Roman"/>
                <w:sz w:val="20"/>
              </w:rPr>
              <w:t xml:space="preserve">áradékában, vagy fogyatékossági </w:t>
            </w:r>
            <w:r w:rsidRPr="00AA50E5">
              <w:rPr>
                <w:rFonts w:ascii="Times New Roman" w:eastAsia="Calibri" w:hAnsi="Times New Roman" w:cs="Times New Roman"/>
                <w:sz w:val="20"/>
              </w:rPr>
              <w:t>támogatásban részesül,</w:t>
            </w:r>
          </w:p>
          <w:p w:rsidR="00AA50E5" w:rsidRPr="00C736BF" w:rsidRDefault="00AA50E5" w:rsidP="00AA50E5">
            <w:pPr>
              <w:numPr>
                <w:ilvl w:val="0"/>
                <w:numId w:val="3"/>
              </w:numPr>
              <w:spacing w:line="256" w:lineRule="auto"/>
              <w:rPr>
                <w:rFonts w:ascii="Times New Roman" w:eastAsia="Calibri" w:hAnsi="Times New Roman" w:cs="Times New Roman"/>
                <w:sz w:val="19"/>
                <w:szCs w:val="19"/>
              </w:rPr>
            </w:pPr>
            <w:r w:rsidRPr="00C736BF">
              <w:rPr>
                <w:rFonts w:ascii="Times New Roman" w:eastAsia="Calibri" w:hAnsi="Times New Roman" w:cs="Times New Roman"/>
                <w:sz w:val="19"/>
                <w:szCs w:val="19"/>
              </w:rPr>
              <w:t>aki had</w:t>
            </w:r>
            <w:r w:rsidR="00C736BF" w:rsidRPr="00C736BF">
              <w:rPr>
                <w:rFonts w:ascii="Times New Roman" w:eastAsia="Calibri" w:hAnsi="Times New Roman" w:cs="Times New Roman"/>
                <w:sz w:val="19"/>
                <w:szCs w:val="19"/>
              </w:rPr>
              <w:t xml:space="preserve">igondozottak ellátási formáiban </w:t>
            </w:r>
            <w:r w:rsidRPr="00C736BF">
              <w:rPr>
                <w:rFonts w:ascii="Times New Roman" w:eastAsia="Calibri" w:hAnsi="Times New Roman" w:cs="Times New Roman"/>
                <w:sz w:val="19"/>
                <w:szCs w:val="19"/>
              </w:rPr>
              <w:t xml:space="preserve">részesül, </w:t>
            </w:r>
          </w:p>
          <w:p w:rsidR="00224853" w:rsidRPr="00C736BF" w:rsidRDefault="00AA50E5" w:rsidP="00C736BF">
            <w:pPr>
              <w:numPr>
                <w:ilvl w:val="0"/>
                <w:numId w:val="3"/>
              </w:numPr>
              <w:spacing w:line="256" w:lineRule="auto"/>
              <w:jc w:val="both"/>
              <w:rPr>
                <w:rFonts w:ascii="Times New Roman" w:eastAsia="Calibri" w:hAnsi="Times New Roman" w:cs="Times New Roman"/>
                <w:sz w:val="20"/>
              </w:rPr>
            </w:pPr>
            <w:r w:rsidRPr="00AA50E5">
              <w:rPr>
                <w:rFonts w:ascii="Times New Roman" w:eastAsia="Calibri" w:hAnsi="Times New Roman" w:cs="Times New Roman"/>
                <w:sz w:val="20"/>
              </w:rPr>
              <w:t>az a 70. életévét betöltött gépjárműtároló tulajdonos, akinek a vele közös háztartásban élő közeli hozzátartozójának jövedelmét is figyelembe véve az egy főre jutó jövedelme nem éri el a tárgyév január 1-én érvényes legalacsonyabb öregségi nyugdíj összegének kétszeresét, feltéve, hogy a rendeltetésszerűen használt gépjárműtároló és az életvitelszerűen lakott ingatlan az ingatlan-nyilvántartásban azonos helyrajzi számon szerepel, vagy azonos társasházon belül</w:t>
            </w:r>
            <w:r w:rsidR="00C736BF">
              <w:rPr>
                <w:rFonts w:ascii="Times New Roman" w:eastAsia="Calibri" w:hAnsi="Times New Roman" w:cs="Times New Roman"/>
                <w:sz w:val="20"/>
              </w:rPr>
              <w:t xml:space="preserve"> van.</w:t>
            </w:r>
          </w:p>
        </w:tc>
        <w:tc>
          <w:tcPr>
            <w:tcW w:w="4536" w:type="dxa"/>
            <w:tcBorders>
              <w:top w:val="single" w:sz="4" w:space="0" w:color="auto"/>
              <w:left w:val="single" w:sz="4" w:space="0" w:color="auto"/>
              <w:bottom w:val="single" w:sz="4" w:space="0" w:color="auto"/>
              <w:right w:val="nil"/>
            </w:tcBorders>
            <w:hideMark/>
          </w:tcPr>
          <w:p w:rsidR="00224853" w:rsidRPr="00224853" w:rsidRDefault="00224853" w:rsidP="00224853">
            <w:pPr>
              <w:spacing w:line="256" w:lineRule="auto"/>
              <w:jc w:val="both"/>
              <w:rPr>
                <w:rFonts w:ascii="Times New Roman" w:eastAsia="Calibri" w:hAnsi="Times New Roman" w:cs="Times New Roman"/>
                <w:sz w:val="20"/>
              </w:rPr>
            </w:pPr>
            <w:r w:rsidRPr="00224853">
              <w:rPr>
                <w:rFonts w:ascii="Times New Roman" w:eastAsia="Calibri" w:hAnsi="Times New Roman" w:cs="Times New Roman"/>
                <w:sz w:val="20"/>
              </w:rPr>
              <w:t xml:space="preserve">Budapest Főváros II. Kerületi Önkormányzat Képviselő-testülete </w:t>
            </w:r>
            <w:r w:rsidR="002F573E">
              <w:rPr>
                <w:rFonts w:ascii="Times New Roman" w:eastAsia="Calibri" w:hAnsi="Times New Roman" w:cs="Times New Roman"/>
                <w:sz w:val="20"/>
              </w:rPr>
              <w:t>a helyi adókról szóló 1990. évi C. törvény 1. § (1) bekezdésében foglalt felhatalmazás alapján, Magyarország helyi önkormányzatairól szóló 2011. évi CLXXXIX. törvény 23. § (5) bekezdés 15.</w:t>
            </w:r>
            <w:r w:rsidRPr="00224853">
              <w:rPr>
                <w:rFonts w:ascii="Times New Roman" w:eastAsia="Calibri" w:hAnsi="Times New Roman" w:cs="Times New Roman"/>
                <w:sz w:val="20"/>
              </w:rPr>
              <w:t xml:space="preserve"> pontjában meghatározott feladatkörében eljárva a</w:t>
            </w:r>
            <w:r w:rsidR="002F573E">
              <w:rPr>
                <w:rFonts w:ascii="Times New Roman" w:eastAsia="Calibri" w:hAnsi="Times New Roman" w:cs="Times New Roman"/>
                <w:sz w:val="20"/>
              </w:rPr>
              <w:t>z alábbi rendeletet alkotja:</w:t>
            </w:r>
          </w:p>
          <w:p w:rsidR="00224853" w:rsidRPr="00224853" w:rsidRDefault="00224853" w:rsidP="00224853">
            <w:pPr>
              <w:spacing w:line="256" w:lineRule="auto"/>
              <w:jc w:val="center"/>
              <w:rPr>
                <w:rFonts w:ascii="Times New Roman" w:eastAsia="Calibri" w:hAnsi="Times New Roman" w:cs="Times New Roman"/>
                <w:sz w:val="20"/>
              </w:rPr>
            </w:pPr>
            <w:r w:rsidRPr="00224853">
              <w:rPr>
                <w:rFonts w:ascii="Times New Roman" w:eastAsia="Calibri" w:hAnsi="Times New Roman" w:cs="Times New Roman"/>
                <w:sz w:val="20"/>
              </w:rPr>
              <w:t>1. §</w:t>
            </w:r>
          </w:p>
          <w:p w:rsidR="00224853" w:rsidRPr="00224853" w:rsidRDefault="00051E86" w:rsidP="00224853">
            <w:pPr>
              <w:spacing w:line="256" w:lineRule="auto"/>
              <w:jc w:val="both"/>
              <w:rPr>
                <w:rFonts w:ascii="Times New Roman" w:eastAsia="Calibri" w:hAnsi="Times New Roman" w:cs="Times New Roman"/>
                <w:sz w:val="20"/>
              </w:rPr>
            </w:pPr>
            <w:r>
              <w:rPr>
                <w:rFonts w:ascii="Times New Roman" w:eastAsia="Calibri" w:hAnsi="Times New Roman" w:cs="Times New Roman"/>
                <w:sz w:val="20"/>
              </w:rPr>
              <w:t>Az építményadóról és a magánszemélyek kommunális adójáról szóló 57/1996.(XII.23.)</w:t>
            </w:r>
            <w:r w:rsidR="00224853" w:rsidRPr="00224853">
              <w:rPr>
                <w:rFonts w:ascii="Times New Roman" w:eastAsia="Calibri" w:hAnsi="Times New Roman" w:cs="Times New Roman"/>
                <w:sz w:val="20"/>
              </w:rPr>
              <w:t xml:space="preserve"> önkormányzati </w:t>
            </w:r>
            <w:r>
              <w:rPr>
                <w:rFonts w:ascii="Times New Roman" w:eastAsia="Calibri" w:hAnsi="Times New Roman" w:cs="Times New Roman"/>
                <w:sz w:val="20"/>
              </w:rPr>
              <w:t>rendelet (a továbbiakban: R.) 5. § (1) bekezdése</w:t>
            </w:r>
            <w:r w:rsidR="00224853" w:rsidRPr="00224853">
              <w:rPr>
                <w:rFonts w:ascii="Times New Roman" w:eastAsia="Calibri" w:hAnsi="Times New Roman" w:cs="Times New Roman"/>
                <w:sz w:val="20"/>
              </w:rPr>
              <w:t xml:space="preserve"> helyébe a</w:t>
            </w:r>
            <w:r w:rsidR="00C55397">
              <w:rPr>
                <w:rFonts w:ascii="Times New Roman" w:eastAsia="Calibri" w:hAnsi="Times New Roman" w:cs="Times New Roman"/>
                <w:sz w:val="20"/>
              </w:rPr>
              <w:t xml:space="preserve"> következő rendelkezés </w:t>
            </w:r>
            <w:r w:rsidR="00224853" w:rsidRPr="00224853">
              <w:rPr>
                <w:rFonts w:ascii="Times New Roman" w:eastAsia="Calibri" w:hAnsi="Times New Roman" w:cs="Times New Roman"/>
                <w:sz w:val="20"/>
              </w:rPr>
              <w:t>lép:</w:t>
            </w:r>
          </w:p>
          <w:p w:rsidR="00051E86" w:rsidRPr="00051E86" w:rsidRDefault="00B711C3" w:rsidP="00051E86">
            <w:pPr>
              <w:spacing w:line="256" w:lineRule="auto"/>
              <w:jc w:val="both"/>
              <w:rPr>
                <w:rFonts w:ascii="Times New Roman" w:eastAsia="Calibri" w:hAnsi="Times New Roman" w:cs="Times New Roman"/>
                <w:sz w:val="20"/>
              </w:rPr>
            </w:pPr>
            <w:r>
              <w:rPr>
                <w:rFonts w:ascii="Times New Roman" w:eastAsia="Calibri" w:hAnsi="Times New Roman" w:cs="Times New Roman"/>
                <w:sz w:val="20"/>
              </w:rPr>
              <w:t xml:space="preserve">„(1) Mentes az adó alól - </w:t>
            </w:r>
            <w:r w:rsidR="00051E86" w:rsidRPr="00051E86">
              <w:rPr>
                <w:rFonts w:ascii="Times New Roman" w:eastAsia="Calibri" w:hAnsi="Times New Roman" w:cs="Times New Roman"/>
                <w:sz w:val="20"/>
              </w:rPr>
              <w:t>ide nem értve a reklámhordozó után fizetendő építményadót</w:t>
            </w:r>
            <w:r>
              <w:rPr>
                <w:rFonts w:ascii="Times New Roman" w:eastAsia="Calibri" w:hAnsi="Times New Roman" w:cs="Times New Roman"/>
                <w:sz w:val="20"/>
              </w:rPr>
              <w:t xml:space="preserve"> -</w:t>
            </w:r>
            <w:r w:rsidR="00051E86" w:rsidRPr="00051E86">
              <w:rPr>
                <w:rFonts w:ascii="Times New Roman" w:eastAsia="Calibri" w:hAnsi="Times New Roman" w:cs="Times New Roman"/>
                <w:sz w:val="20"/>
              </w:rPr>
              <w:t>:</w:t>
            </w:r>
          </w:p>
          <w:p w:rsidR="00051E86" w:rsidRPr="00051E86" w:rsidRDefault="00051E86" w:rsidP="00051E86">
            <w:pPr>
              <w:numPr>
                <w:ilvl w:val="0"/>
                <w:numId w:val="2"/>
              </w:numPr>
              <w:spacing w:line="256" w:lineRule="auto"/>
              <w:jc w:val="both"/>
              <w:rPr>
                <w:rFonts w:ascii="Times New Roman" w:eastAsia="Calibri" w:hAnsi="Times New Roman" w:cs="Times New Roman"/>
                <w:sz w:val="20"/>
              </w:rPr>
            </w:pPr>
            <w:r w:rsidRPr="00051E86">
              <w:rPr>
                <w:rFonts w:ascii="Times New Roman" w:eastAsia="Calibri" w:hAnsi="Times New Roman" w:cs="Times New Roman"/>
                <w:sz w:val="20"/>
              </w:rPr>
              <w:t>az a látási fogyatékos személy, aki vakok személyi járadékában, vagy fogyatékossági támogatásban részesül,</w:t>
            </w:r>
          </w:p>
          <w:p w:rsidR="00051E86" w:rsidRPr="00051E86" w:rsidRDefault="00051E86" w:rsidP="00051E86">
            <w:pPr>
              <w:numPr>
                <w:ilvl w:val="0"/>
                <w:numId w:val="2"/>
              </w:numPr>
              <w:spacing w:line="256" w:lineRule="auto"/>
              <w:jc w:val="both"/>
              <w:rPr>
                <w:rFonts w:ascii="Times New Roman" w:eastAsia="Calibri" w:hAnsi="Times New Roman" w:cs="Times New Roman"/>
                <w:sz w:val="20"/>
              </w:rPr>
            </w:pPr>
            <w:r w:rsidRPr="00051E86">
              <w:rPr>
                <w:rFonts w:ascii="Times New Roman" w:eastAsia="Calibri" w:hAnsi="Times New Roman" w:cs="Times New Roman"/>
                <w:sz w:val="20"/>
              </w:rPr>
              <w:t xml:space="preserve">aki hadigondozottak ellátási formáiban részesül, </w:t>
            </w:r>
          </w:p>
          <w:p w:rsidR="00224853" w:rsidRPr="00672E74" w:rsidRDefault="00051E86" w:rsidP="00224853">
            <w:pPr>
              <w:numPr>
                <w:ilvl w:val="0"/>
                <w:numId w:val="2"/>
              </w:numPr>
              <w:spacing w:line="256" w:lineRule="auto"/>
              <w:jc w:val="both"/>
              <w:rPr>
                <w:rFonts w:ascii="Times New Roman" w:eastAsia="Calibri" w:hAnsi="Times New Roman" w:cs="Times New Roman"/>
                <w:sz w:val="20"/>
              </w:rPr>
            </w:pPr>
            <w:r w:rsidRPr="00051E86">
              <w:rPr>
                <w:rFonts w:ascii="Times New Roman" w:eastAsia="Calibri" w:hAnsi="Times New Roman" w:cs="Times New Roman"/>
                <w:sz w:val="20"/>
              </w:rPr>
              <w:t>az a 70. életévét betöltött gépjárműtároló tulajdonos, akinek a vele közös háztartásban élő közeli hozzátartozójának jövedelmét is figyelembe véve az egy főre jutó jövedelme nem éri el a tárgyév január 1-én érvényes legalacsonyabb öregségi nyugdíj összegének kétszeresét, feltéve, hogy a rendeltetésszerűen használt gépjárműtároló és az életvitelszerűen lakott ingatlan az ingatlan-nyilvántartásban azonos helyrajzi számon szerepel, vagy azonos társasházon belül van.”</w:t>
            </w:r>
          </w:p>
        </w:tc>
      </w:tr>
      <w:tr w:rsidR="00224853" w:rsidRPr="00224853" w:rsidTr="002A6BD3">
        <w:tc>
          <w:tcPr>
            <w:tcW w:w="4536" w:type="dxa"/>
            <w:tcBorders>
              <w:top w:val="single" w:sz="4" w:space="0" w:color="auto"/>
              <w:left w:val="nil"/>
              <w:bottom w:val="single" w:sz="4" w:space="0" w:color="auto"/>
              <w:right w:val="single" w:sz="4" w:space="0" w:color="auto"/>
            </w:tcBorders>
            <w:hideMark/>
          </w:tcPr>
          <w:p w:rsidR="00224853" w:rsidRPr="00224853" w:rsidRDefault="00224853" w:rsidP="00224853">
            <w:pPr>
              <w:spacing w:line="256" w:lineRule="auto"/>
              <w:jc w:val="both"/>
              <w:rPr>
                <w:rFonts w:ascii="Times New Roman" w:eastAsia="Calibri" w:hAnsi="Times New Roman" w:cs="Times New Roman"/>
                <w:sz w:val="20"/>
              </w:rPr>
            </w:pPr>
          </w:p>
        </w:tc>
        <w:tc>
          <w:tcPr>
            <w:tcW w:w="4536" w:type="dxa"/>
            <w:tcBorders>
              <w:top w:val="single" w:sz="4" w:space="0" w:color="auto"/>
              <w:left w:val="single" w:sz="4" w:space="0" w:color="auto"/>
              <w:bottom w:val="single" w:sz="4" w:space="0" w:color="auto"/>
              <w:right w:val="nil"/>
            </w:tcBorders>
            <w:hideMark/>
          </w:tcPr>
          <w:p w:rsidR="002A6BD3" w:rsidRDefault="002A6BD3" w:rsidP="00224853">
            <w:pPr>
              <w:spacing w:line="256" w:lineRule="auto"/>
              <w:jc w:val="center"/>
              <w:rPr>
                <w:rFonts w:ascii="Times New Roman" w:eastAsia="Calibri" w:hAnsi="Times New Roman" w:cs="Times New Roman"/>
                <w:sz w:val="20"/>
              </w:rPr>
            </w:pPr>
          </w:p>
          <w:p w:rsidR="00224853" w:rsidRPr="00224853" w:rsidRDefault="00224853" w:rsidP="00224853">
            <w:pPr>
              <w:spacing w:line="256" w:lineRule="auto"/>
              <w:jc w:val="center"/>
              <w:rPr>
                <w:rFonts w:ascii="Times New Roman" w:eastAsia="Calibri" w:hAnsi="Times New Roman" w:cs="Times New Roman"/>
                <w:sz w:val="20"/>
              </w:rPr>
            </w:pPr>
            <w:r w:rsidRPr="00224853">
              <w:rPr>
                <w:rFonts w:ascii="Times New Roman" w:eastAsia="Calibri" w:hAnsi="Times New Roman" w:cs="Times New Roman"/>
                <w:sz w:val="20"/>
              </w:rPr>
              <w:t>2. §</w:t>
            </w:r>
          </w:p>
          <w:p w:rsidR="00224853" w:rsidRDefault="004D6851" w:rsidP="00224853">
            <w:pPr>
              <w:spacing w:line="256" w:lineRule="auto"/>
              <w:jc w:val="both"/>
              <w:rPr>
                <w:rFonts w:ascii="Times New Roman" w:eastAsia="Calibri" w:hAnsi="Times New Roman" w:cs="Times New Roman"/>
                <w:sz w:val="20"/>
              </w:rPr>
            </w:pPr>
            <w:r>
              <w:rPr>
                <w:rFonts w:ascii="Times New Roman" w:eastAsia="Calibri" w:hAnsi="Times New Roman" w:cs="Times New Roman"/>
                <w:sz w:val="20"/>
              </w:rPr>
              <w:t>A</w:t>
            </w:r>
            <w:r w:rsidR="00C55397">
              <w:rPr>
                <w:rFonts w:ascii="Times New Roman" w:eastAsia="Calibri" w:hAnsi="Times New Roman" w:cs="Times New Roman"/>
                <w:sz w:val="20"/>
              </w:rPr>
              <w:t>z</w:t>
            </w:r>
            <w:r>
              <w:rPr>
                <w:rFonts w:ascii="Times New Roman" w:eastAsia="Calibri" w:hAnsi="Times New Roman" w:cs="Times New Roman"/>
                <w:sz w:val="20"/>
              </w:rPr>
              <w:t xml:space="preserve"> R. a 7. §</w:t>
            </w:r>
            <w:proofErr w:type="spellStart"/>
            <w:r>
              <w:rPr>
                <w:rFonts w:ascii="Times New Roman" w:eastAsia="Calibri" w:hAnsi="Times New Roman" w:cs="Times New Roman"/>
                <w:sz w:val="20"/>
              </w:rPr>
              <w:t>-t</w:t>
            </w:r>
            <w:proofErr w:type="spellEnd"/>
            <w:r>
              <w:rPr>
                <w:rFonts w:ascii="Times New Roman" w:eastAsia="Calibri" w:hAnsi="Times New Roman" w:cs="Times New Roman"/>
                <w:sz w:val="20"/>
              </w:rPr>
              <w:t xml:space="preserve"> követően a következő 7/A. §</w:t>
            </w:r>
            <w:proofErr w:type="spellStart"/>
            <w:r>
              <w:rPr>
                <w:rFonts w:ascii="Times New Roman" w:eastAsia="Calibri" w:hAnsi="Times New Roman" w:cs="Times New Roman"/>
                <w:sz w:val="20"/>
              </w:rPr>
              <w:t>-sal</w:t>
            </w:r>
            <w:proofErr w:type="spellEnd"/>
            <w:r>
              <w:rPr>
                <w:rFonts w:ascii="Times New Roman" w:eastAsia="Calibri" w:hAnsi="Times New Roman" w:cs="Times New Roman"/>
                <w:sz w:val="20"/>
              </w:rPr>
              <w:t xml:space="preserve"> egészül ki:</w:t>
            </w:r>
          </w:p>
          <w:p w:rsidR="00146D30" w:rsidRPr="00224853" w:rsidRDefault="00146D30" w:rsidP="00146D30">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„7/A.§</w:t>
            </w:r>
          </w:p>
          <w:p w:rsidR="004D6851" w:rsidRPr="004D6851" w:rsidRDefault="004D6851" w:rsidP="004D6851">
            <w:pPr>
              <w:spacing w:line="256" w:lineRule="auto"/>
              <w:jc w:val="both"/>
              <w:rPr>
                <w:rFonts w:ascii="Times New Roman" w:eastAsia="Calibri" w:hAnsi="Times New Roman" w:cs="Times New Roman"/>
                <w:sz w:val="20"/>
              </w:rPr>
            </w:pPr>
            <w:r w:rsidRPr="004D6851">
              <w:rPr>
                <w:rFonts w:ascii="Times New Roman" w:eastAsia="Calibri" w:hAnsi="Times New Roman" w:cs="Times New Roman"/>
                <w:sz w:val="20"/>
              </w:rPr>
              <w:t>(1) Reklámhordozó esetében az adó alapja, a reklámhordozó reklámközzétételre használható, m</w:t>
            </w:r>
            <w:r w:rsidRPr="004D6851">
              <w:rPr>
                <w:rFonts w:ascii="Times New Roman" w:eastAsia="Calibri" w:hAnsi="Times New Roman" w:cs="Times New Roman"/>
                <w:sz w:val="20"/>
                <w:vertAlign w:val="superscript"/>
              </w:rPr>
              <w:t>2</w:t>
            </w:r>
            <w:r w:rsidRPr="004D6851">
              <w:rPr>
                <w:rFonts w:ascii="Times New Roman" w:eastAsia="Calibri" w:hAnsi="Times New Roman" w:cs="Times New Roman"/>
                <w:sz w:val="20"/>
              </w:rPr>
              <w:t xml:space="preserve">-ben - két </w:t>
            </w:r>
            <w:proofErr w:type="spellStart"/>
            <w:r w:rsidRPr="004D6851">
              <w:rPr>
                <w:rFonts w:ascii="Times New Roman" w:eastAsia="Calibri" w:hAnsi="Times New Roman" w:cs="Times New Roman"/>
                <w:sz w:val="20"/>
              </w:rPr>
              <w:t>tizedesjegy</w:t>
            </w:r>
            <w:proofErr w:type="spellEnd"/>
            <w:r w:rsidRPr="004D6851">
              <w:rPr>
                <w:rFonts w:ascii="Times New Roman" w:eastAsia="Calibri" w:hAnsi="Times New Roman" w:cs="Times New Roman"/>
                <w:sz w:val="20"/>
              </w:rPr>
              <w:t xml:space="preserve"> pontossággal – számított felülete.</w:t>
            </w:r>
          </w:p>
          <w:p w:rsidR="004D6851" w:rsidRPr="004D6851" w:rsidRDefault="004D6851" w:rsidP="004D6851">
            <w:pPr>
              <w:spacing w:line="256" w:lineRule="auto"/>
              <w:jc w:val="both"/>
              <w:rPr>
                <w:rFonts w:ascii="Times New Roman" w:eastAsia="Calibri" w:hAnsi="Times New Roman" w:cs="Times New Roman"/>
                <w:sz w:val="20"/>
              </w:rPr>
            </w:pPr>
            <w:r w:rsidRPr="004D6851">
              <w:rPr>
                <w:rFonts w:ascii="Times New Roman" w:eastAsia="Calibri" w:hAnsi="Times New Roman" w:cs="Times New Roman"/>
                <w:sz w:val="20"/>
              </w:rPr>
              <w:t>(2) Az adó évi mértéke 12 000.- forint/m</w:t>
            </w:r>
            <w:r w:rsidRPr="004D6851">
              <w:rPr>
                <w:rFonts w:ascii="Times New Roman" w:eastAsia="Calibri" w:hAnsi="Times New Roman" w:cs="Times New Roman"/>
                <w:sz w:val="20"/>
                <w:vertAlign w:val="superscript"/>
              </w:rPr>
              <w:t>2</w:t>
            </w:r>
            <w:r>
              <w:rPr>
                <w:rFonts w:ascii="Times New Roman" w:eastAsia="Calibri" w:hAnsi="Times New Roman" w:cs="Times New Roman"/>
                <w:sz w:val="20"/>
              </w:rPr>
              <w:t>.</w:t>
            </w:r>
            <w:r w:rsidRPr="004D6851">
              <w:rPr>
                <w:rFonts w:ascii="Times New Roman" w:eastAsia="Calibri" w:hAnsi="Times New Roman" w:cs="Times New Roman"/>
                <w:sz w:val="20"/>
              </w:rPr>
              <w:t>”</w:t>
            </w:r>
          </w:p>
          <w:p w:rsidR="00224853" w:rsidRPr="00224853" w:rsidRDefault="00224853" w:rsidP="00224853">
            <w:pPr>
              <w:spacing w:line="256" w:lineRule="auto"/>
              <w:jc w:val="both"/>
              <w:rPr>
                <w:rFonts w:ascii="Times New Roman" w:eastAsia="Calibri" w:hAnsi="Times New Roman" w:cs="Times New Roman"/>
                <w:sz w:val="20"/>
              </w:rPr>
            </w:pPr>
          </w:p>
        </w:tc>
      </w:tr>
      <w:tr w:rsidR="00224853" w:rsidRPr="00224853" w:rsidTr="002A6BD3">
        <w:tc>
          <w:tcPr>
            <w:tcW w:w="4536" w:type="dxa"/>
            <w:tcBorders>
              <w:top w:val="single" w:sz="4" w:space="0" w:color="auto"/>
              <w:left w:val="nil"/>
              <w:bottom w:val="single" w:sz="4" w:space="0" w:color="auto"/>
              <w:right w:val="single" w:sz="4" w:space="0" w:color="auto"/>
            </w:tcBorders>
          </w:tcPr>
          <w:p w:rsidR="00224853" w:rsidRPr="00224853" w:rsidRDefault="00224853" w:rsidP="00224853">
            <w:pPr>
              <w:spacing w:line="256" w:lineRule="auto"/>
              <w:rPr>
                <w:rFonts w:ascii="Times New Roman" w:eastAsia="Calibri" w:hAnsi="Times New Roman" w:cs="Times New Roman"/>
                <w:bCs/>
                <w:sz w:val="20"/>
              </w:rPr>
            </w:pPr>
          </w:p>
        </w:tc>
        <w:tc>
          <w:tcPr>
            <w:tcW w:w="4536" w:type="dxa"/>
            <w:tcBorders>
              <w:top w:val="single" w:sz="4" w:space="0" w:color="auto"/>
              <w:left w:val="single" w:sz="4" w:space="0" w:color="auto"/>
              <w:bottom w:val="single" w:sz="4" w:space="0" w:color="auto"/>
              <w:right w:val="nil"/>
            </w:tcBorders>
            <w:hideMark/>
          </w:tcPr>
          <w:p w:rsidR="002A6BD3" w:rsidRDefault="002A6BD3" w:rsidP="002A6BD3">
            <w:pPr>
              <w:spacing w:line="256" w:lineRule="auto"/>
              <w:jc w:val="center"/>
              <w:rPr>
                <w:rFonts w:ascii="Times New Roman" w:eastAsia="Calibri" w:hAnsi="Times New Roman" w:cs="Times New Roman"/>
                <w:sz w:val="20"/>
              </w:rPr>
            </w:pPr>
          </w:p>
          <w:p w:rsidR="00224853" w:rsidRPr="00224853" w:rsidRDefault="002A6BD3" w:rsidP="002A6BD3">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3</w:t>
            </w:r>
            <w:r w:rsidR="00224853" w:rsidRPr="00224853">
              <w:rPr>
                <w:rFonts w:ascii="Times New Roman" w:eastAsia="Calibri" w:hAnsi="Times New Roman" w:cs="Times New Roman"/>
                <w:sz w:val="20"/>
              </w:rPr>
              <w:t>.</w:t>
            </w:r>
            <w:r>
              <w:rPr>
                <w:rFonts w:ascii="Times New Roman" w:eastAsia="Calibri" w:hAnsi="Times New Roman" w:cs="Times New Roman"/>
                <w:sz w:val="20"/>
              </w:rPr>
              <w:t xml:space="preserve"> </w:t>
            </w:r>
            <w:r w:rsidR="00224853" w:rsidRPr="00224853">
              <w:rPr>
                <w:rFonts w:ascii="Times New Roman" w:eastAsia="Calibri" w:hAnsi="Times New Roman" w:cs="Times New Roman"/>
                <w:sz w:val="20"/>
              </w:rPr>
              <w:t>§</w:t>
            </w:r>
          </w:p>
          <w:p w:rsidR="00224853" w:rsidRPr="00224853" w:rsidRDefault="002A6BD3" w:rsidP="00224853">
            <w:pPr>
              <w:spacing w:line="256" w:lineRule="auto"/>
              <w:rPr>
                <w:rFonts w:ascii="Times New Roman" w:eastAsia="Calibri" w:hAnsi="Times New Roman" w:cs="Times New Roman"/>
                <w:sz w:val="20"/>
              </w:rPr>
            </w:pPr>
            <w:r>
              <w:rPr>
                <w:rFonts w:ascii="Times New Roman" w:eastAsia="Calibri" w:hAnsi="Times New Roman" w:cs="Times New Roman"/>
                <w:sz w:val="20"/>
              </w:rPr>
              <w:t>Jelen rendelet 2018. január</w:t>
            </w:r>
            <w:r w:rsidR="00224853" w:rsidRPr="00224853">
              <w:rPr>
                <w:rFonts w:ascii="Times New Roman" w:eastAsia="Calibri" w:hAnsi="Times New Roman" w:cs="Times New Roman"/>
                <w:sz w:val="20"/>
              </w:rPr>
              <w:t xml:space="preserve"> 1. napján lép hatályba és az azt követő napon törvény erejénél fogva hatályát veszti.</w:t>
            </w:r>
          </w:p>
        </w:tc>
      </w:tr>
    </w:tbl>
    <w:p w:rsidR="00224853" w:rsidRDefault="00224853" w:rsidP="00224853">
      <w:pPr>
        <w:suppressAutoHyphens/>
        <w:overflowPunct w:val="0"/>
        <w:autoSpaceDE w:val="0"/>
        <w:spacing w:after="0" w:line="240" w:lineRule="auto"/>
        <w:jc w:val="both"/>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24853" w:rsidRDefault="00224853" w:rsidP="0092267F">
      <w:pPr>
        <w:suppressAutoHyphens/>
        <w:overflowPunct w:val="0"/>
        <w:autoSpaceDE w:val="0"/>
        <w:spacing w:after="0" w:line="240" w:lineRule="auto"/>
        <w:rPr>
          <w:rFonts w:ascii="Times New Roman" w:eastAsia="Times New Roman" w:hAnsi="Times New Roman" w:cs="Times New Roman"/>
          <w:b/>
          <w:color w:val="000000"/>
          <w:sz w:val="24"/>
          <w:szCs w:val="24"/>
          <w:lang w:eastAsia="hu-HU"/>
        </w:rPr>
      </w:pPr>
    </w:p>
    <w:p w:rsidR="002A6BD3" w:rsidRDefault="002A6BD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A6BD3" w:rsidRDefault="002A6BD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A6BD3" w:rsidRDefault="002A6BD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A6BD3" w:rsidRDefault="002A6BD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A6BD3" w:rsidRDefault="002A6BD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A6BD3" w:rsidRDefault="002A6BD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A6BD3" w:rsidRDefault="002A6BD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A6BD3" w:rsidRDefault="002A6BD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A6BD3" w:rsidRDefault="002A6BD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A6BD3" w:rsidRDefault="002A6BD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A6BD3" w:rsidRDefault="002A6BD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2A6BD3" w:rsidRDefault="002A6BD3"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7C26CA" w:rsidRDefault="0071209E"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r w:rsidRPr="0071209E">
        <w:rPr>
          <w:rFonts w:ascii="Times New Roman" w:eastAsia="Times New Roman" w:hAnsi="Times New Roman" w:cs="Times New Roman"/>
          <w:b/>
          <w:color w:val="000000"/>
          <w:sz w:val="24"/>
          <w:szCs w:val="24"/>
          <w:lang w:eastAsia="hu-HU"/>
        </w:rPr>
        <w:t xml:space="preserve">Budapest Főváros II. Kerületi Önkormányzat </w:t>
      </w:r>
      <w:r w:rsidR="007C26CA">
        <w:rPr>
          <w:rFonts w:ascii="Times New Roman" w:eastAsia="Times New Roman" w:hAnsi="Times New Roman" w:cs="Times New Roman"/>
          <w:b/>
          <w:color w:val="000000"/>
          <w:sz w:val="24"/>
          <w:szCs w:val="24"/>
          <w:lang w:eastAsia="hu-HU"/>
        </w:rPr>
        <w:t xml:space="preserve">Képviselő-testületének </w:t>
      </w:r>
    </w:p>
    <w:p w:rsidR="007C26CA" w:rsidRDefault="007C26CA"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…../2017</w:t>
      </w:r>
      <w:r w:rsidR="0071209E" w:rsidRPr="0071209E">
        <w:rPr>
          <w:rFonts w:ascii="Times New Roman" w:eastAsia="Times New Roman" w:hAnsi="Times New Roman" w:cs="Times New Roman"/>
          <w:b/>
          <w:color w:val="000000"/>
          <w:sz w:val="24"/>
          <w:szCs w:val="24"/>
          <w:lang w:eastAsia="hu-HU"/>
        </w:rPr>
        <w:t>.(</w:t>
      </w:r>
      <w:proofErr w:type="gramStart"/>
      <w:r w:rsidR="0071209E" w:rsidRPr="0071209E">
        <w:rPr>
          <w:rFonts w:ascii="Times New Roman" w:eastAsia="Times New Roman" w:hAnsi="Times New Roman" w:cs="Times New Roman"/>
          <w:b/>
          <w:color w:val="000000"/>
          <w:sz w:val="24"/>
          <w:szCs w:val="24"/>
          <w:lang w:eastAsia="hu-HU"/>
        </w:rPr>
        <w:t>.…</w:t>
      </w:r>
      <w:proofErr w:type="gramEnd"/>
      <w:r w:rsidR="0071209E" w:rsidRPr="0071209E">
        <w:rPr>
          <w:rFonts w:ascii="Times New Roman" w:eastAsia="Times New Roman" w:hAnsi="Times New Roman" w:cs="Times New Roman"/>
          <w:b/>
          <w:color w:val="000000"/>
          <w:sz w:val="24"/>
          <w:szCs w:val="24"/>
          <w:lang w:eastAsia="hu-HU"/>
        </w:rPr>
        <w:t>) önkormányzati re</w:t>
      </w:r>
      <w:r>
        <w:rPr>
          <w:rFonts w:ascii="Times New Roman" w:eastAsia="Times New Roman" w:hAnsi="Times New Roman" w:cs="Times New Roman"/>
          <w:b/>
          <w:color w:val="000000"/>
          <w:sz w:val="24"/>
          <w:szCs w:val="24"/>
          <w:lang w:eastAsia="hu-HU"/>
        </w:rPr>
        <w:t xml:space="preserve">ndelete </w:t>
      </w:r>
    </w:p>
    <w:p w:rsidR="007C26CA" w:rsidRDefault="007C26CA"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roofErr w:type="gramStart"/>
      <w:r>
        <w:rPr>
          <w:rFonts w:ascii="Times New Roman" w:eastAsia="Times New Roman" w:hAnsi="Times New Roman" w:cs="Times New Roman"/>
          <w:b/>
          <w:color w:val="000000"/>
          <w:sz w:val="24"/>
          <w:szCs w:val="24"/>
          <w:lang w:eastAsia="hu-HU"/>
        </w:rPr>
        <w:t>az</w:t>
      </w:r>
      <w:proofErr w:type="gramEnd"/>
      <w:r>
        <w:rPr>
          <w:rFonts w:ascii="Times New Roman" w:eastAsia="Times New Roman" w:hAnsi="Times New Roman" w:cs="Times New Roman"/>
          <w:b/>
          <w:color w:val="000000"/>
          <w:sz w:val="24"/>
          <w:szCs w:val="24"/>
          <w:lang w:eastAsia="hu-HU"/>
        </w:rPr>
        <w:t xml:space="preserve"> építményadóról és a magánszemélyek kommunális adójáról szóló </w:t>
      </w:r>
    </w:p>
    <w:p w:rsidR="0071209E" w:rsidRPr="0071209E" w:rsidRDefault="007C26CA" w:rsidP="00700E8B">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57/1996</w:t>
      </w:r>
      <w:r w:rsidR="0071209E" w:rsidRPr="0071209E">
        <w:rPr>
          <w:rFonts w:ascii="Times New Roman" w:eastAsia="Times New Roman" w:hAnsi="Times New Roman" w:cs="Times New Roman"/>
          <w:b/>
          <w:color w:val="000000"/>
          <w:sz w:val="24"/>
          <w:szCs w:val="24"/>
          <w:lang w:eastAsia="hu-HU"/>
        </w:rPr>
        <w:t>.(XI</w:t>
      </w:r>
      <w:r>
        <w:rPr>
          <w:rFonts w:ascii="Times New Roman" w:eastAsia="Times New Roman" w:hAnsi="Times New Roman" w:cs="Times New Roman"/>
          <w:b/>
          <w:color w:val="000000"/>
          <w:sz w:val="24"/>
          <w:szCs w:val="24"/>
          <w:lang w:eastAsia="hu-HU"/>
        </w:rPr>
        <w:t>I.23</w:t>
      </w:r>
      <w:r w:rsidR="0071209E" w:rsidRPr="0071209E">
        <w:rPr>
          <w:rFonts w:ascii="Times New Roman" w:eastAsia="Times New Roman" w:hAnsi="Times New Roman" w:cs="Times New Roman"/>
          <w:b/>
          <w:color w:val="000000"/>
          <w:sz w:val="24"/>
          <w:szCs w:val="24"/>
          <w:lang w:eastAsia="hu-HU"/>
        </w:rPr>
        <w:t>.)</w:t>
      </w:r>
      <w:r>
        <w:rPr>
          <w:rFonts w:ascii="Times New Roman" w:eastAsia="Times New Roman" w:hAnsi="Times New Roman" w:cs="Times New Roman"/>
          <w:b/>
          <w:color w:val="000000"/>
          <w:sz w:val="24"/>
          <w:szCs w:val="24"/>
          <w:lang w:eastAsia="hu-HU"/>
        </w:rPr>
        <w:t xml:space="preserve"> önkormányzati</w:t>
      </w:r>
      <w:r w:rsidR="0071209E" w:rsidRPr="0071209E">
        <w:rPr>
          <w:rFonts w:ascii="Times New Roman" w:eastAsia="Times New Roman" w:hAnsi="Times New Roman" w:cs="Times New Roman"/>
          <w:b/>
          <w:color w:val="000000"/>
          <w:sz w:val="24"/>
          <w:szCs w:val="24"/>
          <w:lang w:eastAsia="hu-HU"/>
        </w:rPr>
        <w:t xml:space="preserve"> rendelet módosításáról</w:t>
      </w:r>
    </w:p>
    <w:p w:rsidR="0071209E" w:rsidRPr="0071209E" w:rsidRDefault="0071209E" w:rsidP="00AA50E5">
      <w:pPr>
        <w:shd w:val="clear" w:color="auto" w:fill="FFFFFF"/>
        <w:suppressAutoHyphens/>
        <w:overflowPunct w:val="0"/>
        <w:autoSpaceDE w:val="0"/>
        <w:spacing w:before="590" w:after="0" w:line="302" w:lineRule="exact"/>
        <w:ind w:left="142"/>
        <w:jc w:val="both"/>
        <w:rPr>
          <w:rFonts w:ascii="Times New Roman" w:eastAsia="Times New Roman" w:hAnsi="Times New Roman" w:cs="Times New Roman"/>
          <w:color w:val="000000"/>
          <w:spacing w:val="-1"/>
          <w:sz w:val="24"/>
          <w:szCs w:val="20"/>
          <w:lang w:eastAsia="hu-HU"/>
        </w:rPr>
      </w:pPr>
      <w:r w:rsidRPr="0071209E">
        <w:rPr>
          <w:rFonts w:ascii="Times New Roman" w:eastAsia="Times New Roman" w:hAnsi="Times New Roman" w:cs="Times New Roman"/>
          <w:color w:val="000000"/>
          <w:spacing w:val="-1"/>
          <w:sz w:val="24"/>
          <w:szCs w:val="20"/>
          <w:lang w:eastAsia="hu-HU"/>
        </w:rPr>
        <w:t xml:space="preserve">Budapest Főváros II. Kerületi Önkormányzat Képviselő-testülete a helyi adókról szóló </w:t>
      </w:r>
      <w:r w:rsidRPr="0071209E">
        <w:rPr>
          <w:rFonts w:ascii="Times New Roman" w:eastAsia="Times New Roman" w:hAnsi="Times New Roman" w:cs="Times New Roman"/>
          <w:color w:val="000000"/>
          <w:spacing w:val="1"/>
          <w:sz w:val="24"/>
          <w:szCs w:val="20"/>
          <w:lang w:eastAsia="hu-HU"/>
        </w:rPr>
        <w:t>1990. évi C. törvény l. § (1) bekezdésében</w:t>
      </w:r>
      <w:r w:rsidRPr="0071209E">
        <w:rPr>
          <w:rFonts w:ascii="Times New Roman" w:eastAsia="Times New Roman" w:hAnsi="Times New Roman" w:cs="Times New Roman"/>
          <w:color w:val="000000"/>
          <w:sz w:val="24"/>
          <w:szCs w:val="20"/>
          <w:lang w:eastAsia="hu-HU"/>
        </w:rPr>
        <w:t xml:space="preserve"> </w:t>
      </w:r>
      <w:r w:rsidRPr="0071209E">
        <w:rPr>
          <w:rFonts w:ascii="Times New Roman" w:eastAsia="Times New Roman" w:hAnsi="Times New Roman" w:cs="Times New Roman"/>
          <w:color w:val="000000"/>
          <w:spacing w:val="-1"/>
          <w:sz w:val="24"/>
          <w:szCs w:val="20"/>
          <w:lang w:eastAsia="hu-HU"/>
        </w:rPr>
        <w:t>foglalt felhatalmazás alapján, Magyarország helyi önkormányzatairól szóló 2011. évi CLXXXIX. törvény 23. § (5) bekezdés 15. pontjában meghatározott feladatkörében eljárva az alábbi rendeletet alkotja:</w:t>
      </w:r>
    </w:p>
    <w:p w:rsidR="0071209E" w:rsidRPr="0071209E" w:rsidRDefault="0071209E" w:rsidP="00E35BBE">
      <w:pPr>
        <w:shd w:val="clear" w:color="auto" w:fill="FFFFFF"/>
        <w:suppressAutoHyphens/>
        <w:overflowPunct w:val="0"/>
        <w:autoSpaceDE w:val="0"/>
        <w:spacing w:before="295" w:after="0" w:line="240" w:lineRule="auto"/>
        <w:jc w:val="center"/>
        <w:rPr>
          <w:rFonts w:ascii="Times New Roman" w:eastAsia="Times New Roman" w:hAnsi="Times New Roman" w:cs="Times New Roman"/>
          <w:b/>
          <w:color w:val="000000"/>
          <w:sz w:val="24"/>
          <w:szCs w:val="20"/>
          <w:lang w:eastAsia="hu-HU"/>
        </w:rPr>
      </w:pPr>
      <w:r w:rsidRPr="0071209E">
        <w:rPr>
          <w:rFonts w:ascii="Times New Roman" w:eastAsia="Times New Roman" w:hAnsi="Times New Roman" w:cs="Times New Roman"/>
          <w:b/>
          <w:color w:val="000000"/>
          <w:spacing w:val="13"/>
          <w:sz w:val="24"/>
          <w:szCs w:val="20"/>
          <w:lang w:eastAsia="hu-HU"/>
        </w:rPr>
        <w:t>1. §</w:t>
      </w:r>
    </w:p>
    <w:p w:rsidR="0071209E" w:rsidRPr="0071209E" w:rsidRDefault="0071209E" w:rsidP="0071209E">
      <w:pPr>
        <w:suppressAutoHyphens/>
        <w:overflowPunct w:val="0"/>
        <w:autoSpaceDE w:val="0"/>
        <w:spacing w:after="0" w:line="240" w:lineRule="auto"/>
        <w:ind w:left="115"/>
        <w:rPr>
          <w:rFonts w:ascii="Times New Roman" w:eastAsia="Times New Roman" w:hAnsi="Times New Roman" w:cs="Times New Roman"/>
          <w:color w:val="000000"/>
          <w:sz w:val="24"/>
          <w:szCs w:val="20"/>
          <w:lang w:eastAsia="hu-HU"/>
        </w:rPr>
      </w:pPr>
    </w:p>
    <w:p w:rsidR="0071209E" w:rsidRPr="0071209E" w:rsidRDefault="009672BC" w:rsidP="0071209E">
      <w:pPr>
        <w:suppressAutoHyphens/>
        <w:overflowPunct w:val="0"/>
        <w:autoSpaceDE w:val="0"/>
        <w:spacing w:after="0" w:line="240" w:lineRule="auto"/>
        <w:ind w:left="115"/>
        <w:jc w:val="both"/>
        <w:rPr>
          <w:rFonts w:ascii="Times New Roman" w:eastAsia="Times New Roman" w:hAnsi="Times New Roman" w:cs="Times New Roman"/>
          <w:color w:val="000000"/>
          <w:sz w:val="24"/>
          <w:szCs w:val="20"/>
          <w:lang w:eastAsia="hu-HU"/>
        </w:rPr>
      </w:pPr>
      <w:r>
        <w:rPr>
          <w:rFonts w:ascii="Times New Roman" w:eastAsia="Times New Roman" w:hAnsi="Times New Roman" w:cs="Times New Roman"/>
          <w:color w:val="000000"/>
          <w:sz w:val="24"/>
          <w:szCs w:val="20"/>
          <w:lang w:eastAsia="hu-HU"/>
        </w:rPr>
        <w:t>Az építményadóról és a magánszemélyek kommunális adójáról szóló 57/1996</w:t>
      </w:r>
      <w:r w:rsidR="0071209E" w:rsidRPr="0071209E">
        <w:rPr>
          <w:rFonts w:ascii="Times New Roman" w:eastAsia="Times New Roman" w:hAnsi="Times New Roman" w:cs="Times New Roman"/>
          <w:color w:val="000000"/>
          <w:sz w:val="24"/>
          <w:szCs w:val="20"/>
          <w:lang w:eastAsia="hu-HU"/>
        </w:rPr>
        <w:t>.(XI</w:t>
      </w:r>
      <w:r>
        <w:rPr>
          <w:rFonts w:ascii="Times New Roman" w:eastAsia="Times New Roman" w:hAnsi="Times New Roman" w:cs="Times New Roman"/>
          <w:color w:val="000000"/>
          <w:sz w:val="24"/>
          <w:szCs w:val="20"/>
          <w:lang w:eastAsia="hu-HU"/>
        </w:rPr>
        <w:t>I.23</w:t>
      </w:r>
      <w:r w:rsidR="0071209E" w:rsidRPr="0071209E">
        <w:rPr>
          <w:rFonts w:ascii="Times New Roman" w:eastAsia="Times New Roman" w:hAnsi="Times New Roman" w:cs="Times New Roman"/>
          <w:color w:val="000000"/>
          <w:sz w:val="24"/>
          <w:szCs w:val="20"/>
          <w:lang w:eastAsia="hu-HU"/>
        </w:rPr>
        <w:t xml:space="preserve">.) </w:t>
      </w:r>
      <w:r>
        <w:rPr>
          <w:rFonts w:ascii="Times New Roman" w:eastAsia="Times New Roman" w:hAnsi="Times New Roman" w:cs="Times New Roman"/>
          <w:color w:val="000000"/>
          <w:sz w:val="24"/>
          <w:szCs w:val="20"/>
          <w:lang w:eastAsia="hu-HU"/>
        </w:rPr>
        <w:t xml:space="preserve">önkormányzati </w:t>
      </w:r>
      <w:r w:rsidR="00AD006D">
        <w:rPr>
          <w:rFonts w:ascii="Times New Roman" w:eastAsia="Times New Roman" w:hAnsi="Times New Roman" w:cs="Times New Roman"/>
          <w:color w:val="000000"/>
          <w:sz w:val="24"/>
          <w:szCs w:val="20"/>
          <w:lang w:eastAsia="hu-HU"/>
        </w:rPr>
        <w:t>rendelet (</w:t>
      </w:r>
      <w:r w:rsidR="00051E86">
        <w:rPr>
          <w:rFonts w:ascii="Times New Roman" w:eastAsia="Times New Roman" w:hAnsi="Times New Roman" w:cs="Times New Roman"/>
          <w:color w:val="000000"/>
          <w:sz w:val="24"/>
          <w:szCs w:val="20"/>
          <w:lang w:eastAsia="hu-HU"/>
        </w:rPr>
        <w:t xml:space="preserve">a </w:t>
      </w:r>
      <w:r w:rsidR="00AD006D">
        <w:rPr>
          <w:rFonts w:ascii="Times New Roman" w:eastAsia="Times New Roman" w:hAnsi="Times New Roman" w:cs="Times New Roman"/>
          <w:color w:val="000000"/>
          <w:sz w:val="24"/>
          <w:szCs w:val="20"/>
          <w:lang w:eastAsia="hu-HU"/>
        </w:rPr>
        <w:t>továbbiakban: R.) 5. § (1) bekezdése</w:t>
      </w:r>
      <w:r w:rsidR="00051E86">
        <w:rPr>
          <w:rFonts w:ascii="Times New Roman" w:eastAsia="Times New Roman" w:hAnsi="Times New Roman" w:cs="Times New Roman"/>
          <w:color w:val="000000"/>
          <w:sz w:val="24"/>
          <w:szCs w:val="20"/>
          <w:lang w:eastAsia="hu-HU"/>
        </w:rPr>
        <w:t xml:space="preserve"> helyébe a</w:t>
      </w:r>
      <w:r w:rsidR="00C55397">
        <w:rPr>
          <w:rFonts w:ascii="Times New Roman" w:eastAsia="Times New Roman" w:hAnsi="Times New Roman" w:cs="Times New Roman"/>
          <w:color w:val="000000"/>
          <w:sz w:val="24"/>
          <w:szCs w:val="20"/>
          <w:lang w:eastAsia="hu-HU"/>
        </w:rPr>
        <w:t xml:space="preserve"> következő rendelkezés l</w:t>
      </w:r>
      <w:r w:rsidR="0071209E" w:rsidRPr="0071209E">
        <w:rPr>
          <w:rFonts w:ascii="Times New Roman" w:eastAsia="Times New Roman" w:hAnsi="Times New Roman" w:cs="Times New Roman"/>
          <w:color w:val="000000"/>
          <w:sz w:val="24"/>
          <w:szCs w:val="20"/>
          <w:lang w:eastAsia="hu-HU"/>
        </w:rPr>
        <w:t>ép:</w:t>
      </w:r>
    </w:p>
    <w:p w:rsidR="0071209E" w:rsidRPr="0071209E" w:rsidRDefault="0071209E" w:rsidP="0071209E">
      <w:pPr>
        <w:suppressAutoHyphens/>
        <w:overflowPunct w:val="0"/>
        <w:autoSpaceDE w:val="0"/>
        <w:spacing w:after="0" w:line="240" w:lineRule="auto"/>
        <w:ind w:left="115"/>
        <w:rPr>
          <w:rFonts w:ascii="Times New Roman" w:eastAsia="Times New Roman" w:hAnsi="Times New Roman" w:cs="Times New Roman"/>
          <w:color w:val="000000"/>
          <w:sz w:val="24"/>
          <w:szCs w:val="20"/>
          <w:lang w:eastAsia="hu-HU"/>
        </w:rPr>
      </w:pPr>
    </w:p>
    <w:p w:rsidR="0071209E" w:rsidRDefault="00AD006D" w:rsidP="0071209E">
      <w:pPr>
        <w:suppressAutoHyphens/>
        <w:overflowPunct w:val="0"/>
        <w:autoSpaceDE w:val="0"/>
        <w:spacing w:after="0" w:line="240" w:lineRule="auto"/>
        <w:ind w:left="115"/>
        <w:rPr>
          <w:rFonts w:ascii="Times New Roman" w:eastAsia="Times New Roman" w:hAnsi="Times New Roman" w:cs="Times New Roman"/>
          <w:color w:val="000000"/>
          <w:spacing w:val="-2"/>
          <w:sz w:val="24"/>
          <w:szCs w:val="20"/>
          <w:lang w:eastAsia="hu-HU"/>
        </w:rPr>
      </w:pPr>
      <w:r>
        <w:rPr>
          <w:rFonts w:ascii="Times New Roman" w:eastAsia="Times New Roman" w:hAnsi="Times New Roman" w:cs="Times New Roman"/>
          <w:color w:val="000000"/>
          <w:sz w:val="24"/>
          <w:szCs w:val="20"/>
          <w:lang w:eastAsia="hu-HU"/>
        </w:rPr>
        <w:t>„(1)</w:t>
      </w:r>
      <w:r w:rsidR="0071209E" w:rsidRPr="0071209E">
        <w:rPr>
          <w:rFonts w:ascii="Times New Roman" w:eastAsia="Times New Roman" w:hAnsi="Times New Roman" w:cs="Times New Roman"/>
          <w:color w:val="000000"/>
          <w:sz w:val="24"/>
          <w:szCs w:val="20"/>
          <w:lang w:eastAsia="hu-HU"/>
        </w:rPr>
        <w:t xml:space="preserve"> </w:t>
      </w:r>
      <w:r>
        <w:rPr>
          <w:rFonts w:ascii="Times New Roman" w:eastAsia="Times New Roman" w:hAnsi="Times New Roman" w:cs="Times New Roman"/>
          <w:color w:val="000000"/>
          <w:spacing w:val="-2"/>
          <w:sz w:val="24"/>
          <w:szCs w:val="20"/>
          <w:lang w:eastAsia="hu-HU"/>
        </w:rPr>
        <w:t>Mentes az adó alól – ide nem értve a reklámhordozó után fizetendő építményadót</w:t>
      </w:r>
      <w:r w:rsidR="00B711C3">
        <w:rPr>
          <w:rFonts w:ascii="Times New Roman" w:eastAsia="Times New Roman" w:hAnsi="Times New Roman" w:cs="Times New Roman"/>
          <w:color w:val="000000"/>
          <w:spacing w:val="-2"/>
          <w:sz w:val="24"/>
          <w:szCs w:val="20"/>
          <w:lang w:eastAsia="hu-HU"/>
        </w:rPr>
        <w:t xml:space="preserve"> -</w:t>
      </w:r>
      <w:r>
        <w:rPr>
          <w:rFonts w:ascii="Times New Roman" w:eastAsia="Times New Roman" w:hAnsi="Times New Roman" w:cs="Times New Roman"/>
          <w:color w:val="000000"/>
          <w:spacing w:val="-2"/>
          <w:sz w:val="24"/>
          <w:szCs w:val="20"/>
          <w:lang w:eastAsia="hu-HU"/>
        </w:rPr>
        <w:t>:</w:t>
      </w:r>
    </w:p>
    <w:p w:rsidR="00A94553" w:rsidRDefault="00A94553" w:rsidP="0071209E">
      <w:pPr>
        <w:suppressAutoHyphens/>
        <w:overflowPunct w:val="0"/>
        <w:autoSpaceDE w:val="0"/>
        <w:spacing w:after="0" w:line="240" w:lineRule="auto"/>
        <w:ind w:left="115"/>
        <w:rPr>
          <w:rFonts w:ascii="Times New Roman" w:eastAsia="Times New Roman" w:hAnsi="Times New Roman" w:cs="Times New Roman"/>
          <w:color w:val="000000"/>
          <w:spacing w:val="-2"/>
          <w:sz w:val="24"/>
          <w:szCs w:val="20"/>
          <w:lang w:eastAsia="hu-HU"/>
        </w:rPr>
      </w:pPr>
    </w:p>
    <w:p w:rsidR="00A94553" w:rsidRPr="00AA50E5" w:rsidRDefault="00A94553" w:rsidP="00AA50E5">
      <w:pPr>
        <w:pStyle w:val="Listaszerbekezds"/>
        <w:numPr>
          <w:ilvl w:val="0"/>
          <w:numId w:val="4"/>
        </w:numPr>
        <w:suppressAutoHyphens/>
        <w:overflowPunct w:val="0"/>
        <w:autoSpaceDE w:val="0"/>
        <w:spacing w:after="0" w:line="240" w:lineRule="auto"/>
        <w:ind w:left="993" w:hanging="284"/>
        <w:jc w:val="both"/>
        <w:rPr>
          <w:rFonts w:ascii="Times New Roman" w:eastAsia="Times New Roman" w:hAnsi="Times New Roman" w:cs="Times New Roman"/>
          <w:color w:val="000000"/>
          <w:sz w:val="24"/>
          <w:szCs w:val="20"/>
          <w:lang w:eastAsia="hu-HU"/>
        </w:rPr>
      </w:pPr>
      <w:r w:rsidRPr="00AA50E5">
        <w:rPr>
          <w:rFonts w:ascii="Times New Roman" w:eastAsia="Times New Roman" w:hAnsi="Times New Roman" w:cs="Times New Roman"/>
          <w:color w:val="000000"/>
          <w:sz w:val="24"/>
          <w:szCs w:val="20"/>
          <w:lang w:eastAsia="hu-HU"/>
        </w:rPr>
        <w:t>az a látási fogyatékos személy, aki vakok személyi j</w:t>
      </w:r>
      <w:r w:rsidR="0092267F" w:rsidRPr="00AA50E5">
        <w:rPr>
          <w:rFonts w:ascii="Times New Roman" w:eastAsia="Times New Roman" w:hAnsi="Times New Roman" w:cs="Times New Roman"/>
          <w:color w:val="000000"/>
          <w:sz w:val="24"/>
          <w:szCs w:val="20"/>
          <w:lang w:eastAsia="hu-HU"/>
        </w:rPr>
        <w:t xml:space="preserve">áradékában, vagy fogyatékossági </w:t>
      </w:r>
      <w:r w:rsidRPr="00AA50E5">
        <w:rPr>
          <w:rFonts w:ascii="Times New Roman" w:eastAsia="Times New Roman" w:hAnsi="Times New Roman" w:cs="Times New Roman"/>
          <w:color w:val="000000"/>
          <w:sz w:val="24"/>
          <w:szCs w:val="20"/>
          <w:lang w:eastAsia="hu-HU"/>
        </w:rPr>
        <w:t>támogatásban részesül,</w:t>
      </w:r>
    </w:p>
    <w:p w:rsidR="00A94553" w:rsidRPr="00AA50E5" w:rsidRDefault="00A94553" w:rsidP="00AA50E5">
      <w:pPr>
        <w:pStyle w:val="Listaszerbekezds"/>
        <w:numPr>
          <w:ilvl w:val="0"/>
          <w:numId w:val="4"/>
        </w:numPr>
        <w:suppressAutoHyphens/>
        <w:overflowPunct w:val="0"/>
        <w:autoSpaceDE w:val="0"/>
        <w:spacing w:after="0" w:line="240" w:lineRule="auto"/>
        <w:ind w:left="993" w:hanging="284"/>
        <w:jc w:val="both"/>
        <w:rPr>
          <w:rFonts w:ascii="Times New Roman" w:eastAsia="Times New Roman" w:hAnsi="Times New Roman" w:cs="Times New Roman"/>
          <w:color w:val="000000"/>
          <w:sz w:val="24"/>
          <w:szCs w:val="20"/>
          <w:lang w:eastAsia="hu-HU"/>
        </w:rPr>
      </w:pPr>
      <w:r w:rsidRPr="00AA50E5">
        <w:rPr>
          <w:rFonts w:ascii="Times New Roman" w:eastAsia="Times New Roman" w:hAnsi="Times New Roman" w:cs="Times New Roman"/>
          <w:color w:val="000000"/>
          <w:sz w:val="24"/>
          <w:szCs w:val="20"/>
          <w:lang w:eastAsia="hu-HU"/>
        </w:rPr>
        <w:t xml:space="preserve">aki hadigondozottak ellátási formáiban részesül, </w:t>
      </w:r>
    </w:p>
    <w:p w:rsidR="00A94553" w:rsidRPr="00A94553" w:rsidRDefault="00A94553" w:rsidP="00AA50E5">
      <w:pPr>
        <w:pStyle w:val="Listaszerbekezds"/>
        <w:numPr>
          <w:ilvl w:val="0"/>
          <w:numId w:val="4"/>
        </w:numPr>
        <w:suppressAutoHyphens/>
        <w:overflowPunct w:val="0"/>
        <w:autoSpaceDE w:val="0"/>
        <w:spacing w:after="0" w:line="240" w:lineRule="auto"/>
        <w:ind w:left="993" w:hanging="284"/>
        <w:jc w:val="both"/>
        <w:rPr>
          <w:rFonts w:ascii="Times New Roman" w:eastAsia="Times New Roman" w:hAnsi="Times New Roman" w:cs="Times New Roman"/>
          <w:color w:val="000000"/>
          <w:sz w:val="24"/>
          <w:szCs w:val="20"/>
          <w:lang w:eastAsia="hu-HU"/>
        </w:rPr>
      </w:pPr>
      <w:r>
        <w:rPr>
          <w:rFonts w:ascii="Times New Roman" w:eastAsia="Times New Roman" w:hAnsi="Times New Roman" w:cs="Times New Roman"/>
          <w:color w:val="000000"/>
          <w:sz w:val="24"/>
          <w:szCs w:val="20"/>
          <w:lang w:eastAsia="hu-HU"/>
        </w:rPr>
        <w:t>az a 70. életévét betöltött gépjárműtároló tulajdonos, akinek a vele közös háztartásban élő közeli hozzátartozójának jövedelmét is figyelembe véve az egy főre jutó jövedelme nem éri el a tárgyév január 1-én érvényes legalacsonyabb öregségi nyugdíj összegének kétszeresét, feltéve, hogy a rendeltetésszerűen használt gépjárműtároló és az életvitelszerűen lakott ingatlan az ingatlan-nyilvántartásban azonos helyrajzi számon szerepel, vagy azonos társasházon belül van.”</w:t>
      </w:r>
    </w:p>
    <w:p w:rsidR="0071209E" w:rsidRPr="0071209E" w:rsidRDefault="0071209E" w:rsidP="00C55397">
      <w:pPr>
        <w:shd w:val="clear" w:color="auto" w:fill="FFFFFF"/>
        <w:suppressAutoHyphens/>
        <w:overflowPunct w:val="0"/>
        <w:autoSpaceDE w:val="0"/>
        <w:spacing w:before="295" w:after="0" w:line="240" w:lineRule="auto"/>
        <w:jc w:val="center"/>
        <w:rPr>
          <w:rFonts w:ascii="Times New Roman" w:eastAsia="Times New Roman" w:hAnsi="Times New Roman" w:cs="Times New Roman"/>
          <w:b/>
          <w:color w:val="000000"/>
          <w:sz w:val="24"/>
          <w:szCs w:val="20"/>
          <w:lang w:eastAsia="hu-HU"/>
        </w:rPr>
      </w:pPr>
      <w:r w:rsidRPr="0071209E">
        <w:rPr>
          <w:rFonts w:ascii="Times New Roman" w:eastAsia="Times New Roman" w:hAnsi="Times New Roman" w:cs="Times New Roman"/>
          <w:b/>
          <w:color w:val="000000"/>
          <w:spacing w:val="13"/>
          <w:sz w:val="24"/>
          <w:szCs w:val="20"/>
          <w:lang w:eastAsia="hu-HU"/>
        </w:rPr>
        <w:t>2. §</w:t>
      </w:r>
    </w:p>
    <w:p w:rsidR="0071209E" w:rsidRDefault="0071209E" w:rsidP="00C55397">
      <w:pPr>
        <w:shd w:val="clear" w:color="auto" w:fill="FFFFFF"/>
        <w:tabs>
          <w:tab w:val="left" w:pos="468"/>
        </w:tabs>
        <w:suppressAutoHyphens/>
        <w:overflowPunct w:val="0"/>
        <w:autoSpaceDE w:val="0"/>
        <w:spacing w:before="180" w:after="0" w:line="295" w:lineRule="exact"/>
        <w:jc w:val="both"/>
        <w:rPr>
          <w:rFonts w:ascii="Times New Roman" w:eastAsia="Times New Roman" w:hAnsi="Times New Roman" w:cs="Times New Roman"/>
          <w:color w:val="000000"/>
          <w:sz w:val="24"/>
          <w:szCs w:val="20"/>
          <w:lang w:eastAsia="hu-HU"/>
        </w:rPr>
      </w:pPr>
      <w:r w:rsidRPr="0071209E">
        <w:rPr>
          <w:rFonts w:ascii="Times New Roman" w:eastAsia="Times New Roman" w:hAnsi="Times New Roman" w:cs="Times New Roman"/>
          <w:color w:val="000000"/>
          <w:sz w:val="24"/>
          <w:szCs w:val="20"/>
          <w:lang w:eastAsia="hu-HU"/>
        </w:rPr>
        <w:t>A</w:t>
      </w:r>
      <w:r w:rsidR="00B711C3">
        <w:rPr>
          <w:rFonts w:ascii="Times New Roman" w:eastAsia="Times New Roman" w:hAnsi="Times New Roman" w:cs="Times New Roman"/>
          <w:color w:val="000000"/>
          <w:sz w:val="24"/>
          <w:szCs w:val="20"/>
          <w:lang w:eastAsia="hu-HU"/>
        </w:rPr>
        <w:t>z</w:t>
      </w:r>
      <w:r w:rsidRPr="0071209E">
        <w:rPr>
          <w:rFonts w:ascii="Times New Roman" w:eastAsia="Times New Roman" w:hAnsi="Times New Roman" w:cs="Times New Roman"/>
          <w:color w:val="000000"/>
          <w:sz w:val="24"/>
          <w:szCs w:val="20"/>
          <w:lang w:eastAsia="hu-HU"/>
        </w:rPr>
        <w:t xml:space="preserve"> R. </w:t>
      </w:r>
      <w:proofErr w:type="gramStart"/>
      <w:r w:rsidR="00390E81">
        <w:rPr>
          <w:rFonts w:ascii="Times New Roman" w:eastAsia="Times New Roman" w:hAnsi="Times New Roman" w:cs="Times New Roman"/>
          <w:color w:val="000000"/>
          <w:sz w:val="24"/>
          <w:szCs w:val="20"/>
          <w:lang w:eastAsia="hu-HU"/>
        </w:rPr>
        <w:t>a</w:t>
      </w:r>
      <w:proofErr w:type="gramEnd"/>
      <w:r w:rsidR="00390E81">
        <w:rPr>
          <w:rFonts w:ascii="Times New Roman" w:eastAsia="Times New Roman" w:hAnsi="Times New Roman" w:cs="Times New Roman"/>
          <w:color w:val="000000"/>
          <w:sz w:val="24"/>
          <w:szCs w:val="20"/>
          <w:lang w:eastAsia="hu-HU"/>
        </w:rPr>
        <w:t xml:space="preserve"> 7. §</w:t>
      </w:r>
      <w:proofErr w:type="spellStart"/>
      <w:r w:rsidR="00390E81">
        <w:rPr>
          <w:rFonts w:ascii="Times New Roman" w:eastAsia="Times New Roman" w:hAnsi="Times New Roman" w:cs="Times New Roman"/>
          <w:color w:val="000000"/>
          <w:sz w:val="24"/>
          <w:szCs w:val="20"/>
          <w:lang w:eastAsia="hu-HU"/>
        </w:rPr>
        <w:t>-t</w:t>
      </w:r>
      <w:proofErr w:type="spellEnd"/>
      <w:r w:rsidR="00390E81">
        <w:rPr>
          <w:rFonts w:ascii="Times New Roman" w:eastAsia="Times New Roman" w:hAnsi="Times New Roman" w:cs="Times New Roman"/>
          <w:color w:val="000000"/>
          <w:sz w:val="24"/>
          <w:szCs w:val="20"/>
          <w:lang w:eastAsia="hu-HU"/>
        </w:rPr>
        <w:t xml:space="preserve"> követően a következő 7/A. §</w:t>
      </w:r>
      <w:proofErr w:type="spellStart"/>
      <w:r w:rsidR="00390E81">
        <w:rPr>
          <w:rFonts w:ascii="Times New Roman" w:eastAsia="Times New Roman" w:hAnsi="Times New Roman" w:cs="Times New Roman"/>
          <w:color w:val="000000"/>
          <w:sz w:val="24"/>
          <w:szCs w:val="20"/>
          <w:lang w:eastAsia="hu-HU"/>
        </w:rPr>
        <w:t>-sal</w:t>
      </w:r>
      <w:proofErr w:type="spellEnd"/>
      <w:r w:rsidR="00390E81">
        <w:rPr>
          <w:rFonts w:ascii="Times New Roman" w:eastAsia="Times New Roman" w:hAnsi="Times New Roman" w:cs="Times New Roman"/>
          <w:color w:val="000000"/>
          <w:sz w:val="24"/>
          <w:szCs w:val="20"/>
          <w:lang w:eastAsia="hu-HU"/>
        </w:rPr>
        <w:t xml:space="preserve"> egészül ki:</w:t>
      </w:r>
    </w:p>
    <w:p w:rsidR="00146D30" w:rsidRPr="0071209E" w:rsidRDefault="00146D30" w:rsidP="00146D30">
      <w:pPr>
        <w:shd w:val="clear" w:color="auto" w:fill="FFFFFF"/>
        <w:tabs>
          <w:tab w:val="left" w:pos="468"/>
        </w:tabs>
        <w:suppressAutoHyphens/>
        <w:overflowPunct w:val="0"/>
        <w:autoSpaceDE w:val="0"/>
        <w:spacing w:before="180" w:after="0" w:line="295" w:lineRule="exact"/>
        <w:jc w:val="center"/>
        <w:rPr>
          <w:rFonts w:ascii="Times New Roman" w:eastAsia="Times New Roman" w:hAnsi="Times New Roman" w:cs="Times New Roman"/>
          <w:color w:val="000000"/>
          <w:sz w:val="24"/>
          <w:szCs w:val="20"/>
          <w:lang w:eastAsia="hu-HU"/>
        </w:rPr>
      </w:pPr>
      <w:r>
        <w:rPr>
          <w:rFonts w:ascii="Times New Roman" w:eastAsia="Times New Roman" w:hAnsi="Times New Roman" w:cs="Times New Roman"/>
          <w:color w:val="000000"/>
          <w:sz w:val="24"/>
          <w:szCs w:val="20"/>
          <w:lang w:eastAsia="hu-HU"/>
        </w:rPr>
        <w:t>„7/A. §</w:t>
      </w:r>
    </w:p>
    <w:p w:rsidR="0071209E" w:rsidRDefault="00390E81" w:rsidP="00C55397">
      <w:pPr>
        <w:shd w:val="clear" w:color="auto" w:fill="FFFFFF"/>
        <w:tabs>
          <w:tab w:val="left" w:pos="468"/>
        </w:tabs>
        <w:suppressAutoHyphens/>
        <w:overflowPunct w:val="0"/>
        <w:autoSpaceDE w:val="0"/>
        <w:spacing w:before="230" w:after="0" w:line="295" w:lineRule="exact"/>
        <w:ind w:right="490"/>
        <w:jc w:val="both"/>
        <w:rPr>
          <w:rFonts w:ascii="Times New Roman" w:eastAsia="Times New Roman" w:hAnsi="Times New Roman" w:cs="Times New Roman"/>
          <w:color w:val="000000"/>
          <w:spacing w:val="-1"/>
          <w:sz w:val="24"/>
          <w:szCs w:val="20"/>
          <w:lang w:eastAsia="hu-HU"/>
        </w:rPr>
      </w:pPr>
      <w:r>
        <w:rPr>
          <w:rFonts w:ascii="Times New Roman" w:eastAsia="Times New Roman" w:hAnsi="Times New Roman" w:cs="Times New Roman"/>
          <w:color w:val="000000"/>
          <w:spacing w:val="-1"/>
          <w:sz w:val="24"/>
          <w:szCs w:val="20"/>
          <w:lang w:eastAsia="hu-HU"/>
        </w:rPr>
        <w:t xml:space="preserve">(1) </w:t>
      </w:r>
      <w:r w:rsidR="00961B48">
        <w:rPr>
          <w:rFonts w:ascii="Times New Roman" w:eastAsia="Times New Roman" w:hAnsi="Times New Roman" w:cs="Times New Roman"/>
          <w:color w:val="000000"/>
          <w:spacing w:val="-1"/>
          <w:sz w:val="24"/>
          <w:szCs w:val="20"/>
          <w:lang w:eastAsia="hu-HU"/>
        </w:rPr>
        <w:t>Reklá</w:t>
      </w:r>
      <w:r w:rsidR="006E543D">
        <w:rPr>
          <w:rFonts w:ascii="Times New Roman" w:eastAsia="Times New Roman" w:hAnsi="Times New Roman" w:cs="Times New Roman"/>
          <w:color w:val="000000"/>
          <w:spacing w:val="-1"/>
          <w:sz w:val="24"/>
          <w:szCs w:val="20"/>
          <w:lang w:eastAsia="hu-HU"/>
        </w:rPr>
        <w:t>mhordozó esetében az adó alapja, a reklámhordozó reklámközzétételre használható, m</w:t>
      </w:r>
      <w:r w:rsidR="006E543D">
        <w:rPr>
          <w:rFonts w:ascii="Times New Roman" w:eastAsia="Times New Roman" w:hAnsi="Times New Roman" w:cs="Times New Roman"/>
          <w:color w:val="000000"/>
          <w:spacing w:val="-1"/>
          <w:sz w:val="24"/>
          <w:szCs w:val="20"/>
          <w:vertAlign w:val="superscript"/>
          <w:lang w:eastAsia="hu-HU"/>
        </w:rPr>
        <w:t>2</w:t>
      </w:r>
      <w:r w:rsidR="006E543D">
        <w:rPr>
          <w:rFonts w:ascii="Times New Roman" w:eastAsia="Times New Roman" w:hAnsi="Times New Roman" w:cs="Times New Roman"/>
          <w:color w:val="000000"/>
          <w:spacing w:val="-1"/>
          <w:sz w:val="24"/>
          <w:szCs w:val="20"/>
          <w:lang w:eastAsia="hu-HU"/>
        </w:rPr>
        <w:t xml:space="preserve">-ben - két </w:t>
      </w:r>
      <w:proofErr w:type="spellStart"/>
      <w:r w:rsidR="006E543D">
        <w:rPr>
          <w:rFonts w:ascii="Times New Roman" w:eastAsia="Times New Roman" w:hAnsi="Times New Roman" w:cs="Times New Roman"/>
          <w:color w:val="000000"/>
          <w:spacing w:val="-1"/>
          <w:sz w:val="24"/>
          <w:szCs w:val="20"/>
          <w:lang w:eastAsia="hu-HU"/>
        </w:rPr>
        <w:t>tizedesjegy</w:t>
      </w:r>
      <w:proofErr w:type="spellEnd"/>
      <w:r w:rsidR="006E543D">
        <w:rPr>
          <w:rFonts w:ascii="Times New Roman" w:eastAsia="Times New Roman" w:hAnsi="Times New Roman" w:cs="Times New Roman"/>
          <w:color w:val="000000"/>
          <w:spacing w:val="-1"/>
          <w:sz w:val="24"/>
          <w:szCs w:val="20"/>
          <w:lang w:eastAsia="hu-HU"/>
        </w:rPr>
        <w:t xml:space="preserve"> pontossággal – számított felülete.</w:t>
      </w:r>
    </w:p>
    <w:p w:rsidR="006E543D" w:rsidRPr="006E543D" w:rsidRDefault="00146D30" w:rsidP="00C55397">
      <w:pPr>
        <w:shd w:val="clear" w:color="auto" w:fill="FFFFFF"/>
        <w:tabs>
          <w:tab w:val="left" w:pos="468"/>
        </w:tabs>
        <w:suppressAutoHyphens/>
        <w:overflowPunct w:val="0"/>
        <w:autoSpaceDE w:val="0"/>
        <w:spacing w:before="230" w:after="0" w:line="295" w:lineRule="exact"/>
        <w:ind w:right="490"/>
        <w:jc w:val="both"/>
        <w:rPr>
          <w:rFonts w:ascii="Times New Roman" w:eastAsia="Times New Roman" w:hAnsi="Times New Roman" w:cs="Times New Roman"/>
          <w:color w:val="000000"/>
          <w:spacing w:val="-1"/>
          <w:sz w:val="24"/>
          <w:szCs w:val="20"/>
          <w:lang w:eastAsia="hu-HU"/>
        </w:rPr>
      </w:pPr>
      <w:r>
        <w:rPr>
          <w:rFonts w:ascii="Times New Roman" w:eastAsia="Times New Roman" w:hAnsi="Times New Roman" w:cs="Times New Roman"/>
          <w:color w:val="000000"/>
          <w:spacing w:val="-1"/>
          <w:sz w:val="24"/>
          <w:szCs w:val="20"/>
          <w:lang w:eastAsia="hu-HU"/>
        </w:rPr>
        <w:t xml:space="preserve"> </w:t>
      </w:r>
      <w:r w:rsidR="006E543D">
        <w:rPr>
          <w:rFonts w:ascii="Times New Roman" w:eastAsia="Times New Roman" w:hAnsi="Times New Roman" w:cs="Times New Roman"/>
          <w:color w:val="000000"/>
          <w:spacing w:val="-1"/>
          <w:sz w:val="24"/>
          <w:szCs w:val="20"/>
          <w:lang w:eastAsia="hu-HU"/>
        </w:rPr>
        <w:t>(2) Az adó évi mértéke 12 000.- forint/m</w:t>
      </w:r>
      <w:r w:rsidR="006E543D">
        <w:rPr>
          <w:rFonts w:ascii="Times New Roman" w:eastAsia="Times New Roman" w:hAnsi="Times New Roman" w:cs="Times New Roman"/>
          <w:color w:val="000000"/>
          <w:spacing w:val="-1"/>
          <w:sz w:val="24"/>
          <w:szCs w:val="20"/>
          <w:vertAlign w:val="superscript"/>
          <w:lang w:eastAsia="hu-HU"/>
        </w:rPr>
        <w:t>2</w:t>
      </w:r>
      <w:r w:rsidR="006E543D">
        <w:rPr>
          <w:rFonts w:ascii="Times New Roman" w:eastAsia="Times New Roman" w:hAnsi="Times New Roman" w:cs="Times New Roman"/>
          <w:color w:val="000000"/>
          <w:spacing w:val="-1"/>
          <w:sz w:val="24"/>
          <w:szCs w:val="20"/>
          <w:lang w:eastAsia="hu-HU"/>
        </w:rPr>
        <w:t>”</w:t>
      </w:r>
    </w:p>
    <w:p w:rsidR="0071209E" w:rsidRPr="0071209E" w:rsidRDefault="00E35BBE" w:rsidP="00C55397">
      <w:pPr>
        <w:shd w:val="clear" w:color="auto" w:fill="FFFFFF"/>
        <w:tabs>
          <w:tab w:val="left" w:pos="468"/>
        </w:tabs>
        <w:suppressAutoHyphens/>
        <w:overflowPunct w:val="0"/>
        <w:autoSpaceDE w:val="0"/>
        <w:spacing w:before="230" w:after="0" w:line="295" w:lineRule="exact"/>
        <w:ind w:right="490"/>
        <w:jc w:val="center"/>
        <w:rPr>
          <w:rFonts w:ascii="Times New Roman" w:eastAsia="Times New Roman" w:hAnsi="Times New Roman" w:cs="Times New Roman"/>
          <w:b/>
          <w:color w:val="000000"/>
          <w:spacing w:val="-1"/>
          <w:sz w:val="24"/>
          <w:szCs w:val="20"/>
          <w:lang w:eastAsia="hu-HU"/>
        </w:rPr>
      </w:pPr>
      <w:r>
        <w:rPr>
          <w:rFonts w:ascii="Times New Roman" w:eastAsia="Times New Roman" w:hAnsi="Times New Roman" w:cs="Times New Roman"/>
          <w:color w:val="000000"/>
          <w:spacing w:val="-1"/>
          <w:sz w:val="24"/>
          <w:szCs w:val="20"/>
          <w:lang w:eastAsia="hu-HU"/>
        </w:rPr>
        <w:t xml:space="preserve">        </w:t>
      </w:r>
      <w:r w:rsidR="0071209E" w:rsidRPr="0071209E">
        <w:rPr>
          <w:rFonts w:ascii="Times New Roman" w:eastAsia="Times New Roman" w:hAnsi="Times New Roman" w:cs="Times New Roman"/>
          <w:b/>
          <w:color w:val="000000"/>
          <w:spacing w:val="-1"/>
          <w:sz w:val="24"/>
          <w:szCs w:val="20"/>
          <w:lang w:eastAsia="hu-HU"/>
        </w:rPr>
        <w:t>3. §</w:t>
      </w:r>
    </w:p>
    <w:p w:rsidR="00E35BBE" w:rsidRDefault="00E35BBE" w:rsidP="00C55397">
      <w:pPr>
        <w:suppressAutoHyphens/>
        <w:overflowPunct w:val="0"/>
        <w:autoSpaceDE w:val="0"/>
        <w:spacing w:after="0" w:line="240" w:lineRule="auto"/>
        <w:rPr>
          <w:rFonts w:ascii="Times New Roman" w:eastAsia="Times New Roman" w:hAnsi="Times New Roman" w:cs="Times New Roman"/>
          <w:b/>
          <w:color w:val="000000"/>
          <w:spacing w:val="13"/>
          <w:sz w:val="24"/>
          <w:szCs w:val="20"/>
          <w:lang w:eastAsia="hu-HU"/>
        </w:rPr>
      </w:pPr>
    </w:p>
    <w:p w:rsidR="0071209E" w:rsidRPr="0071209E" w:rsidRDefault="00E35BBE" w:rsidP="00C55397">
      <w:pPr>
        <w:suppressAutoHyphens/>
        <w:overflowPunct w:val="0"/>
        <w:autoSpaceDE w:val="0"/>
        <w:spacing w:after="0" w:line="240" w:lineRule="auto"/>
        <w:jc w:val="both"/>
        <w:rPr>
          <w:rFonts w:ascii="Times New Roman" w:eastAsia="Times New Roman" w:hAnsi="Times New Roman" w:cs="Times New Roman"/>
          <w:color w:val="000000"/>
          <w:sz w:val="24"/>
          <w:szCs w:val="20"/>
          <w:lang w:eastAsia="hu-HU"/>
        </w:rPr>
      </w:pPr>
      <w:r>
        <w:rPr>
          <w:rFonts w:ascii="Times New Roman" w:eastAsia="Times New Roman" w:hAnsi="Times New Roman" w:cs="Times New Roman"/>
          <w:color w:val="000000"/>
          <w:sz w:val="24"/>
          <w:szCs w:val="20"/>
          <w:lang w:eastAsia="hu-HU"/>
        </w:rPr>
        <w:t>Jelen rendelet 2018.</w:t>
      </w:r>
      <w:r w:rsidR="002A6BD3">
        <w:rPr>
          <w:rFonts w:ascii="Times New Roman" w:eastAsia="Times New Roman" w:hAnsi="Times New Roman" w:cs="Times New Roman"/>
          <w:color w:val="000000"/>
          <w:sz w:val="24"/>
          <w:szCs w:val="20"/>
          <w:lang w:eastAsia="hu-HU"/>
        </w:rPr>
        <w:t xml:space="preserve"> január 1. napján lép hatályba és az azt követő napon törvény erejénél fogva hatályát veszti. </w:t>
      </w:r>
    </w:p>
    <w:p w:rsidR="0071209E" w:rsidRPr="0071209E" w:rsidRDefault="0071209E" w:rsidP="0071209E">
      <w:pPr>
        <w:suppressAutoHyphens/>
        <w:overflowPunct w:val="0"/>
        <w:autoSpaceDE w:val="0"/>
        <w:spacing w:after="0" w:line="240" w:lineRule="auto"/>
        <w:ind w:left="115"/>
        <w:jc w:val="both"/>
        <w:rPr>
          <w:rFonts w:ascii="Times New Roman" w:eastAsia="Times New Roman" w:hAnsi="Times New Roman" w:cs="Times New Roman"/>
          <w:color w:val="000000"/>
          <w:sz w:val="24"/>
          <w:szCs w:val="20"/>
          <w:lang w:eastAsia="hu-HU"/>
        </w:rPr>
      </w:pPr>
    </w:p>
    <w:p w:rsidR="0071209E" w:rsidRPr="0071209E" w:rsidRDefault="0071209E" w:rsidP="0071209E">
      <w:pPr>
        <w:suppressAutoHyphens/>
        <w:overflowPunct w:val="0"/>
        <w:autoSpaceDE w:val="0"/>
        <w:spacing w:after="0" w:line="240" w:lineRule="auto"/>
        <w:ind w:left="115"/>
        <w:jc w:val="both"/>
        <w:rPr>
          <w:rFonts w:ascii="Times New Roman" w:eastAsia="Times New Roman" w:hAnsi="Times New Roman" w:cs="Times New Roman"/>
          <w:color w:val="000000"/>
          <w:sz w:val="24"/>
          <w:szCs w:val="20"/>
          <w:lang w:eastAsia="hu-HU"/>
        </w:rPr>
      </w:pPr>
    </w:p>
    <w:p w:rsidR="0071209E" w:rsidRPr="0071209E" w:rsidRDefault="0071209E" w:rsidP="0071209E">
      <w:pPr>
        <w:suppressAutoHyphens/>
        <w:overflowPunct w:val="0"/>
        <w:autoSpaceDE w:val="0"/>
        <w:spacing w:after="0" w:line="240" w:lineRule="auto"/>
        <w:ind w:left="115"/>
        <w:jc w:val="both"/>
        <w:rPr>
          <w:rFonts w:ascii="Times New Roman" w:eastAsia="Times New Roman" w:hAnsi="Times New Roman" w:cs="Times New Roman"/>
          <w:color w:val="000000"/>
          <w:sz w:val="24"/>
          <w:szCs w:val="20"/>
          <w:lang w:eastAsia="hu-HU"/>
        </w:rPr>
      </w:pPr>
    </w:p>
    <w:p w:rsidR="0071209E" w:rsidRPr="0071209E" w:rsidRDefault="0071209E" w:rsidP="0071209E">
      <w:pPr>
        <w:suppressAutoHyphens/>
        <w:overflowPunct w:val="0"/>
        <w:autoSpaceDE w:val="0"/>
        <w:spacing w:after="0" w:line="240" w:lineRule="auto"/>
        <w:ind w:left="115"/>
        <w:jc w:val="both"/>
        <w:rPr>
          <w:rFonts w:ascii="Times New Roman" w:eastAsia="Times New Roman" w:hAnsi="Times New Roman" w:cs="Times New Roman"/>
          <w:color w:val="000000"/>
          <w:sz w:val="24"/>
          <w:szCs w:val="20"/>
          <w:lang w:eastAsia="hu-HU"/>
        </w:rPr>
      </w:pPr>
    </w:p>
    <w:tbl>
      <w:tblPr>
        <w:tblW w:w="0" w:type="dxa"/>
        <w:tblInd w:w="365" w:type="dxa"/>
        <w:tblLayout w:type="fixed"/>
        <w:tblCellMar>
          <w:left w:w="70" w:type="dxa"/>
          <w:right w:w="70" w:type="dxa"/>
        </w:tblCellMar>
        <w:tblLook w:val="04A0" w:firstRow="1" w:lastRow="0" w:firstColumn="1" w:lastColumn="0" w:noHBand="0" w:noVBand="1"/>
      </w:tblPr>
      <w:tblGrid>
        <w:gridCol w:w="4356"/>
        <w:gridCol w:w="4606"/>
      </w:tblGrid>
      <w:tr w:rsidR="0071209E" w:rsidRPr="0071209E" w:rsidTr="0071209E">
        <w:tc>
          <w:tcPr>
            <w:tcW w:w="4356" w:type="dxa"/>
            <w:hideMark/>
          </w:tcPr>
          <w:p w:rsidR="0071209E" w:rsidRPr="0071209E" w:rsidRDefault="0071209E" w:rsidP="0071209E">
            <w:pPr>
              <w:suppressAutoHyphens/>
              <w:overflowPunct w:val="0"/>
              <w:autoSpaceDE w:val="0"/>
              <w:snapToGrid w:val="0"/>
              <w:spacing w:after="0" w:line="240" w:lineRule="auto"/>
              <w:jc w:val="center"/>
              <w:rPr>
                <w:rFonts w:ascii="Times New Roman" w:eastAsia="Times New Roman" w:hAnsi="Times New Roman" w:cs="Times New Roman"/>
                <w:color w:val="000000"/>
                <w:sz w:val="24"/>
                <w:szCs w:val="20"/>
                <w:lang w:eastAsia="hu-HU"/>
              </w:rPr>
            </w:pPr>
            <w:r w:rsidRPr="0071209E">
              <w:rPr>
                <w:rFonts w:ascii="Times New Roman" w:eastAsia="Times New Roman" w:hAnsi="Times New Roman" w:cs="Times New Roman"/>
                <w:color w:val="000000"/>
                <w:sz w:val="24"/>
                <w:szCs w:val="20"/>
                <w:lang w:eastAsia="hu-HU"/>
              </w:rPr>
              <w:t>Dr. Láng Zsolt</w:t>
            </w:r>
          </w:p>
          <w:p w:rsidR="0071209E" w:rsidRPr="0071209E" w:rsidRDefault="0071209E" w:rsidP="0071209E">
            <w:pPr>
              <w:suppressAutoHyphens/>
              <w:overflowPunct w:val="0"/>
              <w:autoSpaceDE w:val="0"/>
              <w:spacing w:after="0" w:line="240" w:lineRule="auto"/>
              <w:jc w:val="center"/>
              <w:rPr>
                <w:rFonts w:ascii="Times New Roman" w:eastAsia="Times New Roman" w:hAnsi="Times New Roman" w:cs="Times New Roman"/>
                <w:color w:val="000000"/>
                <w:sz w:val="24"/>
                <w:szCs w:val="20"/>
                <w:lang w:eastAsia="hu-HU"/>
              </w:rPr>
            </w:pPr>
            <w:r w:rsidRPr="0071209E">
              <w:rPr>
                <w:rFonts w:ascii="Times New Roman" w:eastAsia="Times New Roman" w:hAnsi="Times New Roman" w:cs="Times New Roman"/>
                <w:color w:val="000000"/>
                <w:sz w:val="24"/>
                <w:szCs w:val="20"/>
                <w:lang w:eastAsia="hu-HU"/>
              </w:rPr>
              <w:t>polgármester</w:t>
            </w:r>
          </w:p>
        </w:tc>
        <w:tc>
          <w:tcPr>
            <w:tcW w:w="4606" w:type="dxa"/>
            <w:hideMark/>
          </w:tcPr>
          <w:p w:rsidR="0071209E" w:rsidRPr="0071209E" w:rsidRDefault="0071209E" w:rsidP="0071209E">
            <w:pPr>
              <w:suppressAutoHyphens/>
              <w:overflowPunct w:val="0"/>
              <w:autoSpaceDE w:val="0"/>
              <w:snapToGrid w:val="0"/>
              <w:spacing w:after="0" w:line="240" w:lineRule="auto"/>
              <w:jc w:val="center"/>
              <w:rPr>
                <w:rFonts w:ascii="Times New Roman" w:eastAsia="Times New Roman" w:hAnsi="Times New Roman" w:cs="Times New Roman"/>
                <w:color w:val="000000"/>
                <w:sz w:val="24"/>
                <w:szCs w:val="20"/>
                <w:lang w:eastAsia="hu-HU"/>
              </w:rPr>
            </w:pPr>
            <w:r w:rsidRPr="0071209E">
              <w:rPr>
                <w:rFonts w:ascii="Times New Roman" w:eastAsia="Times New Roman" w:hAnsi="Times New Roman" w:cs="Times New Roman"/>
                <w:color w:val="000000"/>
                <w:sz w:val="24"/>
                <w:szCs w:val="20"/>
                <w:lang w:eastAsia="hu-HU"/>
              </w:rPr>
              <w:t>dr. Szalai Tibor</w:t>
            </w:r>
          </w:p>
          <w:p w:rsidR="0071209E" w:rsidRPr="0071209E" w:rsidRDefault="0071209E" w:rsidP="0071209E">
            <w:pPr>
              <w:suppressAutoHyphens/>
              <w:overflowPunct w:val="0"/>
              <w:autoSpaceDE w:val="0"/>
              <w:spacing w:after="0" w:line="240" w:lineRule="auto"/>
              <w:jc w:val="center"/>
              <w:rPr>
                <w:rFonts w:ascii="Times New Roman" w:eastAsia="Times New Roman" w:hAnsi="Times New Roman" w:cs="Times New Roman"/>
                <w:color w:val="000000"/>
                <w:sz w:val="24"/>
                <w:szCs w:val="20"/>
                <w:lang w:eastAsia="hu-HU"/>
              </w:rPr>
            </w:pPr>
            <w:r w:rsidRPr="0071209E">
              <w:rPr>
                <w:rFonts w:ascii="Times New Roman" w:eastAsia="Times New Roman" w:hAnsi="Times New Roman" w:cs="Times New Roman"/>
                <w:color w:val="000000"/>
                <w:sz w:val="24"/>
                <w:szCs w:val="20"/>
                <w:lang w:eastAsia="hu-HU"/>
              </w:rPr>
              <w:t>jegyző</w:t>
            </w:r>
          </w:p>
        </w:tc>
      </w:tr>
    </w:tbl>
    <w:p w:rsidR="001218FD" w:rsidRPr="001218FD" w:rsidRDefault="001218FD" w:rsidP="001218FD">
      <w:pPr>
        <w:spacing w:before="120" w:after="0" w:line="240" w:lineRule="auto"/>
        <w:jc w:val="both"/>
        <w:rPr>
          <w:rFonts w:ascii="Times New Roman" w:eastAsia="Times New Roman" w:hAnsi="Times New Roman" w:cs="Times New Roman"/>
          <w:sz w:val="24"/>
          <w:szCs w:val="24"/>
          <w:lang w:eastAsia="hu-HU"/>
        </w:rPr>
      </w:pPr>
    </w:p>
    <w:p w:rsidR="00B711C3" w:rsidRDefault="00B711C3" w:rsidP="009F08ED">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p>
    <w:p w:rsidR="009F08ED" w:rsidRPr="00C53879" w:rsidRDefault="009F08ED" w:rsidP="009F08ED">
      <w:pPr>
        <w:suppressAutoHyphens/>
        <w:overflowPunct w:val="0"/>
        <w:autoSpaceDE w:val="0"/>
        <w:spacing w:after="0" w:line="240" w:lineRule="auto"/>
        <w:jc w:val="center"/>
        <w:rPr>
          <w:rFonts w:ascii="Times New Roman" w:eastAsia="Times New Roman" w:hAnsi="Times New Roman" w:cs="Times New Roman"/>
          <w:color w:val="000000"/>
          <w:sz w:val="24"/>
          <w:szCs w:val="24"/>
          <w:lang w:eastAsia="hu-HU"/>
        </w:rPr>
      </w:pPr>
      <w:r w:rsidRPr="00C53879">
        <w:rPr>
          <w:rFonts w:ascii="Times New Roman" w:eastAsia="Times New Roman" w:hAnsi="Times New Roman" w:cs="Times New Roman"/>
          <w:b/>
          <w:color w:val="000000"/>
          <w:sz w:val="24"/>
          <w:szCs w:val="24"/>
          <w:lang w:eastAsia="hu-HU"/>
        </w:rPr>
        <w:t>Általános indokolás</w:t>
      </w:r>
    </w:p>
    <w:p w:rsidR="009F08ED" w:rsidRPr="00C53879" w:rsidRDefault="009F08ED" w:rsidP="009F08ED">
      <w:pPr>
        <w:suppressAutoHyphens/>
        <w:overflowPunct w:val="0"/>
        <w:autoSpaceDE w:val="0"/>
        <w:spacing w:after="0" w:line="240" w:lineRule="auto"/>
        <w:jc w:val="both"/>
        <w:rPr>
          <w:rFonts w:ascii="Times New Roman" w:eastAsia="Times New Roman" w:hAnsi="Times New Roman" w:cs="Times New Roman"/>
          <w:color w:val="000000"/>
          <w:sz w:val="26"/>
          <w:szCs w:val="20"/>
          <w:lang w:eastAsia="hu-HU"/>
        </w:rPr>
      </w:pPr>
    </w:p>
    <w:p w:rsidR="005D6CE2" w:rsidRDefault="005D6CE2" w:rsidP="005D6CE2">
      <w:pPr>
        <w:suppressAutoHyphens/>
        <w:overflowPunct w:val="0"/>
        <w:autoSpaceDE w:val="0"/>
        <w:spacing w:after="0" w:line="240" w:lineRule="auto"/>
        <w:jc w:val="both"/>
        <w:rPr>
          <w:rFonts w:ascii="Times New Roman" w:eastAsia="Times New Roman" w:hAnsi="Times New Roman" w:cs="Times New Roman"/>
          <w:color w:val="000000"/>
          <w:sz w:val="24"/>
          <w:szCs w:val="24"/>
          <w:lang w:eastAsia="hu-HU"/>
        </w:rPr>
      </w:pPr>
      <w:r w:rsidRPr="005D6CE2">
        <w:rPr>
          <w:rFonts w:ascii="Times New Roman" w:eastAsia="Times New Roman" w:hAnsi="Times New Roman" w:cs="Times New Roman"/>
          <w:color w:val="000000"/>
          <w:sz w:val="24"/>
          <w:szCs w:val="24"/>
          <w:lang w:eastAsia="hu-HU"/>
        </w:rPr>
        <w:t xml:space="preserve">Az Országgyűlés az egyes pénzügyi és gazdasági tárgyú törvények módosításáról szóló 2016. évi CLXXXII. törvénnyel módosította a helyi adókról szóló 1990. évi C. törvény (a továbbiakban: </w:t>
      </w:r>
      <w:proofErr w:type="spellStart"/>
      <w:r w:rsidRPr="005D6CE2">
        <w:rPr>
          <w:rFonts w:ascii="Times New Roman" w:eastAsia="Times New Roman" w:hAnsi="Times New Roman" w:cs="Times New Roman"/>
          <w:i/>
          <w:color w:val="000000"/>
          <w:sz w:val="24"/>
          <w:szCs w:val="24"/>
          <w:lang w:eastAsia="hu-HU"/>
        </w:rPr>
        <w:t>Htv</w:t>
      </w:r>
      <w:proofErr w:type="spellEnd"/>
      <w:r w:rsidRPr="005D6CE2">
        <w:rPr>
          <w:rFonts w:ascii="Times New Roman" w:eastAsia="Times New Roman" w:hAnsi="Times New Roman" w:cs="Times New Roman"/>
          <w:i/>
          <w:color w:val="000000"/>
          <w:sz w:val="24"/>
          <w:szCs w:val="24"/>
          <w:lang w:eastAsia="hu-HU"/>
        </w:rPr>
        <w:t>.</w:t>
      </w:r>
      <w:r w:rsidRPr="005D6CE2">
        <w:rPr>
          <w:rFonts w:ascii="Times New Roman" w:eastAsia="Times New Roman" w:hAnsi="Times New Roman" w:cs="Times New Roman"/>
          <w:color w:val="000000"/>
          <w:sz w:val="24"/>
          <w:szCs w:val="24"/>
          <w:lang w:eastAsia="hu-HU"/>
        </w:rPr>
        <w:t xml:space="preserve">) építményadóra </w:t>
      </w:r>
      <w:r>
        <w:rPr>
          <w:rFonts w:ascii="Times New Roman" w:eastAsia="Times New Roman" w:hAnsi="Times New Roman" w:cs="Times New Roman"/>
          <w:color w:val="000000"/>
          <w:sz w:val="24"/>
          <w:szCs w:val="24"/>
          <w:lang w:eastAsia="hu-HU"/>
        </w:rPr>
        <w:t>vonatkozó néhány rendelkezését úgy, hogy a reklámhordozót, mint a reklám közzétételét biztosító eszközt, berendezést vagy létesítményt építményadó kötelezettség hatálya alá vonta. Így 2018. január 1-</w:t>
      </w:r>
      <w:r w:rsidR="003C13FD">
        <w:rPr>
          <w:rFonts w:ascii="Times New Roman" w:eastAsia="Times New Roman" w:hAnsi="Times New Roman" w:cs="Times New Roman"/>
          <w:color w:val="000000"/>
          <w:sz w:val="24"/>
          <w:szCs w:val="24"/>
          <w:lang w:eastAsia="hu-HU"/>
        </w:rPr>
        <w:t xml:space="preserve">től </w:t>
      </w:r>
      <w:r>
        <w:rPr>
          <w:rFonts w:ascii="Times New Roman" w:eastAsia="Times New Roman" w:hAnsi="Times New Roman" w:cs="Times New Roman"/>
          <w:color w:val="000000"/>
          <w:sz w:val="24"/>
          <w:szCs w:val="24"/>
          <w:lang w:eastAsia="hu-HU"/>
        </w:rPr>
        <w:t xml:space="preserve">az épületek mellett a reklámhordozók is </w:t>
      </w:r>
      <w:r w:rsidR="003C13FD">
        <w:rPr>
          <w:rFonts w:ascii="Times New Roman" w:eastAsia="Times New Roman" w:hAnsi="Times New Roman" w:cs="Times New Roman"/>
          <w:color w:val="000000"/>
          <w:sz w:val="24"/>
          <w:szCs w:val="24"/>
          <w:lang w:eastAsia="hu-HU"/>
        </w:rPr>
        <w:t>adótárgynak minősül</w:t>
      </w:r>
      <w:r>
        <w:rPr>
          <w:rFonts w:ascii="Times New Roman" w:eastAsia="Times New Roman" w:hAnsi="Times New Roman" w:cs="Times New Roman"/>
          <w:color w:val="000000"/>
          <w:sz w:val="24"/>
          <w:szCs w:val="24"/>
          <w:lang w:eastAsia="hu-HU"/>
        </w:rPr>
        <w:t xml:space="preserve">nek. </w:t>
      </w:r>
    </w:p>
    <w:p w:rsidR="005D6CE2" w:rsidRPr="003C13FD" w:rsidRDefault="005D6CE2" w:rsidP="005D6CE2">
      <w:pPr>
        <w:suppressAutoHyphens/>
        <w:overflowPunct w:val="0"/>
        <w:autoSpaceDE w:val="0"/>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Ennek elengedhetetlen feltétele, hogy a Képviselő-</w:t>
      </w:r>
      <w:r w:rsidR="008E713A">
        <w:rPr>
          <w:rFonts w:ascii="Times New Roman" w:eastAsia="Times New Roman" w:hAnsi="Times New Roman" w:cs="Times New Roman"/>
          <w:color w:val="000000"/>
          <w:sz w:val="24"/>
          <w:szCs w:val="24"/>
          <w:lang w:eastAsia="hu-HU"/>
        </w:rPr>
        <w:t>testület módosítsa a jelenleg</w:t>
      </w:r>
      <w:r>
        <w:rPr>
          <w:rFonts w:ascii="Times New Roman" w:eastAsia="Times New Roman" w:hAnsi="Times New Roman" w:cs="Times New Roman"/>
          <w:color w:val="000000"/>
          <w:sz w:val="24"/>
          <w:szCs w:val="24"/>
          <w:lang w:eastAsia="hu-HU"/>
        </w:rPr>
        <w:t xml:space="preserve"> hatályos, </w:t>
      </w:r>
      <w:r w:rsidRPr="005D6CE2">
        <w:rPr>
          <w:rFonts w:ascii="Times New Roman" w:eastAsia="Times New Roman" w:hAnsi="Times New Roman" w:cs="Times New Roman"/>
          <w:color w:val="000000"/>
          <w:sz w:val="24"/>
          <w:szCs w:val="24"/>
          <w:lang w:eastAsia="hu-HU"/>
        </w:rPr>
        <w:t>az építményadóról és a magánszemélyek kommunális adójáról szóló 57/1996.(XII.23.) önkormányzati rendelet</w:t>
      </w:r>
      <w:r w:rsidR="003C13FD">
        <w:rPr>
          <w:rFonts w:ascii="Times New Roman" w:eastAsia="Times New Roman" w:hAnsi="Times New Roman" w:cs="Times New Roman"/>
          <w:color w:val="000000"/>
          <w:sz w:val="24"/>
          <w:szCs w:val="24"/>
          <w:lang w:eastAsia="hu-HU"/>
        </w:rPr>
        <w:t>ét</w:t>
      </w:r>
      <w:r w:rsidR="008E713A">
        <w:rPr>
          <w:rFonts w:ascii="Times New Roman" w:eastAsia="Times New Roman" w:hAnsi="Times New Roman" w:cs="Times New Roman"/>
          <w:color w:val="000000"/>
          <w:sz w:val="24"/>
          <w:szCs w:val="24"/>
          <w:lang w:eastAsia="hu-HU"/>
        </w:rPr>
        <w:t xml:space="preserve"> (helyi adórendelet)</w:t>
      </w:r>
      <w:r w:rsidR="003C13FD">
        <w:rPr>
          <w:rFonts w:ascii="Times New Roman" w:eastAsia="Times New Roman" w:hAnsi="Times New Roman" w:cs="Times New Roman"/>
          <w:color w:val="000000"/>
          <w:sz w:val="24"/>
          <w:szCs w:val="24"/>
          <w:lang w:eastAsia="hu-HU"/>
        </w:rPr>
        <w:t xml:space="preserve">, annak kiegészítésével. Mivel e rendelet eddig is azt a szabályozási módot követte, hogy nem vette át, azaz nem ismételte meg a </w:t>
      </w:r>
      <w:proofErr w:type="spellStart"/>
      <w:r w:rsidR="003C13FD" w:rsidRPr="003C13FD">
        <w:rPr>
          <w:rFonts w:ascii="Times New Roman" w:eastAsia="Times New Roman" w:hAnsi="Times New Roman" w:cs="Times New Roman"/>
          <w:i/>
          <w:color w:val="000000"/>
          <w:sz w:val="24"/>
          <w:szCs w:val="24"/>
          <w:lang w:eastAsia="hu-HU"/>
        </w:rPr>
        <w:t>Htv</w:t>
      </w:r>
      <w:proofErr w:type="spellEnd"/>
      <w:r w:rsidR="003C13FD" w:rsidRPr="003C13FD">
        <w:rPr>
          <w:rFonts w:ascii="Times New Roman" w:eastAsia="Times New Roman" w:hAnsi="Times New Roman" w:cs="Times New Roman"/>
          <w:i/>
          <w:color w:val="000000"/>
          <w:sz w:val="24"/>
          <w:szCs w:val="24"/>
          <w:lang w:eastAsia="hu-HU"/>
        </w:rPr>
        <w:t>.</w:t>
      </w:r>
      <w:r w:rsidR="003C13FD">
        <w:rPr>
          <w:rFonts w:ascii="Times New Roman" w:eastAsia="Times New Roman" w:hAnsi="Times New Roman" w:cs="Times New Roman"/>
          <w:i/>
          <w:color w:val="000000"/>
          <w:sz w:val="24"/>
          <w:szCs w:val="24"/>
          <w:lang w:eastAsia="hu-HU"/>
        </w:rPr>
        <w:t xml:space="preserve"> </w:t>
      </w:r>
      <w:r w:rsidR="003C13FD">
        <w:rPr>
          <w:rFonts w:ascii="Times New Roman" w:eastAsia="Times New Roman" w:hAnsi="Times New Roman" w:cs="Times New Roman"/>
          <w:color w:val="000000"/>
          <w:sz w:val="24"/>
          <w:szCs w:val="24"/>
          <w:lang w:eastAsia="hu-HU"/>
        </w:rPr>
        <w:t>normaszövegét, így a jelenlegi módosítás minimális terjedelmű, csak az adó alapját és annak mérték</w:t>
      </w:r>
      <w:r w:rsidR="008E713A">
        <w:rPr>
          <w:rFonts w:ascii="Times New Roman" w:eastAsia="Times New Roman" w:hAnsi="Times New Roman" w:cs="Times New Roman"/>
          <w:color w:val="000000"/>
          <w:sz w:val="24"/>
          <w:szCs w:val="24"/>
          <w:lang w:eastAsia="hu-HU"/>
        </w:rPr>
        <w:t xml:space="preserve"> érinti. </w:t>
      </w:r>
    </w:p>
    <w:p w:rsidR="009F08ED" w:rsidRPr="00C53879" w:rsidRDefault="009F08ED" w:rsidP="009F08ED">
      <w:pPr>
        <w:suppressAutoHyphens/>
        <w:overflowPunct w:val="0"/>
        <w:autoSpaceDE w:val="0"/>
        <w:spacing w:after="0" w:line="240" w:lineRule="auto"/>
        <w:jc w:val="both"/>
        <w:rPr>
          <w:rFonts w:ascii="Times New Roman" w:eastAsia="Times New Roman" w:hAnsi="Times New Roman" w:cs="Times New Roman"/>
          <w:color w:val="000000"/>
          <w:sz w:val="24"/>
          <w:szCs w:val="24"/>
          <w:lang w:eastAsia="hu-HU"/>
        </w:rPr>
      </w:pPr>
    </w:p>
    <w:p w:rsidR="009F08ED" w:rsidRPr="00C53879" w:rsidRDefault="009F08ED" w:rsidP="009F08ED">
      <w:pPr>
        <w:suppressAutoHyphens/>
        <w:overflowPunct w:val="0"/>
        <w:autoSpaceDE w:val="0"/>
        <w:spacing w:after="0" w:line="240" w:lineRule="auto"/>
        <w:jc w:val="both"/>
        <w:rPr>
          <w:rFonts w:ascii="Times New Roman" w:eastAsia="Times New Roman" w:hAnsi="Times New Roman" w:cs="Times New Roman"/>
          <w:color w:val="000000"/>
          <w:sz w:val="24"/>
          <w:szCs w:val="24"/>
          <w:lang w:eastAsia="hu-HU"/>
        </w:rPr>
      </w:pPr>
    </w:p>
    <w:p w:rsidR="009F08ED" w:rsidRPr="00C53879" w:rsidRDefault="009F08ED" w:rsidP="008E713A">
      <w:pPr>
        <w:suppressAutoHyphens/>
        <w:overflowPunct w:val="0"/>
        <w:autoSpaceDE w:val="0"/>
        <w:spacing w:after="0" w:line="240" w:lineRule="auto"/>
        <w:rPr>
          <w:rFonts w:ascii="Times New Roman" w:eastAsia="Times New Roman" w:hAnsi="Times New Roman" w:cs="Times New Roman"/>
          <w:b/>
          <w:color w:val="000000"/>
          <w:sz w:val="26"/>
          <w:szCs w:val="26"/>
          <w:lang w:eastAsia="hu-HU"/>
        </w:rPr>
      </w:pPr>
    </w:p>
    <w:p w:rsidR="009F08ED" w:rsidRPr="00C53879" w:rsidRDefault="009F08ED" w:rsidP="009F08ED">
      <w:pPr>
        <w:suppressAutoHyphens/>
        <w:overflowPunct w:val="0"/>
        <w:autoSpaceDE w:val="0"/>
        <w:spacing w:after="0" w:line="240" w:lineRule="auto"/>
        <w:jc w:val="center"/>
        <w:rPr>
          <w:rFonts w:ascii="Times New Roman" w:eastAsia="Times New Roman" w:hAnsi="Times New Roman" w:cs="Times New Roman"/>
          <w:b/>
          <w:color w:val="000000"/>
          <w:sz w:val="24"/>
          <w:szCs w:val="24"/>
          <w:lang w:eastAsia="hu-HU"/>
        </w:rPr>
      </w:pPr>
      <w:r w:rsidRPr="00C53879">
        <w:rPr>
          <w:rFonts w:ascii="Times New Roman" w:eastAsia="Times New Roman" w:hAnsi="Times New Roman" w:cs="Times New Roman"/>
          <w:b/>
          <w:color w:val="000000"/>
          <w:sz w:val="24"/>
          <w:szCs w:val="24"/>
          <w:lang w:eastAsia="hu-HU"/>
        </w:rPr>
        <w:t>Részletes indokolás</w:t>
      </w:r>
    </w:p>
    <w:p w:rsidR="009F08ED" w:rsidRPr="00C53879" w:rsidRDefault="009F08ED" w:rsidP="009F08ED">
      <w:pPr>
        <w:suppressAutoHyphens/>
        <w:overflowPunct w:val="0"/>
        <w:autoSpaceDE w:val="0"/>
        <w:spacing w:after="0" w:line="240" w:lineRule="auto"/>
        <w:jc w:val="both"/>
        <w:rPr>
          <w:rFonts w:ascii="Times New Roman" w:eastAsia="Times New Roman" w:hAnsi="Times New Roman" w:cs="Times New Roman"/>
          <w:color w:val="000000"/>
          <w:sz w:val="24"/>
          <w:szCs w:val="24"/>
          <w:lang w:eastAsia="hu-HU"/>
        </w:rPr>
      </w:pPr>
    </w:p>
    <w:p w:rsidR="009F08ED" w:rsidRPr="00C53879" w:rsidRDefault="009F08ED" w:rsidP="009F08ED">
      <w:pPr>
        <w:suppressAutoHyphens/>
        <w:overflowPunct w:val="0"/>
        <w:autoSpaceDE w:val="0"/>
        <w:spacing w:after="0" w:line="240" w:lineRule="auto"/>
        <w:jc w:val="both"/>
        <w:rPr>
          <w:rFonts w:ascii="Times New Roman" w:eastAsia="Times New Roman" w:hAnsi="Times New Roman" w:cs="Times New Roman"/>
          <w:color w:val="000000"/>
          <w:sz w:val="24"/>
          <w:szCs w:val="24"/>
          <w:lang w:eastAsia="hu-HU"/>
        </w:rPr>
      </w:pPr>
    </w:p>
    <w:p w:rsidR="009F08ED" w:rsidRPr="00F564AC" w:rsidRDefault="00F564AC" w:rsidP="00F564AC">
      <w:pPr>
        <w:suppressAutoHyphens/>
        <w:overflowPunct w:val="0"/>
        <w:autoSpaceDE w:val="0"/>
        <w:spacing w:after="0" w:line="240" w:lineRule="auto"/>
        <w:rPr>
          <w:rFonts w:ascii="Times New Roman" w:eastAsia="Times New Roman" w:hAnsi="Times New Roman" w:cs="Times New Roman"/>
          <w:i/>
          <w:color w:val="000000"/>
          <w:sz w:val="24"/>
          <w:szCs w:val="24"/>
          <w:lang w:eastAsia="hu-HU"/>
        </w:rPr>
      </w:pPr>
      <w:r w:rsidRPr="00F564AC">
        <w:rPr>
          <w:rFonts w:ascii="Times New Roman" w:eastAsia="Times New Roman" w:hAnsi="Times New Roman" w:cs="Times New Roman"/>
          <w:i/>
          <w:color w:val="000000"/>
          <w:sz w:val="24"/>
          <w:szCs w:val="24"/>
          <w:lang w:eastAsia="hu-HU"/>
        </w:rPr>
        <w:t xml:space="preserve">Az 1. </w:t>
      </w:r>
      <w:r w:rsidR="009F08ED" w:rsidRPr="00F564AC">
        <w:rPr>
          <w:rFonts w:ascii="Times New Roman" w:eastAsia="Times New Roman" w:hAnsi="Times New Roman" w:cs="Times New Roman"/>
          <w:i/>
          <w:color w:val="000000"/>
          <w:sz w:val="24"/>
          <w:szCs w:val="24"/>
          <w:lang w:eastAsia="hu-HU"/>
        </w:rPr>
        <w:t>§</w:t>
      </w:r>
      <w:proofErr w:type="spellStart"/>
      <w:r w:rsidR="009F08ED" w:rsidRPr="00F564AC">
        <w:rPr>
          <w:rFonts w:ascii="Times New Roman" w:eastAsia="Times New Roman" w:hAnsi="Times New Roman" w:cs="Times New Roman"/>
          <w:i/>
          <w:color w:val="000000"/>
          <w:sz w:val="24"/>
          <w:szCs w:val="24"/>
          <w:lang w:eastAsia="hu-HU"/>
        </w:rPr>
        <w:t>-hoz</w:t>
      </w:r>
      <w:proofErr w:type="spellEnd"/>
    </w:p>
    <w:p w:rsidR="009F08ED" w:rsidRPr="00C53879" w:rsidRDefault="009F08ED" w:rsidP="009F08ED">
      <w:pPr>
        <w:suppressAutoHyphens/>
        <w:overflowPunct w:val="0"/>
        <w:autoSpaceDE w:val="0"/>
        <w:spacing w:after="0" w:line="240" w:lineRule="auto"/>
        <w:rPr>
          <w:rFonts w:ascii="Times New Roman" w:eastAsia="Times New Roman" w:hAnsi="Times New Roman" w:cs="Times New Roman"/>
          <w:color w:val="000000"/>
          <w:sz w:val="24"/>
          <w:szCs w:val="24"/>
          <w:lang w:eastAsia="hu-HU"/>
        </w:rPr>
      </w:pPr>
    </w:p>
    <w:p w:rsidR="009F08ED" w:rsidRPr="00C53879" w:rsidRDefault="008E713A" w:rsidP="009F08ED">
      <w:pPr>
        <w:suppressAutoHyphens/>
        <w:overflowPunct w:val="0"/>
        <w:autoSpaceDE w:val="0"/>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w:t>
      </w:r>
      <w:proofErr w:type="spellStart"/>
      <w:r w:rsidRPr="008E713A">
        <w:rPr>
          <w:rFonts w:ascii="Times New Roman" w:eastAsia="Times New Roman" w:hAnsi="Times New Roman" w:cs="Times New Roman"/>
          <w:i/>
          <w:color w:val="000000"/>
          <w:sz w:val="24"/>
          <w:szCs w:val="24"/>
          <w:lang w:eastAsia="hu-HU"/>
        </w:rPr>
        <w:t>Htv</w:t>
      </w:r>
      <w:proofErr w:type="spellEnd"/>
      <w:r w:rsidRPr="008E713A">
        <w:rPr>
          <w:rFonts w:ascii="Times New Roman" w:eastAsia="Times New Roman" w:hAnsi="Times New Roman" w:cs="Times New Roman"/>
          <w:i/>
          <w:color w:val="000000"/>
          <w:sz w:val="24"/>
          <w:szCs w:val="24"/>
          <w:lang w:eastAsia="hu-HU"/>
        </w:rPr>
        <w:t>.</w:t>
      </w:r>
      <w:r>
        <w:rPr>
          <w:rFonts w:ascii="Times New Roman" w:eastAsia="Times New Roman" w:hAnsi="Times New Roman" w:cs="Times New Roman"/>
          <w:color w:val="000000"/>
          <w:sz w:val="24"/>
          <w:szCs w:val="24"/>
          <w:lang w:eastAsia="hu-HU"/>
        </w:rPr>
        <w:t xml:space="preserve"> alapján a reklámhordozó is építményadó hatálya alá tartozik, így értelemszerűen erre az adótárgyra is vonatkozik a helyi adórendelet min</w:t>
      </w:r>
      <w:r w:rsidR="00C60539">
        <w:rPr>
          <w:rFonts w:ascii="Times New Roman" w:eastAsia="Times New Roman" w:hAnsi="Times New Roman" w:cs="Times New Roman"/>
          <w:color w:val="000000"/>
          <w:sz w:val="24"/>
          <w:szCs w:val="24"/>
          <w:lang w:eastAsia="hu-HU"/>
        </w:rPr>
        <w:t xml:space="preserve">den, építményadóra vonatkozó rendelkezése, így az adómentesség is. Mivel az alanyi adómentesség címszó alatt szabályozott mentességi körülményekből nem derül ki, hogy kizárólag épületre, vagy annak bizonyos helyiségeire vonatkoznak, ezért módosítás nélkül alkalmazható lenne a reklámhordozóra is. Ezért fontos módosítani a helyi adórendelet 5. § (1) bekezdését az „ide nem értve a reklámhordozó után fizetendő építményadót” szövegrésszel. A mentességi körülmények, melyek továbbra is alkalmazandók az épület után megállapított építményadó vonatkozásában, nem változnak.  </w:t>
      </w:r>
    </w:p>
    <w:p w:rsidR="009F08ED" w:rsidRPr="00C53879" w:rsidRDefault="009F08ED" w:rsidP="009F08ED">
      <w:pPr>
        <w:suppressAutoHyphens/>
        <w:overflowPunct w:val="0"/>
        <w:autoSpaceDE w:val="0"/>
        <w:spacing w:after="0" w:line="240" w:lineRule="auto"/>
        <w:jc w:val="both"/>
        <w:rPr>
          <w:rFonts w:ascii="Times New Roman" w:eastAsia="Times New Roman" w:hAnsi="Times New Roman" w:cs="Times New Roman"/>
          <w:color w:val="000000"/>
          <w:sz w:val="24"/>
          <w:szCs w:val="24"/>
          <w:lang w:eastAsia="hu-HU"/>
        </w:rPr>
      </w:pPr>
    </w:p>
    <w:p w:rsidR="009F08ED" w:rsidRPr="00F564AC" w:rsidRDefault="00F564AC" w:rsidP="00F564AC">
      <w:pPr>
        <w:suppressAutoHyphens/>
        <w:overflowPunct w:val="0"/>
        <w:autoSpaceDE w:val="0"/>
        <w:spacing w:after="0" w:line="240" w:lineRule="auto"/>
        <w:rPr>
          <w:rFonts w:ascii="Times New Roman" w:eastAsia="Times New Roman" w:hAnsi="Times New Roman" w:cs="Times New Roman"/>
          <w:i/>
          <w:color w:val="000000"/>
          <w:sz w:val="24"/>
          <w:szCs w:val="24"/>
          <w:lang w:eastAsia="hu-HU"/>
        </w:rPr>
      </w:pPr>
      <w:r w:rsidRPr="00F564AC">
        <w:rPr>
          <w:rFonts w:ascii="Times New Roman" w:eastAsia="Times New Roman" w:hAnsi="Times New Roman" w:cs="Times New Roman"/>
          <w:i/>
          <w:color w:val="000000"/>
          <w:sz w:val="24"/>
          <w:szCs w:val="24"/>
          <w:lang w:eastAsia="hu-HU"/>
        </w:rPr>
        <w:t xml:space="preserve">A 2. </w:t>
      </w:r>
      <w:r w:rsidR="009F08ED" w:rsidRPr="00F564AC">
        <w:rPr>
          <w:rFonts w:ascii="Times New Roman" w:eastAsia="Times New Roman" w:hAnsi="Times New Roman" w:cs="Times New Roman"/>
          <w:i/>
          <w:color w:val="000000"/>
          <w:sz w:val="24"/>
          <w:szCs w:val="24"/>
          <w:lang w:eastAsia="hu-HU"/>
        </w:rPr>
        <w:t>§</w:t>
      </w:r>
      <w:proofErr w:type="spellStart"/>
      <w:r w:rsidR="009F08ED" w:rsidRPr="00F564AC">
        <w:rPr>
          <w:rFonts w:ascii="Times New Roman" w:eastAsia="Times New Roman" w:hAnsi="Times New Roman" w:cs="Times New Roman"/>
          <w:i/>
          <w:color w:val="000000"/>
          <w:sz w:val="24"/>
          <w:szCs w:val="24"/>
          <w:lang w:eastAsia="hu-HU"/>
        </w:rPr>
        <w:t>-hoz</w:t>
      </w:r>
      <w:proofErr w:type="spellEnd"/>
    </w:p>
    <w:p w:rsidR="009F08ED" w:rsidRPr="00C53879" w:rsidRDefault="009F08ED" w:rsidP="009F08ED">
      <w:pPr>
        <w:suppressAutoHyphens/>
        <w:overflowPunct w:val="0"/>
        <w:autoSpaceDE w:val="0"/>
        <w:spacing w:after="0" w:line="240" w:lineRule="auto"/>
        <w:jc w:val="both"/>
        <w:rPr>
          <w:rFonts w:ascii="Times New Roman" w:eastAsia="Times New Roman" w:hAnsi="Times New Roman" w:cs="Times New Roman"/>
          <w:color w:val="000000"/>
          <w:sz w:val="24"/>
          <w:szCs w:val="24"/>
          <w:lang w:eastAsia="hu-HU"/>
        </w:rPr>
      </w:pPr>
    </w:p>
    <w:p w:rsidR="009F08ED" w:rsidRDefault="002671E6" w:rsidP="009F08ED">
      <w:pPr>
        <w:suppressAutoHyphens/>
        <w:overflowPunct w:val="0"/>
        <w:autoSpaceDE w:val="0"/>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Az adó alapját, valamint annak mértékét határozza meg a </w:t>
      </w:r>
      <w:proofErr w:type="spellStart"/>
      <w:r w:rsidRPr="002671E6">
        <w:rPr>
          <w:rFonts w:ascii="Times New Roman" w:eastAsia="Times New Roman" w:hAnsi="Times New Roman" w:cs="Times New Roman"/>
          <w:i/>
          <w:color w:val="000000"/>
          <w:sz w:val="24"/>
          <w:szCs w:val="24"/>
          <w:lang w:eastAsia="hu-HU"/>
        </w:rPr>
        <w:t>Htv</w:t>
      </w:r>
      <w:proofErr w:type="spellEnd"/>
      <w:r w:rsidRPr="002671E6">
        <w:rPr>
          <w:rFonts w:ascii="Times New Roman" w:eastAsia="Times New Roman" w:hAnsi="Times New Roman" w:cs="Times New Roman"/>
          <w:i/>
          <w:color w:val="000000"/>
          <w:sz w:val="24"/>
          <w:szCs w:val="24"/>
          <w:lang w:eastAsia="hu-HU"/>
        </w:rPr>
        <w:t>.</w:t>
      </w:r>
      <w:r>
        <w:rPr>
          <w:rFonts w:ascii="Times New Roman" w:eastAsia="Times New Roman" w:hAnsi="Times New Roman" w:cs="Times New Roman"/>
          <w:color w:val="000000"/>
          <w:sz w:val="24"/>
          <w:szCs w:val="24"/>
          <w:lang w:eastAsia="hu-HU"/>
        </w:rPr>
        <w:t xml:space="preserve"> vonatkozó rendelkezései alapján. </w:t>
      </w:r>
    </w:p>
    <w:p w:rsidR="002671E6" w:rsidRPr="00C53879" w:rsidRDefault="002671E6" w:rsidP="009F08ED">
      <w:pPr>
        <w:suppressAutoHyphens/>
        <w:overflowPunct w:val="0"/>
        <w:autoSpaceDE w:val="0"/>
        <w:spacing w:after="0" w:line="240" w:lineRule="auto"/>
        <w:jc w:val="both"/>
        <w:rPr>
          <w:rFonts w:ascii="Times New Roman" w:eastAsia="Times New Roman" w:hAnsi="Times New Roman" w:cs="Times New Roman"/>
          <w:color w:val="000000"/>
          <w:sz w:val="24"/>
          <w:szCs w:val="24"/>
          <w:lang w:eastAsia="hu-HU"/>
        </w:rPr>
      </w:pPr>
    </w:p>
    <w:p w:rsidR="009F08ED" w:rsidRPr="00F564AC" w:rsidRDefault="00F564AC" w:rsidP="009F08ED">
      <w:pPr>
        <w:suppressAutoHyphens/>
        <w:overflowPunct w:val="0"/>
        <w:autoSpaceDE w:val="0"/>
        <w:spacing w:after="0" w:line="240" w:lineRule="auto"/>
        <w:jc w:val="both"/>
        <w:rPr>
          <w:rFonts w:ascii="Times New Roman" w:eastAsia="Times New Roman" w:hAnsi="Times New Roman" w:cs="Times New Roman"/>
          <w:i/>
          <w:color w:val="000000"/>
          <w:sz w:val="24"/>
          <w:szCs w:val="24"/>
          <w:lang w:eastAsia="hu-HU"/>
        </w:rPr>
      </w:pPr>
      <w:r w:rsidRPr="00F564AC">
        <w:rPr>
          <w:rFonts w:ascii="Times New Roman" w:eastAsia="Times New Roman" w:hAnsi="Times New Roman" w:cs="Times New Roman"/>
          <w:i/>
          <w:color w:val="000000"/>
          <w:sz w:val="24"/>
          <w:szCs w:val="24"/>
          <w:lang w:eastAsia="hu-HU"/>
        </w:rPr>
        <w:t xml:space="preserve">A </w:t>
      </w:r>
      <w:r w:rsidR="009F08ED" w:rsidRPr="00F564AC">
        <w:rPr>
          <w:rFonts w:ascii="Times New Roman" w:eastAsia="Times New Roman" w:hAnsi="Times New Roman" w:cs="Times New Roman"/>
          <w:i/>
          <w:color w:val="000000"/>
          <w:sz w:val="24"/>
          <w:szCs w:val="24"/>
          <w:lang w:eastAsia="hu-HU"/>
        </w:rPr>
        <w:t>3. §</w:t>
      </w:r>
      <w:proofErr w:type="spellStart"/>
      <w:r w:rsidR="009F08ED" w:rsidRPr="00F564AC">
        <w:rPr>
          <w:rFonts w:ascii="Times New Roman" w:eastAsia="Times New Roman" w:hAnsi="Times New Roman" w:cs="Times New Roman"/>
          <w:i/>
          <w:color w:val="000000"/>
          <w:sz w:val="24"/>
          <w:szCs w:val="24"/>
          <w:lang w:eastAsia="hu-HU"/>
        </w:rPr>
        <w:t>-hoz</w:t>
      </w:r>
      <w:proofErr w:type="spellEnd"/>
    </w:p>
    <w:p w:rsidR="009F08ED" w:rsidRPr="00C53879" w:rsidRDefault="009F08ED" w:rsidP="009F08ED">
      <w:pPr>
        <w:suppressAutoHyphens/>
        <w:overflowPunct w:val="0"/>
        <w:autoSpaceDE w:val="0"/>
        <w:spacing w:after="0" w:line="240" w:lineRule="auto"/>
        <w:jc w:val="both"/>
        <w:rPr>
          <w:rFonts w:ascii="Times New Roman" w:eastAsia="Times New Roman" w:hAnsi="Times New Roman" w:cs="Times New Roman"/>
          <w:color w:val="000000"/>
          <w:sz w:val="24"/>
          <w:szCs w:val="24"/>
          <w:lang w:eastAsia="hu-HU"/>
        </w:rPr>
      </w:pPr>
    </w:p>
    <w:p w:rsidR="009F08ED" w:rsidRPr="00C53879" w:rsidRDefault="002671E6" w:rsidP="009F08ED">
      <w:pPr>
        <w:suppressAutoHyphens/>
        <w:overflowPunct w:val="0"/>
        <w:autoSpaceDE w:val="0"/>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Hatályba léptető rendelkezést tartalmaz. </w:t>
      </w:r>
      <w:r w:rsidR="009F08ED">
        <w:rPr>
          <w:rFonts w:ascii="Times New Roman" w:eastAsia="Times New Roman" w:hAnsi="Times New Roman" w:cs="Times New Roman"/>
          <w:color w:val="000000"/>
          <w:sz w:val="24"/>
          <w:szCs w:val="24"/>
          <w:lang w:eastAsia="hu-HU"/>
        </w:rPr>
        <w:t xml:space="preserve"> </w:t>
      </w:r>
    </w:p>
    <w:p w:rsidR="009F08ED" w:rsidRPr="00C53879" w:rsidRDefault="009F08ED" w:rsidP="009F08ED">
      <w:pPr>
        <w:suppressAutoHyphens/>
        <w:overflowPunct w:val="0"/>
        <w:autoSpaceDE w:val="0"/>
        <w:spacing w:after="0" w:line="240" w:lineRule="auto"/>
        <w:jc w:val="both"/>
        <w:rPr>
          <w:rFonts w:ascii="Times New Roman" w:eastAsia="Times New Roman" w:hAnsi="Times New Roman" w:cs="Times New Roman"/>
          <w:color w:val="000000"/>
          <w:sz w:val="24"/>
          <w:szCs w:val="24"/>
          <w:lang w:eastAsia="hu-HU"/>
        </w:rPr>
      </w:pPr>
    </w:p>
    <w:p w:rsidR="001218FD" w:rsidRDefault="001218FD" w:rsidP="00F2433B">
      <w:pPr>
        <w:jc w:val="both"/>
        <w:rPr>
          <w:rFonts w:ascii="Times New Roman" w:hAnsi="Times New Roman" w:cs="Times New Roman"/>
          <w:sz w:val="24"/>
          <w:szCs w:val="24"/>
        </w:rPr>
      </w:pPr>
    </w:p>
    <w:sectPr w:rsidR="001218FD" w:rsidSect="00AC4795">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29F" w:rsidRDefault="00B0129F" w:rsidP="00A94553">
      <w:pPr>
        <w:spacing w:after="0" w:line="240" w:lineRule="auto"/>
      </w:pPr>
      <w:r>
        <w:separator/>
      </w:r>
    </w:p>
  </w:endnote>
  <w:endnote w:type="continuationSeparator" w:id="0">
    <w:p w:rsidR="00B0129F" w:rsidRDefault="00B0129F" w:rsidP="00A9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29F" w:rsidRDefault="00B0129F" w:rsidP="00A94553">
      <w:pPr>
        <w:spacing w:after="0" w:line="240" w:lineRule="auto"/>
      </w:pPr>
      <w:r>
        <w:separator/>
      </w:r>
    </w:p>
  </w:footnote>
  <w:footnote w:type="continuationSeparator" w:id="0">
    <w:p w:rsidR="00B0129F" w:rsidRDefault="00B0129F" w:rsidP="00A94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486751"/>
      <w:docPartObj>
        <w:docPartGallery w:val="Page Numbers (Top of Page)"/>
        <w:docPartUnique/>
      </w:docPartObj>
    </w:sdtPr>
    <w:sdtEndPr/>
    <w:sdtContent>
      <w:p w:rsidR="009F08ED" w:rsidRDefault="009F08ED">
        <w:pPr>
          <w:pStyle w:val="lfej"/>
          <w:jc w:val="center"/>
        </w:pPr>
        <w:r>
          <w:fldChar w:fldCharType="begin"/>
        </w:r>
        <w:r>
          <w:instrText>PAGE   \* MERGEFORMAT</w:instrText>
        </w:r>
        <w:r>
          <w:fldChar w:fldCharType="separate"/>
        </w:r>
        <w:r w:rsidR="00205964">
          <w:rPr>
            <w:noProof/>
          </w:rPr>
          <w:t>7</w:t>
        </w:r>
        <w:r>
          <w:fldChar w:fldCharType="end"/>
        </w:r>
      </w:p>
    </w:sdtContent>
  </w:sdt>
  <w:p w:rsidR="009F08ED" w:rsidRDefault="009F08E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667"/>
    <w:multiLevelType w:val="hybridMultilevel"/>
    <w:tmpl w:val="64E06678"/>
    <w:lvl w:ilvl="0" w:tplc="D4B26642">
      <w:start w:val="1"/>
      <w:numFmt w:val="lowerLetter"/>
      <w:lvlText w:val="%1)"/>
      <w:lvlJc w:val="left"/>
      <w:pPr>
        <w:ind w:left="475" w:hanging="360"/>
      </w:pPr>
      <w:rPr>
        <w:rFonts w:hint="default"/>
      </w:rPr>
    </w:lvl>
    <w:lvl w:ilvl="1" w:tplc="040E0019" w:tentative="1">
      <w:start w:val="1"/>
      <w:numFmt w:val="lowerLetter"/>
      <w:lvlText w:val="%2."/>
      <w:lvlJc w:val="left"/>
      <w:pPr>
        <w:ind w:left="1195" w:hanging="360"/>
      </w:pPr>
    </w:lvl>
    <w:lvl w:ilvl="2" w:tplc="040E001B" w:tentative="1">
      <w:start w:val="1"/>
      <w:numFmt w:val="lowerRoman"/>
      <w:lvlText w:val="%3."/>
      <w:lvlJc w:val="right"/>
      <w:pPr>
        <w:ind w:left="1915" w:hanging="180"/>
      </w:pPr>
    </w:lvl>
    <w:lvl w:ilvl="3" w:tplc="040E000F" w:tentative="1">
      <w:start w:val="1"/>
      <w:numFmt w:val="decimal"/>
      <w:lvlText w:val="%4."/>
      <w:lvlJc w:val="left"/>
      <w:pPr>
        <w:ind w:left="2635" w:hanging="360"/>
      </w:pPr>
    </w:lvl>
    <w:lvl w:ilvl="4" w:tplc="040E0019" w:tentative="1">
      <w:start w:val="1"/>
      <w:numFmt w:val="lowerLetter"/>
      <w:lvlText w:val="%5."/>
      <w:lvlJc w:val="left"/>
      <w:pPr>
        <w:ind w:left="3355" w:hanging="360"/>
      </w:pPr>
    </w:lvl>
    <w:lvl w:ilvl="5" w:tplc="040E001B" w:tentative="1">
      <w:start w:val="1"/>
      <w:numFmt w:val="lowerRoman"/>
      <w:lvlText w:val="%6."/>
      <w:lvlJc w:val="right"/>
      <w:pPr>
        <w:ind w:left="4075" w:hanging="180"/>
      </w:pPr>
    </w:lvl>
    <w:lvl w:ilvl="6" w:tplc="040E000F" w:tentative="1">
      <w:start w:val="1"/>
      <w:numFmt w:val="decimal"/>
      <w:lvlText w:val="%7."/>
      <w:lvlJc w:val="left"/>
      <w:pPr>
        <w:ind w:left="4795" w:hanging="360"/>
      </w:pPr>
    </w:lvl>
    <w:lvl w:ilvl="7" w:tplc="040E0019" w:tentative="1">
      <w:start w:val="1"/>
      <w:numFmt w:val="lowerLetter"/>
      <w:lvlText w:val="%8."/>
      <w:lvlJc w:val="left"/>
      <w:pPr>
        <w:ind w:left="5515" w:hanging="360"/>
      </w:pPr>
    </w:lvl>
    <w:lvl w:ilvl="8" w:tplc="040E001B" w:tentative="1">
      <w:start w:val="1"/>
      <w:numFmt w:val="lowerRoman"/>
      <w:lvlText w:val="%9."/>
      <w:lvlJc w:val="right"/>
      <w:pPr>
        <w:ind w:left="6235" w:hanging="180"/>
      </w:pPr>
    </w:lvl>
  </w:abstractNum>
  <w:abstractNum w:abstractNumId="1" w15:restartNumberingAfterBreak="0">
    <w:nsid w:val="09775D36"/>
    <w:multiLevelType w:val="hybridMultilevel"/>
    <w:tmpl w:val="B694CE30"/>
    <w:lvl w:ilvl="0" w:tplc="74A6786E">
      <w:start w:val="1"/>
      <w:numFmt w:val="lowerLetter"/>
      <w:lvlText w:val="%1)"/>
      <w:lvlJc w:val="left"/>
      <w:pPr>
        <w:ind w:left="475" w:hanging="360"/>
      </w:pPr>
      <w:rPr>
        <w:rFonts w:hint="default"/>
      </w:rPr>
    </w:lvl>
    <w:lvl w:ilvl="1" w:tplc="040E0019" w:tentative="1">
      <w:start w:val="1"/>
      <w:numFmt w:val="lowerLetter"/>
      <w:lvlText w:val="%2."/>
      <w:lvlJc w:val="left"/>
      <w:pPr>
        <w:ind w:left="1195" w:hanging="360"/>
      </w:pPr>
    </w:lvl>
    <w:lvl w:ilvl="2" w:tplc="040E001B" w:tentative="1">
      <w:start w:val="1"/>
      <w:numFmt w:val="lowerRoman"/>
      <w:lvlText w:val="%3."/>
      <w:lvlJc w:val="right"/>
      <w:pPr>
        <w:ind w:left="1915" w:hanging="180"/>
      </w:pPr>
    </w:lvl>
    <w:lvl w:ilvl="3" w:tplc="040E000F" w:tentative="1">
      <w:start w:val="1"/>
      <w:numFmt w:val="decimal"/>
      <w:lvlText w:val="%4."/>
      <w:lvlJc w:val="left"/>
      <w:pPr>
        <w:ind w:left="2635" w:hanging="360"/>
      </w:pPr>
    </w:lvl>
    <w:lvl w:ilvl="4" w:tplc="040E0019" w:tentative="1">
      <w:start w:val="1"/>
      <w:numFmt w:val="lowerLetter"/>
      <w:lvlText w:val="%5."/>
      <w:lvlJc w:val="left"/>
      <w:pPr>
        <w:ind w:left="3355" w:hanging="360"/>
      </w:pPr>
    </w:lvl>
    <w:lvl w:ilvl="5" w:tplc="040E001B" w:tentative="1">
      <w:start w:val="1"/>
      <w:numFmt w:val="lowerRoman"/>
      <w:lvlText w:val="%6."/>
      <w:lvlJc w:val="right"/>
      <w:pPr>
        <w:ind w:left="4075" w:hanging="180"/>
      </w:pPr>
    </w:lvl>
    <w:lvl w:ilvl="6" w:tplc="040E000F" w:tentative="1">
      <w:start w:val="1"/>
      <w:numFmt w:val="decimal"/>
      <w:lvlText w:val="%7."/>
      <w:lvlJc w:val="left"/>
      <w:pPr>
        <w:ind w:left="4795" w:hanging="360"/>
      </w:pPr>
    </w:lvl>
    <w:lvl w:ilvl="7" w:tplc="040E0019" w:tentative="1">
      <w:start w:val="1"/>
      <w:numFmt w:val="lowerLetter"/>
      <w:lvlText w:val="%8."/>
      <w:lvlJc w:val="left"/>
      <w:pPr>
        <w:ind w:left="5515" w:hanging="360"/>
      </w:pPr>
    </w:lvl>
    <w:lvl w:ilvl="8" w:tplc="040E001B" w:tentative="1">
      <w:start w:val="1"/>
      <w:numFmt w:val="lowerRoman"/>
      <w:lvlText w:val="%9."/>
      <w:lvlJc w:val="right"/>
      <w:pPr>
        <w:ind w:left="6235" w:hanging="180"/>
      </w:pPr>
    </w:lvl>
  </w:abstractNum>
  <w:abstractNum w:abstractNumId="2" w15:restartNumberingAfterBreak="0">
    <w:nsid w:val="3A522E83"/>
    <w:multiLevelType w:val="hybridMultilevel"/>
    <w:tmpl w:val="8E9C6A00"/>
    <w:lvl w:ilvl="0" w:tplc="BB60DC22">
      <w:start w:val="1"/>
      <w:numFmt w:val="lowerLetter"/>
      <w:lvlText w:val="%1)"/>
      <w:lvlJc w:val="left"/>
      <w:pPr>
        <w:ind w:left="475" w:hanging="360"/>
      </w:pPr>
      <w:rPr>
        <w:rFonts w:hint="default"/>
      </w:rPr>
    </w:lvl>
    <w:lvl w:ilvl="1" w:tplc="040E0019" w:tentative="1">
      <w:start w:val="1"/>
      <w:numFmt w:val="lowerLetter"/>
      <w:lvlText w:val="%2."/>
      <w:lvlJc w:val="left"/>
      <w:pPr>
        <w:ind w:left="1195" w:hanging="360"/>
      </w:pPr>
    </w:lvl>
    <w:lvl w:ilvl="2" w:tplc="040E001B" w:tentative="1">
      <w:start w:val="1"/>
      <w:numFmt w:val="lowerRoman"/>
      <w:lvlText w:val="%3."/>
      <w:lvlJc w:val="right"/>
      <w:pPr>
        <w:ind w:left="1915" w:hanging="180"/>
      </w:pPr>
    </w:lvl>
    <w:lvl w:ilvl="3" w:tplc="040E000F" w:tentative="1">
      <w:start w:val="1"/>
      <w:numFmt w:val="decimal"/>
      <w:lvlText w:val="%4."/>
      <w:lvlJc w:val="left"/>
      <w:pPr>
        <w:ind w:left="2635" w:hanging="360"/>
      </w:pPr>
    </w:lvl>
    <w:lvl w:ilvl="4" w:tplc="040E0019" w:tentative="1">
      <w:start w:val="1"/>
      <w:numFmt w:val="lowerLetter"/>
      <w:lvlText w:val="%5."/>
      <w:lvlJc w:val="left"/>
      <w:pPr>
        <w:ind w:left="3355" w:hanging="360"/>
      </w:pPr>
    </w:lvl>
    <w:lvl w:ilvl="5" w:tplc="040E001B" w:tentative="1">
      <w:start w:val="1"/>
      <w:numFmt w:val="lowerRoman"/>
      <w:lvlText w:val="%6."/>
      <w:lvlJc w:val="right"/>
      <w:pPr>
        <w:ind w:left="4075" w:hanging="180"/>
      </w:pPr>
    </w:lvl>
    <w:lvl w:ilvl="6" w:tplc="040E000F" w:tentative="1">
      <w:start w:val="1"/>
      <w:numFmt w:val="decimal"/>
      <w:lvlText w:val="%7."/>
      <w:lvlJc w:val="left"/>
      <w:pPr>
        <w:ind w:left="4795" w:hanging="360"/>
      </w:pPr>
    </w:lvl>
    <w:lvl w:ilvl="7" w:tplc="040E0019" w:tentative="1">
      <w:start w:val="1"/>
      <w:numFmt w:val="lowerLetter"/>
      <w:lvlText w:val="%8."/>
      <w:lvlJc w:val="left"/>
      <w:pPr>
        <w:ind w:left="5515" w:hanging="360"/>
      </w:pPr>
    </w:lvl>
    <w:lvl w:ilvl="8" w:tplc="040E001B" w:tentative="1">
      <w:start w:val="1"/>
      <w:numFmt w:val="lowerRoman"/>
      <w:lvlText w:val="%9."/>
      <w:lvlJc w:val="right"/>
      <w:pPr>
        <w:ind w:left="6235" w:hanging="180"/>
      </w:pPr>
    </w:lvl>
  </w:abstractNum>
  <w:abstractNum w:abstractNumId="3" w15:restartNumberingAfterBreak="0">
    <w:nsid w:val="3B1A1593"/>
    <w:multiLevelType w:val="hybridMultilevel"/>
    <w:tmpl w:val="295E8248"/>
    <w:lvl w:ilvl="0" w:tplc="0FBABF5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A323668"/>
    <w:multiLevelType w:val="hybridMultilevel"/>
    <w:tmpl w:val="52B66B16"/>
    <w:lvl w:ilvl="0" w:tplc="FCFAC6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77955C2"/>
    <w:multiLevelType w:val="hybridMultilevel"/>
    <w:tmpl w:val="863E86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66"/>
    <w:rsid w:val="00051E86"/>
    <w:rsid w:val="000A63FC"/>
    <w:rsid w:val="00114644"/>
    <w:rsid w:val="001218FD"/>
    <w:rsid w:val="00146D30"/>
    <w:rsid w:val="001537D6"/>
    <w:rsid w:val="001A2F51"/>
    <w:rsid w:val="0020382C"/>
    <w:rsid w:val="00205964"/>
    <w:rsid w:val="00212322"/>
    <w:rsid w:val="00224853"/>
    <w:rsid w:val="00253A14"/>
    <w:rsid w:val="002671E6"/>
    <w:rsid w:val="002A6BD3"/>
    <w:rsid w:val="002D5728"/>
    <w:rsid w:val="002F573E"/>
    <w:rsid w:val="00383EA6"/>
    <w:rsid w:val="003842BF"/>
    <w:rsid w:val="00390E81"/>
    <w:rsid w:val="003C13FD"/>
    <w:rsid w:val="004D6851"/>
    <w:rsid w:val="00524566"/>
    <w:rsid w:val="00526515"/>
    <w:rsid w:val="005602F1"/>
    <w:rsid w:val="0056403D"/>
    <w:rsid w:val="00567156"/>
    <w:rsid w:val="0057552C"/>
    <w:rsid w:val="00591750"/>
    <w:rsid w:val="005B55A7"/>
    <w:rsid w:val="005C654A"/>
    <w:rsid w:val="005D6CE2"/>
    <w:rsid w:val="005E4C1F"/>
    <w:rsid w:val="006449D4"/>
    <w:rsid w:val="006567D6"/>
    <w:rsid w:val="00672E74"/>
    <w:rsid w:val="00681174"/>
    <w:rsid w:val="006B5AE6"/>
    <w:rsid w:val="006E543D"/>
    <w:rsid w:val="00700E8B"/>
    <w:rsid w:val="0071209E"/>
    <w:rsid w:val="00786EBA"/>
    <w:rsid w:val="00791590"/>
    <w:rsid w:val="007A7DA8"/>
    <w:rsid w:val="007C26CA"/>
    <w:rsid w:val="00831650"/>
    <w:rsid w:val="008835BC"/>
    <w:rsid w:val="00885146"/>
    <w:rsid w:val="008B62A4"/>
    <w:rsid w:val="008C74D0"/>
    <w:rsid w:val="008E713A"/>
    <w:rsid w:val="0092267F"/>
    <w:rsid w:val="009227D1"/>
    <w:rsid w:val="00961B48"/>
    <w:rsid w:val="009672BC"/>
    <w:rsid w:val="009C29E3"/>
    <w:rsid w:val="009E07A2"/>
    <w:rsid w:val="009F08ED"/>
    <w:rsid w:val="00A5054A"/>
    <w:rsid w:val="00A51014"/>
    <w:rsid w:val="00A52D39"/>
    <w:rsid w:val="00A94553"/>
    <w:rsid w:val="00AA50E5"/>
    <w:rsid w:val="00AC4795"/>
    <w:rsid w:val="00AD006D"/>
    <w:rsid w:val="00B0129F"/>
    <w:rsid w:val="00B044B1"/>
    <w:rsid w:val="00B711C3"/>
    <w:rsid w:val="00BA731D"/>
    <w:rsid w:val="00C55397"/>
    <w:rsid w:val="00C60539"/>
    <w:rsid w:val="00C736BF"/>
    <w:rsid w:val="00D751FB"/>
    <w:rsid w:val="00D80A32"/>
    <w:rsid w:val="00E0192B"/>
    <w:rsid w:val="00E35BBE"/>
    <w:rsid w:val="00E36C64"/>
    <w:rsid w:val="00E52F2F"/>
    <w:rsid w:val="00E81E4A"/>
    <w:rsid w:val="00E82200"/>
    <w:rsid w:val="00F007FF"/>
    <w:rsid w:val="00F108AB"/>
    <w:rsid w:val="00F2433B"/>
    <w:rsid w:val="00F30EBA"/>
    <w:rsid w:val="00F564AC"/>
    <w:rsid w:val="00F73054"/>
    <w:rsid w:val="00F83A22"/>
    <w:rsid w:val="00FC17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1CDF8-FB0E-4EE8-8472-6BBA64F7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08A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30EBA"/>
    <w:pPr>
      <w:ind w:left="720"/>
      <w:contextualSpacing/>
    </w:pPr>
  </w:style>
  <w:style w:type="paragraph" w:styleId="Buborkszveg">
    <w:name w:val="Balloon Text"/>
    <w:basedOn w:val="Norml"/>
    <w:link w:val="BuborkszvegChar"/>
    <w:uiPriority w:val="99"/>
    <w:semiHidden/>
    <w:unhideWhenUsed/>
    <w:rsid w:val="0059175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1750"/>
    <w:rPr>
      <w:rFonts w:ascii="Segoe UI" w:hAnsi="Segoe UI" w:cs="Segoe UI"/>
      <w:sz w:val="18"/>
      <w:szCs w:val="18"/>
    </w:rPr>
  </w:style>
  <w:style w:type="paragraph" w:styleId="lfej">
    <w:name w:val="header"/>
    <w:basedOn w:val="Norml"/>
    <w:link w:val="lfejChar"/>
    <w:uiPriority w:val="99"/>
    <w:unhideWhenUsed/>
    <w:rsid w:val="009F08ED"/>
    <w:pPr>
      <w:tabs>
        <w:tab w:val="center" w:pos="4536"/>
        <w:tab w:val="right" w:pos="9072"/>
      </w:tabs>
      <w:spacing w:after="0" w:line="240" w:lineRule="auto"/>
    </w:pPr>
  </w:style>
  <w:style w:type="character" w:customStyle="1" w:styleId="lfejChar">
    <w:name w:val="Élőfej Char"/>
    <w:basedOn w:val="Bekezdsalapbettpusa"/>
    <w:link w:val="lfej"/>
    <w:uiPriority w:val="99"/>
    <w:rsid w:val="009F08ED"/>
  </w:style>
  <w:style w:type="paragraph" w:styleId="llb">
    <w:name w:val="footer"/>
    <w:basedOn w:val="Norml"/>
    <w:link w:val="llbChar"/>
    <w:uiPriority w:val="99"/>
    <w:unhideWhenUsed/>
    <w:rsid w:val="009F08ED"/>
    <w:pPr>
      <w:tabs>
        <w:tab w:val="center" w:pos="4536"/>
        <w:tab w:val="right" w:pos="9072"/>
      </w:tabs>
      <w:spacing w:after="0" w:line="240" w:lineRule="auto"/>
    </w:pPr>
  </w:style>
  <w:style w:type="character" w:customStyle="1" w:styleId="llbChar">
    <w:name w:val="Élőláb Char"/>
    <w:basedOn w:val="Bekezdsalapbettpusa"/>
    <w:link w:val="llb"/>
    <w:uiPriority w:val="99"/>
    <w:rsid w:val="009F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2108">
      <w:bodyDiv w:val="1"/>
      <w:marLeft w:val="0"/>
      <w:marRight w:val="0"/>
      <w:marTop w:val="0"/>
      <w:marBottom w:val="0"/>
      <w:divBdr>
        <w:top w:val="none" w:sz="0" w:space="0" w:color="auto"/>
        <w:left w:val="none" w:sz="0" w:space="0" w:color="auto"/>
        <w:bottom w:val="none" w:sz="0" w:space="0" w:color="auto"/>
        <w:right w:val="none" w:sz="0" w:space="0" w:color="auto"/>
      </w:divBdr>
    </w:div>
    <w:div w:id="296374682">
      <w:bodyDiv w:val="1"/>
      <w:marLeft w:val="0"/>
      <w:marRight w:val="0"/>
      <w:marTop w:val="0"/>
      <w:marBottom w:val="0"/>
      <w:divBdr>
        <w:top w:val="none" w:sz="0" w:space="0" w:color="auto"/>
        <w:left w:val="none" w:sz="0" w:space="0" w:color="auto"/>
        <w:bottom w:val="none" w:sz="0" w:space="0" w:color="auto"/>
        <w:right w:val="none" w:sz="0" w:space="0" w:color="auto"/>
      </w:divBdr>
    </w:div>
    <w:div w:id="919219377">
      <w:bodyDiv w:val="1"/>
      <w:marLeft w:val="0"/>
      <w:marRight w:val="0"/>
      <w:marTop w:val="0"/>
      <w:marBottom w:val="0"/>
      <w:divBdr>
        <w:top w:val="none" w:sz="0" w:space="0" w:color="auto"/>
        <w:left w:val="none" w:sz="0" w:space="0" w:color="auto"/>
        <w:bottom w:val="none" w:sz="0" w:space="0" w:color="auto"/>
        <w:right w:val="none" w:sz="0" w:space="0" w:color="auto"/>
      </w:divBdr>
    </w:div>
    <w:div w:id="19423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1445</Words>
  <Characters>9972</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Kőműves László</dc:creator>
  <cp:keywords/>
  <dc:description/>
  <cp:lastModifiedBy>Mayerné dr. Vágó Eszter</cp:lastModifiedBy>
  <cp:revision>4</cp:revision>
  <cp:lastPrinted>2017-10-16T15:08:00Z</cp:lastPrinted>
  <dcterms:created xsi:type="dcterms:W3CDTF">2017-10-16T15:07:00Z</dcterms:created>
  <dcterms:modified xsi:type="dcterms:W3CDTF">2017-10-24T13:15:00Z</dcterms:modified>
</cp:coreProperties>
</file>