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3F96D" w14:textId="77777777" w:rsidR="005B398B" w:rsidRPr="002718F4" w:rsidRDefault="005B398B" w:rsidP="005B398B">
      <w:pPr>
        <w:ind w:right="-1276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2718F4">
        <w:rPr>
          <w:i/>
          <w:sz w:val="24"/>
          <w:szCs w:val="24"/>
        </w:rPr>
        <w:t>.</w:t>
      </w:r>
      <w:proofErr w:type="gramStart"/>
      <w:r w:rsidRPr="002718F4">
        <w:rPr>
          <w:i/>
          <w:sz w:val="24"/>
          <w:szCs w:val="24"/>
        </w:rPr>
        <w:t>................</w:t>
      </w:r>
      <w:proofErr w:type="gramEnd"/>
      <w:r w:rsidRPr="002718F4">
        <w:rPr>
          <w:i/>
          <w:sz w:val="24"/>
          <w:szCs w:val="24"/>
        </w:rPr>
        <w:t xml:space="preserve">( sz.) napirend                              </w:t>
      </w:r>
    </w:p>
    <w:p w14:paraId="38A490F5" w14:textId="77777777" w:rsidR="005B398B" w:rsidRPr="002718F4" w:rsidRDefault="005B398B" w:rsidP="005B398B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14:paraId="1C59CFFD" w14:textId="77777777" w:rsidR="00CD3041" w:rsidRDefault="005B398B" w:rsidP="007644DC">
      <w:pPr>
        <w:pStyle w:val="Cmsor3"/>
        <w:ind w:left="5664"/>
        <w:jc w:val="left"/>
        <w:rPr>
          <w:sz w:val="28"/>
          <w:szCs w:val="28"/>
        </w:rPr>
      </w:pPr>
      <w:r w:rsidRPr="00415E34">
        <w:rPr>
          <w:sz w:val="24"/>
          <w:szCs w:val="24"/>
        </w:rPr>
        <w:t>Előterjesztve:</w:t>
      </w:r>
      <w:r w:rsidR="00CD3041" w:rsidRPr="00CD3041">
        <w:rPr>
          <w:sz w:val="24"/>
          <w:szCs w:val="24"/>
        </w:rPr>
        <w:t xml:space="preserve"> </w:t>
      </w:r>
      <w:r w:rsidR="00CD3041" w:rsidRPr="002718F4">
        <w:rPr>
          <w:b w:val="0"/>
          <w:sz w:val="24"/>
          <w:szCs w:val="24"/>
        </w:rPr>
        <w:t>Egészségügyi</w:t>
      </w:r>
      <w:r w:rsidR="00CD3041">
        <w:rPr>
          <w:b w:val="0"/>
          <w:sz w:val="24"/>
          <w:szCs w:val="24"/>
        </w:rPr>
        <w:t xml:space="preserve">, </w:t>
      </w:r>
      <w:r w:rsidR="00CD3041" w:rsidRPr="002718F4">
        <w:rPr>
          <w:b w:val="0"/>
          <w:sz w:val="24"/>
          <w:szCs w:val="24"/>
        </w:rPr>
        <w:t>Szociális</w:t>
      </w:r>
      <w:r w:rsidR="00CD3041">
        <w:rPr>
          <w:b w:val="0"/>
          <w:sz w:val="24"/>
          <w:szCs w:val="24"/>
        </w:rPr>
        <w:t xml:space="preserve"> és Lakásügyi </w:t>
      </w:r>
      <w:r w:rsidR="00392626">
        <w:rPr>
          <w:b w:val="0"/>
          <w:sz w:val="24"/>
          <w:szCs w:val="24"/>
        </w:rPr>
        <w:t>Bizottsághoz</w:t>
      </w:r>
    </w:p>
    <w:p w14:paraId="3C8CCD3D" w14:textId="77777777" w:rsidR="005B398B" w:rsidRDefault="005B398B" w:rsidP="00CD3041">
      <w:pPr>
        <w:jc w:val="center"/>
        <w:rPr>
          <w:sz w:val="28"/>
          <w:szCs w:val="28"/>
        </w:rPr>
      </w:pPr>
    </w:p>
    <w:p w14:paraId="00AA7D13" w14:textId="77777777" w:rsidR="005B398B" w:rsidRDefault="005B398B" w:rsidP="005B398B">
      <w:pPr>
        <w:pStyle w:val="Cmsor3"/>
        <w:rPr>
          <w:sz w:val="28"/>
          <w:szCs w:val="28"/>
        </w:rPr>
      </w:pPr>
    </w:p>
    <w:p w14:paraId="278CE233" w14:textId="77777777" w:rsidR="005B398B" w:rsidRDefault="005B398B" w:rsidP="005B398B"/>
    <w:p w14:paraId="62CE7D04" w14:textId="77777777" w:rsidR="005B398B" w:rsidRDefault="005B398B" w:rsidP="005B398B"/>
    <w:p w14:paraId="269EFA87" w14:textId="77777777" w:rsidR="005B398B" w:rsidRDefault="005B398B" w:rsidP="005B398B"/>
    <w:p w14:paraId="3BFDD6C6" w14:textId="77777777" w:rsidR="005B398B" w:rsidRPr="005B398B" w:rsidRDefault="005B398B" w:rsidP="005B398B"/>
    <w:p w14:paraId="14253995" w14:textId="77777777" w:rsidR="005B398B" w:rsidRPr="00DB1C26" w:rsidRDefault="005B398B" w:rsidP="005B398B">
      <w:pPr>
        <w:pStyle w:val="Cmsor3"/>
        <w:rPr>
          <w:sz w:val="24"/>
          <w:szCs w:val="24"/>
        </w:rPr>
      </w:pPr>
      <w:r w:rsidRPr="00DB1C26">
        <w:rPr>
          <w:sz w:val="24"/>
          <w:szCs w:val="24"/>
        </w:rPr>
        <w:t xml:space="preserve">E L Ő T E R J E S Z T É S </w:t>
      </w:r>
    </w:p>
    <w:p w14:paraId="731EBFD3" w14:textId="77777777" w:rsidR="005B398B" w:rsidRPr="00DB1C26" w:rsidRDefault="005B398B" w:rsidP="005B398B">
      <w:pPr>
        <w:jc w:val="center"/>
        <w:rPr>
          <w:sz w:val="24"/>
          <w:szCs w:val="24"/>
        </w:rPr>
      </w:pPr>
    </w:p>
    <w:p w14:paraId="7DB1F26A" w14:textId="77777777" w:rsidR="005B398B" w:rsidRPr="00DB1C26" w:rsidRDefault="005B398B" w:rsidP="005B398B">
      <w:pPr>
        <w:jc w:val="center"/>
        <w:rPr>
          <w:sz w:val="24"/>
          <w:szCs w:val="24"/>
        </w:rPr>
      </w:pPr>
      <w:proofErr w:type="gramStart"/>
      <w:r w:rsidRPr="00DB1C26">
        <w:rPr>
          <w:sz w:val="24"/>
          <w:szCs w:val="24"/>
        </w:rPr>
        <w:t>a</w:t>
      </w:r>
      <w:proofErr w:type="gramEnd"/>
      <w:r w:rsidRPr="00DB1C26">
        <w:rPr>
          <w:sz w:val="24"/>
          <w:szCs w:val="24"/>
        </w:rPr>
        <w:t xml:space="preserve"> Képviselő-testület 201</w:t>
      </w:r>
      <w:r w:rsidR="007644DC" w:rsidRPr="00DB1C26">
        <w:rPr>
          <w:sz w:val="24"/>
          <w:szCs w:val="24"/>
        </w:rPr>
        <w:t>7</w:t>
      </w:r>
      <w:r w:rsidRPr="00DB1C26">
        <w:rPr>
          <w:sz w:val="24"/>
          <w:szCs w:val="24"/>
        </w:rPr>
        <w:t xml:space="preserve">.  </w:t>
      </w:r>
      <w:r w:rsidR="00687237" w:rsidRPr="00DB1C26">
        <w:rPr>
          <w:sz w:val="24"/>
          <w:szCs w:val="24"/>
        </w:rPr>
        <w:t>május</w:t>
      </w:r>
      <w:r w:rsidR="002E57A1" w:rsidRPr="00DB1C26">
        <w:rPr>
          <w:sz w:val="24"/>
          <w:szCs w:val="24"/>
        </w:rPr>
        <w:t xml:space="preserve"> 25-e</w:t>
      </w:r>
      <w:r w:rsidRPr="00DB1C26">
        <w:rPr>
          <w:sz w:val="24"/>
          <w:szCs w:val="24"/>
        </w:rPr>
        <w:t>i ülésére</w:t>
      </w:r>
    </w:p>
    <w:p w14:paraId="2EADDAF3" w14:textId="77777777" w:rsidR="005B398B" w:rsidRPr="00AB5C7F" w:rsidRDefault="005B398B" w:rsidP="005B398B">
      <w:pPr>
        <w:jc w:val="center"/>
        <w:rPr>
          <w:b w:val="0"/>
          <w:sz w:val="24"/>
          <w:szCs w:val="24"/>
        </w:rPr>
      </w:pPr>
    </w:p>
    <w:p w14:paraId="5EB55B4A" w14:textId="77777777" w:rsidR="005B398B" w:rsidRPr="00AB5C7F" w:rsidRDefault="005B398B" w:rsidP="005B398B">
      <w:pPr>
        <w:rPr>
          <w:b w:val="0"/>
          <w:sz w:val="24"/>
          <w:szCs w:val="24"/>
        </w:rPr>
      </w:pPr>
    </w:p>
    <w:p w14:paraId="6E7C1CDE" w14:textId="3C8AECAD" w:rsidR="005B398B" w:rsidRPr="004E69E9" w:rsidRDefault="005B398B" w:rsidP="005B398B">
      <w:pPr>
        <w:pStyle w:val="Szvegtrzs2"/>
        <w:jc w:val="both"/>
        <w:rPr>
          <w:snapToGrid w:val="0"/>
          <w:sz w:val="24"/>
          <w:szCs w:val="24"/>
        </w:rPr>
      </w:pPr>
      <w:r w:rsidRPr="004E69E9">
        <w:rPr>
          <w:sz w:val="24"/>
          <w:szCs w:val="24"/>
          <w:u w:val="single"/>
        </w:rPr>
        <w:t>Tárgy:</w:t>
      </w:r>
      <w:r w:rsidRPr="004E69E9">
        <w:rPr>
          <w:sz w:val="24"/>
          <w:szCs w:val="24"/>
        </w:rPr>
        <w:t xml:space="preserve"> Javaslat </w:t>
      </w:r>
      <w:r w:rsidR="004E69E9">
        <w:rPr>
          <w:rFonts w:cs="Arial"/>
          <w:sz w:val="24"/>
          <w:szCs w:val="24"/>
        </w:rPr>
        <w:t>a</w:t>
      </w:r>
      <w:r w:rsidRPr="004E69E9">
        <w:rPr>
          <w:rFonts w:cs="Arial"/>
          <w:sz w:val="24"/>
          <w:szCs w:val="24"/>
        </w:rPr>
        <w:t xml:space="preserve"> Budapest Főváros II. Kerületi Önkormányzat Képviselő-testületének a szociális igazgatásról és egyes szociális és gyermekjóléti ellátásokról szóló 3/2015.(II.27.) önkormányzati rendeletének </w:t>
      </w:r>
      <w:r w:rsidRPr="004E69E9">
        <w:rPr>
          <w:sz w:val="24"/>
          <w:szCs w:val="24"/>
        </w:rPr>
        <w:t>módosítására</w:t>
      </w:r>
    </w:p>
    <w:p w14:paraId="2A6C5B93" w14:textId="77777777" w:rsidR="005B398B" w:rsidRPr="00B45B8C" w:rsidRDefault="005B398B" w:rsidP="005B398B">
      <w:pPr>
        <w:jc w:val="right"/>
        <w:rPr>
          <w:sz w:val="24"/>
          <w:szCs w:val="24"/>
        </w:rPr>
      </w:pP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</w:p>
    <w:p w14:paraId="1A01D1AC" w14:textId="77777777" w:rsidR="005B398B" w:rsidRDefault="005B398B" w:rsidP="005B398B">
      <w:pPr>
        <w:jc w:val="both"/>
        <w:rPr>
          <w:sz w:val="24"/>
          <w:szCs w:val="24"/>
        </w:rPr>
      </w:pPr>
    </w:p>
    <w:p w14:paraId="52D580F6" w14:textId="77777777" w:rsidR="005B398B" w:rsidRPr="005B398B" w:rsidRDefault="005B398B" w:rsidP="005B398B">
      <w:pPr>
        <w:rPr>
          <w:b w:val="0"/>
          <w:sz w:val="24"/>
          <w:szCs w:val="24"/>
        </w:rPr>
      </w:pPr>
      <w:r w:rsidRPr="005B398B">
        <w:rPr>
          <w:sz w:val="24"/>
          <w:szCs w:val="24"/>
        </w:rPr>
        <w:t>Készítette</w:t>
      </w:r>
      <w:r w:rsidRPr="005B398B">
        <w:rPr>
          <w:b w:val="0"/>
          <w:sz w:val="24"/>
          <w:szCs w:val="24"/>
        </w:rPr>
        <w:t xml:space="preserve">: </w:t>
      </w:r>
      <w:r w:rsidRPr="005B398B">
        <w:rPr>
          <w:b w:val="0"/>
          <w:sz w:val="24"/>
          <w:szCs w:val="24"/>
        </w:rPr>
        <w:tab/>
        <w:t xml:space="preserve">  …</w:t>
      </w:r>
      <w:proofErr w:type="gramStart"/>
      <w:r w:rsidRPr="005B398B">
        <w:rPr>
          <w:b w:val="0"/>
          <w:sz w:val="24"/>
          <w:szCs w:val="24"/>
        </w:rPr>
        <w:t>…………………………………..</w:t>
      </w:r>
      <w:proofErr w:type="gramEnd"/>
    </w:p>
    <w:p w14:paraId="63C13029" w14:textId="77777777" w:rsidR="005B398B" w:rsidRPr="005B398B" w:rsidRDefault="005B398B" w:rsidP="005B398B">
      <w:pPr>
        <w:ind w:left="708" w:firstLine="708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>Vargáné Luketics Gabriella</w:t>
      </w:r>
    </w:p>
    <w:p w14:paraId="05618A16" w14:textId="38A6762D" w:rsidR="005B398B" w:rsidRPr="005B398B" w:rsidRDefault="005B398B" w:rsidP="005B398B">
      <w:pPr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</w:t>
      </w:r>
      <w:r w:rsidR="00DB1C26">
        <w:rPr>
          <w:b w:val="0"/>
          <w:sz w:val="24"/>
          <w:szCs w:val="24"/>
        </w:rPr>
        <w:t xml:space="preserve">   </w:t>
      </w:r>
      <w:r w:rsidRPr="005B398B">
        <w:rPr>
          <w:b w:val="0"/>
          <w:sz w:val="24"/>
          <w:szCs w:val="24"/>
        </w:rPr>
        <w:t xml:space="preserve">Szociális és Gyermekvédelmi Iroda vezetője     </w:t>
      </w:r>
      <w:r w:rsidRPr="005B398B">
        <w:rPr>
          <w:b w:val="0"/>
          <w:sz w:val="24"/>
          <w:szCs w:val="24"/>
        </w:rPr>
        <w:tab/>
      </w:r>
    </w:p>
    <w:p w14:paraId="09FB24C5" w14:textId="77777777" w:rsidR="005B398B" w:rsidRPr="005B398B" w:rsidRDefault="005B398B" w:rsidP="005B398B">
      <w:pPr>
        <w:ind w:left="708" w:firstLine="708"/>
        <w:rPr>
          <w:b w:val="0"/>
          <w:sz w:val="24"/>
          <w:szCs w:val="24"/>
        </w:rPr>
      </w:pPr>
    </w:p>
    <w:p w14:paraId="02BE4494" w14:textId="77777777" w:rsidR="005B398B" w:rsidRPr="005B398B" w:rsidRDefault="005B398B" w:rsidP="007644DC">
      <w:pPr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</w:t>
      </w:r>
      <w:r w:rsidRPr="005B398B">
        <w:rPr>
          <w:b w:val="0"/>
          <w:sz w:val="24"/>
          <w:szCs w:val="24"/>
        </w:rPr>
        <w:tab/>
      </w:r>
      <w:r w:rsidRPr="005B398B">
        <w:rPr>
          <w:b w:val="0"/>
          <w:sz w:val="24"/>
          <w:szCs w:val="24"/>
        </w:rPr>
        <w:tab/>
      </w:r>
    </w:p>
    <w:p w14:paraId="58599F48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</w:p>
    <w:p w14:paraId="01406BDF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Egyeztetve</w:t>
      </w:r>
      <w:proofErr w:type="gramStart"/>
      <w:r w:rsidRPr="005B398B">
        <w:rPr>
          <w:b w:val="0"/>
          <w:sz w:val="24"/>
          <w:szCs w:val="24"/>
        </w:rPr>
        <w:t>:   …</w:t>
      </w:r>
      <w:proofErr w:type="gramEnd"/>
      <w:r w:rsidRPr="005B398B">
        <w:rPr>
          <w:b w:val="0"/>
          <w:sz w:val="24"/>
          <w:szCs w:val="24"/>
        </w:rPr>
        <w:t>……………………………….</w:t>
      </w:r>
    </w:p>
    <w:p w14:paraId="1F7704E8" w14:textId="65106134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Dankó Virág alpolgármester</w:t>
      </w:r>
    </w:p>
    <w:p w14:paraId="34040948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</w:p>
    <w:p w14:paraId="19E4DBB3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ab/>
      </w:r>
    </w:p>
    <w:p w14:paraId="7BCD1743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Látta</w:t>
      </w:r>
      <w:proofErr w:type="gramStart"/>
      <w:r w:rsidRPr="005B398B">
        <w:rPr>
          <w:b w:val="0"/>
          <w:sz w:val="24"/>
          <w:szCs w:val="24"/>
        </w:rPr>
        <w:t>:  …</w:t>
      </w:r>
      <w:proofErr w:type="gramEnd"/>
      <w:r w:rsidRPr="005B398B">
        <w:rPr>
          <w:b w:val="0"/>
          <w:sz w:val="24"/>
          <w:szCs w:val="24"/>
        </w:rPr>
        <w:t>………………………………….</w:t>
      </w:r>
    </w:p>
    <w:p w14:paraId="06025480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</w:t>
      </w:r>
      <w:r w:rsidR="00DB1C26">
        <w:rPr>
          <w:b w:val="0"/>
          <w:sz w:val="24"/>
          <w:szCs w:val="24"/>
        </w:rPr>
        <w:t xml:space="preserve">   </w:t>
      </w:r>
      <w:r w:rsidRPr="005B398B">
        <w:rPr>
          <w:b w:val="0"/>
          <w:sz w:val="24"/>
          <w:szCs w:val="24"/>
        </w:rPr>
        <w:t xml:space="preserve"> </w:t>
      </w:r>
      <w:proofErr w:type="gramStart"/>
      <w:r w:rsidRPr="005B398B">
        <w:rPr>
          <w:b w:val="0"/>
          <w:sz w:val="24"/>
          <w:szCs w:val="24"/>
        </w:rPr>
        <w:t>dr.</w:t>
      </w:r>
      <w:proofErr w:type="gramEnd"/>
      <w:r w:rsidRPr="005B398B">
        <w:rPr>
          <w:b w:val="0"/>
          <w:sz w:val="24"/>
          <w:szCs w:val="24"/>
        </w:rPr>
        <w:t xml:space="preserve"> Szalai Tibor jegyző</w:t>
      </w:r>
    </w:p>
    <w:p w14:paraId="227064A1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            </w:t>
      </w:r>
    </w:p>
    <w:p w14:paraId="4CD13BD2" w14:textId="77777777" w:rsidR="005B398B" w:rsidRPr="00B45B8C" w:rsidRDefault="005B398B" w:rsidP="005B398B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</w:t>
      </w:r>
    </w:p>
    <w:p w14:paraId="11F0BE22" w14:textId="77777777" w:rsidR="005B398B" w:rsidRPr="00B45B8C" w:rsidRDefault="005B398B" w:rsidP="005B398B">
      <w:pPr>
        <w:jc w:val="both"/>
        <w:rPr>
          <w:sz w:val="24"/>
          <w:szCs w:val="24"/>
        </w:rPr>
      </w:pPr>
    </w:p>
    <w:p w14:paraId="5BBAE5D5" w14:textId="77777777" w:rsidR="005B398B" w:rsidRPr="00B45B8C" w:rsidRDefault="005B398B" w:rsidP="005B398B">
      <w:pPr>
        <w:jc w:val="both"/>
        <w:rPr>
          <w:sz w:val="24"/>
          <w:szCs w:val="24"/>
        </w:rPr>
      </w:pPr>
    </w:p>
    <w:p w14:paraId="2C100129" w14:textId="77777777" w:rsidR="005B398B" w:rsidRPr="00B45B8C" w:rsidRDefault="005B398B" w:rsidP="005B398B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</w:t>
      </w:r>
    </w:p>
    <w:p w14:paraId="7D094121" w14:textId="77777777" w:rsidR="005B398B" w:rsidRPr="00792FEF" w:rsidRDefault="005B398B" w:rsidP="005B398B">
      <w:pPr>
        <w:ind w:left="3540" w:firstLine="708"/>
        <w:jc w:val="both"/>
        <w:rPr>
          <w:b w:val="0"/>
          <w:sz w:val="24"/>
          <w:szCs w:val="24"/>
        </w:rPr>
      </w:pPr>
      <w:r w:rsidRPr="00792FEF">
        <w:rPr>
          <w:sz w:val="24"/>
          <w:szCs w:val="24"/>
        </w:rPr>
        <w:t>A napirend tárgyalása zárt ülést nem igényel.</w:t>
      </w:r>
    </w:p>
    <w:p w14:paraId="67149AE1" w14:textId="77777777" w:rsidR="005B398B" w:rsidRPr="0098063C" w:rsidRDefault="005B398B" w:rsidP="005B398B">
      <w:pPr>
        <w:ind w:left="3540" w:firstLine="708"/>
        <w:jc w:val="both"/>
        <w:rPr>
          <w:i/>
          <w:sz w:val="24"/>
          <w:szCs w:val="24"/>
        </w:rPr>
      </w:pPr>
    </w:p>
    <w:p w14:paraId="1C868860" w14:textId="77777777" w:rsidR="005B398B" w:rsidRDefault="005B398B" w:rsidP="005B398B">
      <w:pPr>
        <w:jc w:val="both"/>
        <w:rPr>
          <w:sz w:val="24"/>
          <w:szCs w:val="24"/>
        </w:rPr>
      </w:pPr>
    </w:p>
    <w:p w14:paraId="702A8E28" w14:textId="77777777" w:rsidR="005B398B" w:rsidRDefault="005B398B" w:rsidP="005B398B">
      <w:pPr>
        <w:jc w:val="both"/>
        <w:rPr>
          <w:sz w:val="24"/>
          <w:szCs w:val="24"/>
        </w:rPr>
      </w:pPr>
    </w:p>
    <w:p w14:paraId="2B9C9915" w14:textId="77777777" w:rsidR="005B398B" w:rsidRDefault="005B398B" w:rsidP="005B398B">
      <w:pPr>
        <w:jc w:val="both"/>
        <w:rPr>
          <w:sz w:val="24"/>
          <w:szCs w:val="24"/>
        </w:rPr>
      </w:pPr>
    </w:p>
    <w:p w14:paraId="31A97A8B" w14:textId="77777777" w:rsidR="005B398B" w:rsidRDefault="005B398B" w:rsidP="005B398B">
      <w:pPr>
        <w:jc w:val="both"/>
        <w:rPr>
          <w:sz w:val="24"/>
          <w:szCs w:val="24"/>
        </w:rPr>
      </w:pPr>
    </w:p>
    <w:p w14:paraId="4DCEFE03" w14:textId="77777777" w:rsidR="005B398B" w:rsidRDefault="005B398B" w:rsidP="005B398B">
      <w:pPr>
        <w:jc w:val="both"/>
        <w:rPr>
          <w:sz w:val="24"/>
          <w:szCs w:val="24"/>
        </w:rPr>
      </w:pPr>
    </w:p>
    <w:p w14:paraId="18F398ED" w14:textId="77777777" w:rsidR="005B398B" w:rsidRDefault="005B398B" w:rsidP="005B398B">
      <w:pPr>
        <w:jc w:val="both"/>
        <w:rPr>
          <w:sz w:val="24"/>
          <w:szCs w:val="24"/>
        </w:rPr>
      </w:pPr>
    </w:p>
    <w:p w14:paraId="543E7BC9" w14:textId="77777777" w:rsidR="005B398B" w:rsidRDefault="005B398B" w:rsidP="005B398B">
      <w:pPr>
        <w:jc w:val="both"/>
        <w:rPr>
          <w:sz w:val="24"/>
          <w:szCs w:val="24"/>
        </w:rPr>
      </w:pPr>
    </w:p>
    <w:p w14:paraId="7C1FB6FE" w14:textId="77777777" w:rsidR="007644DC" w:rsidRDefault="007644DC" w:rsidP="005B398B">
      <w:pPr>
        <w:jc w:val="both"/>
        <w:rPr>
          <w:sz w:val="24"/>
          <w:szCs w:val="24"/>
        </w:rPr>
      </w:pPr>
    </w:p>
    <w:p w14:paraId="67BC1A78" w14:textId="77777777" w:rsidR="007644DC" w:rsidRDefault="007644DC" w:rsidP="005B398B">
      <w:pPr>
        <w:jc w:val="both"/>
        <w:rPr>
          <w:sz w:val="24"/>
          <w:szCs w:val="24"/>
        </w:rPr>
      </w:pPr>
    </w:p>
    <w:p w14:paraId="36505286" w14:textId="77777777" w:rsidR="007644DC" w:rsidRDefault="007644DC" w:rsidP="005B398B">
      <w:pPr>
        <w:jc w:val="both"/>
        <w:rPr>
          <w:sz w:val="24"/>
          <w:szCs w:val="24"/>
        </w:rPr>
      </w:pPr>
    </w:p>
    <w:p w14:paraId="2287AFD2" w14:textId="77777777" w:rsidR="00AB5C7F" w:rsidRDefault="00AB5C7F" w:rsidP="005B398B">
      <w:pPr>
        <w:jc w:val="both"/>
        <w:rPr>
          <w:sz w:val="24"/>
          <w:szCs w:val="24"/>
        </w:rPr>
      </w:pPr>
    </w:p>
    <w:p w14:paraId="427AABDB" w14:textId="77777777" w:rsidR="005B398B" w:rsidRPr="00D358C1" w:rsidRDefault="005B398B" w:rsidP="005B398B">
      <w:pPr>
        <w:jc w:val="both"/>
        <w:rPr>
          <w:b w:val="0"/>
          <w:sz w:val="24"/>
          <w:szCs w:val="24"/>
        </w:rPr>
      </w:pPr>
      <w:r w:rsidRPr="00D358C1">
        <w:rPr>
          <w:sz w:val="24"/>
          <w:szCs w:val="24"/>
        </w:rPr>
        <w:t>Tisztelt Képviselő-testület!</w:t>
      </w:r>
    </w:p>
    <w:p w14:paraId="771FCDD7" w14:textId="77777777" w:rsidR="005B398B" w:rsidRDefault="005B398B" w:rsidP="005B398B">
      <w:pPr>
        <w:jc w:val="both"/>
        <w:rPr>
          <w:sz w:val="24"/>
          <w:szCs w:val="24"/>
        </w:rPr>
      </w:pPr>
    </w:p>
    <w:p w14:paraId="1A28B6C8" w14:textId="5D2315BE" w:rsidR="00682018" w:rsidRDefault="003C7D37" w:rsidP="003C7D37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>A szociális igazgatásról és egyes szociális és gyermekjóléti ellátásokról szóló 3/2015.(II.27.) önkormányzati rendelet</w:t>
      </w:r>
      <w:r>
        <w:rPr>
          <w:b w:val="0"/>
          <w:sz w:val="24"/>
          <w:szCs w:val="24"/>
        </w:rPr>
        <w:t xml:space="preserve"> (továbbiakban: R</w:t>
      </w:r>
      <w:r w:rsidR="006820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) módosítására teszünk javaslatot annak céljából, hogy az önkormányzat által nyújtott támogatások hathatósabb segítséget jelentsenek a rászorult családok számára, figyelemmel a megváltozott élethelyzetekre</w:t>
      </w:r>
      <w:r w:rsidR="00DB1C26">
        <w:rPr>
          <w:b w:val="0"/>
          <w:sz w:val="24"/>
          <w:szCs w:val="24"/>
        </w:rPr>
        <w:t>. Emellett</w:t>
      </w:r>
      <w:r w:rsidR="00AB5C7F">
        <w:rPr>
          <w:b w:val="0"/>
          <w:sz w:val="24"/>
          <w:szCs w:val="24"/>
        </w:rPr>
        <w:t xml:space="preserve"> </w:t>
      </w:r>
      <w:r w:rsidR="00DB1C26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 xml:space="preserve">rendelet alkalmazása során szükségesnek vélt </w:t>
      </w:r>
      <w:r w:rsidR="00682018">
        <w:rPr>
          <w:b w:val="0"/>
          <w:sz w:val="24"/>
          <w:szCs w:val="24"/>
        </w:rPr>
        <w:t>pontosításokat, kiegészítéseket is elvégeztük.</w:t>
      </w:r>
    </w:p>
    <w:p w14:paraId="26F8CBEF" w14:textId="77777777" w:rsidR="00682018" w:rsidRDefault="003C7D37" w:rsidP="003C7D37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Az éves költségvetésben biztosított forrás lehetőséget ad az alábbiak szerint javasolt módosításokhoz. </w:t>
      </w:r>
    </w:p>
    <w:p w14:paraId="31B448EC" w14:textId="77777777" w:rsidR="00682018" w:rsidRDefault="00682018" w:rsidP="003C7D37">
      <w:pPr>
        <w:jc w:val="both"/>
        <w:rPr>
          <w:b w:val="0"/>
          <w:sz w:val="24"/>
          <w:szCs w:val="24"/>
        </w:rPr>
      </w:pPr>
    </w:p>
    <w:p w14:paraId="6C5E48F1" w14:textId="2605F13E" w:rsidR="003C7D37" w:rsidRDefault="00682018" w:rsidP="00873B9F">
      <w:pPr>
        <w:pStyle w:val="Listaszerbekezds"/>
        <w:numPr>
          <w:ilvl w:val="0"/>
          <w:numId w:val="11"/>
        </w:numPr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</w:t>
      </w:r>
      <w:proofErr w:type="spellStart"/>
      <w:r w:rsidR="006C3ABE">
        <w:rPr>
          <w:b w:val="0"/>
          <w:sz w:val="24"/>
          <w:szCs w:val="24"/>
        </w:rPr>
        <w:t>-hoz</w:t>
      </w:r>
      <w:proofErr w:type="spellEnd"/>
      <w:r w:rsidR="006C3ABE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R. szerint szabályozott</w:t>
      </w:r>
      <w:r w:rsidR="003C7D37" w:rsidRPr="0068201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támogatások felsorolása kiegészül az eseti kiegészítő támogatási körrel, melyet azon családok számára kívánunk adni eseti jelleggel, akik lakhatási, illetve</w:t>
      </w:r>
      <w:r w:rsidR="007818E3">
        <w:rPr>
          <w:b w:val="0"/>
          <w:sz w:val="24"/>
          <w:szCs w:val="24"/>
        </w:rPr>
        <w:t xml:space="preserve"> gyermekvédelmi támogatásban</w:t>
      </w:r>
      <w:r>
        <w:rPr>
          <w:b w:val="0"/>
          <w:sz w:val="24"/>
          <w:szCs w:val="24"/>
        </w:rPr>
        <w:t xml:space="preserve"> részesülnek. </w:t>
      </w:r>
    </w:p>
    <w:p w14:paraId="78214321" w14:textId="44CDB438" w:rsidR="005B398B" w:rsidRDefault="007818E3" w:rsidP="00873B9F">
      <w:pPr>
        <w:pStyle w:val="Listaszerbekezds"/>
        <w:numPr>
          <w:ilvl w:val="0"/>
          <w:numId w:val="11"/>
        </w:numPr>
        <w:ind w:left="0" w:firstLine="0"/>
        <w:jc w:val="both"/>
        <w:rPr>
          <w:b w:val="0"/>
          <w:sz w:val="24"/>
          <w:szCs w:val="24"/>
        </w:rPr>
      </w:pPr>
      <w:r w:rsidRPr="006C3ABE">
        <w:rPr>
          <w:b w:val="0"/>
          <w:sz w:val="24"/>
          <w:szCs w:val="24"/>
        </w:rPr>
        <w:t>§</w:t>
      </w:r>
      <w:proofErr w:type="spellStart"/>
      <w:r w:rsidR="006C3ABE">
        <w:rPr>
          <w:b w:val="0"/>
          <w:sz w:val="24"/>
          <w:szCs w:val="24"/>
        </w:rPr>
        <w:t>-hoz</w:t>
      </w:r>
      <w:proofErr w:type="spellEnd"/>
      <w:r w:rsidR="006C3ABE">
        <w:rPr>
          <w:b w:val="0"/>
          <w:sz w:val="24"/>
          <w:szCs w:val="24"/>
        </w:rPr>
        <w:t xml:space="preserve">: </w:t>
      </w:r>
      <w:r w:rsidR="006C3ABE" w:rsidRPr="006C3ABE">
        <w:rPr>
          <w:b w:val="0"/>
          <w:sz w:val="24"/>
          <w:szCs w:val="24"/>
        </w:rPr>
        <w:t xml:space="preserve">A gyakorlat során </w:t>
      </w:r>
      <w:r w:rsidR="00DB1C26">
        <w:rPr>
          <w:b w:val="0"/>
          <w:sz w:val="24"/>
          <w:szCs w:val="24"/>
        </w:rPr>
        <w:t>tapasztaltuk,</w:t>
      </w:r>
      <w:r w:rsidR="006C3ABE" w:rsidRPr="006C3ABE">
        <w:rPr>
          <w:b w:val="0"/>
          <w:sz w:val="24"/>
          <w:szCs w:val="24"/>
        </w:rPr>
        <w:t xml:space="preserve"> hogy a társasházak egy része nem rendelkezik folyószámlával, ezért a megállapított lakhatási támogatást a szolgáltató részére nem </w:t>
      </w:r>
      <w:r w:rsidR="00DB1C26">
        <w:rPr>
          <w:b w:val="0"/>
          <w:sz w:val="24"/>
          <w:szCs w:val="24"/>
        </w:rPr>
        <w:t>tudtuk átutalni</w:t>
      </w:r>
      <w:r w:rsidR="007A6E8E">
        <w:rPr>
          <w:b w:val="0"/>
          <w:sz w:val="24"/>
          <w:szCs w:val="24"/>
        </w:rPr>
        <w:t xml:space="preserve"> így ezt a támogatási formát nem volt lehetőség megállapítani. </w:t>
      </w:r>
      <w:r w:rsidR="006C3ABE">
        <w:rPr>
          <w:b w:val="0"/>
          <w:sz w:val="24"/>
          <w:szCs w:val="24"/>
        </w:rPr>
        <w:t xml:space="preserve">A módosítással lehetőséget kívánunk adni arra, hogy a fenti esetekben az ügyfél részére történjen a kiutalás a befizetésről szóló igazolás benyújtása mellett. </w:t>
      </w:r>
    </w:p>
    <w:p w14:paraId="2F193350" w14:textId="77777777" w:rsidR="006C3ABE" w:rsidRDefault="006C3ABE" w:rsidP="00873B9F">
      <w:pPr>
        <w:pStyle w:val="Listaszerbekezds"/>
        <w:numPr>
          <w:ilvl w:val="0"/>
          <w:numId w:val="11"/>
        </w:numPr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</w:t>
      </w:r>
      <w:r w:rsidR="00C158FD">
        <w:rPr>
          <w:b w:val="0"/>
          <w:sz w:val="24"/>
          <w:szCs w:val="24"/>
        </w:rPr>
        <w:t xml:space="preserve">A pontosítás a </w:t>
      </w:r>
      <w:r w:rsidR="007B5D74">
        <w:rPr>
          <w:b w:val="0"/>
          <w:sz w:val="24"/>
          <w:szCs w:val="24"/>
        </w:rPr>
        <w:t>„</w:t>
      </w:r>
      <w:r w:rsidR="00C158FD">
        <w:rPr>
          <w:b w:val="0"/>
          <w:sz w:val="24"/>
          <w:szCs w:val="24"/>
        </w:rPr>
        <w:t>hátralékkezelés</w:t>
      </w:r>
      <w:r w:rsidR="007A6E8E">
        <w:rPr>
          <w:b w:val="0"/>
          <w:sz w:val="24"/>
          <w:szCs w:val="24"/>
        </w:rPr>
        <w:t>i támogatásba</w:t>
      </w:r>
      <w:r w:rsidR="00C158FD">
        <w:rPr>
          <w:b w:val="0"/>
          <w:sz w:val="24"/>
          <w:szCs w:val="24"/>
        </w:rPr>
        <w:t xml:space="preserve"> bevont</w:t>
      </w:r>
      <w:r w:rsidR="007B5D74">
        <w:rPr>
          <w:b w:val="0"/>
          <w:sz w:val="24"/>
          <w:szCs w:val="24"/>
        </w:rPr>
        <w:t>”</w:t>
      </w:r>
      <w:r w:rsidR="00C158FD">
        <w:rPr>
          <w:b w:val="0"/>
          <w:sz w:val="24"/>
          <w:szCs w:val="24"/>
        </w:rPr>
        <w:t xml:space="preserve"> összeg meghatározás</w:t>
      </w:r>
      <w:r w:rsidR="005F6E40">
        <w:rPr>
          <w:b w:val="0"/>
          <w:sz w:val="24"/>
          <w:szCs w:val="24"/>
        </w:rPr>
        <w:t xml:space="preserve"> </w:t>
      </w:r>
      <w:r w:rsidR="00C158FD">
        <w:rPr>
          <w:b w:val="0"/>
          <w:sz w:val="24"/>
          <w:szCs w:val="24"/>
        </w:rPr>
        <w:t>azt az összeget jelöli</w:t>
      </w:r>
      <w:r w:rsidR="005F6E40">
        <w:rPr>
          <w:b w:val="0"/>
          <w:sz w:val="24"/>
          <w:szCs w:val="24"/>
        </w:rPr>
        <w:t>, melyre a támogatás vonat</w:t>
      </w:r>
      <w:r w:rsidR="007A6E8E">
        <w:rPr>
          <w:b w:val="0"/>
          <w:sz w:val="24"/>
          <w:szCs w:val="24"/>
        </w:rPr>
        <w:t xml:space="preserve">kozik és nem a teljes adósságot </w:t>
      </w:r>
      <w:r w:rsidR="005F6E40">
        <w:rPr>
          <w:b w:val="0"/>
          <w:sz w:val="24"/>
          <w:szCs w:val="24"/>
        </w:rPr>
        <w:t>jelenti</w:t>
      </w:r>
      <w:r w:rsidR="007B5D74">
        <w:rPr>
          <w:b w:val="0"/>
          <w:sz w:val="24"/>
          <w:szCs w:val="24"/>
        </w:rPr>
        <w:t>.</w:t>
      </w:r>
    </w:p>
    <w:p w14:paraId="74D2544F" w14:textId="77777777" w:rsidR="00FC622A" w:rsidRDefault="00FC622A" w:rsidP="00873B9F">
      <w:pPr>
        <w:pStyle w:val="Listaszerbekezds"/>
        <w:numPr>
          <w:ilvl w:val="0"/>
          <w:numId w:val="11"/>
        </w:numPr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>: A gyermekgondozás területén dolgozók részéről érkezett jelzés alapján</w:t>
      </w:r>
      <w:r w:rsidR="009E7C16">
        <w:rPr>
          <w:b w:val="0"/>
          <w:sz w:val="24"/>
          <w:szCs w:val="24"/>
        </w:rPr>
        <w:t xml:space="preserve"> javasolt, hogy</w:t>
      </w:r>
      <w:r>
        <w:rPr>
          <w:b w:val="0"/>
          <w:sz w:val="24"/>
          <w:szCs w:val="24"/>
        </w:rPr>
        <w:t xml:space="preserve"> az eseti gyógyszertámogatás oltóanyag megvásárlásához is igényelhető l</w:t>
      </w:r>
      <w:r w:rsidR="009E7C16">
        <w:rPr>
          <w:b w:val="0"/>
          <w:sz w:val="24"/>
          <w:szCs w:val="24"/>
        </w:rPr>
        <w:t>egyen</w:t>
      </w:r>
      <w:r>
        <w:rPr>
          <w:b w:val="0"/>
          <w:sz w:val="24"/>
          <w:szCs w:val="24"/>
        </w:rPr>
        <w:t xml:space="preserve">. A támogatás egyszeri összegét </w:t>
      </w:r>
      <w:r w:rsidR="009E7C16">
        <w:rPr>
          <w:b w:val="0"/>
          <w:sz w:val="24"/>
          <w:szCs w:val="24"/>
        </w:rPr>
        <w:t xml:space="preserve">– igazodva a költségekhez - </w:t>
      </w:r>
      <w:r>
        <w:rPr>
          <w:b w:val="0"/>
          <w:sz w:val="24"/>
          <w:szCs w:val="24"/>
        </w:rPr>
        <w:t>az eddigi 3 ezer forintról 5 ezer forintra emeljük és egy évben</w:t>
      </w:r>
      <w:r w:rsidR="004757BD">
        <w:rPr>
          <w:b w:val="0"/>
          <w:sz w:val="24"/>
          <w:szCs w:val="24"/>
        </w:rPr>
        <w:t xml:space="preserve"> továbbra is</w:t>
      </w:r>
      <w:r>
        <w:rPr>
          <w:b w:val="0"/>
          <w:sz w:val="24"/>
          <w:szCs w:val="24"/>
        </w:rPr>
        <w:t xml:space="preserve"> háromszor igényelhető.  </w:t>
      </w:r>
      <w:r w:rsidR="00582196">
        <w:rPr>
          <w:b w:val="0"/>
          <w:sz w:val="24"/>
          <w:szCs w:val="24"/>
        </w:rPr>
        <w:t>Ezt a támogatási formát eddig néhány alkalommal vették igénybe, ezért a várható költség növekedés plusz forrást nem igényel.</w:t>
      </w:r>
    </w:p>
    <w:p w14:paraId="43F94925" w14:textId="77777777" w:rsidR="005F6E40" w:rsidRPr="0094513B" w:rsidRDefault="009C1039" w:rsidP="0094513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5-6. </w:t>
      </w:r>
      <w:r w:rsidR="005F6E40" w:rsidRPr="0094513B">
        <w:rPr>
          <w:b w:val="0"/>
          <w:sz w:val="24"/>
          <w:szCs w:val="24"/>
        </w:rPr>
        <w:t>§</w:t>
      </w:r>
      <w:proofErr w:type="spellStart"/>
      <w:r w:rsidR="005F6E40" w:rsidRPr="0094513B">
        <w:rPr>
          <w:b w:val="0"/>
          <w:sz w:val="24"/>
          <w:szCs w:val="24"/>
        </w:rPr>
        <w:t>-</w:t>
      </w:r>
      <w:r w:rsidR="005D33E9" w:rsidRPr="0094513B">
        <w:rPr>
          <w:b w:val="0"/>
          <w:sz w:val="24"/>
          <w:szCs w:val="24"/>
        </w:rPr>
        <w:t>ok</w:t>
      </w:r>
      <w:r w:rsidR="005F6E40" w:rsidRPr="0094513B">
        <w:rPr>
          <w:b w:val="0"/>
          <w:sz w:val="24"/>
          <w:szCs w:val="24"/>
        </w:rPr>
        <w:t>hoz</w:t>
      </w:r>
      <w:proofErr w:type="spellEnd"/>
      <w:r w:rsidR="005F6E40" w:rsidRPr="0094513B">
        <w:rPr>
          <w:b w:val="0"/>
          <w:sz w:val="24"/>
          <w:szCs w:val="24"/>
        </w:rPr>
        <w:t xml:space="preserve">: A betegápolási támogatás havi összege </w:t>
      </w:r>
      <w:r w:rsidR="007B5D74" w:rsidRPr="0094513B">
        <w:rPr>
          <w:b w:val="0"/>
          <w:sz w:val="24"/>
          <w:szCs w:val="24"/>
        </w:rPr>
        <w:t>kerül megemelésre a gondozásban résztvevő családtagok ápolási tevékenységének méltányolása jeléül, hiszen az ő mun</w:t>
      </w:r>
      <w:r w:rsidR="00D2091E" w:rsidRPr="0094513B">
        <w:rPr>
          <w:b w:val="0"/>
          <w:sz w:val="24"/>
          <w:szCs w:val="24"/>
        </w:rPr>
        <w:t>kavállalás</w:t>
      </w:r>
      <w:r w:rsidR="007B5D74" w:rsidRPr="0094513B">
        <w:rPr>
          <w:b w:val="0"/>
          <w:sz w:val="24"/>
          <w:szCs w:val="24"/>
        </w:rPr>
        <w:t>i lehetőségeik korlátozottak</w:t>
      </w:r>
      <w:r w:rsidR="005F6E40" w:rsidRPr="0094513B">
        <w:rPr>
          <w:b w:val="0"/>
          <w:sz w:val="24"/>
          <w:szCs w:val="24"/>
        </w:rPr>
        <w:t xml:space="preserve">, és aki olyan beteget ápol, aki </w:t>
      </w:r>
      <w:r w:rsidR="00D2091E" w:rsidRPr="0094513B">
        <w:rPr>
          <w:b w:val="0"/>
          <w:sz w:val="24"/>
          <w:szCs w:val="24"/>
        </w:rPr>
        <w:t xml:space="preserve">fokozott ápolást igényel, </w:t>
      </w:r>
      <w:r w:rsidR="007B5D74" w:rsidRPr="0094513B">
        <w:rPr>
          <w:b w:val="0"/>
          <w:sz w:val="24"/>
          <w:szCs w:val="24"/>
        </w:rPr>
        <w:t>külön munkára</w:t>
      </w:r>
      <w:r w:rsidR="00D2091E" w:rsidRPr="0094513B">
        <w:rPr>
          <w:b w:val="0"/>
          <w:sz w:val="24"/>
          <w:szCs w:val="24"/>
        </w:rPr>
        <w:t xml:space="preserve"> lehetősége sincs.</w:t>
      </w:r>
      <w:r w:rsidR="005F6E40" w:rsidRPr="0094513B">
        <w:rPr>
          <w:b w:val="0"/>
          <w:sz w:val="24"/>
          <w:szCs w:val="24"/>
        </w:rPr>
        <w:t xml:space="preserve"> </w:t>
      </w:r>
      <w:r w:rsidR="00FA4DD2" w:rsidRPr="0094513B">
        <w:rPr>
          <w:b w:val="0"/>
          <w:sz w:val="24"/>
          <w:szCs w:val="24"/>
        </w:rPr>
        <w:t>(költségnövekedés +</w:t>
      </w:r>
      <w:r w:rsidR="00FA4DD2">
        <w:t xml:space="preserve"> </w:t>
      </w:r>
      <w:r w:rsidR="00956363" w:rsidRPr="0094513B">
        <w:rPr>
          <w:b w:val="0"/>
          <w:sz w:val="24"/>
          <w:szCs w:val="24"/>
        </w:rPr>
        <w:t>2</w:t>
      </w:r>
      <w:r w:rsidR="00FA4DD2" w:rsidRPr="0094513B">
        <w:rPr>
          <w:b w:val="0"/>
          <w:sz w:val="24"/>
          <w:szCs w:val="24"/>
        </w:rPr>
        <w:t> </w:t>
      </w:r>
      <w:r w:rsidR="00956363" w:rsidRPr="0094513B">
        <w:rPr>
          <w:b w:val="0"/>
          <w:sz w:val="24"/>
          <w:szCs w:val="24"/>
        </w:rPr>
        <w:t>1</w:t>
      </w:r>
      <w:r w:rsidR="00FA4DD2" w:rsidRPr="0094513B">
        <w:rPr>
          <w:b w:val="0"/>
          <w:sz w:val="24"/>
          <w:szCs w:val="24"/>
        </w:rPr>
        <w:t>00</w:t>
      </w:r>
      <w:r w:rsidR="00FA4DD2" w:rsidRPr="0094513B">
        <w:rPr>
          <w:b w:val="0"/>
        </w:rPr>
        <w:t xml:space="preserve"> </w:t>
      </w:r>
      <w:proofErr w:type="spellStart"/>
      <w:r w:rsidR="00FA4DD2" w:rsidRPr="0094513B">
        <w:rPr>
          <w:b w:val="0"/>
        </w:rPr>
        <w:t>eFt</w:t>
      </w:r>
      <w:proofErr w:type="spellEnd"/>
      <w:r w:rsidR="00FA4DD2" w:rsidRPr="0094513B">
        <w:rPr>
          <w:b w:val="0"/>
        </w:rPr>
        <w:t>),</w:t>
      </w:r>
    </w:p>
    <w:p w14:paraId="4D77E064" w14:textId="77777777" w:rsidR="003015E3" w:rsidRDefault="009C1039" w:rsidP="0094513B">
      <w:pPr>
        <w:pStyle w:val="Listaszerbekezds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D2091E">
        <w:rPr>
          <w:b w:val="0"/>
          <w:sz w:val="24"/>
          <w:szCs w:val="24"/>
        </w:rPr>
        <w:t xml:space="preserve">. </w:t>
      </w:r>
      <w:r w:rsidR="0094513B">
        <w:rPr>
          <w:b w:val="0"/>
          <w:sz w:val="24"/>
          <w:szCs w:val="24"/>
        </w:rPr>
        <w:tab/>
      </w:r>
      <w:r w:rsidR="00D2091E">
        <w:rPr>
          <w:b w:val="0"/>
          <w:sz w:val="24"/>
          <w:szCs w:val="24"/>
        </w:rPr>
        <w:t>§</w:t>
      </w:r>
      <w:proofErr w:type="spellStart"/>
      <w:r w:rsidR="00D2091E">
        <w:rPr>
          <w:b w:val="0"/>
          <w:sz w:val="24"/>
          <w:szCs w:val="24"/>
        </w:rPr>
        <w:t>-hoz</w:t>
      </w:r>
      <w:proofErr w:type="spellEnd"/>
      <w:r w:rsidR="00D2091E">
        <w:rPr>
          <w:b w:val="0"/>
          <w:sz w:val="24"/>
          <w:szCs w:val="24"/>
        </w:rPr>
        <w:t>: Az eseti gyermekvédelmi támogatás jövedelem értékhatárának megemelésé</w:t>
      </w:r>
      <w:r w:rsidR="007B5D74">
        <w:rPr>
          <w:b w:val="0"/>
          <w:sz w:val="24"/>
          <w:szCs w:val="24"/>
        </w:rPr>
        <w:t>vel</w:t>
      </w:r>
      <w:r w:rsidR="00D2091E">
        <w:rPr>
          <w:b w:val="0"/>
          <w:sz w:val="24"/>
          <w:szCs w:val="24"/>
        </w:rPr>
        <w:t xml:space="preserve"> a</w:t>
      </w:r>
      <w:r w:rsidR="007B5D74">
        <w:rPr>
          <w:b w:val="0"/>
          <w:sz w:val="24"/>
          <w:szCs w:val="24"/>
        </w:rPr>
        <w:t>zon családok támogatására is lehetőség</w:t>
      </w:r>
      <w:r w:rsidR="007D68BC">
        <w:rPr>
          <w:b w:val="0"/>
          <w:sz w:val="24"/>
          <w:szCs w:val="24"/>
        </w:rPr>
        <w:t>et</w:t>
      </w:r>
      <w:r w:rsidR="007B5D74">
        <w:rPr>
          <w:b w:val="0"/>
          <w:sz w:val="24"/>
          <w:szCs w:val="24"/>
        </w:rPr>
        <w:t xml:space="preserve"> </w:t>
      </w:r>
      <w:r w:rsidR="007D68BC">
        <w:rPr>
          <w:b w:val="0"/>
          <w:sz w:val="24"/>
          <w:szCs w:val="24"/>
        </w:rPr>
        <w:t>nyújtunk</w:t>
      </w:r>
      <w:r w:rsidR="007B5D74">
        <w:rPr>
          <w:b w:val="0"/>
          <w:sz w:val="24"/>
          <w:szCs w:val="24"/>
        </w:rPr>
        <w:t>, akik esetében a</w:t>
      </w:r>
      <w:r w:rsidR="00D2091E">
        <w:rPr>
          <w:b w:val="0"/>
          <w:sz w:val="24"/>
          <w:szCs w:val="24"/>
        </w:rPr>
        <w:t xml:space="preserve"> gyermekek jogán igénybe vehető </w:t>
      </w:r>
      <w:r w:rsidR="007B5D74">
        <w:rPr>
          <w:b w:val="0"/>
          <w:sz w:val="24"/>
          <w:szCs w:val="24"/>
        </w:rPr>
        <w:t>adó</w:t>
      </w:r>
      <w:r w:rsidR="00D2091E">
        <w:rPr>
          <w:b w:val="0"/>
          <w:sz w:val="24"/>
          <w:szCs w:val="24"/>
        </w:rPr>
        <w:t>kedvezmények</w:t>
      </w:r>
      <w:r w:rsidR="00217C06">
        <w:rPr>
          <w:b w:val="0"/>
          <w:sz w:val="24"/>
          <w:szCs w:val="24"/>
        </w:rPr>
        <w:t xml:space="preserve"> miatt megemelkedett</w:t>
      </w:r>
      <w:r w:rsidR="00D2091E">
        <w:rPr>
          <w:b w:val="0"/>
          <w:sz w:val="24"/>
          <w:szCs w:val="24"/>
        </w:rPr>
        <w:t xml:space="preserve"> jövedel</w:t>
      </w:r>
      <w:r w:rsidR="00217C06">
        <w:rPr>
          <w:b w:val="0"/>
          <w:sz w:val="24"/>
          <w:szCs w:val="24"/>
        </w:rPr>
        <w:t>e</w:t>
      </w:r>
      <w:r w:rsidR="00D2091E">
        <w:rPr>
          <w:b w:val="0"/>
          <w:sz w:val="24"/>
          <w:szCs w:val="24"/>
        </w:rPr>
        <w:t>m miatt kies</w:t>
      </w:r>
      <w:r w:rsidR="007B5D74">
        <w:rPr>
          <w:b w:val="0"/>
          <w:sz w:val="24"/>
          <w:szCs w:val="24"/>
        </w:rPr>
        <w:t xml:space="preserve">tek, illetve kiesnének </w:t>
      </w:r>
      <w:r w:rsidR="00D2091E">
        <w:rPr>
          <w:b w:val="0"/>
          <w:sz w:val="24"/>
          <w:szCs w:val="24"/>
        </w:rPr>
        <w:t>a támogatás</w:t>
      </w:r>
      <w:r w:rsidR="00217C06">
        <w:rPr>
          <w:b w:val="0"/>
          <w:sz w:val="24"/>
          <w:szCs w:val="24"/>
        </w:rPr>
        <w:t>i rendszerből</w:t>
      </w:r>
      <w:r w:rsidR="00D2091E">
        <w:rPr>
          <w:b w:val="0"/>
          <w:sz w:val="24"/>
          <w:szCs w:val="24"/>
        </w:rPr>
        <w:t>, ugyanakkor a költsége</w:t>
      </w:r>
      <w:r w:rsidR="00217C06">
        <w:rPr>
          <w:b w:val="0"/>
          <w:sz w:val="24"/>
          <w:szCs w:val="24"/>
        </w:rPr>
        <w:t>i</w:t>
      </w:r>
      <w:r w:rsidR="00D2091E">
        <w:rPr>
          <w:b w:val="0"/>
          <w:sz w:val="24"/>
          <w:szCs w:val="24"/>
        </w:rPr>
        <w:t>k viseléséhez még mindig</w:t>
      </w:r>
      <w:r w:rsidR="003015E3">
        <w:rPr>
          <w:b w:val="0"/>
          <w:sz w:val="24"/>
          <w:szCs w:val="24"/>
        </w:rPr>
        <w:t xml:space="preserve"> szükség van támogatásra.</w:t>
      </w:r>
      <w:r w:rsidR="00FA4DD2">
        <w:rPr>
          <w:b w:val="0"/>
          <w:sz w:val="24"/>
          <w:szCs w:val="24"/>
        </w:rPr>
        <w:t xml:space="preserve"> </w:t>
      </w:r>
      <w:r w:rsidR="00FA4DD2" w:rsidRPr="005D33E9">
        <w:rPr>
          <w:b w:val="0"/>
          <w:sz w:val="24"/>
          <w:szCs w:val="24"/>
        </w:rPr>
        <w:t>(</w:t>
      </w:r>
      <w:r w:rsidR="00FA4DD2">
        <w:rPr>
          <w:b w:val="0"/>
          <w:sz w:val="24"/>
          <w:szCs w:val="24"/>
        </w:rPr>
        <w:t xml:space="preserve">költségnövekedés </w:t>
      </w:r>
      <w:r w:rsidR="00FA4DD2" w:rsidRPr="005D33E9">
        <w:rPr>
          <w:b w:val="0"/>
          <w:sz w:val="24"/>
          <w:szCs w:val="24"/>
        </w:rPr>
        <w:t>+</w:t>
      </w:r>
      <w:r w:rsidR="00FA4DD2">
        <w:t xml:space="preserve"> </w:t>
      </w:r>
      <w:r w:rsidR="00FA4DD2" w:rsidRPr="00FA4DD2">
        <w:rPr>
          <w:b w:val="0"/>
        </w:rPr>
        <w:t>1 </w:t>
      </w:r>
      <w:r w:rsidR="00956363">
        <w:rPr>
          <w:b w:val="0"/>
        </w:rPr>
        <w:t>8</w:t>
      </w:r>
      <w:r w:rsidR="00FA4DD2" w:rsidRPr="00FA4DD2">
        <w:rPr>
          <w:b w:val="0"/>
        </w:rPr>
        <w:t xml:space="preserve">00 </w:t>
      </w:r>
      <w:proofErr w:type="spellStart"/>
      <w:r w:rsidR="00FA4DD2" w:rsidRPr="00FA4DD2">
        <w:rPr>
          <w:b w:val="0"/>
        </w:rPr>
        <w:t>eFt</w:t>
      </w:r>
      <w:proofErr w:type="spellEnd"/>
      <w:r w:rsidR="00FA4DD2" w:rsidRPr="00FA4DD2">
        <w:rPr>
          <w:b w:val="0"/>
        </w:rPr>
        <w:t>),</w:t>
      </w:r>
    </w:p>
    <w:p w14:paraId="0AE82EE7" w14:textId="77777777" w:rsidR="003015E3" w:rsidRDefault="009C1039" w:rsidP="0094513B">
      <w:pPr>
        <w:pStyle w:val="Listaszerbekezds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3015E3">
        <w:rPr>
          <w:b w:val="0"/>
          <w:sz w:val="24"/>
          <w:szCs w:val="24"/>
        </w:rPr>
        <w:t xml:space="preserve">. </w:t>
      </w:r>
      <w:r w:rsidR="00ED45B4">
        <w:rPr>
          <w:b w:val="0"/>
          <w:sz w:val="24"/>
          <w:szCs w:val="24"/>
        </w:rPr>
        <w:tab/>
      </w:r>
      <w:r w:rsidR="003015E3">
        <w:rPr>
          <w:b w:val="0"/>
          <w:sz w:val="24"/>
          <w:szCs w:val="24"/>
        </w:rPr>
        <w:t>§</w:t>
      </w:r>
      <w:proofErr w:type="spellStart"/>
      <w:r w:rsidR="003015E3">
        <w:rPr>
          <w:b w:val="0"/>
          <w:sz w:val="24"/>
          <w:szCs w:val="24"/>
        </w:rPr>
        <w:t>-hoz</w:t>
      </w:r>
      <w:proofErr w:type="spellEnd"/>
      <w:r w:rsidR="003015E3">
        <w:rPr>
          <w:b w:val="0"/>
          <w:sz w:val="24"/>
          <w:szCs w:val="24"/>
        </w:rPr>
        <w:t>: A szolgáltatási költségek jelentős emelkedése miatt a temetéshez nyújtott támogatás mértéké</w:t>
      </w:r>
      <w:r w:rsidR="00017689">
        <w:rPr>
          <w:b w:val="0"/>
          <w:sz w:val="24"/>
          <w:szCs w:val="24"/>
        </w:rPr>
        <w:t>nek</w:t>
      </w:r>
      <w:r w:rsidR="003015E3">
        <w:rPr>
          <w:b w:val="0"/>
          <w:sz w:val="24"/>
          <w:szCs w:val="24"/>
        </w:rPr>
        <w:t xml:space="preserve"> növel</w:t>
      </w:r>
      <w:r w:rsidR="00017689">
        <w:rPr>
          <w:b w:val="0"/>
          <w:sz w:val="24"/>
          <w:szCs w:val="24"/>
        </w:rPr>
        <w:t>ésével tovább</w:t>
      </w:r>
      <w:r w:rsidR="003015E3">
        <w:rPr>
          <w:b w:val="0"/>
          <w:sz w:val="24"/>
          <w:szCs w:val="24"/>
        </w:rPr>
        <w:t xml:space="preserve"> enyhíthetőek a családo</w:t>
      </w:r>
      <w:r w:rsidR="00017689">
        <w:rPr>
          <w:b w:val="0"/>
          <w:sz w:val="24"/>
          <w:szCs w:val="24"/>
        </w:rPr>
        <w:t>ka</w:t>
      </w:r>
      <w:r w:rsidR="003015E3">
        <w:rPr>
          <w:b w:val="0"/>
          <w:sz w:val="24"/>
          <w:szCs w:val="24"/>
        </w:rPr>
        <w:t>t terhelő költségek.</w:t>
      </w:r>
    </w:p>
    <w:p w14:paraId="085C0DD7" w14:textId="77777777" w:rsidR="00FA4DD2" w:rsidRDefault="009C1039" w:rsidP="00AB5C7F">
      <w:pPr>
        <w:pStyle w:val="Listaszerbekezds"/>
        <w:ind w:left="0"/>
        <w:contextualSpacing w:val="0"/>
        <w:jc w:val="both"/>
      </w:pPr>
      <w:r>
        <w:rPr>
          <w:b w:val="0"/>
          <w:sz w:val="24"/>
          <w:szCs w:val="24"/>
        </w:rPr>
        <w:t>9</w:t>
      </w:r>
      <w:r w:rsidR="00EF73C4">
        <w:rPr>
          <w:b w:val="0"/>
          <w:sz w:val="24"/>
          <w:szCs w:val="24"/>
        </w:rPr>
        <w:t>.</w:t>
      </w:r>
      <w:r w:rsidR="00ED45B4">
        <w:rPr>
          <w:b w:val="0"/>
          <w:sz w:val="24"/>
          <w:szCs w:val="24"/>
        </w:rPr>
        <w:tab/>
      </w:r>
      <w:r w:rsidR="00EF73C4">
        <w:rPr>
          <w:b w:val="0"/>
          <w:sz w:val="24"/>
          <w:szCs w:val="24"/>
        </w:rPr>
        <w:t xml:space="preserve"> §</w:t>
      </w:r>
      <w:proofErr w:type="spellStart"/>
      <w:r w:rsidR="00EF73C4">
        <w:rPr>
          <w:b w:val="0"/>
          <w:sz w:val="24"/>
          <w:szCs w:val="24"/>
        </w:rPr>
        <w:t>-ho</w:t>
      </w:r>
      <w:r w:rsidR="00017689">
        <w:rPr>
          <w:b w:val="0"/>
          <w:sz w:val="24"/>
          <w:szCs w:val="24"/>
        </w:rPr>
        <w:t>z</w:t>
      </w:r>
      <w:proofErr w:type="spellEnd"/>
      <w:r w:rsidR="00017689">
        <w:rPr>
          <w:b w:val="0"/>
          <w:sz w:val="24"/>
          <w:szCs w:val="24"/>
        </w:rPr>
        <w:t xml:space="preserve">: Az idősek egyszeri támogatása idősek hónapja alkalmából </w:t>
      </w:r>
      <w:r w:rsidR="004757BD">
        <w:rPr>
          <w:b w:val="0"/>
          <w:sz w:val="24"/>
          <w:szCs w:val="24"/>
        </w:rPr>
        <w:t>2015.</w:t>
      </w:r>
      <w:r w:rsidR="00017689">
        <w:rPr>
          <w:b w:val="0"/>
          <w:sz w:val="24"/>
          <w:szCs w:val="24"/>
        </w:rPr>
        <w:t xml:space="preserve"> évben</w:t>
      </w:r>
      <w:r w:rsidR="00EF73C4">
        <w:rPr>
          <w:b w:val="0"/>
          <w:sz w:val="24"/>
          <w:szCs w:val="24"/>
        </w:rPr>
        <w:t xml:space="preserve"> </w:t>
      </w:r>
      <w:r w:rsidR="00017689">
        <w:rPr>
          <w:b w:val="0"/>
          <w:sz w:val="24"/>
          <w:szCs w:val="24"/>
        </w:rPr>
        <w:t>került bevezetésre</w:t>
      </w:r>
      <w:r w:rsidR="00974E8A">
        <w:rPr>
          <w:b w:val="0"/>
          <w:sz w:val="24"/>
          <w:szCs w:val="24"/>
        </w:rPr>
        <w:t>. Az akkor megállapított</w:t>
      </w:r>
      <w:r w:rsidR="00017689">
        <w:rPr>
          <w:b w:val="0"/>
          <w:sz w:val="24"/>
          <w:szCs w:val="24"/>
        </w:rPr>
        <w:t xml:space="preserve"> </w:t>
      </w:r>
      <w:r w:rsidR="00EF73C4">
        <w:rPr>
          <w:b w:val="0"/>
          <w:sz w:val="24"/>
          <w:szCs w:val="24"/>
        </w:rPr>
        <w:t>5 ezer forint</w:t>
      </w:r>
      <w:r w:rsidR="00017689">
        <w:rPr>
          <w:b w:val="0"/>
          <w:sz w:val="24"/>
          <w:szCs w:val="24"/>
        </w:rPr>
        <w:t xml:space="preserve"> érték</w:t>
      </w:r>
      <w:r w:rsidR="00974E8A">
        <w:rPr>
          <w:b w:val="0"/>
          <w:sz w:val="24"/>
          <w:szCs w:val="24"/>
        </w:rPr>
        <w:t>ű támogatás értékét</w:t>
      </w:r>
      <w:r w:rsidR="00F35A5A">
        <w:rPr>
          <w:b w:val="0"/>
          <w:sz w:val="24"/>
          <w:szCs w:val="24"/>
        </w:rPr>
        <w:t xml:space="preserve"> </w:t>
      </w:r>
      <w:r w:rsidR="00DB1C26">
        <w:rPr>
          <w:b w:val="0"/>
          <w:sz w:val="24"/>
          <w:szCs w:val="24"/>
        </w:rPr>
        <w:t xml:space="preserve">a rendeletmódosítással </w:t>
      </w:r>
      <w:r w:rsidR="00EF73C4">
        <w:rPr>
          <w:b w:val="0"/>
          <w:sz w:val="24"/>
          <w:szCs w:val="24"/>
        </w:rPr>
        <w:t>8 ezer forint</w:t>
      </w:r>
      <w:r w:rsidR="00F35A5A">
        <w:rPr>
          <w:b w:val="0"/>
          <w:sz w:val="24"/>
          <w:szCs w:val="24"/>
        </w:rPr>
        <w:t>ban határoztuk meg</w:t>
      </w:r>
      <w:r w:rsidR="00017689">
        <w:rPr>
          <w:b w:val="0"/>
          <w:sz w:val="24"/>
          <w:szCs w:val="24"/>
        </w:rPr>
        <w:t>.</w:t>
      </w:r>
      <w:r w:rsidR="00EF73C4">
        <w:rPr>
          <w:b w:val="0"/>
          <w:sz w:val="24"/>
          <w:szCs w:val="24"/>
        </w:rPr>
        <w:t xml:space="preserve"> </w:t>
      </w:r>
      <w:r w:rsidR="00FA4DD2" w:rsidRPr="005D33E9">
        <w:rPr>
          <w:b w:val="0"/>
          <w:sz w:val="24"/>
          <w:szCs w:val="24"/>
        </w:rPr>
        <w:t>(</w:t>
      </w:r>
      <w:r w:rsidR="00FA4DD2">
        <w:rPr>
          <w:b w:val="0"/>
          <w:sz w:val="24"/>
          <w:szCs w:val="24"/>
        </w:rPr>
        <w:t xml:space="preserve">költségnövekedés </w:t>
      </w:r>
      <w:r w:rsidR="00FA4DD2" w:rsidRPr="005D33E9">
        <w:rPr>
          <w:b w:val="0"/>
          <w:sz w:val="24"/>
          <w:szCs w:val="24"/>
        </w:rPr>
        <w:t>+</w:t>
      </w:r>
      <w:r w:rsidR="00FA4DD2">
        <w:t xml:space="preserve"> </w:t>
      </w:r>
      <w:r w:rsidR="00FA4DD2" w:rsidRPr="00FA4DD2">
        <w:rPr>
          <w:b w:val="0"/>
        </w:rPr>
        <w:t xml:space="preserve">1 200 </w:t>
      </w:r>
      <w:proofErr w:type="spellStart"/>
      <w:r w:rsidR="00FA4DD2" w:rsidRPr="00FA4DD2">
        <w:rPr>
          <w:b w:val="0"/>
        </w:rPr>
        <w:t>eFt</w:t>
      </w:r>
      <w:proofErr w:type="spellEnd"/>
      <w:r w:rsidR="00FA4DD2" w:rsidRPr="00FA4DD2">
        <w:rPr>
          <w:b w:val="0"/>
        </w:rPr>
        <w:t>),</w:t>
      </w:r>
    </w:p>
    <w:p w14:paraId="4E8BB43E" w14:textId="77777777" w:rsidR="00E507F7" w:rsidRDefault="009C1039" w:rsidP="00AB5C7F">
      <w:pPr>
        <w:pStyle w:val="Listaszerbekezds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5D33E9">
        <w:rPr>
          <w:b w:val="0"/>
          <w:sz w:val="24"/>
          <w:szCs w:val="24"/>
        </w:rPr>
        <w:t>-1</w:t>
      </w:r>
      <w:r>
        <w:rPr>
          <w:b w:val="0"/>
          <w:sz w:val="24"/>
          <w:szCs w:val="24"/>
        </w:rPr>
        <w:t>1</w:t>
      </w:r>
      <w:r w:rsidR="005D33E9">
        <w:rPr>
          <w:b w:val="0"/>
          <w:sz w:val="24"/>
          <w:szCs w:val="24"/>
        </w:rPr>
        <w:t xml:space="preserve">. </w:t>
      </w:r>
      <w:r w:rsidR="00ED45B4">
        <w:rPr>
          <w:b w:val="0"/>
          <w:sz w:val="24"/>
          <w:szCs w:val="24"/>
        </w:rPr>
        <w:tab/>
      </w:r>
      <w:r w:rsidR="00E507F7">
        <w:rPr>
          <w:b w:val="0"/>
          <w:sz w:val="24"/>
          <w:szCs w:val="24"/>
        </w:rPr>
        <w:t>§</w:t>
      </w:r>
      <w:proofErr w:type="spellStart"/>
      <w:r w:rsidR="00E507F7">
        <w:rPr>
          <w:b w:val="0"/>
          <w:sz w:val="24"/>
          <w:szCs w:val="24"/>
        </w:rPr>
        <w:t>-</w:t>
      </w:r>
      <w:r w:rsidR="005D33E9">
        <w:rPr>
          <w:b w:val="0"/>
          <w:sz w:val="24"/>
          <w:szCs w:val="24"/>
        </w:rPr>
        <w:t>ok</w:t>
      </w:r>
      <w:r w:rsidR="00E507F7">
        <w:rPr>
          <w:b w:val="0"/>
          <w:sz w:val="24"/>
          <w:szCs w:val="24"/>
        </w:rPr>
        <w:t>hoz</w:t>
      </w:r>
      <w:proofErr w:type="spellEnd"/>
      <w:r w:rsidR="00E507F7">
        <w:rPr>
          <w:b w:val="0"/>
          <w:sz w:val="24"/>
          <w:szCs w:val="24"/>
        </w:rPr>
        <w:t xml:space="preserve">: </w:t>
      </w:r>
    </w:p>
    <w:p w14:paraId="608E7EC5" w14:textId="592B71A3" w:rsidR="005D33E9" w:rsidRPr="005D33E9" w:rsidRDefault="00A74ED5" w:rsidP="0094513B">
      <w:pPr>
        <w:pStyle w:val="Listaszerbekezds"/>
        <w:ind w:left="0"/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5D33E9">
        <w:rPr>
          <w:b w:val="0"/>
          <w:sz w:val="24"/>
          <w:szCs w:val="24"/>
        </w:rPr>
        <w:t>zo</w:t>
      </w:r>
      <w:r>
        <w:rPr>
          <w:b w:val="0"/>
          <w:sz w:val="24"/>
          <w:szCs w:val="24"/>
        </w:rPr>
        <w:t>n családok</w:t>
      </w:r>
      <w:r w:rsidR="005D33E9">
        <w:rPr>
          <w:b w:val="0"/>
          <w:sz w:val="24"/>
          <w:szCs w:val="24"/>
        </w:rPr>
        <w:t xml:space="preserve"> számára, akik szociális </w:t>
      </w:r>
      <w:r>
        <w:rPr>
          <w:b w:val="0"/>
          <w:sz w:val="24"/>
          <w:szCs w:val="24"/>
        </w:rPr>
        <w:t>rászorultságuk alapján az önkormányzattól</w:t>
      </w:r>
      <w:r w:rsidR="005D33E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rendszeres</w:t>
      </w:r>
      <w:r w:rsidR="00C55C8C">
        <w:rPr>
          <w:b w:val="0"/>
          <w:sz w:val="24"/>
          <w:szCs w:val="24"/>
        </w:rPr>
        <w:t xml:space="preserve"> </w:t>
      </w:r>
      <w:r w:rsidR="005D33E9">
        <w:rPr>
          <w:b w:val="0"/>
          <w:sz w:val="24"/>
          <w:szCs w:val="24"/>
        </w:rPr>
        <w:t>ellátásban részesülnek és az év meghatározott időszakában többlet kiadásaik jelentkezne</w:t>
      </w:r>
      <w:r w:rsidR="005D33E9" w:rsidRPr="005D33E9">
        <w:rPr>
          <w:b w:val="0"/>
          <w:sz w:val="24"/>
          <w:szCs w:val="24"/>
        </w:rPr>
        <w:t>k</w:t>
      </w:r>
      <w:r>
        <w:rPr>
          <w:b w:val="0"/>
          <w:sz w:val="24"/>
          <w:szCs w:val="24"/>
        </w:rPr>
        <w:t>, k</w:t>
      </w:r>
      <w:r w:rsidRPr="005D33E9">
        <w:rPr>
          <w:b w:val="0"/>
          <w:sz w:val="24"/>
          <w:szCs w:val="24"/>
        </w:rPr>
        <w:t xml:space="preserve">ét </w:t>
      </w:r>
      <w:r w:rsidR="00C514DD">
        <w:rPr>
          <w:b w:val="0"/>
          <w:sz w:val="24"/>
          <w:szCs w:val="24"/>
        </w:rPr>
        <w:t>ú</w:t>
      </w:r>
      <w:r w:rsidRPr="005D33E9">
        <w:rPr>
          <w:b w:val="0"/>
          <w:sz w:val="24"/>
          <w:szCs w:val="24"/>
        </w:rPr>
        <w:t xml:space="preserve">n. </w:t>
      </w:r>
      <w:proofErr w:type="gramStart"/>
      <w:r w:rsidRPr="005D33E9">
        <w:rPr>
          <w:b w:val="0"/>
          <w:sz w:val="24"/>
          <w:szCs w:val="24"/>
        </w:rPr>
        <w:t>kiegészítő</w:t>
      </w:r>
      <w:proofErr w:type="gramEnd"/>
      <w:r w:rsidRPr="005D33E9">
        <w:rPr>
          <w:b w:val="0"/>
          <w:sz w:val="24"/>
          <w:szCs w:val="24"/>
        </w:rPr>
        <w:t xml:space="preserve"> támogatás</w:t>
      </w:r>
      <w:r>
        <w:rPr>
          <w:b w:val="0"/>
          <w:sz w:val="24"/>
          <w:szCs w:val="24"/>
        </w:rPr>
        <w:t>sal kívánunk további segítséget adni az alábbiak szerint</w:t>
      </w:r>
      <w:r w:rsidR="005D33E9" w:rsidRPr="005D33E9">
        <w:rPr>
          <w:b w:val="0"/>
          <w:sz w:val="24"/>
          <w:szCs w:val="24"/>
        </w:rPr>
        <w:t xml:space="preserve">: </w:t>
      </w:r>
    </w:p>
    <w:p w14:paraId="55A23A02" w14:textId="7B91CB56" w:rsidR="005D33E9" w:rsidRPr="005D33E9" w:rsidRDefault="00A74ED5" w:rsidP="00ED45B4">
      <w:pPr>
        <w:pStyle w:val="Listaszerbekezds"/>
        <w:numPr>
          <w:ilvl w:val="0"/>
          <w:numId w:val="12"/>
        </w:numPr>
        <w:ind w:left="426" w:firstLine="0"/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gyermekek jogán rendszeres </w:t>
      </w:r>
      <w:r w:rsidR="005D33E9" w:rsidRPr="005D33E9">
        <w:rPr>
          <w:b w:val="0"/>
          <w:sz w:val="24"/>
          <w:szCs w:val="24"/>
        </w:rPr>
        <w:t>ellátásban részesülő családok részére gyermekenként 8</w:t>
      </w:r>
      <w:r w:rsidR="001F23E9">
        <w:rPr>
          <w:b w:val="0"/>
          <w:sz w:val="24"/>
          <w:szCs w:val="24"/>
        </w:rPr>
        <w:t>-8</w:t>
      </w:r>
      <w:r w:rsidR="005D33E9" w:rsidRPr="005D33E9">
        <w:rPr>
          <w:b w:val="0"/>
          <w:sz w:val="24"/>
          <w:szCs w:val="24"/>
        </w:rPr>
        <w:t xml:space="preserve"> ezer forint</w:t>
      </w:r>
      <w:r>
        <w:rPr>
          <w:b w:val="0"/>
          <w:sz w:val="24"/>
          <w:szCs w:val="24"/>
        </w:rPr>
        <w:t>ot</w:t>
      </w:r>
      <w:r w:rsidR="005D33E9" w:rsidRPr="005D33E9">
        <w:rPr>
          <w:b w:val="0"/>
          <w:sz w:val="24"/>
          <w:szCs w:val="24"/>
        </w:rPr>
        <w:t xml:space="preserve"> évente két alkalommal (áprilisban</w:t>
      </w:r>
      <w:r w:rsidR="00582196">
        <w:rPr>
          <w:b w:val="0"/>
          <w:sz w:val="24"/>
          <w:szCs w:val="24"/>
        </w:rPr>
        <w:t>:</w:t>
      </w:r>
      <w:r w:rsidR="005D33E9" w:rsidRPr="005D33E9">
        <w:rPr>
          <w:b w:val="0"/>
          <w:sz w:val="24"/>
          <w:szCs w:val="24"/>
        </w:rPr>
        <w:t xml:space="preserve"> a táborokhoz, kirándulásokhoz, ballagásokhoz és augusztusban</w:t>
      </w:r>
      <w:r w:rsidR="00582196">
        <w:rPr>
          <w:b w:val="0"/>
          <w:sz w:val="24"/>
          <w:szCs w:val="24"/>
        </w:rPr>
        <w:t>:</w:t>
      </w:r>
      <w:r w:rsidR="005D33E9" w:rsidRPr="005D33E9">
        <w:rPr>
          <w:b w:val="0"/>
          <w:sz w:val="24"/>
          <w:szCs w:val="24"/>
        </w:rPr>
        <w:t xml:space="preserve"> a beiskolázáshoz) (</w:t>
      </w:r>
      <w:r w:rsidR="005D33E9">
        <w:rPr>
          <w:b w:val="0"/>
          <w:sz w:val="24"/>
          <w:szCs w:val="24"/>
        </w:rPr>
        <w:t xml:space="preserve">várható </w:t>
      </w:r>
      <w:r w:rsidR="00FA4DD2">
        <w:rPr>
          <w:b w:val="0"/>
          <w:sz w:val="24"/>
          <w:szCs w:val="24"/>
        </w:rPr>
        <w:t>költség</w:t>
      </w:r>
      <w:r w:rsidR="005D33E9">
        <w:rPr>
          <w:b w:val="0"/>
          <w:sz w:val="24"/>
          <w:szCs w:val="24"/>
        </w:rPr>
        <w:t xml:space="preserve"> </w:t>
      </w:r>
      <w:r w:rsidR="005D33E9" w:rsidRPr="005D33E9">
        <w:rPr>
          <w:b w:val="0"/>
          <w:sz w:val="24"/>
          <w:szCs w:val="24"/>
        </w:rPr>
        <w:t xml:space="preserve">+ 4 800 </w:t>
      </w:r>
      <w:proofErr w:type="spellStart"/>
      <w:r w:rsidR="005D33E9" w:rsidRPr="005D33E9">
        <w:rPr>
          <w:b w:val="0"/>
          <w:sz w:val="24"/>
          <w:szCs w:val="24"/>
        </w:rPr>
        <w:t>eFt</w:t>
      </w:r>
      <w:proofErr w:type="spellEnd"/>
      <w:r w:rsidR="005D33E9" w:rsidRPr="005D33E9">
        <w:rPr>
          <w:b w:val="0"/>
          <w:sz w:val="24"/>
          <w:szCs w:val="24"/>
        </w:rPr>
        <w:t xml:space="preserve">), </w:t>
      </w:r>
    </w:p>
    <w:p w14:paraId="4B9854E3" w14:textId="77777777" w:rsidR="005D33E9" w:rsidRDefault="00C55C8C" w:rsidP="00ED45B4">
      <w:pPr>
        <w:pStyle w:val="Listaszerbekezds"/>
        <w:numPr>
          <w:ilvl w:val="0"/>
          <w:numId w:val="12"/>
        </w:numPr>
        <w:ind w:left="426" w:firstLine="0"/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 önkormányzattól </w:t>
      </w:r>
      <w:r w:rsidR="005D33E9" w:rsidRPr="005D33E9">
        <w:rPr>
          <w:b w:val="0"/>
          <w:sz w:val="24"/>
          <w:szCs w:val="24"/>
        </w:rPr>
        <w:t>lak</w:t>
      </w:r>
      <w:r w:rsidR="004757BD">
        <w:rPr>
          <w:b w:val="0"/>
          <w:sz w:val="24"/>
          <w:szCs w:val="24"/>
        </w:rPr>
        <w:t>hatási</w:t>
      </w:r>
      <w:r w:rsidR="005D33E9" w:rsidRPr="005D33E9">
        <w:rPr>
          <w:b w:val="0"/>
          <w:sz w:val="24"/>
          <w:szCs w:val="24"/>
        </w:rPr>
        <w:t xml:space="preserve"> támogatásban részesül</w:t>
      </w:r>
      <w:r w:rsidR="00464E46">
        <w:rPr>
          <w:b w:val="0"/>
          <w:sz w:val="24"/>
          <w:szCs w:val="24"/>
        </w:rPr>
        <w:t>ő</w:t>
      </w:r>
      <w:r w:rsidR="005D33E9" w:rsidRPr="005D33E9">
        <w:rPr>
          <w:b w:val="0"/>
          <w:sz w:val="24"/>
          <w:szCs w:val="24"/>
        </w:rPr>
        <w:t xml:space="preserve">k </w:t>
      </w:r>
      <w:r w:rsidR="00A74ED5">
        <w:rPr>
          <w:b w:val="0"/>
          <w:sz w:val="24"/>
          <w:szCs w:val="24"/>
        </w:rPr>
        <w:t xml:space="preserve">részére </w:t>
      </w:r>
      <w:r w:rsidR="005D33E9" w:rsidRPr="005D33E9">
        <w:rPr>
          <w:b w:val="0"/>
          <w:sz w:val="24"/>
          <w:szCs w:val="24"/>
        </w:rPr>
        <w:t xml:space="preserve">évente két alkalommal 15-15 ezer forint </w:t>
      </w:r>
      <w:proofErr w:type="gramStart"/>
      <w:r w:rsidR="005D33E9" w:rsidRPr="005D33E9">
        <w:rPr>
          <w:b w:val="0"/>
          <w:sz w:val="24"/>
          <w:szCs w:val="24"/>
        </w:rPr>
        <w:t>értékben</w:t>
      </w:r>
      <w:proofErr w:type="gramEnd"/>
      <w:r w:rsidR="005D33E9" w:rsidRPr="005D33E9">
        <w:rPr>
          <w:b w:val="0"/>
          <w:sz w:val="24"/>
          <w:szCs w:val="24"/>
        </w:rPr>
        <w:t xml:space="preserve"> </w:t>
      </w:r>
      <w:r w:rsidR="00A74ED5">
        <w:rPr>
          <w:b w:val="0"/>
          <w:sz w:val="24"/>
          <w:szCs w:val="24"/>
        </w:rPr>
        <w:t xml:space="preserve">a téli hónapokban megnövekedett kiadásaikhoz </w:t>
      </w:r>
      <w:r w:rsidR="005D33E9" w:rsidRPr="005D33E9">
        <w:rPr>
          <w:b w:val="0"/>
          <w:sz w:val="24"/>
          <w:szCs w:val="24"/>
        </w:rPr>
        <w:t>(október és február) (</w:t>
      </w:r>
      <w:r w:rsidR="005D33E9">
        <w:rPr>
          <w:b w:val="0"/>
          <w:sz w:val="24"/>
          <w:szCs w:val="24"/>
        </w:rPr>
        <w:t>várható kiadás</w:t>
      </w:r>
      <w:r w:rsidR="005D33E9" w:rsidRPr="005D33E9">
        <w:rPr>
          <w:b w:val="0"/>
          <w:sz w:val="24"/>
          <w:szCs w:val="24"/>
        </w:rPr>
        <w:t xml:space="preserve"> </w:t>
      </w:r>
      <w:r w:rsidR="005D33E9">
        <w:rPr>
          <w:b w:val="0"/>
          <w:sz w:val="24"/>
          <w:szCs w:val="24"/>
        </w:rPr>
        <w:t xml:space="preserve">+ 7 800 </w:t>
      </w:r>
      <w:proofErr w:type="spellStart"/>
      <w:r w:rsidR="005D33E9">
        <w:rPr>
          <w:b w:val="0"/>
          <w:sz w:val="24"/>
          <w:szCs w:val="24"/>
        </w:rPr>
        <w:t>eFt</w:t>
      </w:r>
      <w:proofErr w:type="spellEnd"/>
      <w:r w:rsidR="005D33E9">
        <w:rPr>
          <w:b w:val="0"/>
          <w:sz w:val="24"/>
          <w:szCs w:val="24"/>
        </w:rPr>
        <w:t>).</w:t>
      </w:r>
    </w:p>
    <w:p w14:paraId="2DFD7377" w14:textId="77777777" w:rsidR="00A74ED5" w:rsidRDefault="00A74ED5" w:rsidP="00A74ED5">
      <w:pPr>
        <w:pStyle w:val="Listaszerbekezds"/>
        <w:ind w:left="567"/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A kiegészítő támogatások hivatalból kerülnek megállapításra.</w:t>
      </w:r>
    </w:p>
    <w:p w14:paraId="6F435E64" w14:textId="77777777" w:rsidR="005D33E9" w:rsidRDefault="005D33E9" w:rsidP="00C55C8C">
      <w:pPr>
        <w:pStyle w:val="Listaszerbekezds"/>
        <w:ind w:left="426" w:firstLine="141"/>
        <w:contextualSpacing w:val="0"/>
        <w:rPr>
          <w:b w:val="0"/>
          <w:sz w:val="24"/>
          <w:szCs w:val="24"/>
        </w:rPr>
      </w:pPr>
    </w:p>
    <w:p w14:paraId="06890B15" w14:textId="77777777" w:rsidR="005D33E9" w:rsidRDefault="005D33E9" w:rsidP="00C55C8C">
      <w:pPr>
        <w:pStyle w:val="Listaszerbekezds"/>
        <w:ind w:left="426" w:firstLine="141"/>
        <w:contextualSpacing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jelzett keretösszeg a költségvetésben rendelkezésre áll.</w:t>
      </w:r>
    </w:p>
    <w:p w14:paraId="527AD5B5" w14:textId="77777777" w:rsidR="00956363" w:rsidRDefault="00956363" w:rsidP="00C55C8C">
      <w:pPr>
        <w:pStyle w:val="Listaszerbekezds"/>
        <w:ind w:left="426" w:firstLine="141"/>
        <w:contextualSpacing w:val="0"/>
        <w:rPr>
          <w:b w:val="0"/>
          <w:sz w:val="24"/>
          <w:szCs w:val="24"/>
        </w:rPr>
      </w:pPr>
    </w:p>
    <w:p w14:paraId="4D65599E" w14:textId="72B367AF" w:rsidR="001D69E3" w:rsidRDefault="00D61655" w:rsidP="009D3AFE">
      <w:pPr>
        <w:ind w:left="426"/>
        <w:jc w:val="both"/>
        <w:rPr>
          <w:b w:val="0"/>
          <w:sz w:val="24"/>
          <w:szCs w:val="24"/>
        </w:rPr>
      </w:pPr>
      <w:r w:rsidRPr="009D3AFE">
        <w:rPr>
          <w:b w:val="0"/>
          <w:sz w:val="24"/>
          <w:szCs w:val="24"/>
        </w:rPr>
        <w:t>1</w:t>
      </w:r>
      <w:r w:rsidR="009C1039">
        <w:rPr>
          <w:b w:val="0"/>
          <w:sz w:val="24"/>
          <w:szCs w:val="24"/>
        </w:rPr>
        <w:t>2</w:t>
      </w:r>
      <w:r w:rsidRPr="009D3AFE">
        <w:rPr>
          <w:b w:val="0"/>
          <w:sz w:val="24"/>
          <w:szCs w:val="24"/>
        </w:rPr>
        <w:t>. §</w:t>
      </w:r>
      <w:proofErr w:type="spellStart"/>
      <w:r w:rsidRPr="009D3AFE">
        <w:rPr>
          <w:b w:val="0"/>
          <w:sz w:val="24"/>
          <w:szCs w:val="24"/>
        </w:rPr>
        <w:t>-hoz</w:t>
      </w:r>
      <w:proofErr w:type="spellEnd"/>
      <w:r w:rsidRPr="009D3AFE">
        <w:rPr>
          <w:b w:val="0"/>
          <w:sz w:val="24"/>
          <w:szCs w:val="24"/>
        </w:rPr>
        <w:t xml:space="preserve">: </w:t>
      </w:r>
      <w:r w:rsidR="001D69E3" w:rsidRPr="009D3AFE">
        <w:rPr>
          <w:b w:val="0"/>
          <w:sz w:val="24"/>
          <w:szCs w:val="24"/>
        </w:rPr>
        <w:t>A személyes gondoskodást nyújtó ellátások intézményi térítési díjáról a Képviselő-testület a 33/2017.(II.23.) határozatával döntött. A szolgáltatást igénybevevők által fizetendő személyi térítési díjakat javasolt az előző évi szinten hagyni, tekintettel arra, hogy az intézményi térítési díjak az előző évhez viszonyítva kis mértékben növekedtek és ezt a</w:t>
      </w:r>
      <w:r w:rsidR="009D3AFE">
        <w:rPr>
          <w:b w:val="0"/>
          <w:sz w:val="24"/>
          <w:szCs w:val="24"/>
        </w:rPr>
        <w:t xml:space="preserve"> költséget</w:t>
      </w:r>
      <w:r w:rsidR="001D69E3" w:rsidRPr="009D3AFE">
        <w:rPr>
          <w:b w:val="0"/>
          <w:sz w:val="24"/>
          <w:szCs w:val="24"/>
        </w:rPr>
        <w:t xml:space="preserve"> nem </w:t>
      </w:r>
      <w:r w:rsidR="009D3AFE">
        <w:rPr>
          <w:b w:val="0"/>
          <w:sz w:val="24"/>
          <w:szCs w:val="24"/>
        </w:rPr>
        <w:t>kívánjuk áthárítani</w:t>
      </w:r>
      <w:r w:rsidR="001D69E3" w:rsidRPr="009D3AFE">
        <w:rPr>
          <w:b w:val="0"/>
          <w:sz w:val="24"/>
          <w:szCs w:val="24"/>
        </w:rPr>
        <w:t xml:space="preserve"> a gondozottak részére</w:t>
      </w:r>
      <w:r w:rsidR="004E69E9">
        <w:rPr>
          <w:b w:val="0"/>
          <w:sz w:val="24"/>
          <w:szCs w:val="24"/>
        </w:rPr>
        <w:t xml:space="preserve">. </w:t>
      </w:r>
      <w:r w:rsidR="00DB1C26">
        <w:rPr>
          <w:b w:val="0"/>
          <w:sz w:val="24"/>
          <w:szCs w:val="24"/>
        </w:rPr>
        <w:t>A</w:t>
      </w:r>
      <w:r w:rsidR="001D69E3" w:rsidRPr="009D3AFE">
        <w:rPr>
          <w:b w:val="0"/>
          <w:sz w:val="24"/>
          <w:szCs w:val="24"/>
        </w:rPr>
        <w:t xml:space="preserve">z ágazatban a gondozás területén is jelentős változások voltak, mely nehézséget jelentett a gondozottak részére is, </w:t>
      </w:r>
      <w:r w:rsidR="00DB1C26">
        <w:rPr>
          <w:b w:val="0"/>
          <w:sz w:val="24"/>
          <w:szCs w:val="24"/>
        </w:rPr>
        <w:t xml:space="preserve">valamint </w:t>
      </w:r>
      <w:r w:rsidR="001D69E3" w:rsidRPr="009D3AFE">
        <w:rPr>
          <w:b w:val="0"/>
          <w:sz w:val="24"/>
          <w:szCs w:val="24"/>
        </w:rPr>
        <w:t xml:space="preserve">a nyugdíjak emelkedése alacsony mértékű volt. </w:t>
      </w:r>
    </w:p>
    <w:p w14:paraId="442BEC92" w14:textId="77777777" w:rsidR="009D3AFE" w:rsidRDefault="008A44A8" w:rsidP="009D3AFE">
      <w:pPr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Fentiekre tekintettel e</w:t>
      </w:r>
      <w:r w:rsidR="009D3AFE">
        <w:rPr>
          <w:b w:val="0"/>
          <w:sz w:val="24"/>
          <w:szCs w:val="24"/>
        </w:rPr>
        <w:t>rre az évre vonatkozóan</w:t>
      </w:r>
      <w:r>
        <w:rPr>
          <w:b w:val="0"/>
          <w:sz w:val="24"/>
          <w:szCs w:val="24"/>
        </w:rPr>
        <w:t xml:space="preserve"> a</w:t>
      </w:r>
      <w:r w:rsidR="009D3AFE">
        <w:rPr>
          <w:b w:val="0"/>
          <w:sz w:val="24"/>
          <w:szCs w:val="24"/>
        </w:rPr>
        <w:t>z előző évi térítési díjak változtatás nélkül kerülnek meghatározásra.</w:t>
      </w:r>
      <w:r w:rsidR="00633750">
        <w:rPr>
          <w:b w:val="0"/>
          <w:sz w:val="24"/>
          <w:szCs w:val="24"/>
        </w:rPr>
        <w:t xml:space="preserve"> A személyi térítési díj összege évente két alkalommal felülvizsgálható és a felülvizsgálat során megállapított új személyi térítési díj megfizetésének időpontjáról a fenntartó rendelkezik (Szt. 115. § (6)-(7) bekezdés)</w:t>
      </w:r>
      <w:r w:rsidR="0094513B">
        <w:rPr>
          <w:b w:val="0"/>
          <w:sz w:val="24"/>
          <w:szCs w:val="24"/>
        </w:rPr>
        <w:t>.</w:t>
      </w:r>
    </w:p>
    <w:p w14:paraId="641F85A3" w14:textId="77777777" w:rsidR="00D61655" w:rsidRDefault="009C1039" w:rsidP="009C1039">
      <w:pPr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D61655" w:rsidRPr="009C1039">
        <w:rPr>
          <w:b w:val="0"/>
          <w:sz w:val="24"/>
          <w:szCs w:val="24"/>
        </w:rPr>
        <w:t xml:space="preserve"> kérelem formanyomtatványokban</w:t>
      </w:r>
      <w:r>
        <w:rPr>
          <w:b w:val="0"/>
          <w:sz w:val="24"/>
          <w:szCs w:val="24"/>
        </w:rPr>
        <w:t xml:space="preserve"> történtek pontosítások, kiigazítások</w:t>
      </w:r>
      <w:r w:rsidR="00D61655" w:rsidRPr="009C1039">
        <w:rPr>
          <w:b w:val="0"/>
          <w:sz w:val="24"/>
          <w:szCs w:val="24"/>
        </w:rPr>
        <w:t>.</w:t>
      </w:r>
    </w:p>
    <w:p w14:paraId="2856ADEF" w14:textId="77777777" w:rsidR="009C1039" w:rsidRDefault="009C1039" w:rsidP="009C1039">
      <w:pPr>
        <w:ind w:left="426"/>
        <w:jc w:val="both"/>
        <w:rPr>
          <w:b w:val="0"/>
          <w:sz w:val="24"/>
          <w:szCs w:val="24"/>
        </w:rPr>
      </w:pPr>
    </w:p>
    <w:p w14:paraId="205B7CFF" w14:textId="77777777" w:rsidR="00D2091E" w:rsidRPr="005D33E9" w:rsidRDefault="00D2091E" w:rsidP="00D2091E">
      <w:pPr>
        <w:pStyle w:val="Listaszerbekezds"/>
        <w:ind w:left="426"/>
        <w:jc w:val="both"/>
        <w:rPr>
          <w:b w:val="0"/>
          <w:sz w:val="24"/>
          <w:szCs w:val="24"/>
        </w:rPr>
      </w:pPr>
    </w:p>
    <w:p w14:paraId="70D70DF0" w14:textId="77777777" w:rsidR="005B398B" w:rsidRPr="005B398B" w:rsidRDefault="005B398B" w:rsidP="005B398B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Kérem a Tisztelt Képviselő-testületet az előterjesztés megvitatására és a rendelet módosításának elfogadására! </w:t>
      </w:r>
    </w:p>
    <w:p w14:paraId="053E9F16" w14:textId="77777777" w:rsidR="005B398B" w:rsidRPr="00057C1B" w:rsidRDefault="005B398B" w:rsidP="005B398B">
      <w:pPr>
        <w:pStyle w:val="Szvegtrzs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9BBE0" w14:textId="77777777" w:rsidR="005B398B" w:rsidRPr="00057C1B" w:rsidRDefault="005B398B" w:rsidP="00AB5C7F">
      <w:pPr>
        <w:rPr>
          <w:sz w:val="24"/>
          <w:szCs w:val="24"/>
        </w:rPr>
      </w:pPr>
      <w:r w:rsidRPr="003024E1">
        <w:rPr>
          <w:b w:val="0"/>
          <w:sz w:val="24"/>
          <w:szCs w:val="24"/>
        </w:rPr>
        <w:t>A rendelet elfogadásához</w:t>
      </w:r>
      <w:r w:rsidRPr="00057C1B">
        <w:rPr>
          <w:sz w:val="24"/>
          <w:szCs w:val="24"/>
        </w:rPr>
        <w:t xml:space="preserve"> minősített többségű </w:t>
      </w:r>
      <w:r w:rsidRPr="003024E1">
        <w:rPr>
          <w:b w:val="0"/>
          <w:sz w:val="24"/>
          <w:szCs w:val="24"/>
        </w:rPr>
        <w:t>szavazati arány szükséges</w:t>
      </w:r>
      <w:r w:rsidRPr="00057C1B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</w:t>
      </w:r>
    </w:p>
    <w:p w14:paraId="495952A5" w14:textId="77777777" w:rsidR="005B398B" w:rsidRPr="00057C1B" w:rsidRDefault="005B398B" w:rsidP="005B398B">
      <w:pPr>
        <w:rPr>
          <w:b w:val="0"/>
          <w:sz w:val="24"/>
          <w:szCs w:val="24"/>
        </w:rPr>
      </w:pPr>
    </w:p>
    <w:p w14:paraId="02C46EB8" w14:textId="22324139" w:rsidR="005B398B" w:rsidRPr="00057C1B" w:rsidRDefault="005B398B" w:rsidP="005B398B">
      <w:pPr>
        <w:pStyle w:val="Szvegtrzs2"/>
        <w:jc w:val="both"/>
        <w:rPr>
          <w:b w:val="0"/>
          <w:sz w:val="24"/>
          <w:szCs w:val="24"/>
        </w:rPr>
      </w:pPr>
      <w:r w:rsidRPr="00057C1B">
        <w:rPr>
          <w:b w:val="0"/>
          <w:sz w:val="24"/>
          <w:szCs w:val="24"/>
        </w:rPr>
        <w:t>Budapest, 201</w:t>
      </w:r>
      <w:r w:rsidR="006D5AEE">
        <w:rPr>
          <w:b w:val="0"/>
          <w:sz w:val="24"/>
          <w:szCs w:val="24"/>
        </w:rPr>
        <w:t xml:space="preserve">7. </w:t>
      </w:r>
      <w:r w:rsidR="00815417">
        <w:rPr>
          <w:b w:val="0"/>
          <w:sz w:val="24"/>
          <w:szCs w:val="24"/>
        </w:rPr>
        <w:t>május</w:t>
      </w:r>
      <w:r w:rsidR="006D5AEE">
        <w:rPr>
          <w:b w:val="0"/>
          <w:sz w:val="24"/>
          <w:szCs w:val="24"/>
        </w:rPr>
        <w:t xml:space="preserve"> </w:t>
      </w:r>
      <w:r w:rsidR="00DB1C26">
        <w:rPr>
          <w:b w:val="0"/>
          <w:sz w:val="24"/>
          <w:szCs w:val="24"/>
        </w:rPr>
        <w:t xml:space="preserve">16. </w:t>
      </w:r>
    </w:p>
    <w:p w14:paraId="44D8361A" w14:textId="77777777" w:rsidR="005B398B" w:rsidRPr="00057C1B" w:rsidRDefault="005B398B" w:rsidP="005B398B">
      <w:pPr>
        <w:rPr>
          <w:color w:val="FF6600"/>
          <w:sz w:val="24"/>
          <w:szCs w:val="24"/>
        </w:rPr>
      </w:pPr>
      <w:r w:rsidRPr="00057C1B">
        <w:rPr>
          <w:color w:val="FF6600"/>
          <w:sz w:val="24"/>
          <w:szCs w:val="24"/>
        </w:rPr>
        <w:t xml:space="preserve">                               </w:t>
      </w:r>
    </w:p>
    <w:p w14:paraId="35A05233" w14:textId="77777777" w:rsidR="005B398B" w:rsidRPr="00057C1B" w:rsidRDefault="005B398B" w:rsidP="005B398B">
      <w:pPr>
        <w:pStyle w:val="Szvegtrzs2"/>
        <w:jc w:val="both"/>
        <w:rPr>
          <w:b w:val="0"/>
          <w:sz w:val="24"/>
          <w:szCs w:val="24"/>
        </w:rPr>
      </w:pPr>
      <w:r w:rsidRPr="00057C1B">
        <w:rPr>
          <w:b w:val="0"/>
          <w:sz w:val="24"/>
          <w:szCs w:val="24"/>
        </w:rPr>
        <w:t xml:space="preserve">                                                                                </w:t>
      </w:r>
    </w:p>
    <w:p w14:paraId="627E3555" w14:textId="77777777" w:rsidR="005B398B" w:rsidRPr="00057C1B" w:rsidRDefault="005B398B" w:rsidP="005B398B">
      <w:pPr>
        <w:pStyle w:val="Szvegtrzs2"/>
        <w:jc w:val="both"/>
        <w:rPr>
          <w:b w:val="0"/>
          <w:sz w:val="24"/>
          <w:szCs w:val="24"/>
        </w:rPr>
      </w:pPr>
    </w:p>
    <w:p w14:paraId="1ED0F0AC" w14:textId="77777777" w:rsidR="005B398B" w:rsidRPr="00057C1B" w:rsidRDefault="005B398B" w:rsidP="005B398B">
      <w:pPr>
        <w:pStyle w:val="Szvegtrzs2"/>
        <w:ind w:left="5664" w:firstLine="708"/>
        <w:jc w:val="both"/>
        <w:rPr>
          <w:sz w:val="24"/>
          <w:szCs w:val="24"/>
        </w:rPr>
      </w:pPr>
      <w:r w:rsidRPr="00057C1B">
        <w:rPr>
          <w:sz w:val="24"/>
          <w:szCs w:val="24"/>
        </w:rPr>
        <w:t xml:space="preserve"> Dr. </w:t>
      </w:r>
      <w:smartTag w:uri="urn:schemas-microsoft-com:office:smarttags" w:element="PersonName">
        <w:r w:rsidRPr="00057C1B">
          <w:rPr>
            <w:sz w:val="24"/>
            <w:szCs w:val="24"/>
          </w:rPr>
          <w:t>Láng Zsolt</w:t>
        </w:r>
      </w:smartTag>
    </w:p>
    <w:p w14:paraId="50ADB473" w14:textId="77777777" w:rsidR="005B398B" w:rsidRPr="00057C1B" w:rsidRDefault="005B398B" w:rsidP="005B398B">
      <w:pPr>
        <w:pStyle w:val="Szvegtrzs2"/>
        <w:jc w:val="both"/>
        <w:rPr>
          <w:sz w:val="24"/>
          <w:szCs w:val="24"/>
        </w:rPr>
      </w:pPr>
      <w:r w:rsidRPr="00057C1B">
        <w:rPr>
          <w:sz w:val="24"/>
          <w:szCs w:val="24"/>
        </w:rPr>
        <w:t xml:space="preserve">                                                                                                            Polgármester  </w:t>
      </w:r>
    </w:p>
    <w:p w14:paraId="32F081EF" w14:textId="77777777" w:rsidR="005B398B" w:rsidRDefault="005B398B" w:rsidP="005B398B">
      <w:pPr>
        <w:pStyle w:val="Listaszerbekezds"/>
        <w:rPr>
          <w:sz w:val="24"/>
          <w:szCs w:val="24"/>
        </w:rPr>
      </w:pPr>
    </w:p>
    <w:p w14:paraId="4FB585B7" w14:textId="77777777" w:rsidR="0088517A" w:rsidRDefault="0088517A" w:rsidP="005B398B">
      <w:pPr>
        <w:pStyle w:val="Listaszerbekezds"/>
        <w:rPr>
          <w:sz w:val="24"/>
          <w:szCs w:val="24"/>
        </w:rPr>
      </w:pPr>
    </w:p>
    <w:p w14:paraId="01D799CC" w14:textId="77777777" w:rsidR="0088517A" w:rsidRDefault="0088517A" w:rsidP="005B398B">
      <w:pPr>
        <w:pStyle w:val="Listaszerbekezds"/>
        <w:rPr>
          <w:sz w:val="24"/>
          <w:szCs w:val="24"/>
        </w:rPr>
      </w:pPr>
    </w:p>
    <w:p w14:paraId="4733D231" w14:textId="7916E186" w:rsidR="003034E9" w:rsidRDefault="002B21B2" w:rsidP="005B398B">
      <w:pPr>
        <w:pStyle w:val="Listaszerbekezds"/>
        <w:rPr>
          <w:sz w:val="24"/>
          <w:szCs w:val="24"/>
        </w:rPr>
      </w:pPr>
      <w:hyperlink r:id="rId8" w:history="1">
        <w:proofErr w:type="gramStart"/>
        <w:r w:rsidRPr="002B21B2">
          <w:rPr>
            <w:rStyle w:val="Hiperhivatkozs"/>
            <w:sz w:val="24"/>
            <w:szCs w:val="24"/>
          </w:rPr>
          <w:t>mellékletek</w:t>
        </w:r>
        <w:proofErr w:type="gramEnd"/>
      </w:hyperlink>
      <w:bookmarkStart w:id="0" w:name="_GoBack"/>
      <w:bookmarkEnd w:id="0"/>
    </w:p>
    <w:p w14:paraId="2A138CA7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4B07ADE5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00A7121F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246EE044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4C9E629A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73398160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002536B7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2EB0C141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4DF2ABFD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71BCD4CF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743D0979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64A165F5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1ED163B6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61EB12AF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1238AE0D" w14:textId="77777777" w:rsidR="003034E9" w:rsidRDefault="003034E9" w:rsidP="005B398B">
      <w:pPr>
        <w:pStyle w:val="Listaszerbekezds"/>
        <w:rPr>
          <w:sz w:val="24"/>
          <w:szCs w:val="24"/>
        </w:rPr>
      </w:pPr>
    </w:p>
    <w:p w14:paraId="2379E079" w14:textId="77777777" w:rsidR="0088517A" w:rsidRDefault="0088517A" w:rsidP="005B398B">
      <w:pPr>
        <w:pStyle w:val="Listaszerbekezds"/>
        <w:rPr>
          <w:sz w:val="24"/>
          <w:szCs w:val="24"/>
        </w:rPr>
      </w:pPr>
    </w:p>
    <w:p w14:paraId="15A53AD5" w14:textId="77777777" w:rsidR="0088517A" w:rsidRDefault="0088517A" w:rsidP="005B398B">
      <w:pPr>
        <w:pStyle w:val="Listaszerbekezds"/>
        <w:rPr>
          <w:sz w:val="24"/>
          <w:szCs w:val="24"/>
        </w:rPr>
      </w:pPr>
    </w:p>
    <w:p w14:paraId="7ECEABAE" w14:textId="77777777" w:rsidR="00595A7C" w:rsidRPr="003A3B3D" w:rsidRDefault="00595A7C" w:rsidP="00595A7C">
      <w:pPr>
        <w:pStyle w:val="Szvegtrzs2"/>
        <w:rPr>
          <w:bCs w:val="0"/>
          <w:sz w:val="24"/>
          <w:szCs w:val="24"/>
        </w:rPr>
      </w:pPr>
      <w:r w:rsidRPr="003A3B3D">
        <w:rPr>
          <w:sz w:val="24"/>
          <w:szCs w:val="24"/>
        </w:rPr>
        <w:lastRenderedPageBreak/>
        <w:t>Budapest Főváros II. Kerületi Önkormányzat Képviselő-testületének …/201</w:t>
      </w:r>
      <w:r w:rsidR="0059228F">
        <w:rPr>
          <w:sz w:val="24"/>
          <w:szCs w:val="24"/>
        </w:rPr>
        <w:t>7</w:t>
      </w:r>
      <w:r w:rsidRPr="003A3B3D">
        <w:rPr>
          <w:sz w:val="24"/>
          <w:szCs w:val="24"/>
        </w:rPr>
        <w:t xml:space="preserve">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14:paraId="599D3C27" w14:textId="77777777" w:rsidR="00595A7C" w:rsidRDefault="00595A7C" w:rsidP="00595A7C">
      <w:pPr>
        <w:rPr>
          <w:sz w:val="24"/>
          <w:szCs w:val="24"/>
        </w:rPr>
      </w:pPr>
    </w:p>
    <w:p w14:paraId="00198D72" w14:textId="77777777" w:rsidR="00595A7C" w:rsidRDefault="00595A7C" w:rsidP="00595A7C">
      <w:pPr>
        <w:rPr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4530"/>
        <w:gridCol w:w="4532"/>
      </w:tblGrid>
      <w:tr w:rsidR="00595A7C" w:rsidRPr="00B45B8C" w14:paraId="5C2CD91F" w14:textId="77777777" w:rsidTr="00900229">
        <w:tc>
          <w:tcPr>
            <w:tcW w:w="4530" w:type="dxa"/>
          </w:tcPr>
          <w:p w14:paraId="6F5409C1" w14:textId="77777777" w:rsidR="00595A7C" w:rsidRPr="00B45B8C" w:rsidRDefault="00595A7C" w:rsidP="00900229">
            <w:pPr>
              <w:jc w:val="center"/>
              <w:rPr>
                <w:b w:val="0"/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Jelenlegi szövegezés</w:t>
            </w:r>
          </w:p>
        </w:tc>
        <w:tc>
          <w:tcPr>
            <w:tcW w:w="4532" w:type="dxa"/>
          </w:tcPr>
          <w:p w14:paraId="06072BED" w14:textId="77777777" w:rsidR="00595A7C" w:rsidRPr="00B45B8C" w:rsidRDefault="00595A7C" w:rsidP="00900229">
            <w:pPr>
              <w:jc w:val="center"/>
              <w:rPr>
                <w:b w:val="0"/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Javasolt módosítás</w:t>
            </w:r>
          </w:p>
        </w:tc>
      </w:tr>
      <w:tr w:rsidR="0003074D" w:rsidRPr="00B45B8C" w14:paraId="30813C68" w14:textId="77777777" w:rsidTr="00900229">
        <w:trPr>
          <w:trHeight w:val="3054"/>
        </w:trPr>
        <w:tc>
          <w:tcPr>
            <w:tcW w:w="4530" w:type="dxa"/>
          </w:tcPr>
          <w:p w14:paraId="3F9252AD" w14:textId="77777777" w:rsidR="0003074D" w:rsidRPr="00B45B8C" w:rsidRDefault="0003074D" w:rsidP="00900229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7A9D92" w14:textId="77777777" w:rsidR="0003074D" w:rsidRPr="00211159" w:rsidRDefault="0003074D" w:rsidP="0003074D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11159">
              <w:rPr>
                <w:b w:val="0"/>
                <w:sz w:val="24"/>
                <w:szCs w:val="24"/>
              </w:rPr>
              <w:t xml:space="preserve">Budapest Főváros II. Kerületi Önkormányzat Képviselő-testülete (továbbiakban: Képviselő-testület) </w:t>
            </w:r>
            <w:r>
              <w:rPr>
                <w:b w:val="0"/>
                <w:sz w:val="24"/>
                <w:szCs w:val="24"/>
              </w:rPr>
              <w:t xml:space="preserve">Magyarország Alaptörvénye 32. cikk (1) bekezdésének a) pontjában, valamint </w:t>
            </w:r>
            <w:r w:rsidRPr="00211159">
              <w:rPr>
                <w:b w:val="0"/>
                <w:sz w:val="24"/>
                <w:szCs w:val="24"/>
              </w:rPr>
              <w:t xml:space="preserve">a szociális igazgatásról és szociális ellátásokról szóló 1993. évi III. törvény (továbbiakban: Szt.) </w:t>
            </w:r>
            <w:r w:rsidR="00A213DF">
              <w:rPr>
                <w:b w:val="0"/>
                <w:sz w:val="24"/>
                <w:szCs w:val="24"/>
              </w:rPr>
              <w:t>26. §</w:t>
            </w:r>
            <w:proofErr w:type="spellStart"/>
            <w:r w:rsidR="00A213DF">
              <w:rPr>
                <w:b w:val="0"/>
                <w:sz w:val="24"/>
                <w:szCs w:val="24"/>
              </w:rPr>
              <w:t>-ában</w:t>
            </w:r>
            <w:proofErr w:type="spellEnd"/>
            <w:r w:rsidR="00A213DF">
              <w:rPr>
                <w:b w:val="0"/>
                <w:sz w:val="24"/>
                <w:szCs w:val="24"/>
              </w:rPr>
              <w:t xml:space="preserve">, az Szt. </w:t>
            </w:r>
            <w:r w:rsidRPr="00211159">
              <w:rPr>
                <w:b w:val="0"/>
                <w:sz w:val="24"/>
                <w:szCs w:val="24"/>
              </w:rPr>
              <w:t>92. § (1) bekezdésében</w:t>
            </w:r>
            <w:r w:rsidR="002B0307">
              <w:rPr>
                <w:b w:val="0"/>
                <w:sz w:val="24"/>
                <w:szCs w:val="24"/>
              </w:rPr>
              <w:t>, az Szt. 115. § (7) bekezdésében</w:t>
            </w:r>
            <w:r>
              <w:rPr>
                <w:b w:val="0"/>
                <w:sz w:val="24"/>
                <w:szCs w:val="24"/>
              </w:rPr>
              <w:t>,</w:t>
            </w:r>
            <w:r w:rsidRPr="00211159">
              <w:rPr>
                <w:b w:val="0"/>
                <w:sz w:val="24"/>
                <w:szCs w:val="24"/>
              </w:rPr>
              <w:t xml:space="preserve"> </w:t>
            </w:r>
            <w:r w:rsidR="00E603E3" w:rsidRPr="00E603E3">
              <w:rPr>
                <w:b w:val="0"/>
                <w:sz w:val="24"/>
                <w:szCs w:val="24"/>
              </w:rPr>
              <w:t>a gyermekek védelméről és a gyámügyi igazgatásról szóló 1997. évi XXXI. törvény (továbbiakban: Gyvt.) 18. § (2) bekezdésében</w:t>
            </w:r>
            <w:r w:rsidR="00C55C4E">
              <w:rPr>
                <w:b w:val="0"/>
                <w:sz w:val="24"/>
                <w:szCs w:val="24"/>
              </w:rPr>
              <w:t xml:space="preserve"> kapott felhatalmazás alapján</w:t>
            </w:r>
            <w:r w:rsidR="00E603E3" w:rsidRPr="00E603E3">
              <w:rPr>
                <w:b w:val="0"/>
                <w:sz w:val="24"/>
                <w:szCs w:val="24"/>
              </w:rPr>
              <w:t>,</w:t>
            </w:r>
            <w:r w:rsidR="00E603E3">
              <w:rPr>
                <w:b w:val="0"/>
                <w:sz w:val="24"/>
                <w:szCs w:val="24"/>
              </w:rPr>
              <w:t xml:space="preserve"> </w:t>
            </w:r>
            <w:r w:rsidRPr="00211159">
              <w:rPr>
                <w:b w:val="0"/>
                <w:sz w:val="24"/>
                <w:szCs w:val="24"/>
              </w:rPr>
              <w:t>valamint Magyarország helyi önkormányzatairól szóló 2011. évi CLXXXIX. törvény 23. § (5) bekezdés 11</w:t>
            </w:r>
            <w:r>
              <w:rPr>
                <w:b w:val="0"/>
                <w:sz w:val="24"/>
                <w:szCs w:val="24"/>
              </w:rPr>
              <w:t>a</w:t>
            </w:r>
            <w:r w:rsidRPr="00211159">
              <w:rPr>
                <w:b w:val="0"/>
                <w:sz w:val="24"/>
                <w:szCs w:val="24"/>
              </w:rPr>
              <w:t xml:space="preserve">. pontjában meghatározott feladatkörében eljárva a következőket rendeli el: </w:t>
            </w:r>
          </w:p>
          <w:p w14:paraId="59FBEB5D" w14:textId="77777777" w:rsidR="0003074D" w:rsidRPr="00484B3F" w:rsidRDefault="0003074D" w:rsidP="0003074D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ind w:left="720"/>
              <w:rPr>
                <w:bCs/>
                <w:snapToGrid w:val="0"/>
                <w:sz w:val="24"/>
                <w:szCs w:val="24"/>
              </w:rPr>
            </w:pPr>
          </w:p>
        </w:tc>
      </w:tr>
      <w:tr w:rsidR="00595A7C" w:rsidRPr="00B45B8C" w14:paraId="340D2B09" w14:textId="77777777" w:rsidTr="00AB5C7F">
        <w:trPr>
          <w:trHeight w:val="850"/>
        </w:trPr>
        <w:tc>
          <w:tcPr>
            <w:tcW w:w="4530" w:type="dxa"/>
          </w:tcPr>
          <w:p w14:paraId="1302BC42" w14:textId="4DDB686C" w:rsidR="00595A7C" w:rsidRPr="00AB5C7F" w:rsidRDefault="00595A7C" w:rsidP="00900229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3A3B3D">
              <w:rPr>
                <w:rFonts w:cs="Arial"/>
                <w:b w:val="0"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3A3B3D">
              <w:rPr>
                <w:b w:val="0"/>
                <w:color w:val="000000"/>
                <w:sz w:val="24"/>
                <w:szCs w:val="24"/>
              </w:rPr>
              <w:t xml:space="preserve"> (továbbiakban: </w:t>
            </w:r>
            <w:r w:rsidRPr="00AB5C7F">
              <w:rPr>
                <w:color w:val="000000"/>
                <w:sz w:val="24"/>
                <w:szCs w:val="24"/>
              </w:rPr>
              <w:t>R.)</w:t>
            </w:r>
            <w:r w:rsidR="00AB5C7F" w:rsidRPr="00AB5C7F">
              <w:rPr>
                <w:color w:val="000000"/>
                <w:sz w:val="24"/>
                <w:szCs w:val="24"/>
              </w:rPr>
              <w:t xml:space="preserve"> 9.§</w:t>
            </w:r>
            <w:proofErr w:type="spellStart"/>
            <w:r w:rsidR="00AB5C7F" w:rsidRPr="00AB5C7F">
              <w:rPr>
                <w:color w:val="000000"/>
                <w:sz w:val="24"/>
                <w:szCs w:val="24"/>
              </w:rPr>
              <w:t>-a</w:t>
            </w:r>
            <w:proofErr w:type="spellEnd"/>
            <w:r w:rsidR="00AB5C7F" w:rsidRPr="00AB5C7F">
              <w:rPr>
                <w:color w:val="000000"/>
                <w:sz w:val="24"/>
                <w:szCs w:val="24"/>
              </w:rPr>
              <w:t>:</w:t>
            </w:r>
          </w:p>
          <w:p w14:paraId="4E4BDFB6" w14:textId="77777777" w:rsidR="00AB5C7F" w:rsidRDefault="00AB5C7F" w:rsidP="00900229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6D80BA1E" w14:textId="77777777" w:rsidR="00AB5C7F" w:rsidRDefault="00AB5C7F" w:rsidP="00AB5C7F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>Pénzbeli és természetbeni ellátások</w:t>
            </w:r>
          </w:p>
          <w:p w14:paraId="7541D80A" w14:textId="77777777" w:rsidR="00AB5C7F" w:rsidRPr="00AB5C7F" w:rsidRDefault="00AB5C7F" w:rsidP="00AB5C7F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14:paraId="524548A5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1588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>9. §</w:t>
            </w:r>
          </w:p>
          <w:p w14:paraId="4700B231" w14:textId="77777777" w:rsidR="00AB5C7F" w:rsidRPr="00AB5C7F" w:rsidRDefault="00AB5C7F" w:rsidP="00AB5C7F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>E rendelet szerint nyújtható szociális pénzbeli és természetbeni támogatások formái:</w:t>
            </w:r>
          </w:p>
          <w:p w14:paraId="00C0C9E3" w14:textId="77777777" w:rsidR="00AB5C7F" w:rsidRPr="00AB5C7F" w:rsidRDefault="00AB5C7F" w:rsidP="00AB5C7F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 xml:space="preserve">a) települési támogatások: </w:t>
            </w:r>
          </w:p>
          <w:p w14:paraId="7F0DB2E6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proofErr w:type="spellStart"/>
            <w:r w:rsidRPr="00AB5C7F">
              <w:rPr>
                <w:b w:val="0"/>
                <w:iCs/>
                <w:sz w:val="24"/>
                <w:szCs w:val="24"/>
              </w:rPr>
              <w:t>aa</w:t>
            </w:r>
            <w:proofErr w:type="spellEnd"/>
            <w:r w:rsidRPr="00AB5C7F">
              <w:rPr>
                <w:b w:val="0"/>
                <w:iCs/>
                <w:sz w:val="24"/>
                <w:szCs w:val="24"/>
              </w:rPr>
              <w:t xml:space="preserve">) </w:t>
            </w:r>
            <w:r w:rsidRPr="00AB5C7F">
              <w:rPr>
                <w:b w:val="0"/>
                <w:sz w:val="24"/>
                <w:szCs w:val="24"/>
              </w:rPr>
              <w:t xml:space="preserve">lakhatási támogatás, </w:t>
            </w:r>
          </w:p>
          <w:p w14:paraId="4B950C8E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iCs/>
                <w:sz w:val="24"/>
                <w:szCs w:val="24"/>
              </w:rPr>
              <w:t xml:space="preserve">ab) </w:t>
            </w:r>
            <w:r w:rsidRPr="00AB5C7F">
              <w:rPr>
                <w:b w:val="0"/>
                <w:sz w:val="24"/>
                <w:szCs w:val="24"/>
              </w:rPr>
              <w:t>hátralékkezelési támogatás,</w:t>
            </w:r>
          </w:p>
          <w:p w14:paraId="300F714A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proofErr w:type="spellStart"/>
            <w:r w:rsidRPr="00AB5C7F">
              <w:rPr>
                <w:b w:val="0"/>
                <w:sz w:val="24"/>
                <w:szCs w:val="24"/>
              </w:rPr>
              <w:t>ac</w:t>
            </w:r>
            <w:proofErr w:type="spellEnd"/>
            <w:r w:rsidRPr="00AB5C7F">
              <w:rPr>
                <w:b w:val="0"/>
                <w:sz w:val="24"/>
                <w:szCs w:val="24"/>
              </w:rPr>
              <w:t>)</w:t>
            </w:r>
            <w:r w:rsidRPr="00AB5C7F">
              <w:rPr>
                <w:b w:val="0"/>
                <w:iCs/>
                <w:sz w:val="24"/>
                <w:szCs w:val="24"/>
              </w:rPr>
              <w:t xml:space="preserve"> g</w:t>
            </w:r>
            <w:r w:rsidRPr="00AB5C7F">
              <w:rPr>
                <w:b w:val="0"/>
                <w:sz w:val="24"/>
                <w:szCs w:val="24"/>
              </w:rPr>
              <w:t xml:space="preserve">yógyszertámogatás, </w:t>
            </w:r>
          </w:p>
          <w:p w14:paraId="5B79E538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iCs/>
                <w:sz w:val="24"/>
                <w:szCs w:val="24"/>
              </w:rPr>
              <w:t>ad)</w:t>
            </w:r>
            <w:r w:rsidRPr="00AB5C7F">
              <w:rPr>
                <w:b w:val="0"/>
                <w:sz w:val="24"/>
                <w:szCs w:val="24"/>
              </w:rPr>
              <w:t xml:space="preserve"> betegápolási támogatás,</w:t>
            </w:r>
          </w:p>
          <w:p w14:paraId="6E5B7E2A" w14:textId="77777777" w:rsidR="00AB5C7F" w:rsidRPr="00AB5C7F" w:rsidRDefault="00AB5C7F" w:rsidP="00AB5C7F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 xml:space="preserve">b) </w:t>
            </w:r>
            <w:r w:rsidRPr="00AB5C7F">
              <w:rPr>
                <w:b w:val="0"/>
                <w:iCs/>
                <w:sz w:val="24"/>
                <w:szCs w:val="24"/>
              </w:rPr>
              <w:t xml:space="preserve">rendkívüli </w:t>
            </w:r>
            <w:r w:rsidRPr="00AB5C7F">
              <w:rPr>
                <w:b w:val="0"/>
                <w:sz w:val="24"/>
                <w:szCs w:val="24"/>
              </w:rPr>
              <w:t xml:space="preserve">települési támogatások: </w:t>
            </w:r>
          </w:p>
          <w:p w14:paraId="470415E1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iCs/>
                <w:sz w:val="24"/>
                <w:szCs w:val="24"/>
              </w:rPr>
            </w:pPr>
            <w:proofErr w:type="spellStart"/>
            <w:r w:rsidRPr="00AB5C7F">
              <w:rPr>
                <w:b w:val="0"/>
                <w:iCs/>
                <w:sz w:val="24"/>
                <w:szCs w:val="24"/>
              </w:rPr>
              <w:t>ba</w:t>
            </w:r>
            <w:proofErr w:type="spellEnd"/>
            <w:r w:rsidRPr="00AB5C7F">
              <w:rPr>
                <w:b w:val="0"/>
                <w:iCs/>
                <w:sz w:val="24"/>
                <w:szCs w:val="24"/>
              </w:rPr>
              <w:t>) létfenntartási támogatás,</w:t>
            </w:r>
          </w:p>
          <w:p w14:paraId="02C84610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iCs/>
                <w:sz w:val="24"/>
                <w:szCs w:val="24"/>
              </w:rPr>
            </w:pPr>
            <w:proofErr w:type="spellStart"/>
            <w:r w:rsidRPr="00AB5C7F">
              <w:rPr>
                <w:b w:val="0"/>
                <w:iCs/>
                <w:sz w:val="24"/>
                <w:szCs w:val="24"/>
              </w:rPr>
              <w:t>bb</w:t>
            </w:r>
            <w:proofErr w:type="spellEnd"/>
            <w:r w:rsidRPr="00AB5C7F">
              <w:rPr>
                <w:b w:val="0"/>
                <w:iCs/>
                <w:sz w:val="24"/>
                <w:szCs w:val="24"/>
              </w:rPr>
              <w:t xml:space="preserve">) eseti </w:t>
            </w:r>
            <w:r w:rsidRPr="00AB5C7F">
              <w:rPr>
                <w:b w:val="0"/>
                <w:sz w:val="24"/>
                <w:szCs w:val="24"/>
              </w:rPr>
              <w:t>gyermekvédelmi támogatás,</w:t>
            </w:r>
            <w:r w:rsidRPr="00AB5C7F">
              <w:rPr>
                <w:b w:val="0"/>
                <w:iCs/>
                <w:sz w:val="24"/>
                <w:szCs w:val="24"/>
              </w:rPr>
              <w:t xml:space="preserve"> </w:t>
            </w:r>
          </w:p>
          <w:p w14:paraId="583487D0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iCs/>
                <w:sz w:val="24"/>
                <w:szCs w:val="24"/>
              </w:rPr>
            </w:pPr>
            <w:proofErr w:type="spellStart"/>
            <w:r w:rsidRPr="00AB5C7F">
              <w:rPr>
                <w:b w:val="0"/>
                <w:iCs/>
                <w:sz w:val="24"/>
                <w:szCs w:val="24"/>
              </w:rPr>
              <w:t>bc</w:t>
            </w:r>
            <w:proofErr w:type="spellEnd"/>
            <w:r w:rsidRPr="00AB5C7F">
              <w:rPr>
                <w:b w:val="0"/>
                <w:iCs/>
                <w:sz w:val="24"/>
                <w:szCs w:val="24"/>
              </w:rPr>
              <w:t>) temetési támogatás,</w:t>
            </w:r>
          </w:p>
          <w:p w14:paraId="724B12A6" w14:textId="77777777" w:rsidR="00AB5C7F" w:rsidRPr="00AB5C7F" w:rsidRDefault="00AB5C7F" w:rsidP="00AB5C7F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>c) egyéb támogatások:</w:t>
            </w:r>
          </w:p>
          <w:p w14:paraId="45176437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proofErr w:type="spellStart"/>
            <w:r w:rsidRPr="00AB5C7F">
              <w:rPr>
                <w:b w:val="0"/>
                <w:sz w:val="24"/>
                <w:szCs w:val="24"/>
              </w:rPr>
              <w:t>ca</w:t>
            </w:r>
            <w:proofErr w:type="spellEnd"/>
            <w:r w:rsidRPr="00AB5C7F">
              <w:rPr>
                <w:b w:val="0"/>
                <w:sz w:val="24"/>
                <w:szCs w:val="24"/>
              </w:rPr>
              <w:t xml:space="preserve">) keresetpótló támogatás, </w:t>
            </w:r>
          </w:p>
          <w:p w14:paraId="2D6C59D7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proofErr w:type="spellStart"/>
            <w:r w:rsidRPr="00AB5C7F">
              <w:rPr>
                <w:b w:val="0"/>
                <w:sz w:val="24"/>
                <w:szCs w:val="24"/>
              </w:rPr>
              <w:t>cb</w:t>
            </w:r>
            <w:proofErr w:type="spellEnd"/>
            <w:r w:rsidRPr="00AB5C7F">
              <w:rPr>
                <w:b w:val="0"/>
                <w:sz w:val="24"/>
                <w:szCs w:val="24"/>
              </w:rPr>
              <w:t>) gyermeknevelési támogatás,</w:t>
            </w:r>
          </w:p>
          <w:p w14:paraId="30BF4800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proofErr w:type="spellStart"/>
            <w:r w:rsidRPr="00AB5C7F">
              <w:rPr>
                <w:b w:val="0"/>
                <w:sz w:val="24"/>
                <w:szCs w:val="24"/>
              </w:rPr>
              <w:t>cc</w:t>
            </w:r>
            <w:proofErr w:type="spellEnd"/>
            <w:r w:rsidRPr="00AB5C7F">
              <w:rPr>
                <w:b w:val="0"/>
                <w:sz w:val="24"/>
                <w:szCs w:val="24"/>
              </w:rPr>
              <w:t>) védőoltás térítésmentes juttatása,</w:t>
            </w:r>
          </w:p>
          <w:p w14:paraId="3539F900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>cd) helyi utazási bérlet támogatás,</w:t>
            </w:r>
          </w:p>
          <w:p w14:paraId="0C12360B" w14:textId="77777777" w:rsidR="00AB5C7F" w:rsidRPr="00AB5C7F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  <w:sz w:val="24"/>
                <w:szCs w:val="24"/>
              </w:rPr>
            </w:pPr>
            <w:proofErr w:type="spellStart"/>
            <w:r w:rsidRPr="00AB5C7F">
              <w:rPr>
                <w:b w:val="0"/>
                <w:sz w:val="24"/>
                <w:szCs w:val="24"/>
              </w:rPr>
              <w:t>ce</w:t>
            </w:r>
            <w:proofErr w:type="spellEnd"/>
            <w:r w:rsidRPr="00AB5C7F">
              <w:rPr>
                <w:b w:val="0"/>
                <w:sz w:val="24"/>
                <w:szCs w:val="24"/>
              </w:rPr>
              <w:t>) karácsonyi támogatás,</w:t>
            </w:r>
          </w:p>
          <w:p w14:paraId="65861F75" w14:textId="311AA3C5" w:rsidR="00595A7C" w:rsidRPr="00B45B8C" w:rsidRDefault="00AB5C7F" w:rsidP="00AB5C7F">
            <w:pPr>
              <w:autoSpaceDE w:val="0"/>
              <w:autoSpaceDN w:val="0"/>
              <w:adjustRightInd w:val="0"/>
              <w:ind w:left="313"/>
              <w:rPr>
                <w:b w:val="0"/>
              </w:rPr>
            </w:pPr>
            <w:proofErr w:type="spellStart"/>
            <w:r w:rsidRPr="00AB5C7F">
              <w:rPr>
                <w:b w:val="0"/>
                <w:sz w:val="24"/>
                <w:szCs w:val="24"/>
              </w:rPr>
              <w:t>cf</w:t>
            </w:r>
            <w:proofErr w:type="spellEnd"/>
            <w:r w:rsidRPr="00AB5C7F">
              <w:rPr>
                <w:b w:val="0"/>
                <w:sz w:val="24"/>
                <w:szCs w:val="24"/>
              </w:rPr>
              <w:t>) Időskorú személyek egyszeri támogatása.</w:t>
            </w:r>
          </w:p>
        </w:tc>
        <w:tc>
          <w:tcPr>
            <w:tcW w:w="4532" w:type="dxa"/>
          </w:tcPr>
          <w:p w14:paraId="6571A8B6" w14:textId="77777777" w:rsidR="00595A7C" w:rsidRPr="00484B3F" w:rsidRDefault="00595A7C" w:rsidP="00595A7C">
            <w:pPr>
              <w:pStyle w:val="lfej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484B3F">
              <w:rPr>
                <w:bCs/>
                <w:snapToGrid w:val="0"/>
                <w:sz w:val="24"/>
                <w:szCs w:val="24"/>
              </w:rPr>
              <w:t>§</w:t>
            </w:r>
          </w:p>
          <w:p w14:paraId="54624CD2" w14:textId="77777777" w:rsidR="00595A7C" w:rsidRDefault="00595A7C" w:rsidP="00900229">
            <w:pPr>
              <w:tabs>
                <w:tab w:val="left" w:pos="0"/>
              </w:tabs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  <w:r w:rsidRPr="009571C2">
              <w:rPr>
                <w:rFonts w:cs="Arial"/>
                <w:b w:val="0"/>
                <w:i/>
                <w:sz w:val="24"/>
                <w:szCs w:val="24"/>
              </w:rPr>
              <w:t>A szociális igazgatásról és egyes szociális és gyermekjóléti ellátásokról szóló 3/2015.(II.27.) önkormányzati rendelet</w:t>
            </w:r>
            <w:r w:rsidRPr="009571C2">
              <w:rPr>
                <w:b w:val="0"/>
                <w:i/>
                <w:color w:val="000000"/>
                <w:sz w:val="24"/>
                <w:szCs w:val="24"/>
              </w:rPr>
              <w:t xml:space="preserve"> (továbbiakban: R.)</w:t>
            </w:r>
          </w:p>
          <w:p w14:paraId="5A29F40C" w14:textId="77777777" w:rsidR="00B00313" w:rsidRPr="00826B4F" w:rsidRDefault="003019BF" w:rsidP="00B00313">
            <w:pPr>
              <w:jc w:val="both"/>
              <w:rPr>
                <w:bCs/>
                <w:iCs/>
              </w:rPr>
            </w:pPr>
            <w:r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="00826B4F" w:rsidRPr="00826B4F">
              <w:rPr>
                <w:b w:val="0"/>
                <w:color w:val="000000"/>
                <w:sz w:val="24"/>
                <w:szCs w:val="24"/>
              </w:rPr>
              <w:t>9</w:t>
            </w:r>
            <w:r w:rsidR="00B00313" w:rsidRPr="00826B4F">
              <w:rPr>
                <w:b w:val="0"/>
                <w:color w:val="000000"/>
                <w:sz w:val="24"/>
                <w:szCs w:val="24"/>
              </w:rPr>
              <w:t>. §</w:t>
            </w:r>
            <w:r w:rsidR="00F67A0B" w:rsidRPr="00826B4F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35BB" w:rsidRPr="00826B4F">
              <w:rPr>
                <w:b w:val="0"/>
                <w:color w:val="000000"/>
                <w:sz w:val="24"/>
                <w:szCs w:val="24"/>
              </w:rPr>
              <w:t>-a</w:t>
            </w:r>
            <w:proofErr w:type="spellEnd"/>
            <w:r w:rsidR="007735BB" w:rsidRPr="00826B4F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C33BE6">
              <w:rPr>
                <w:b w:val="0"/>
                <w:color w:val="000000"/>
                <w:sz w:val="24"/>
                <w:szCs w:val="24"/>
              </w:rPr>
              <w:t>kiegészül az alábbi</w:t>
            </w:r>
            <w:r w:rsidR="00826B4F" w:rsidRPr="00826B4F">
              <w:rPr>
                <w:b w:val="0"/>
                <w:color w:val="000000"/>
                <w:sz w:val="24"/>
                <w:szCs w:val="24"/>
              </w:rPr>
              <w:t xml:space="preserve"> cg) ponttal</w:t>
            </w:r>
            <w:r w:rsidR="00B00313" w:rsidRPr="00826B4F">
              <w:rPr>
                <w:bCs/>
                <w:iCs/>
              </w:rPr>
              <w:t>:</w:t>
            </w:r>
          </w:p>
          <w:p w14:paraId="6CE88F25" w14:textId="554F481B" w:rsidR="00F67A0B" w:rsidRPr="00826B4F" w:rsidRDefault="00C33BE6" w:rsidP="00AB5C7F">
            <w:pPr>
              <w:autoSpaceDE w:val="0"/>
              <w:autoSpaceDN w:val="0"/>
              <w:adjustRightInd w:val="0"/>
              <w:ind w:firstLine="35"/>
              <w:rPr>
                <w:b w:val="0"/>
                <w:bCs/>
                <w:i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6B4F">
              <w:rPr>
                <w:sz w:val="24"/>
                <w:szCs w:val="24"/>
              </w:rPr>
              <w:t>„</w:t>
            </w:r>
            <w:r w:rsidR="00826B4F" w:rsidRPr="00826B4F">
              <w:rPr>
                <w:sz w:val="24"/>
                <w:szCs w:val="24"/>
              </w:rPr>
              <w:t>cg) eseti kiegészítő támogatások</w:t>
            </w:r>
            <w:r w:rsidR="00826B4F">
              <w:rPr>
                <w:sz w:val="24"/>
                <w:szCs w:val="24"/>
              </w:rPr>
              <w:t>”</w:t>
            </w:r>
          </w:p>
          <w:p w14:paraId="13A174DE" w14:textId="77777777" w:rsidR="00595A7C" w:rsidRPr="009571C2" w:rsidRDefault="00595A7C" w:rsidP="00900229">
            <w:pPr>
              <w:pStyle w:val="Default"/>
              <w:ind w:left="426"/>
              <w:rPr>
                <w:b/>
                <w:i/>
              </w:rPr>
            </w:pPr>
          </w:p>
        </w:tc>
      </w:tr>
      <w:tr w:rsidR="007D510A" w:rsidRPr="00B45B8C" w14:paraId="2E7402E9" w14:textId="77777777" w:rsidTr="00900229">
        <w:trPr>
          <w:trHeight w:val="3054"/>
        </w:trPr>
        <w:tc>
          <w:tcPr>
            <w:tcW w:w="4530" w:type="dxa"/>
          </w:tcPr>
          <w:p w14:paraId="7838CF8F" w14:textId="77777777" w:rsidR="007735BB" w:rsidRPr="00C33BE6" w:rsidRDefault="00E84044" w:rsidP="00C33BE6">
            <w:pPr>
              <w:ind w:left="29"/>
              <w:contextualSpacing/>
              <w:jc w:val="both"/>
              <w:rPr>
                <w:sz w:val="24"/>
                <w:szCs w:val="24"/>
              </w:rPr>
            </w:pPr>
            <w:r w:rsidRPr="00C33BE6">
              <w:rPr>
                <w:sz w:val="24"/>
                <w:szCs w:val="24"/>
              </w:rPr>
              <w:t xml:space="preserve">A </w:t>
            </w:r>
            <w:r w:rsidR="007735BB" w:rsidRPr="00C33BE6">
              <w:rPr>
                <w:sz w:val="24"/>
                <w:szCs w:val="24"/>
              </w:rPr>
              <w:t xml:space="preserve">R. </w:t>
            </w:r>
            <w:r w:rsidRPr="00C33BE6">
              <w:rPr>
                <w:sz w:val="24"/>
                <w:szCs w:val="24"/>
              </w:rPr>
              <w:t>11. § (2) bekezdése:</w:t>
            </w:r>
          </w:p>
          <w:p w14:paraId="367F923E" w14:textId="77777777" w:rsidR="007735BB" w:rsidRPr="007735BB" w:rsidRDefault="007735BB" w:rsidP="00C33BE6">
            <w:pPr>
              <w:ind w:left="29"/>
              <w:contextualSpacing/>
              <w:jc w:val="both"/>
              <w:rPr>
                <w:b w:val="0"/>
                <w:sz w:val="24"/>
                <w:szCs w:val="24"/>
              </w:rPr>
            </w:pPr>
          </w:p>
          <w:p w14:paraId="571A2093" w14:textId="77777777" w:rsidR="007735BB" w:rsidRPr="00E84044" w:rsidRDefault="00EE2C5A" w:rsidP="00C33BE6">
            <w:pPr>
              <w:ind w:left="29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(2) </w:t>
            </w:r>
            <w:r w:rsidR="00826B4F" w:rsidRPr="00E84044">
              <w:rPr>
                <w:b w:val="0"/>
                <w:color w:val="000000"/>
                <w:sz w:val="24"/>
                <w:szCs w:val="24"/>
              </w:rPr>
              <w:t xml:space="preserve">A lakhatási támogatás folyósítása elsősorban egy szolgáltatóhoz, vagy előrefizetős mérőóra feltöltéséhez kérelmezhető. </w:t>
            </w:r>
          </w:p>
          <w:p w14:paraId="20608F41" w14:textId="77777777" w:rsidR="007D510A" w:rsidRPr="00B45B8C" w:rsidRDefault="007D510A" w:rsidP="00900229">
            <w:pPr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648103" w14:textId="77777777" w:rsidR="007D510A" w:rsidRDefault="00872F11" w:rsidP="00872F11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2. §</w:t>
            </w:r>
          </w:p>
          <w:p w14:paraId="31B6261C" w14:textId="77777777" w:rsidR="00826B4F" w:rsidRPr="00826B4F" w:rsidRDefault="007D510A" w:rsidP="00826B4F">
            <w:pPr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 w:rsidR="00826B4F">
              <w:rPr>
                <w:b w:val="0"/>
                <w:bCs/>
                <w:snapToGrid w:val="0"/>
                <w:sz w:val="24"/>
                <w:szCs w:val="24"/>
              </w:rPr>
              <w:t>11</w:t>
            </w:r>
            <w:r w:rsidR="007735BB"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 w:rsidR="00826B4F">
              <w:rPr>
                <w:b w:val="0"/>
                <w:bCs/>
                <w:snapToGrid w:val="0"/>
                <w:sz w:val="24"/>
                <w:szCs w:val="24"/>
              </w:rPr>
              <w:t>2</w:t>
            </w:r>
            <w:r w:rsidR="007735BB"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 w:rsidR="00826B4F">
              <w:rPr>
                <w:b w:val="0"/>
                <w:bCs/>
                <w:snapToGrid w:val="0"/>
                <w:sz w:val="24"/>
                <w:szCs w:val="24"/>
              </w:rPr>
              <w:t>e helyébe az alábbi rendelkezés lép:</w:t>
            </w:r>
          </w:p>
          <w:p w14:paraId="33E0C7BB" w14:textId="51BE535F" w:rsidR="00826B4F" w:rsidRPr="00826B4F" w:rsidRDefault="00D04DFA" w:rsidP="001F4E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DFA">
              <w:rPr>
                <w:sz w:val="24"/>
                <w:szCs w:val="24"/>
              </w:rPr>
              <w:t>„(2)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6B4F" w:rsidRPr="000060C4">
              <w:rPr>
                <w:b w:val="0"/>
                <w:sz w:val="24"/>
                <w:szCs w:val="24"/>
              </w:rPr>
              <w:t>A lakhatási támogatás folyósítása elsősorban egy szolgáltatóhoz, vagy előrefizetős mérőóra feltöltéséhez kérelmezhető.</w:t>
            </w:r>
            <w:r w:rsidR="00826B4F" w:rsidRPr="00826B4F">
              <w:rPr>
                <w:b w:val="0"/>
                <w:sz w:val="24"/>
                <w:szCs w:val="24"/>
              </w:rPr>
              <w:t xml:space="preserve"> </w:t>
            </w:r>
            <w:r w:rsidR="00826B4F" w:rsidRPr="00826B4F">
              <w:rPr>
                <w:sz w:val="24"/>
                <w:szCs w:val="24"/>
              </w:rPr>
              <w:t>Amennyiben</w:t>
            </w:r>
            <w:r w:rsidR="00AB5C7F">
              <w:rPr>
                <w:sz w:val="24"/>
                <w:szCs w:val="24"/>
              </w:rPr>
              <w:t xml:space="preserve"> </w:t>
            </w:r>
            <w:r w:rsidR="0027562F">
              <w:rPr>
                <w:sz w:val="24"/>
                <w:szCs w:val="24"/>
              </w:rPr>
              <w:t xml:space="preserve">a </w:t>
            </w:r>
            <w:r w:rsidR="00826B4F" w:rsidRPr="00826B4F">
              <w:rPr>
                <w:sz w:val="24"/>
                <w:szCs w:val="24"/>
              </w:rPr>
              <w:t xml:space="preserve">szolgáltató részére történő átutalás akadályozott, a támogatás közvetlenül a </w:t>
            </w:r>
            <w:r w:rsidR="000060C4">
              <w:rPr>
                <w:sz w:val="24"/>
                <w:szCs w:val="24"/>
              </w:rPr>
              <w:t>jogosult részére is kifizethető</w:t>
            </w:r>
            <w:r w:rsidR="00826B4F" w:rsidRPr="00826B4F">
              <w:rPr>
                <w:sz w:val="24"/>
                <w:szCs w:val="24"/>
              </w:rPr>
              <w:t xml:space="preserve"> elszámolási kötelezettség</w:t>
            </w:r>
            <w:r w:rsidR="000060C4">
              <w:rPr>
                <w:sz w:val="24"/>
                <w:szCs w:val="24"/>
              </w:rPr>
              <w:t xml:space="preserve"> mellett</w:t>
            </w:r>
            <w:r w:rsidR="00826B4F" w:rsidRPr="00826B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”</w:t>
            </w:r>
          </w:p>
          <w:p w14:paraId="515B1651" w14:textId="77777777" w:rsidR="007D510A" w:rsidRPr="007D510A" w:rsidRDefault="007D510A" w:rsidP="009B2462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</w:tc>
      </w:tr>
      <w:tr w:rsidR="00EF54C0" w:rsidRPr="00B45B8C" w14:paraId="5AD496B1" w14:textId="77777777" w:rsidTr="00900229">
        <w:trPr>
          <w:trHeight w:val="3054"/>
        </w:trPr>
        <w:tc>
          <w:tcPr>
            <w:tcW w:w="4530" w:type="dxa"/>
          </w:tcPr>
          <w:p w14:paraId="33A0642F" w14:textId="77777777" w:rsidR="00826B4F" w:rsidRDefault="00826B4F" w:rsidP="00826B4F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2B303A1D" w14:textId="77777777" w:rsidR="00826B4F" w:rsidRPr="00D04DFA" w:rsidRDefault="00D04DFA" w:rsidP="00D04D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04DFA">
              <w:rPr>
                <w:color w:val="000000"/>
                <w:sz w:val="24"/>
                <w:szCs w:val="24"/>
              </w:rPr>
              <w:t xml:space="preserve">A R. 12. </w:t>
            </w:r>
            <w:r w:rsidR="00826B4F" w:rsidRPr="00D04DFA">
              <w:rPr>
                <w:color w:val="000000"/>
                <w:sz w:val="24"/>
                <w:szCs w:val="24"/>
              </w:rPr>
              <w:t>§</w:t>
            </w:r>
            <w:r w:rsidRPr="00D04DFA">
              <w:rPr>
                <w:color w:val="000000"/>
                <w:sz w:val="24"/>
                <w:szCs w:val="24"/>
              </w:rPr>
              <w:t xml:space="preserve"> (2) bekezdés a) pontja:</w:t>
            </w:r>
          </w:p>
          <w:p w14:paraId="7432389C" w14:textId="3CFBF077" w:rsidR="00826B4F" w:rsidRPr="00D04DFA" w:rsidRDefault="00E84044" w:rsidP="00D04DFA">
            <w:pPr>
              <w:autoSpaceDE w:val="0"/>
              <w:autoSpaceDN w:val="0"/>
              <w:adjustRightInd w:val="0"/>
              <w:jc w:val="both"/>
              <w:rPr>
                <w:b w:val="0"/>
                <w:i/>
                <w:color w:val="000000"/>
                <w:sz w:val="24"/>
                <w:szCs w:val="24"/>
              </w:rPr>
            </w:pPr>
            <w:r>
              <w:rPr>
                <w:b w:val="0"/>
                <w:i/>
                <w:color w:val="000000"/>
                <w:sz w:val="24"/>
                <w:szCs w:val="24"/>
              </w:rPr>
              <w:t xml:space="preserve">(2) </w:t>
            </w:r>
            <w:r w:rsidR="00826B4F" w:rsidRPr="00D04DFA">
              <w:rPr>
                <w:b w:val="0"/>
                <w:i/>
                <w:color w:val="000000"/>
                <w:sz w:val="24"/>
                <w:szCs w:val="24"/>
              </w:rPr>
              <w:t>Hátralékkezelési támogatás állapítható meg annak a személynek, aki az általa lakott és ott lakcímmel rendelkező - az önkormányzat illetékességi területén lévő - ingatlan tulajdonosa, bérlője, haszonélvezője, vagy használója, akinek bérleti jogviszonya a bérleti díj meg nem fizetése miatt szűnt meg</w:t>
            </w:r>
            <w:r w:rsidR="007C64CE">
              <w:rPr>
                <w:b w:val="0"/>
                <w:i/>
                <w:color w:val="000000"/>
                <w:sz w:val="24"/>
                <w:szCs w:val="24"/>
              </w:rPr>
              <w:t>,</w:t>
            </w:r>
          </w:p>
          <w:p w14:paraId="45B29CDA" w14:textId="77777777" w:rsidR="00826B4F" w:rsidRPr="00D04DFA" w:rsidRDefault="00826B4F" w:rsidP="00826B4F">
            <w:pPr>
              <w:ind w:left="993" w:hanging="426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04DFA">
              <w:rPr>
                <w:b w:val="0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D04DFA">
              <w:rPr>
                <w:b w:val="0"/>
                <w:color w:val="000000"/>
                <w:sz w:val="24"/>
                <w:szCs w:val="24"/>
              </w:rPr>
              <w:t>a</w:t>
            </w:r>
            <w:proofErr w:type="spellEnd"/>
            <w:r w:rsidRPr="00D04DFA">
              <w:rPr>
                <w:b w:val="0"/>
                <w:color w:val="000000"/>
                <w:sz w:val="24"/>
                <w:szCs w:val="24"/>
              </w:rPr>
              <w:t xml:space="preserve"> hátraléka nem haladja meg a 300 ezer forintot és</w:t>
            </w:r>
          </w:p>
          <w:p w14:paraId="70382B7D" w14:textId="77777777" w:rsidR="00EF54C0" w:rsidRPr="007735BB" w:rsidRDefault="00EF54C0" w:rsidP="007735BB">
            <w:pPr>
              <w:ind w:left="42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E94183" w14:textId="77777777" w:rsidR="00311944" w:rsidRPr="00311944" w:rsidRDefault="00311944" w:rsidP="00873B9F">
            <w:pPr>
              <w:pStyle w:val="lfej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311944">
              <w:rPr>
                <w:bCs/>
                <w:snapToGrid w:val="0"/>
                <w:sz w:val="24"/>
                <w:szCs w:val="24"/>
              </w:rPr>
              <w:t>§</w:t>
            </w:r>
          </w:p>
          <w:p w14:paraId="50831608" w14:textId="77777777" w:rsidR="00826B4F" w:rsidRPr="00826B4F" w:rsidRDefault="00826B4F" w:rsidP="00826B4F">
            <w:pPr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12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>
              <w:rPr>
                <w:b w:val="0"/>
                <w:bCs/>
                <w:snapToGrid w:val="0"/>
                <w:sz w:val="24"/>
                <w:szCs w:val="24"/>
              </w:rPr>
              <w:t xml:space="preserve"> a) pontja helyébe az alábbi rendelkezés lép:</w:t>
            </w:r>
          </w:p>
          <w:p w14:paraId="4FF109C5" w14:textId="77777777" w:rsidR="00826B4F" w:rsidRPr="00826B4F" w:rsidRDefault="0069143D" w:rsidP="001F4E68">
            <w:pPr>
              <w:ind w:firstLine="35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„</w:t>
            </w:r>
            <w:r w:rsidR="00826B4F" w:rsidRPr="00826B4F">
              <w:rPr>
                <w:b w:val="0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="00826B4F" w:rsidRPr="00D04DFA">
              <w:rPr>
                <w:color w:val="000000"/>
                <w:sz w:val="24"/>
                <w:szCs w:val="24"/>
              </w:rPr>
              <w:t>a</w:t>
            </w:r>
            <w:proofErr w:type="spellEnd"/>
            <w:r w:rsidR="00826B4F" w:rsidRPr="00D04DFA">
              <w:rPr>
                <w:color w:val="000000"/>
                <w:sz w:val="24"/>
                <w:szCs w:val="24"/>
              </w:rPr>
              <w:t xml:space="preserve"> </w:t>
            </w:r>
            <w:r w:rsidRPr="00D04DFA">
              <w:rPr>
                <w:color w:val="000000"/>
                <w:sz w:val="24"/>
                <w:szCs w:val="24"/>
              </w:rPr>
              <w:t>hátralékkezelés</w:t>
            </w:r>
            <w:r w:rsidR="001F4E68">
              <w:rPr>
                <w:color w:val="000000"/>
                <w:sz w:val="24"/>
                <w:szCs w:val="24"/>
              </w:rPr>
              <w:t>i támogatásba</w:t>
            </w:r>
            <w:r w:rsidRPr="00D04DFA">
              <w:rPr>
                <w:color w:val="000000"/>
                <w:sz w:val="24"/>
                <w:szCs w:val="24"/>
              </w:rPr>
              <w:t xml:space="preserve"> </w:t>
            </w:r>
            <w:r w:rsidR="00826B4F" w:rsidRPr="00D04DFA">
              <w:rPr>
                <w:sz w:val="24"/>
                <w:szCs w:val="24"/>
              </w:rPr>
              <w:t xml:space="preserve">bevont </w:t>
            </w:r>
            <w:r w:rsidR="00826B4F" w:rsidRPr="00D04DFA">
              <w:rPr>
                <w:color w:val="000000"/>
                <w:sz w:val="24"/>
                <w:szCs w:val="24"/>
              </w:rPr>
              <w:t>hátralék</w:t>
            </w:r>
            <w:r w:rsidRPr="00D04DFA">
              <w:rPr>
                <w:color w:val="000000"/>
                <w:sz w:val="24"/>
                <w:szCs w:val="24"/>
              </w:rPr>
              <w:t xml:space="preserve"> összege</w:t>
            </w:r>
            <w:r w:rsidR="00826B4F" w:rsidRPr="00D04DFA">
              <w:rPr>
                <w:color w:val="000000"/>
                <w:sz w:val="24"/>
                <w:szCs w:val="24"/>
              </w:rPr>
              <w:t xml:space="preserve"> nem haladja meg a 300 ezer forintot és</w:t>
            </w:r>
            <w:r w:rsidRPr="00D04DFA">
              <w:rPr>
                <w:color w:val="000000"/>
                <w:sz w:val="24"/>
                <w:szCs w:val="24"/>
              </w:rPr>
              <w:t>”</w:t>
            </w:r>
          </w:p>
          <w:p w14:paraId="6D10B4BD" w14:textId="77777777" w:rsidR="00311944" w:rsidRDefault="00311944" w:rsidP="00311944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  <w:p w14:paraId="34F29F43" w14:textId="77777777" w:rsidR="00EF54C0" w:rsidRPr="00576812" w:rsidRDefault="00EF54C0" w:rsidP="00311944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</w:tc>
      </w:tr>
      <w:tr w:rsidR="001C3665" w:rsidRPr="00B45B8C" w14:paraId="50C0D32E" w14:textId="77777777" w:rsidTr="00900229">
        <w:trPr>
          <w:trHeight w:val="3054"/>
        </w:trPr>
        <w:tc>
          <w:tcPr>
            <w:tcW w:w="4530" w:type="dxa"/>
          </w:tcPr>
          <w:p w14:paraId="28A5FDD6" w14:textId="77777777" w:rsidR="001C3665" w:rsidRDefault="001C3665" w:rsidP="00826B4F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6B48CD5A" w14:textId="60C078BB" w:rsidR="00AB5C7F" w:rsidRPr="00AB5C7F" w:rsidRDefault="00AB5C7F" w:rsidP="00AB5C7F">
            <w:pPr>
              <w:keepLines/>
              <w:spacing w:before="60"/>
              <w:ind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R. </w:t>
            </w:r>
            <w:r w:rsidRPr="00AB5C7F">
              <w:rPr>
                <w:color w:val="000000"/>
                <w:sz w:val="24"/>
                <w:szCs w:val="24"/>
              </w:rPr>
              <w:t>15. §</w:t>
            </w:r>
            <w:r>
              <w:rPr>
                <w:color w:val="000000"/>
                <w:sz w:val="24"/>
                <w:szCs w:val="24"/>
              </w:rPr>
              <w:t xml:space="preserve"> (1) bekezdése:</w:t>
            </w:r>
          </w:p>
          <w:p w14:paraId="62FAF3F3" w14:textId="66099012" w:rsidR="00AB5C7F" w:rsidRPr="00AB5C7F" w:rsidRDefault="00AB5C7F" w:rsidP="00AB5C7F">
            <w:pPr>
              <w:keepLines/>
              <w:spacing w:before="60"/>
              <w:ind w:left="60"/>
              <w:contextualSpacing/>
              <w:jc w:val="both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color w:val="000000"/>
                <w:sz w:val="24"/>
                <w:szCs w:val="24"/>
              </w:rPr>
              <w:t xml:space="preserve">(1) Akut megbetegedésekből eredő </w:t>
            </w:r>
            <w:r w:rsidRPr="00AB5C7F">
              <w:rPr>
                <w:b w:val="0"/>
                <w:sz w:val="24"/>
                <w:szCs w:val="24"/>
              </w:rPr>
              <w:t>gyógyszerszükséglethez eseti gyógyszertámogatás nyújtható annak a személynek, akinek családjában az egy főre jutó havi jövedelem nem haladja meg az öregségi nyugdíj mindenkori legkisebb összegének a 200 %-át, vagy a kérelem beadásakor az alábbi rendszeres ellátás valamelyikében részesül:</w:t>
            </w:r>
          </w:p>
          <w:p w14:paraId="506D8DAA" w14:textId="77777777" w:rsidR="00AB5C7F" w:rsidRPr="00AB5C7F" w:rsidRDefault="00AB5C7F" w:rsidP="00AB5C7F">
            <w:pPr>
              <w:keepLines/>
              <w:numPr>
                <w:ilvl w:val="1"/>
                <w:numId w:val="3"/>
              </w:numPr>
              <w:spacing w:before="60" w:after="160" w:line="259" w:lineRule="auto"/>
              <w:ind w:left="744" w:hanging="425"/>
              <w:contextualSpacing/>
              <w:jc w:val="both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 xml:space="preserve">e rendelet szerinti gyermeknevelési támogatásban, </w:t>
            </w:r>
          </w:p>
          <w:p w14:paraId="15E08B2D" w14:textId="77777777" w:rsidR="00AB5C7F" w:rsidRPr="00AB5C7F" w:rsidRDefault="00AB5C7F" w:rsidP="00AB5C7F">
            <w:pPr>
              <w:keepLines/>
              <w:numPr>
                <w:ilvl w:val="1"/>
                <w:numId w:val="3"/>
              </w:numPr>
              <w:spacing w:before="60" w:after="160" w:line="259" w:lineRule="auto"/>
              <w:ind w:left="744" w:hanging="425"/>
              <w:contextualSpacing/>
              <w:jc w:val="both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>Gyvt. szerinti rendszeres gyermekvédelmi kedvezményben,</w:t>
            </w:r>
          </w:p>
          <w:p w14:paraId="6247FDB6" w14:textId="77777777" w:rsidR="00AB5C7F" w:rsidRPr="00AB5C7F" w:rsidRDefault="00AB5C7F" w:rsidP="00AB5C7F">
            <w:pPr>
              <w:keepLines/>
              <w:numPr>
                <w:ilvl w:val="1"/>
                <w:numId w:val="3"/>
              </w:numPr>
              <w:spacing w:before="60" w:after="160" w:line="259" w:lineRule="auto"/>
              <w:ind w:left="744" w:hanging="425"/>
              <w:contextualSpacing/>
              <w:jc w:val="both"/>
              <w:rPr>
                <w:b w:val="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>e rendelet szerinti keresetpótló támogatásban</w:t>
            </w:r>
          </w:p>
          <w:p w14:paraId="7EDD0A14" w14:textId="77777777" w:rsidR="00AB5C7F" w:rsidRPr="00AB5C7F" w:rsidRDefault="00AB5C7F" w:rsidP="00AB5C7F">
            <w:pPr>
              <w:keepLines/>
              <w:spacing w:before="60"/>
              <w:contextualSpacing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5C7F">
              <w:rPr>
                <w:b w:val="0"/>
                <w:sz w:val="24"/>
                <w:szCs w:val="24"/>
              </w:rPr>
              <w:t>és az igazolt gyógyszerköltsége eléri az 1000 Ft-ot.</w:t>
            </w:r>
            <w:r w:rsidRPr="00AB5C7F">
              <w:rPr>
                <w:b w:val="0"/>
                <w:sz w:val="24"/>
                <w:szCs w:val="24"/>
              </w:rPr>
              <w:tab/>
            </w:r>
          </w:p>
          <w:p w14:paraId="00D88EBD" w14:textId="77777777" w:rsidR="00AB5C7F" w:rsidRDefault="00AB5C7F" w:rsidP="00AB5C7F">
            <w:pPr>
              <w:keepLines/>
              <w:spacing w:before="60"/>
              <w:ind w:left="426"/>
              <w:contextualSpacing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0701EE22" w14:textId="77777777" w:rsidR="00361052" w:rsidRDefault="00361052" w:rsidP="00AB5C7F">
            <w:pPr>
              <w:keepLines/>
              <w:spacing w:before="60"/>
              <w:ind w:left="426"/>
              <w:contextualSpacing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33F642D6" w14:textId="77777777" w:rsidR="00361052" w:rsidRDefault="00361052" w:rsidP="00361052">
            <w:pPr>
              <w:keepLines/>
              <w:spacing w:before="6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096EED87" w14:textId="77777777" w:rsidR="00361052" w:rsidRDefault="00361052" w:rsidP="00361052">
            <w:pPr>
              <w:keepLines/>
              <w:spacing w:before="6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7F9B0917" w14:textId="77777777" w:rsidR="00361052" w:rsidRDefault="00361052" w:rsidP="00361052">
            <w:pPr>
              <w:keepLines/>
              <w:spacing w:before="6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14:paraId="7019548F" w14:textId="545DF7BF" w:rsidR="00361052" w:rsidRPr="00AB5C7F" w:rsidRDefault="00361052" w:rsidP="00361052">
            <w:pPr>
              <w:keepLines/>
              <w:spacing w:before="6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61052">
              <w:rPr>
                <w:color w:val="000000"/>
                <w:sz w:val="24"/>
                <w:szCs w:val="24"/>
              </w:rPr>
              <w:t xml:space="preserve">A R. 15.§(2) bekezdése: </w:t>
            </w:r>
          </w:p>
          <w:p w14:paraId="0EE8AAAD" w14:textId="77777777" w:rsidR="00AB5C7F" w:rsidRPr="00AB5C7F" w:rsidRDefault="00AB5C7F" w:rsidP="00AB5C7F">
            <w:pPr>
              <w:keepLines/>
              <w:numPr>
                <w:ilvl w:val="0"/>
                <w:numId w:val="22"/>
              </w:numPr>
              <w:spacing w:before="60" w:after="160" w:line="259" w:lineRule="auto"/>
              <w:ind w:left="426" w:hanging="426"/>
              <w:contextualSpacing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B5C7F">
              <w:rPr>
                <w:b w:val="0"/>
                <w:color w:val="000000"/>
                <w:sz w:val="24"/>
                <w:szCs w:val="24"/>
              </w:rPr>
              <w:t xml:space="preserve">Az eseti gyógyszertámogatás megállapítható összege az igazolt eseti gyógyszerköltség, de legfeljebb 3000 Ft, és tárgyévben ugyanazon személy részére legfeljebb háromszor igényelhető. </w:t>
            </w:r>
          </w:p>
          <w:p w14:paraId="0307C60D" w14:textId="0D914E5D" w:rsidR="007C64CE" w:rsidRDefault="007C64CE" w:rsidP="00826B4F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4582E3" w14:textId="77777777" w:rsidR="001C3665" w:rsidRDefault="001C3665" w:rsidP="00873B9F">
            <w:pPr>
              <w:pStyle w:val="lfej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§</w:t>
            </w:r>
          </w:p>
          <w:p w14:paraId="71BB3813" w14:textId="77777777" w:rsidR="000060C4" w:rsidRDefault="000060C4" w:rsidP="001C3665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(1)</w:t>
            </w:r>
          </w:p>
          <w:p w14:paraId="36631A2D" w14:textId="77777777" w:rsidR="001C3665" w:rsidRPr="00826B4F" w:rsidRDefault="001C3665" w:rsidP="001C3665">
            <w:pPr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15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1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e helyébe az alábbi rendelkezés lép:</w:t>
            </w:r>
          </w:p>
          <w:p w14:paraId="12F01222" w14:textId="77777777" w:rsidR="001C3665" w:rsidRDefault="001C3665" w:rsidP="001F4E68">
            <w:pPr>
              <w:pStyle w:val="Listaszerbekezds"/>
              <w:keepLines/>
              <w:spacing w:before="60"/>
              <w:ind w:left="60"/>
              <w:jc w:val="both"/>
              <w:rPr>
                <w:b w:val="0"/>
                <w:sz w:val="24"/>
                <w:szCs w:val="24"/>
              </w:rPr>
            </w:pPr>
            <w:r w:rsidRPr="000060C4">
              <w:rPr>
                <w:b w:val="0"/>
                <w:sz w:val="24"/>
                <w:szCs w:val="24"/>
              </w:rPr>
              <w:t>„</w:t>
            </w:r>
            <w:r w:rsidR="001F4E68">
              <w:rPr>
                <w:b w:val="0"/>
                <w:sz w:val="24"/>
                <w:szCs w:val="24"/>
              </w:rPr>
              <w:t xml:space="preserve">(1) </w:t>
            </w:r>
            <w:r w:rsidRPr="000060C4">
              <w:rPr>
                <w:b w:val="0"/>
                <w:sz w:val="24"/>
                <w:szCs w:val="24"/>
              </w:rPr>
              <w:t xml:space="preserve">Akut megbetegedésekből eredő gyógyszerszükséglethez, </w:t>
            </w:r>
            <w:r w:rsidRPr="000060C4">
              <w:rPr>
                <w:sz w:val="24"/>
                <w:szCs w:val="24"/>
              </w:rPr>
              <w:t>vagy oltóanyag</w:t>
            </w:r>
            <w:r w:rsidRPr="000060C4">
              <w:rPr>
                <w:b w:val="0"/>
                <w:sz w:val="24"/>
                <w:szCs w:val="24"/>
              </w:rPr>
              <w:t xml:space="preserve"> megvásárlásához eseti gyógyszertámogatás nyújtható annak a személynek, akinek családjában az egy főre jutó havi jövedelem nem haladja meg az öregségi nyugdíj mindenkori legkisebb összegének a 200 %-át, vagy a kérelem beadásakor az alábbi rendszeres ellátás valamelyikében részesül:</w:t>
            </w:r>
          </w:p>
          <w:p w14:paraId="1EF45767" w14:textId="2865AA03" w:rsidR="001C3665" w:rsidRDefault="001C3665" w:rsidP="00361052">
            <w:pPr>
              <w:pStyle w:val="Listaszerbekezds"/>
              <w:keepLines/>
              <w:numPr>
                <w:ilvl w:val="0"/>
                <w:numId w:val="23"/>
              </w:numPr>
              <w:spacing w:before="60"/>
              <w:jc w:val="both"/>
              <w:rPr>
                <w:b w:val="0"/>
                <w:sz w:val="24"/>
                <w:szCs w:val="24"/>
              </w:rPr>
            </w:pPr>
            <w:r w:rsidRPr="00361052">
              <w:rPr>
                <w:b w:val="0"/>
                <w:sz w:val="24"/>
                <w:szCs w:val="24"/>
              </w:rPr>
              <w:t xml:space="preserve">e rendelet szerinti gyermeknevelési támogatásban, </w:t>
            </w:r>
          </w:p>
          <w:p w14:paraId="1EC9D4F9" w14:textId="6F6658D8" w:rsidR="001C3665" w:rsidRPr="00361052" w:rsidRDefault="001C3665" w:rsidP="00361052">
            <w:pPr>
              <w:pStyle w:val="Listaszerbekezds"/>
              <w:keepLines/>
              <w:numPr>
                <w:ilvl w:val="0"/>
                <w:numId w:val="23"/>
              </w:numPr>
              <w:spacing w:before="60"/>
              <w:jc w:val="both"/>
              <w:rPr>
                <w:b w:val="0"/>
                <w:sz w:val="24"/>
                <w:szCs w:val="24"/>
              </w:rPr>
            </w:pPr>
            <w:r w:rsidRPr="00361052">
              <w:rPr>
                <w:b w:val="0"/>
                <w:sz w:val="24"/>
                <w:szCs w:val="24"/>
              </w:rPr>
              <w:t>Gyvt. szerinti rendszeres gyermekvédelmi kedvezményben,</w:t>
            </w:r>
          </w:p>
          <w:p w14:paraId="3FFC2408" w14:textId="0F0FEFC1" w:rsidR="001C3665" w:rsidRPr="00361052" w:rsidRDefault="001C3665" w:rsidP="00361052">
            <w:pPr>
              <w:pStyle w:val="Listaszerbekezds"/>
              <w:keepLines/>
              <w:numPr>
                <w:ilvl w:val="0"/>
                <w:numId w:val="23"/>
              </w:numPr>
              <w:spacing w:before="60"/>
              <w:jc w:val="both"/>
              <w:rPr>
                <w:b w:val="0"/>
                <w:sz w:val="24"/>
                <w:szCs w:val="24"/>
              </w:rPr>
            </w:pPr>
            <w:r w:rsidRPr="00361052">
              <w:rPr>
                <w:b w:val="0"/>
                <w:sz w:val="24"/>
                <w:szCs w:val="24"/>
              </w:rPr>
              <w:t>e rendelet szerinti keresetpótló támogatásban,</w:t>
            </w:r>
          </w:p>
          <w:p w14:paraId="46FF1D00" w14:textId="77777777" w:rsidR="001C3665" w:rsidRPr="000060C4" w:rsidRDefault="001C3665" w:rsidP="001C3665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rPr>
                <w:b w:val="0"/>
                <w:sz w:val="24"/>
                <w:szCs w:val="24"/>
              </w:rPr>
            </w:pPr>
            <w:r w:rsidRPr="000060C4">
              <w:rPr>
                <w:b w:val="0"/>
                <w:sz w:val="24"/>
                <w:szCs w:val="24"/>
              </w:rPr>
              <w:t xml:space="preserve">és az </w:t>
            </w:r>
            <w:r w:rsidRPr="000060C4">
              <w:rPr>
                <w:sz w:val="24"/>
                <w:szCs w:val="24"/>
              </w:rPr>
              <w:t>igazolt gyógyszer, - vagy oltóanyag költsége (továbbiakban együtt: gyógyszerköltség)</w:t>
            </w:r>
            <w:r w:rsidRPr="000060C4">
              <w:rPr>
                <w:b w:val="0"/>
                <w:sz w:val="24"/>
                <w:szCs w:val="24"/>
              </w:rPr>
              <w:t xml:space="preserve"> eléri az </w:t>
            </w:r>
            <w:r w:rsidR="004370AA">
              <w:rPr>
                <w:b w:val="0"/>
                <w:sz w:val="24"/>
                <w:szCs w:val="24"/>
              </w:rPr>
              <w:t>1 000 Ft-ot</w:t>
            </w:r>
            <w:r w:rsidRPr="000060C4">
              <w:rPr>
                <w:b w:val="0"/>
                <w:sz w:val="24"/>
                <w:szCs w:val="24"/>
              </w:rPr>
              <w:t>.”</w:t>
            </w:r>
          </w:p>
          <w:p w14:paraId="44085786" w14:textId="77777777" w:rsidR="000060C4" w:rsidRDefault="000060C4" w:rsidP="000060C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(2)</w:t>
            </w:r>
          </w:p>
          <w:p w14:paraId="0F12974F" w14:textId="77777777" w:rsidR="000060C4" w:rsidRDefault="000060C4" w:rsidP="000060C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</w:t>
            </w:r>
            <w:r w:rsidR="00877B7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15. § (2) bekezdésében „a 3000 Ft” szövegrész helyébe „</w:t>
            </w:r>
            <w:r w:rsidRPr="000060C4">
              <w:rPr>
                <w:sz w:val="24"/>
                <w:szCs w:val="24"/>
              </w:rPr>
              <w:t>az 5</w:t>
            </w:r>
            <w:r w:rsidR="004370AA">
              <w:rPr>
                <w:sz w:val="24"/>
                <w:szCs w:val="24"/>
              </w:rPr>
              <w:t xml:space="preserve"> </w:t>
            </w:r>
            <w:r w:rsidRPr="000060C4">
              <w:rPr>
                <w:sz w:val="24"/>
                <w:szCs w:val="24"/>
              </w:rPr>
              <w:t>000 Ft</w:t>
            </w:r>
            <w:r>
              <w:rPr>
                <w:b w:val="0"/>
                <w:sz w:val="24"/>
                <w:szCs w:val="24"/>
              </w:rPr>
              <w:t>” szöveg lép.</w:t>
            </w:r>
          </w:p>
          <w:p w14:paraId="57436D31" w14:textId="77777777" w:rsidR="000060C4" w:rsidRPr="00311944" w:rsidRDefault="000060C4" w:rsidP="001C3665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rPr>
                <w:bCs/>
                <w:snapToGrid w:val="0"/>
                <w:sz w:val="24"/>
                <w:szCs w:val="24"/>
              </w:rPr>
            </w:pPr>
          </w:p>
        </w:tc>
      </w:tr>
      <w:tr w:rsidR="008A0E3B" w:rsidRPr="00B45B8C" w14:paraId="408574C4" w14:textId="77777777" w:rsidTr="003034E9">
        <w:trPr>
          <w:trHeight w:val="2551"/>
        </w:trPr>
        <w:tc>
          <w:tcPr>
            <w:tcW w:w="4530" w:type="dxa"/>
          </w:tcPr>
          <w:p w14:paraId="10727883" w14:textId="77777777" w:rsidR="00712DD7" w:rsidRDefault="00712DD7" w:rsidP="00712DD7">
            <w:pPr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</w:p>
          <w:p w14:paraId="1285E32E" w14:textId="77777777" w:rsidR="00712DD7" w:rsidRPr="00D04DFA" w:rsidRDefault="00D04DFA" w:rsidP="00EE2C5A">
            <w:pPr>
              <w:autoSpaceDE w:val="0"/>
              <w:autoSpaceDN w:val="0"/>
              <w:adjustRightInd w:val="0"/>
              <w:ind w:left="171"/>
              <w:jc w:val="both"/>
              <w:rPr>
                <w:sz w:val="24"/>
                <w:szCs w:val="24"/>
              </w:rPr>
            </w:pPr>
            <w:r w:rsidRPr="00D04DFA">
              <w:rPr>
                <w:sz w:val="24"/>
                <w:szCs w:val="24"/>
              </w:rPr>
              <w:t xml:space="preserve">A R. </w:t>
            </w:r>
            <w:r w:rsidR="00712DD7" w:rsidRPr="00D04DFA">
              <w:rPr>
                <w:sz w:val="24"/>
                <w:szCs w:val="24"/>
              </w:rPr>
              <w:t>17. §</w:t>
            </w:r>
            <w:r w:rsidRPr="00D04DFA">
              <w:rPr>
                <w:sz w:val="24"/>
                <w:szCs w:val="24"/>
              </w:rPr>
              <w:t xml:space="preserve"> (6) bekezdése:</w:t>
            </w:r>
          </w:p>
          <w:p w14:paraId="356907EB" w14:textId="77777777" w:rsidR="00712DD7" w:rsidRPr="00712DD7" w:rsidRDefault="00EE2C5A" w:rsidP="00EE2C5A">
            <w:pPr>
              <w:autoSpaceDE w:val="0"/>
              <w:autoSpaceDN w:val="0"/>
              <w:adjustRightInd w:val="0"/>
              <w:ind w:left="17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(6) </w:t>
            </w:r>
            <w:r w:rsidR="00712DD7" w:rsidRPr="00712DD7">
              <w:rPr>
                <w:b w:val="0"/>
                <w:sz w:val="24"/>
                <w:szCs w:val="24"/>
              </w:rPr>
              <w:t xml:space="preserve">A betegápolási támogatás havi összege a központi költségvetésről szóló törvényben meghatározott alapösszeg </w:t>
            </w:r>
            <w:r w:rsidR="00712DD7" w:rsidRPr="00712DD7">
              <w:rPr>
                <w:b w:val="0"/>
                <w:i/>
                <w:sz w:val="24"/>
                <w:szCs w:val="24"/>
              </w:rPr>
              <w:t>80%-a</w:t>
            </w:r>
            <w:r w:rsidR="00712DD7" w:rsidRPr="00712DD7">
              <w:rPr>
                <w:b w:val="0"/>
                <w:sz w:val="24"/>
                <w:szCs w:val="24"/>
              </w:rPr>
              <w:t>.</w:t>
            </w:r>
            <w:r w:rsidR="00D04DFA" w:rsidRPr="00D04DFA">
              <w:rPr>
                <w:b w:val="0"/>
                <w:sz w:val="24"/>
                <w:szCs w:val="24"/>
              </w:rPr>
              <w:t>”</w:t>
            </w:r>
          </w:p>
          <w:p w14:paraId="1961A2A8" w14:textId="77777777" w:rsidR="008A0E3B" w:rsidRDefault="008A0E3B" w:rsidP="00824F4A">
            <w:pPr>
              <w:ind w:left="426" w:hanging="426"/>
              <w:jc w:val="both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4532" w:type="dxa"/>
          </w:tcPr>
          <w:p w14:paraId="51A9CA2B" w14:textId="77777777" w:rsidR="00006475" w:rsidRDefault="003034E9" w:rsidP="00006475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5</w:t>
            </w:r>
            <w:r w:rsidR="00006475">
              <w:rPr>
                <w:bCs/>
                <w:snapToGrid w:val="0"/>
                <w:sz w:val="24"/>
                <w:szCs w:val="24"/>
              </w:rPr>
              <w:t>. §</w:t>
            </w:r>
          </w:p>
          <w:p w14:paraId="79BDA3DE" w14:textId="77777777" w:rsidR="00B25894" w:rsidRPr="00006475" w:rsidRDefault="00B25894" w:rsidP="00B25894">
            <w:pPr>
              <w:jc w:val="both"/>
              <w:rPr>
                <w:sz w:val="24"/>
                <w:szCs w:val="24"/>
              </w:rPr>
            </w:pPr>
          </w:p>
          <w:p w14:paraId="7B446A17" w14:textId="77777777" w:rsidR="00B25894" w:rsidRDefault="000A4295" w:rsidP="00B258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</w:t>
            </w:r>
            <w:r w:rsidR="00877B7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17. § (6) bekezdésében a „80 %-a” szövegrész helyébe a „</w:t>
            </w:r>
            <w:r w:rsidRPr="001F4E68">
              <w:rPr>
                <w:sz w:val="24"/>
                <w:szCs w:val="24"/>
              </w:rPr>
              <w:t>90 %-a</w:t>
            </w:r>
            <w:r>
              <w:rPr>
                <w:b w:val="0"/>
                <w:sz w:val="24"/>
                <w:szCs w:val="24"/>
              </w:rPr>
              <w:t>” szöveg lép.</w:t>
            </w:r>
          </w:p>
          <w:p w14:paraId="0AA6EAAC" w14:textId="77777777" w:rsidR="008A0E3B" w:rsidRDefault="008A0E3B" w:rsidP="00311944">
            <w:pPr>
              <w:jc w:val="both"/>
              <w:rPr>
                <w:color w:val="222222"/>
              </w:rPr>
            </w:pPr>
          </w:p>
        </w:tc>
      </w:tr>
      <w:tr w:rsidR="00EE2C5A" w:rsidRPr="00B45B8C" w14:paraId="62451D8B" w14:textId="77777777" w:rsidTr="003034E9">
        <w:trPr>
          <w:trHeight w:val="1700"/>
        </w:trPr>
        <w:tc>
          <w:tcPr>
            <w:tcW w:w="4530" w:type="dxa"/>
          </w:tcPr>
          <w:p w14:paraId="5ADD6A74" w14:textId="77777777" w:rsidR="00EE2C5A" w:rsidRDefault="00EE2C5A" w:rsidP="00EE2C5A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  <w:r w:rsidRPr="00D04DFA">
              <w:rPr>
                <w:sz w:val="24"/>
                <w:szCs w:val="24"/>
              </w:rPr>
              <w:t>A R. 1</w:t>
            </w:r>
            <w:r>
              <w:rPr>
                <w:sz w:val="24"/>
                <w:szCs w:val="24"/>
              </w:rPr>
              <w:t>8</w:t>
            </w:r>
            <w:r w:rsidRPr="00D04DFA">
              <w:rPr>
                <w:sz w:val="24"/>
                <w:szCs w:val="24"/>
              </w:rPr>
              <w:t>. § (</w:t>
            </w:r>
            <w:r w:rsidR="00C9204F">
              <w:rPr>
                <w:sz w:val="24"/>
                <w:szCs w:val="24"/>
              </w:rPr>
              <w:t>4</w:t>
            </w:r>
            <w:r w:rsidRPr="00D04DFA">
              <w:rPr>
                <w:sz w:val="24"/>
                <w:szCs w:val="24"/>
              </w:rPr>
              <w:t>) bekezdése:</w:t>
            </w:r>
          </w:p>
          <w:p w14:paraId="7B49C984" w14:textId="77777777" w:rsidR="00EE2C5A" w:rsidRPr="00EE2C5A" w:rsidRDefault="00EE2C5A" w:rsidP="00EE2C5A">
            <w:pPr>
              <w:autoSpaceDE w:val="0"/>
              <w:autoSpaceDN w:val="0"/>
              <w:adjustRightInd w:val="0"/>
              <w:ind w:left="2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(</w:t>
            </w:r>
            <w:r w:rsidR="00C9204F">
              <w:rPr>
                <w:b w:val="0"/>
                <w:color w:val="000000"/>
                <w:sz w:val="24"/>
                <w:szCs w:val="24"/>
              </w:rPr>
              <w:t>4</w:t>
            </w:r>
            <w:r>
              <w:rPr>
                <w:b w:val="0"/>
                <w:color w:val="000000"/>
                <w:sz w:val="24"/>
                <w:szCs w:val="24"/>
              </w:rPr>
              <w:t xml:space="preserve">) </w:t>
            </w:r>
            <w:r w:rsidRPr="00EE2C5A">
              <w:rPr>
                <w:b w:val="0"/>
                <w:color w:val="000000"/>
                <w:sz w:val="24"/>
                <w:szCs w:val="24"/>
              </w:rPr>
              <w:t>A kiegészítő támogatás havi összege: 15 000 Ft.</w:t>
            </w:r>
          </w:p>
          <w:p w14:paraId="58C4C3F0" w14:textId="77777777" w:rsidR="00EE2C5A" w:rsidRDefault="00EE2C5A" w:rsidP="00712DD7">
            <w:pPr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</w:p>
        </w:tc>
        <w:tc>
          <w:tcPr>
            <w:tcW w:w="4532" w:type="dxa"/>
          </w:tcPr>
          <w:p w14:paraId="0F9DB91D" w14:textId="77777777" w:rsidR="00E91F6F" w:rsidRDefault="003034E9" w:rsidP="00E91F6F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6</w:t>
            </w:r>
            <w:r w:rsidR="00E91F6F">
              <w:rPr>
                <w:bCs/>
                <w:snapToGrid w:val="0"/>
                <w:sz w:val="24"/>
                <w:szCs w:val="24"/>
              </w:rPr>
              <w:t>. §</w:t>
            </w:r>
          </w:p>
          <w:p w14:paraId="30D348BB" w14:textId="77777777" w:rsidR="00E91F6F" w:rsidRDefault="00E91F6F" w:rsidP="00E91F6F">
            <w:pPr>
              <w:jc w:val="center"/>
              <w:rPr>
                <w:b w:val="0"/>
                <w:sz w:val="24"/>
                <w:szCs w:val="24"/>
              </w:rPr>
            </w:pPr>
          </w:p>
          <w:p w14:paraId="3499F471" w14:textId="77777777" w:rsidR="00E91F6F" w:rsidRDefault="00E91F6F" w:rsidP="00E91F6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</w:t>
            </w:r>
            <w:r w:rsidR="00877B7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18. § (</w:t>
            </w:r>
            <w:r w:rsidR="00C9204F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) bekezdésében a „15 000 Ft” szövegrész helyébe a „</w:t>
            </w:r>
            <w:r w:rsidRPr="001F4E68">
              <w:rPr>
                <w:sz w:val="24"/>
                <w:szCs w:val="24"/>
              </w:rPr>
              <w:t>20</w:t>
            </w:r>
            <w:r w:rsidR="001F4E68" w:rsidRPr="001F4E68">
              <w:rPr>
                <w:sz w:val="24"/>
                <w:szCs w:val="24"/>
              </w:rPr>
              <w:t> 000 Ft</w:t>
            </w:r>
            <w:r>
              <w:rPr>
                <w:b w:val="0"/>
                <w:sz w:val="24"/>
                <w:szCs w:val="24"/>
              </w:rPr>
              <w:t>” szöveg lép.</w:t>
            </w:r>
          </w:p>
          <w:p w14:paraId="114369F9" w14:textId="77777777" w:rsidR="00EE2C5A" w:rsidRDefault="00EE2C5A" w:rsidP="00006475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1E2D4C" w:rsidRPr="00B45B8C" w14:paraId="6E6F9DB2" w14:textId="77777777" w:rsidTr="00900229">
        <w:trPr>
          <w:trHeight w:val="3054"/>
        </w:trPr>
        <w:tc>
          <w:tcPr>
            <w:tcW w:w="4530" w:type="dxa"/>
          </w:tcPr>
          <w:p w14:paraId="108B3E28" w14:textId="77777777" w:rsidR="001E2D4C" w:rsidRDefault="001E2D4C" w:rsidP="001E2D4C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  <w:r w:rsidRPr="00D04DFA">
              <w:rPr>
                <w:sz w:val="24"/>
                <w:szCs w:val="24"/>
              </w:rPr>
              <w:t xml:space="preserve">A R. </w:t>
            </w:r>
            <w:r>
              <w:rPr>
                <w:sz w:val="24"/>
                <w:szCs w:val="24"/>
              </w:rPr>
              <w:t>24</w:t>
            </w:r>
            <w:r w:rsidRPr="00D04DFA">
              <w:rPr>
                <w:sz w:val="24"/>
                <w:szCs w:val="24"/>
              </w:rPr>
              <w:t>. § (</w:t>
            </w:r>
            <w:r>
              <w:rPr>
                <w:sz w:val="24"/>
                <w:szCs w:val="24"/>
              </w:rPr>
              <w:t>1</w:t>
            </w:r>
            <w:r w:rsidRPr="00D04DFA">
              <w:rPr>
                <w:sz w:val="24"/>
                <w:szCs w:val="24"/>
              </w:rPr>
              <w:t>) bekezdése:</w:t>
            </w:r>
          </w:p>
          <w:p w14:paraId="48DC4425" w14:textId="77777777" w:rsidR="001E2D4C" w:rsidRPr="001E2D4C" w:rsidRDefault="001E2D4C" w:rsidP="00873B9F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b w:val="0"/>
                <w:sz w:val="24"/>
                <w:szCs w:val="24"/>
              </w:rPr>
            </w:pPr>
            <w:r w:rsidRPr="001E2D4C">
              <w:rPr>
                <w:b w:val="0"/>
                <w:sz w:val="24"/>
                <w:szCs w:val="24"/>
              </w:rPr>
              <w:t>Gyermek jogán állapítható meg eseti gyermekvédelmi támogatás, ha a gyermeket nevelő család alkalmanként jelentkező többletkiadások - különösen az Szt</w:t>
            </w:r>
            <w:r w:rsidRPr="001E2D4C">
              <w:rPr>
                <w:b w:val="0"/>
                <w:color w:val="C00000"/>
                <w:sz w:val="24"/>
                <w:szCs w:val="24"/>
              </w:rPr>
              <w:t xml:space="preserve">. </w:t>
            </w:r>
            <w:r w:rsidRPr="001E2D4C">
              <w:rPr>
                <w:b w:val="0"/>
                <w:sz w:val="24"/>
                <w:szCs w:val="24"/>
              </w:rPr>
              <w:t>45. § (4) bekezdésében foglalt esetekben, továbbá ruhanemű vásárlás, iskolai programokon, tanulmányi versenyeken való részvétel, táboroztatás költségei, - miatt anyagi segítségre szorul és a családban az egy főre jutó havi jövedelem nem haladja meg az öregségi nyugdíj mindenkori legkisebb összegének a 250 %-át</w:t>
            </w:r>
            <w:r w:rsidR="0022049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32" w:type="dxa"/>
          </w:tcPr>
          <w:p w14:paraId="452F2173" w14:textId="77777777" w:rsidR="001E2D4C" w:rsidRDefault="003034E9" w:rsidP="001E2D4C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7</w:t>
            </w:r>
            <w:r w:rsidR="001E2D4C">
              <w:rPr>
                <w:bCs/>
                <w:snapToGrid w:val="0"/>
                <w:sz w:val="24"/>
                <w:szCs w:val="24"/>
              </w:rPr>
              <w:t>. §</w:t>
            </w:r>
          </w:p>
          <w:p w14:paraId="3C2302BB" w14:textId="77777777" w:rsidR="001E2D4C" w:rsidRDefault="001E2D4C" w:rsidP="001E2D4C">
            <w:pPr>
              <w:jc w:val="both"/>
              <w:rPr>
                <w:b w:val="0"/>
                <w:sz w:val="24"/>
                <w:szCs w:val="24"/>
              </w:rPr>
            </w:pPr>
          </w:p>
          <w:p w14:paraId="262CA47D" w14:textId="77777777" w:rsidR="001E2D4C" w:rsidRDefault="001E2D4C" w:rsidP="001E2D4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</w:t>
            </w:r>
            <w:r w:rsidR="00877B7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24. § (1) bekezdésében a „250 %-át” szövegrész helyébe a „</w:t>
            </w:r>
            <w:r w:rsidRPr="001F4E68">
              <w:rPr>
                <w:sz w:val="24"/>
                <w:szCs w:val="24"/>
              </w:rPr>
              <w:t>320 %-át</w:t>
            </w:r>
            <w:r>
              <w:rPr>
                <w:b w:val="0"/>
                <w:sz w:val="24"/>
                <w:szCs w:val="24"/>
              </w:rPr>
              <w:t>” szöveg lép.</w:t>
            </w:r>
          </w:p>
          <w:p w14:paraId="19AF201C" w14:textId="77777777" w:rsidR="001E2D4C" w:rsidRDefault="001E2D4C" w:rsidP="00E91F6F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AC1BC6" w:rsidRPr="00B45B8C" w14:paraId="127E6627" w14:textId="77777777" w:rsidTr="003034E9">
        <w:trPr>
          <w:trHeight w:val="70"/>
        </w:trPr>
        <w:tc>
          <w:tcPr>
            <w:tcW w:w="4530" w:type="dxa"/>
          </w:tcPr>
          <w:p w14:paraId="4B01B976" w14:textId="77777777" w:rsidR="00AC1BC6" w:rsidRDefault="00AC1BC6" w:rsidP="00AC1BC6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  <w:r w:rsidRPr="00D04DFA">
              <w:rPr>
                <w:sz w:val="24"/>
                <w:szCs w:val="24"/>
              </w:rPr>
              <w:t xml:space="preserve">A R. </w:t>
            </w:r>
            <w:r>
              <w:rPr>
                <w:sz w:val="24"/>
                <w:szCs w:val="24"/>
              </w:rPr>
              <w:t>25</w:t>
            </w:r>
            <w:r w:rsidRPr="00D04DFA">
              <w:rPr>
                <w:sz w:val="24"/>
                <w:szCs w:val="24"/>
              </w:rPr>
              <w:t>. § (</w:t>
            </w:r>
            <w:r>
              <w:rPr>
                <w:sz w:val="24"/>
                <w:szCs w:val="24"/>
              </w:rPr>
              <w:t>2</w:t>
            </w:r>
            <w:r w:rsidRPr="00D04DFA">
              <w:rPr>
                <w:sz w:val="24"/>
                <w:szCs w:val="24"/>
              </w:rPr>
              <w:t>) bekezdése:</w:t>
            </w:r>
          </w:p>
          <w:p w14:paraId="1C34D131" w14:textId="77777777" w:rsidR="00AC1BC6" w:rsidRPr="00AC1BC6" w:rsidRDefault="00AC1BC6" w:rsidP="008232F3">
            <w:pPr>
              <w:ind w:left="17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(2) </w:t>
            </w:r>
            <w:r w:rsidRPr="00AC1BC6">
              <w:rPr>
                <w:b w:val="0"/>
                <w:sz w:val="24"/>
                <w:szCs w:val="24"/>
              </w:rPr>
              <w:t xml:space="preserve">A temetési támogatás összege nem haladhatja meg a </w:t>
            </w:r>
          </w:p>
          <w:p w14:paraId="3149F8CD" w14:textId="77777777" w:rsidR="00AC1BC6" w:rsidRPr="00AC1BC6" w:rsidRDefault="00AC1BC6" w:rsidP="00AC1BC6">
            <w:pPr>
              <w:jc w:val="both"/>
              <w:rPr>
                <w:b w:val="0"/>
                <w:sz w:val="24"/>
                <w:szCs w:val="24"/>
              </w:rPr>
            </w:pPr>
            <w:r w:rsidRPr="00AC1BC6">
              <w:rPr>
                <w:b w:val="0"/>
                <w:sz w:val="24"/>
                <w:szCs w:val="24"/>
              </w:rPr>
              <w:t>a) 60 ezer forintot, ha a kérelmező családjában az egy főre jutó havi jövedelem nem haladja meg az öregségi nyugdíj mindenkori legkisebb összegének 200 %-át;</w:t>
            </w:r>
          </w:p>
          <w:p w14:paraId="7DDAAC8E" w14:textId="77777777" w:rsidR="00AC1BC6" w:rsidRPr="00AC1BC6" w:rsidRDefault="00AC1BC6" w:rsidP="00AC1BC6">
            <w:pPr>
              <w:jc w:val="both"/>
              <w:rPr>
                <w:b w:val="0"/>
                <w:sz w:val="24"/>
                <w:szCs w:val="24"/>
              </w:rPr>
            </w:pPr>
            <w:r w:rsidRPr="00AC1BC6">
              <w:rPr>
                <w:b w:val="0"/>
                <w:sz w:val="24"/>
                <w:szCs w:val="24"/>
              </w:rPr>
              <w:t>b) 50 ezer forintot, ha a kérelmező családjában az egy főre jutó havi jövedelem nem haladja meg az öregségi nyugdíj mindenkori legkisebb összegének 250 %-át;</w:t>
            </w:r>
          </w:p>
          <w:p w14:paraId="491ACCDB" w14:textId="77777777" w:rsidR="00AC1BC6" w:rsidRPr="00AC1BC6" w:rsidRDefault="00AC1BC6" w:rsidP="00AC1BC6">
            <w:pPr>
              <w:jc w:val="both"/>
              <w:rPr>
                <w:b w:val="0"/>
                <w:sz w:val="24"/>
                <w:szCs w:val="24"/>
              </w:rPr>
            </w:pPr>
            <w:r w:rsidRPr="00AC1BC6">
              <w:rPr>
                <w:b w:val="0"/>
                <w:sz w:val="24"/>
                <w:szCs w:val="24"/>
              </w:rPr>
              <w:t>c) 40 ezer forintot, ha a kérelmező családjában az egy főre jutó havi jövedelem nem haladja meg az öregségi nyugdíj mindenkori legkisebb összegének 280 %-át;</w:t>
            </w:r>
          </w:p>
          <w:p w14:paraId="2431BE69" w14:textId="77777777" w:rsidR="00AC1BC6" w:rsidRPr="00AC1BC6" w:rsidRDefault="00AC1BC6" w:rsidP="00AC1BC6">
            <w:pPr>
              <w:jc w:val="both"/>
              <w:rPr>
                <w:b w:val="0"/>
                <w:sz w:val="24"/>
                <w:szCs w:val="24"/>
              </w:rPr>
            </w:pPr>
            <w:r w:rsidRPr="00AC1BC6">
              <w:rPr>
                <w:b w:val="0"/>
                <w:sz w:val="24"/>
                <w:szCs w:val="24"/>
              </w:rPr>
              <w:t>d) 30 ezer forintot, ha a kérelmező családjában az egy főre jutó havi jövedelem meghaladja a c) pontban meghatározott értéket,</w:t>
            </w:r>
          </w:p>
          <w:p w14:paraId="2362753F" w14:textId="77777777" w:rsidR="00AC1BC6" w:rsidRPr="00AC1BC6" w:rsidRDefault="00AC1BC6" w:rsidP="00AC1BC6">
            <w:pPr>
              <w:jc w:val="both"/>
              <w:rPr>
                <w:b w:val="0"/>
                <w:sz w:val="24"/>
                <w:szCs w:val="24"/>
              </w:rPr>
            </w:pPr>
            <w:r w:rsidRPr="00AC1BC6">
              <w:rPr>
                <w:b w:val="0"/>
                <w:sz w:val="24"/>
                <w:szCs w:val="24"/>
              </w:rPr>
              <w:t>és egyik esetben sem haladhatja meg a számlával igazolt temetés költségét.</w:t>
            </w:r>
          </w:p>
          <w:p w14:paraId="1338C715" w14:textId="77777777" w:rsidR="00071884" w:rsidRDefault="00071884" w:rsidP="00A300C8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  <w:p w14:paraId="043A3844" w14:textId="77777777" w:rsidR="003034E9" w:rsidRDefault="003034E9" w:rsidP="00A300C8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  <w:p w14:paraId="488D2EB1" w14:textId="77777777" w:rsidR="00A300C8" w:rsidRDefault="00A300C8" w:rsidP="00A300C8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  <w:r w:rsidRPr="00D04DFA">
              <w:rPr>
                <w:sz w:val="24"/>
                <w:szCs w:val="24"/>
              </w:rPr>
              <w:t xml:space="preserve">A R. </w:t>
            </w:r>
            <w:r>
              <w:rPr>
                <w:sz w:val="24"/>
                <w:szCs w:val="24"/>
              </w:rPr>
              <w:t>25</w:t>
            </w:r>
            <w:r w:rsidRPr="00D04DFA">
              <w:rPr>
                <w:sz w:val="24"/>
                <w:szCs w:val="24"/>
              </w:rPr>
              <w:t>. § (</w:t>
            </w:r>
            <w:r>
              <w:rPr>
                <w:sz w:val="24"/>
                <w:szCs w:val="24"/>
              </w:rPr>
              <w:t>3</w:t>
            </w:r>
            <w:r w:rsidRPr="00D04DFA">
              <w:rPr>
                <w:sz w:val="24"/>
                <w:szCs w:val="24"/>
              </w:rPr>
              <w:t>) bekezdése:</w:t>
            </w:r>
          </w:p>
          <w:p w14:paraId="6B4519A9" w14:textId="77777777" w:rsidR="00A300C8" w:rsidRPr="00A300C8" w:rsidRDefault="00A300C8" w:rsidP="00873B9F">
            <w:pPr>
              <w:pStyle w:val="Listaszerbekezds"/>
              <w:numPr>
                <w:ilvl w:val="0"/>
                <w:numId w:val="7"/>
              </w:numPr>
              <w:ind w:left="29" w:hanging="29"/>
              <w:jc w:val="both"/>
              <w:rPr>
                <w:b w:val="0"/>
                <w:sz w:val="24"/>
                <w:szCs w:val="24"/>
              </w:rPr>
            </w:pPr>
            <w:r w:rsidRPr="00A300C8">
              <w:rPr>
                <w:b w:val="0"/>
                <w:sz w:val="24"/>
                <w:szCs w:val="24"/>
              </w:rPr>
              <w:t xml:space="preserve">A temetés költségeként a kérelmező nevére kiállított számla összege vehető figyelembe.  </w:t>
            </w:r>
          </w:p>
          <w:p w14:paraId="54F64EAC" w14:textId="77777777" w:rsidR="00AC1BC6" w:rsidRPr="00D04DFA" w:rsidRDefault="00AC1BC6" w:rsidP="001E2D4C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4532" w:type="dxa"/>
          </w:tcPr>
          <w:p w14:paraId="0834F414" w14:textId="77777777" w:rsidR="006A3ED6" w:rsidRDefault="003034E9" w:rsidP="006A3ED6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8</w:t>
            </w:r>
            <w:r w:rsidR="006A3ED6">
              <w:rPr>
                <w:bCs/>
                <w:snapToGrid w:val="0"/>
                <w:sz w:val="24"/>
                <w:szCs w:val="24"/>
              </w:rPr>
              <w:t>. §</w:t>
            </w:r>
          </w:p>
          <w:p w14:paraId="728463B4" w14:textId="77777777" w:rsidR="006A3ED6" w:rsidRDefault="006A3ED6" w:rsidP="006A3ED6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(1)</w:t>
            </w:r>
          </w:p>
          <w:p w14:paraId="5BF1D252" w14:textId="77777777" w:rsidR="006A3ED6" w:rsidRPr="00826B4F" w:rsidRDefault="006A3ED6" w:rsidP="006A3ED6">
            <w:pPr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25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e helyébe az alábbi rendelkezés lép:</w:t>
            </w:r>
          </w:p>
          <w:p w14:paraId="671E7D36" w14:textId="77777777" w:rsidR="006A3ED6" w:rsidRPr="006A3ED6" w:rsidRDefault="006A3ED6" w:rsidP="006A3ED6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„(2) </w:t>
            </w:r>
            <w:r w:rsidRPr="006A3ED6">
              <w:rPr>
                <w:sz w:val="24"/>
                <w:szCs w:val="24"/>
              </w:rPr>
              <w:t>A temetési támogat</w:t>
            </w:r>
            <w:r>
              <w:rPr>
                <w:sz w:val="24"/>
                <w:szCs w:val="24"/>
              </w:rPr>
              <w:t>ás összege nem haladhatja meg:</w:t>
            </w:r>
          </w:p>
          <w:p w14:paraId="17B67043" w14:textId="77777777" w:rsidR="006A3ED6" w:rsidRPr="006A3ED6" w:rsidRDefault="006A3ED6" w:rsidP="006A3ED6">
            <w:pPr>
              <w:jc w:val="both"/>
              <w:rPr>
                <w:sz w:val="24"/>
                <w:szCs w:val="24"/>
              </w:rPr>
            </w:pPr>
            <w:r w:rsidRPr="006A3ED6">
              <w:rPr>
                <w:sz w:val="24"/>
                <w:szCs w:val="24"/>
              </w:rPr>
              <w:t xml:space="preserve">a)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A3ED6">
              <w:rPr>
                <w:sz w:val="24"/>
                <w:szCs w:val="24"/>
              </w:rPr>
              <w:t>80 ezer forintot, ha a kérelmező családjában az egy főre jutó havi jövedelem nem haladja meg az öregségi nyugdíj mindenkori legkisebb összegének 250  %-át;</w:t>
            </w:r>
          </w:p>
          <w:p w14:paraId="4CFD868B" w14:textId="77777777" w:rsidR="006A3ED6" w:rsidRPr="006A3ED6" w:rsidRDefault="006A3ED6" w:rsidP="006A3ED6">
            <w:pPr>
              <w:jc w:val="both"/>
              <w:rPr>
                <w:sz w:val="24"/>
                <w:szCs w:val="24"/>
              </w:rPr>
            </w:pPr>
            <w:r w:rsidRPr="006A3ED6">
              <w:rPr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 xml:space="preserve">a </w:t>
            </w:r>
            <w:r w:rsidRPr="006A3ED6">
              <w:rPr>
                <w:sz w:val="24"/>
                <w:szCs w:val="24"/>
              </w:rPr>
              <w:t>70 ezer forintot, ha a kérelmező családjában az egy főre jutó havi jövedelem nem haladja meg az öregségi nyugdíj mindenkori legkisebb összegének 280 %-át;</w:t>
            </w:r>
          </w:p>
          <w:p w14:paraId="351F51EC" w14:textId="77777777" w:rsidR="006A3ED6" w:rsidRPr="006A3ED6" w:rsidRDefault="006A3ED6" w:rsidP="006A3ED6">
            <w:pPr>
              <w:jc w:val="both"/>
              <w:rPr>
                <w:sz w:val="24"/>
                <w:szCs w:val="24"/>
              </w:rPr>
            </w:pPr>
            <w:r w:rsidRPr="006A3ED6">
              <w:rPr>
                <w:sz w:val="24"/>
                <w:szCs w:val="24"/>
              </w:rPr>
              <w:t xml:space="preserve">c) </w:t>
            </w:r>
            <w:r>
              <w:rPr>
                <w:sz w:val="24"/>
                <w:szCs w:val="24"/>
              </w:rPr>
              <w:t xml:space="preserve">a </w:t>
            </w:r>
            <w:r w:rsidRPr="006A3ED6">
              <w:rPr>
                <w:sz w:val="24"/>
                <w:szCs w:val="24"/>
              </w:rPr>
              <w:t>60 ezer forintot, ha a kérelmező családjában az egy főre jutó havi jövedelem meghaladja a b) pontban meghatározott értéket,</w:t>
            </w:r>
          </w:p>
          <w:p w14:paraId="0D9692E5" w14:textId="77777777" w:rsidR="006A3ED6" w:rsidRPr="006A3ED6" w:rsidRDefault="006A3ED6" w:rsidP="006A3ED6">
            <w:pPr>
              <w:jc w:val="both"/>
              <w:rPr>
                <w:sz w:val="24"/>
                <w:szCs w:val="24"/>
              </w:rPr>
            </w:pPr>
            <w:r w:rsidRPr="006A3ED6">
              <w:rPr>
                <w:sz w:val="24"/>
                <w:szCs w:val="24"/>
              </w:rPr>
              <w:t>és egyik esetben sem haladhatja meg a számlával igazolt temetés költségét.</w:t>
            </w:r>
            <w:r>
              <w:rPr>
                <w:sz w:val="24"/>
                <w:szCs w:val="24"/>
              </w:rPr>
              <w:t>”</w:t>
            </w:r>
          </w:p>
          <w:p w14:paraId="648E0B98" w14:textId="77777777" w:rsidR="00A300C8" w:rsidRPr="00071884" w:rsidRDefault="00071884" w:rsidP="00A300C8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rPr>
                <w:b w:val="0"/>
                <w:bCs/>
                <w:snapToGrid w:val="0"/>
                <w:sz w:val="24"/>
                <w:szCs w:val="24"/>
              </w:rPr>
            </w:pPr>
            <w:r w:rsidRPr="00071884">
              <w:rPr>
                <w:b w:val="0"/>
                <w:bCs/>
                <w:snapToGrid w:val="0"/>
                <w:sz w:val="24"/>
                <w:szCs w:val="24"/>
              </w:rPr>
              <w:t>(2)</w:t>
            </w:r>
          </w:p>
          <w:p w14:paraId="385FAD19" w14:textId="77777777" w:rsidR="00A300C8" w:rsidRPr="00826B4F" w:rsidRDefault="00A300C8" w:rsidP="00A300C8">
            <w:pPr>
              <w:autoSpaceDE w:val="0"/>
              <w:autoSpaceDN w:val="0"/>
              <w:adjustRightInd w:val="0"/>
              <w:ind w:left="35"/>
              <w:jc w:val="both"/>
              <w:rPr>
                <w:color w:val="00000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25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3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e helyébe az alábbi rendelkezés lép:</w:t>
            </w:r>
          </w:p>
          <w:p w14:paraId="49805A9E" w14:textId="77777777" w:rsidR="00A300C8" w:rsidRDefault="00A300C8" w:rsidP="00A300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„(3) </w:t>
            </w:r>
            <w:r w:rsidRPr="00B76477">
              <w:rPr>
                <w:sz w:val="24"/>
                <w:szCs w:val="24"/>
              </w:rPr>
              <w:t xml:space="preserve">A temetés költségeként </w:t>
            </w:r>
            <w:r w:rsidRPr="00A300C8">
              <w:rPr>
                <w:sz w:val="24"/>
                <w:szCs w:val="24"/>
              </w:rPr>
              <w:t>a kérelmező nevére</w:t>
            </w:r>
            <w:r w:rsidR="00E22BA1">
              <w:rPr>
                <w:sz w:val="24"/>
                <w:szCs w:val="24"/>
              </w:rPr>
              <w:t xml:space="preserve"> szóló -</w:t>
            </w:r>
            <w:r w:rsidRPr="00A300C8">
              <w:rPr>
                <w:sz w:val="24"/>
                <w:szCs w:val="24"/>
              </w:rPr>
              <w:t xml:space="preserve"> a temetkezési szolgáltató által kiállított </w:t>
            </w:r>
            <w:r w:rsidR="00E22BA1">
              <w:rPr>
                <w:sz w:val="24"/>
                <w:szCs w:val="24"/>
              </w:rPr>
              <w:t xml:space="preserve">- </w:t>
            </w:r>
            <w:r w:rsidRPr="00A300C8">
              <w:rPr>
                <w:sz w:val="24"/>
                <w:szCs w:val="24"/>
              </w:rPr>
              <w:t>sz</w:t>
            </w:r>
            <w:r>
              <w:rPr>
                <w:sz w:val="24"/>
                <w:szCs w:val="24"/>
              </w:rPr>
              <w:t>ámla összege vehető figyelembe.”</w:t>
            </w:r>
            <w:r w:rsidRPr="00A300C8">
              <w:rPr>
                <w:sz w:val="24"/>
                <w:szCs w:val="24"/>
              </w:rPr>
              <w:t xml:space="preserve"> </w:t>
            </w:r>
          </w:p>
          <w:p w14:paraId="5C2144A0" w14:textId="77777777" w:rsidR="003034E9" w:rsidRPr="00A300C8" w:rsidRDefault="003034E9" w:rsidP="00A300C8">
            <w:pPr>
              <w:contextualSpacing/>
              <w:jc w:val="both"/>
              <w:rPr>
                <w:sz w:val="24"/>
                <w:szCs w:val="24"/>
              </w:rPr>
            </w:pPr>
          </w:p>
          <w:p w14:paraId="0352972E" w14:textId="77777777" w:rsidR="00A300C8" w:rsidRDefault="00A300C8" w:rsidP="00A300C8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rPr>
                <w:bCs/>
                <w:snapToGrid w:val="0"/>
                <w:sz w:val="24"/>
                <w:szCs w:val="24"/>
              </w:rPr>
            </w:pPr>
          </w:p>
        </w:tc>
      </w:tr>
      <w:tr w:rsidR="009C62CF" w:rsidRPr="00B45B8C" w14:paraId="272FF436" w14:textId="77777777" w:rsidTr="003034E9">
        <w:trPr>
          <w:trHeight w:val="1988"/>
        </w:trPr>
        <w:tc>
          <w:tcPr>
            <w:tcW w:w="4530" w:type="dxa"/>
          </w:tcPr>
          <w:p w14:paraId="1621A09E" w14:textId="77777777" w:rsidR="00320D18" w:rsidRDefault="00320D18" w:rsidP="00EB3312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  <w:p w14:paraId="231B8B97" w14:textId="77777777" w:rsidR="00320D18" w:rsidRDefault="00320D18" w:rsidP="00EB3312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  <w:p w14:paraId="72C6F08D" w14:textId="77777777" w:rsidR="00E507F7" w:rsidRDefault="00E507F7" w:rsidP="00E507F7">
            <w:pPr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  <w:r w:rsidRPr="00D04DFA">
              <w:rPr>
                <w:sz w:val="24"/>
                <w:szCs w:val="24"/>
              </w:rPr>
              <w:t xml:space="preserve">A R. </w:t>
            </w:r>
            <w:r>
              <w:rPr>
                <w:sz w:val="24"/>
                <w:szCs w:val="24"/>
              </w:rPr>
              <w:t>32/A</w:t>
            </w:r>
            <w:r w:rsidRPr="00D04DFA">
              <w:rPr>
                <w:sz w:val="24"/>
                <w:szCs w:val="24"/>
              </w:rPr>
              <w:t>. § (</w:t>
            </w:r>
            <w:r>
              <w:rPr>
                <w:sz w:val="24"/>
                <w:szCs w:val="24"/>
              </w:rPr>
              <w:t>2</w:t>
            </w:r>
            <w:r w:rsidRPr="00D04DFA">
              <w:rPr>
                <w:sz w:val="24"/>
                <w:szCs w:val="24"/>
              </w:rPr>
              <w:t>) bekezdés</w:t>
            </w:r>
            <w:r>
              <w:rPr>
                <w:sz w:val="24"/>
                <w:szCs w:val="24"/>
              </w:rPr>
              <w:t>e</w:t>
            </w:r>
            <w:r w:rsidRPr="00D04DFA">
              <w:rPr>
                <w:sz w:val="24"/>
                <w:szCs w:val="24"/>
              </w:rPr>
              <w:t>:</w:t>
            </w:r>
          </w:p>
          <w:p w14:paraId="5507431D" w14:textId="77777777" w:rsidR="009C62CF" w:rsidRDefault="00E507F7" w:rsidP="00873B9F">
            <w:pPr>
              <w:pStyle w:val="Listaszerbekezds"/>
              <w:numPr>
                <w:ilvl w:val="0"/>
                <w:numId w:val="6"/>
              </w:numPr>
              <w:ind w:left="29" w:firstLine="0"/>
              <w:jc w:val="both"/>
              <w:rPr>
                <w:sz w:val="24"/>
                <w:szCs w:val="24"/>
              </w:rPr>
            </w:pPr>
            <w:r w:rsidRPr="00884267">
              <w:rPr>
                <w:b w:val="0"/>
                <w:sz w:val="24"/>
                <w:szCs w:val="24"/>
              </w:rPr>
              <w:t xml:space="preserve">A támogatást az Önkormányzat szociális célú Erzsébet utalvány formájában nyújtja, jogosultanként 5000 Ft értékben. </w:t>
            </w:r>
          </w:p>
        </w:tc>
        <w:tc>
          <w:tcPr>
            <w:tcW w:w="4532" w:type="dxa"/>
          </w:tcPr>
          <w:p w14:paraId="12A68CF9" w14:textId="77777777" w:rsidR="00320D18" w:rsidRDefault="003034E9" w:rsidP="00320D18">
            <w:pPr>
              <w:pStyle w:val="lfej"/>
              <w:tabs>
                <w:tab w:val="clear" w:pos="4536"/>
                <w:tab w:val="clear" w:pos="9072"/>
              </w:tabs>
              <w:spacing w:line="264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9</w:t>
            </w:r>
            <w:r w:rsidR="00320D18">
              <w:rPr>
                <w:bCs/>
                <w:snapToGrid w:val="0"/>
                <w:sz w:val="24"/>
                <w:szCs w:val="24"/>
              </w:rPr>
              <w:t>. §</w:t>
            </w:r>
          </w:p>
          <w:p w14:paraId="1A7AF358" w14:textId="77777777" w:rsidR="00320D18" w:rsidRDefault="00320D18" w:rsidP="00320D18">
            <w:pPr>
              <w:autoSpaceDE w:val="0"/>
              <w:autoSpaceDN w:val="0"/>
              <w:adjustRightInd w:val="0"/>
              <w:ind w:left="35"/>
              <w:jc w:val="both"/>
              <w:rPr>
                <w:b w:val="0"/>
                <w:bCs/>
                <w:snapToGrid w:val="0"/>
                <w:sz w:val="24"/>
                <w:szCs w:val="24"/>
              </w:rPr>
            </w:pPr>
          </w:p>
          <w:p w14:paraId="79D623FF" w14:textId="77777777" w:rsidR="009C62CF" w:rsidRDefault="00E507F7" w:rsidP="00A86ADC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snapToGrid w:val="0"/>
                <w:sz w:val="24"/>
                <w:szCs w:val="24"/>
              </w:rPr>
            </w:pPr>
            <w:r w:rsidRPr="007735BB">
              <w:rPr>
                <w:b w:val="0"/>
                <w:bCs/>
                <w:snapToGrid w:val="0"/>
                <w:sz w:val="24"/>
                <w:szCs w:val="24"/>
              </w:rPr>
              <w:t xml:space="preserve">R. 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32/A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. § (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2</w:t>
            </w:r>
            <w:r w:rsidRPr="007735BB">
              <w:rPr>
                <w:b w:val="0"/>
                <w:bCs/>
                <w:snapToGrid w:val="0"/>
                <w:sz w:val="24"/>
                <w:szCs w:val="24"/>
              </w:rPr>
              <w:t>) bekezdés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ében az „5000 Ft” szövegrész helyébe a „</w:t>
            </w:r>
            <w:r w:rsidRPr="00250D74">
              <w:rPr>
                <w:bCs/>
                <w:snapToGrid w:val="0"/>
                <w:sz w:val="24"/>
                <w:szCs w:val="24"/>
              </w:rPr>
              <w:t>8</w:t>
            </w:r>
            <w:r w:rsidR="00A86ADC" w:rsidRPr="00250D74">
              <w:rPr>
                <w:bCs/>
                <w:snapToGrid w:val="0"/>
                <w:sz w:val="24"/>
                <w:szCs w:val="24"/>
              </w:rPr>
              <w:t> 000 Ft</w:t>
            </w:r>
            <w:r>
              <w:rPr>
                <w:b w:val="0"/>
                <w:bCs/>
                <w:snapToGrid w:val="0"/>
                <w:sz w:val="24"/>
                <w:szCs w:val="24"/>
              </w:rPr>
              <w:t>” szöveg lép.</w:t>
            </w:r>
          </w:p>
        </w:tc>
      </w:tr>
      <w:tr w:rsidR="009300A1" w:rsidRPr="00B45B8C" w14:paraId="3FDC1FBB" w14:textId="77777777" w:rsidTr="003034E9">
        <w:trPr>
          <w:trHeight w:val="7757"/>
        </w:trPr>
        <w:tc>
          <w:tcPr>
            <w:tcW w:w="4530" w:type="dxa"/>
          </w:tcPr>
          <w:p w14:paraId="75B877C8" w14:textId="77777777" w:rsidR="009300A1" w:rsidRDefault="009300A1" w:rsidP="00884267">
            <w:pPr>
              <w:pStyle w:val="Listaszerbekezds"/>
              <w:ind w:left="360"/>
              <w:jc w:val="both"/>
            </w:pPr>
          </w:p>
        </w:tc>
        <w:tc>
          <w:tcPr>
            <w:tcW w:w="4532" w:type="dxa"/>
          </w:tcPr>
          <w:p w14:paraId="40D82E64" w14:textId="77777777" w:rsidR="009300A1" w:rsidRDefault="003034E9" w:rsidP="00930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00A1">
              <w:rPr>
                <w:sz w:val="24"/>
                <w:szCs w:val="24"/>
              </w:rPr>
              <w:t>. §</w:t>
            </w:r>
          </w:p>
          <w:p w14:paraId="40787A2F" w14:textId="77777777" w:rsidR="009300A1" w:rsidRDefault="009300A1" w:rsidP="009300A1">
            <w:pPr>
              <w:jc w:val="both"/>
              <w:rPr>
                <w:b w:val="0"/>
                <w:sz w:val="24"/>
                <w:szCs w:val="24"/>
              </w:rPr>
            </w:pPr>
            <w:r w:rsidRPr="009300A1">
              <w:rPr>
                <w:b w:val="0"/>
                <w:sz w:val="24"/>
                <w:szCs w:val="24"/>
              </w:rPr>
              <w:t xml:space="preserve">R. kiegészül az alábbi </w:t>
            </w:r>
            <w:r>
              <w:rPr>
                <w:b w:val="0"/>
                <w:sz w:val="24"/>
                <w:szCs w:val="24"/>
              </w:rPr>
              <w:t>32/B. §</w:t>
            </w:r>
            <w:proofErr w:type="spellStart"/>
            <w:r>
              <w:rPr>
                <w:b w:val="0"/>
                <w:sz w:val="24"/>
                <w:szCs w:val="24"/>
              </w:rPr>
              <w:t>-sal</w:t>
            </w:r>
            <w:proofErr w:type="spellEnd"/>
            <w:r>
              <w:rPr>
                <w:b w:val="0"/>
                <w:sz w:val="24"/>
                <w:szCs w:val="24"/>
              </w:rPr>
              <w:t xml:space="preserve"> és az azt megelőző </w:t>
            </w:r>
            <w:r w:rsidR="00D37D74">
              <w:rPr>
                <w:b w:val="0"/>
                <w:sz w:val="24"/>
                <w:szCs w:val="24"/>
              </w:rPr>
              <w:t xml:space="preserve">alábbi </w:t>
            </w:r>
            <w:r>
              <w:rPr>
                <w:b w:val="0"/>
                <w:sz w:val="24"/>
                <w:szCs w:val="24"/>
              </w:rPr>
              <w:t>alcímmel:</w:t>
            </w:r>
          </w:p>
          <w:p w14:paraId="68F43E54" w14:textId="77777777" w:rsidR="003034E9" w:rsidRPr="009300A1" w:rsidRDefault="003034E9" w:rsidP="009300A1">
            <w:pPr>
              <w:jc w:val="both"/>
              <w:rPr>
                <w:b w:val="0"/>
                <w:sz w:val="24"/>
                <w:szCs w:val="24"/>
              </w:rPr>
            </w:pPr>
          </w:p>
          <w:p w14:paraId="7D0813DF" w14:textId="77777777" w:rsidR="009300A1" w:rsidRPr="009300A1" w:rsidRDefault="009300A1" w:rsidP="009300A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9300A1">
              <w:rPr>
                <w:sz w:val="24"/>
                <w:szCs w:val="24"/>
              </w:rPr>
              <w:t>7. Eseti kiegészítő támogatások</w:t>
            </w:r>
          </w:p>
          <w:p w14:paraId="39EF5FC7" w14:textId="77777777" w:rsidR="003034E9" w:rsidRDefault="003034E9" w:rsidP="009300A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  <w:p w14:paraId="2F3A223F" w14:textId="77777777" w:rsidR="009300A1" w:rsidRPr="009300A1" w:rsidRDefault="009300A1" w:rsidP="009300A1">
            <w:pPr>
              <w:tabs>
                <w:tab w:val="num" w:pos="0"/>
              </w:tabs>
              <w:jc w:val="center"/>
              <w:rPr>
                <w:b w:val="0"/>
                <w:sz w:val="24"/>
                <w:szCs w:val="24"/>
              </w:rPr>
            </w:pPr>
            <w:r w:rsidRPr="009300A1">
              <w:rPr>
                <w:sz w:val="24"/>
                <w:szCs w:val="24"/>
              </w:rPr>
              <w:t>32/B.§</w:t>
            </w:r>
          </w:p>
          <w:p w14:paraId="64409344" w14:textId="77777777" w:rsidR="00B82C79" w:rsidRPr="00B82C79" w:rsidRDefault="00B82C79" w:rsidP="00873B9F">
            <w:pPr>
              <w:pStyle w:val="Listaszerbekezds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 xml:space="preserve"> Azon családok számára, akik e rendelet alapján lakhatási támogatásban részesülnek, a téli időszakban megnövekedett kiadásaik további enyhítéséhez az Önkormányzat a (3) bekezdésben foglaltak szerint eseti kiegészítő lakhatási támogatást nyújt.</w:t>
            </w:r>
          </w:p>
          <w:p w14:paraId="1C5E8361" w14:textId="77777777" w:rsidR="00B82C79" w:rsidRPr="00B82C79" w:rsidRDefault="00B82C79" w:rsidP="00B82C79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  <w:p w14:paraId="70E2D463" w14:textId="77777777" w:rsidR="00B82C79" w:rsidRPr="00B82C79" w:rsidRDefault="00B82C79" w:rsidP="00873B9F">
            <w:pPr>
              <w:pStyle w:val="Listaszerbekezds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>Az eseti kiegészítő lakhatási támogatás egyszeri összege 15</w:t>
            </w:r>
            <w:r w:rsidR="00A86ADC">
              <w:rPr>
                <w:sz w:val="24"/>
                <w:szCs w:val="24"/>
              </w:rPr>
              <w:t> 000 Ft</w:t>
            </w:r>
            <w:r w:rsidRPr="00B82C79">
              <w:rPr>
                <w:sz w:val="24"/>
                <w:szCs w:val="24"/>
              </w:rPr>
              <w:t>.</w:t>
            </w:r>
          </w:p>
          <w:p w14:paraId="48FAC3FD" w14:textId="77777777" w:rsidR="00B82C79" w:rsidRPr="00B82C79" w:rsidRDefault="00B82C79" w:rsidP="00B82C79">
            <w:pPr>
              <w:pStyle w:val="Listaszerbekezds"/>
              <w:ind w:left="0"/>
              <w:rPr>
                <w:sz w:val="24"/>
                <w:szCs w:val="24"/>
              </w:rPr>
            </w:pPr>
          </w:p>
          <w:p w14:paraId="573D9BA6" w14:textId="77777777" w:rsidR="00B82C79" w:rsidRPr="00B82C79" w:rsidRDefault="00B82C79" w:rsidP="00873B9F">
            <w:pPr>
              <w:pStyle w:val="Listaszerbekezds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>Az eseti kiegészítő lakhatási támogatás azon jogosultak részére</w:t>
            </w:r>
            <w:r w:rsidR="00873B9F">
              <w:rPr>
                <w:sz w:val="24"/>
                <w:szCs w:val="24"/>
              </w:rPr>
              <w:t>:</w:t>
            </w:r>
          </w:p>
          <w:p w14:paraId="718907DE" w14:textId="77777777" w:rsidR="00B82C79" w:rsidRPr="00B82C79" w:rsidRDefault="00B82C79" w:rsidP="00873B9F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 xml:space="preserve">akik tárgyév február 28-án lakhatási támogatásban </w:t>
            </w:r>
            <w:r w:rsidR="00831E3E" w:rsidRPr="00B82C79">
              <w:rPr>
                <w:sz w:val="24"/>
                <w:szCs w:val="24"/>
              </w:rPr>
              <w:t xml:space="preserve">részesülnek </w:t>
            </w:r>
            <w:r w:rsidRPr="00B82C79">
              <w:rPr>
                <w:sz w:val="24"/>
                <w:szCs w:val="24"/>
              </w:rPr>
              <w:t>tárgyév március hónapban,</w:t>
            </w:r>
          </w:p>
          <w:p w14:paraId="30FFC450" w14:textId="77777777" w:rsidR="00B82C79" w:rsidRPr="00B82C79" w:rsidRDefault="00B82C79" w:rsidP="00873B9F">
            <w:pPr>
              <w:pStyle w:val="Listaszerbekezds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>akik tárgyév október 3</w:t>
            </w:r>
            <w:r w:rsidR="00614845">
              <w:rPr>
                <w:sz w:val="24"/>
                <w:szCs w:val="24"/>
              </w:rPr>
              <w:t>1-én</w:t>
            </w:r>
            <w:r w:rsidRPr="00B82C79">
              <w:rPr>
                <w:sz w:val="24"/>
                <w:szCs w:val="24"/>
              </w:rPr>
              <w:t xml:space="preserve"> lakhatási támogatásban </w:t>
            </w:r>
            <w:r w:rsidR="00831E3E" w:rsidRPr="00B82C79">
              <w:rPr>
                <w:sz w:val="24"/>
                <w:szCs w:val="24"/>
              </w:rPr>
              <w:t xml:space="preserve">részesülnek </w:t>
            </w:r>
            <w:r w:rsidRPr="00B82C79">
              <w:rPr>
                <w:sz w:val="24"/>
                <w:szCs w:val="24"/>
              </w:rPr>
              <w:t>tárgyév november hónapban</w:t>
            </w:r>
          </w:p>
          <w:p w14:paraId="5F1B03DB" w14:textId="77777777" w:rsidR="00B82C79" w:rsidRPr="00B82C79" w:rsidRDefault="00B82C79" w:rsidP="00B82C79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>hivatalból kerül megállapításra.</w:t>
            </w:r>
            <w:r>
              <w:rPr>
                <w:sz w:val="24"/>
                <w:szCs w:val="24"/>
              </w:rPr>
              <w:t>”</w:t>
            </w:r>
          </w:p>
          <w:p w14:paraId="2A6FDDC0" w14:textId="77777777" w:rsidR="00B82C79" w:rsidRPr="00B82C79" w:rsidRDefault="00B82C79" w:rsidP="00B82C79">
            <w:pPr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</w:p>
          <w:p w14:paraId="209AC586" w14:textId="77777777" w:rsidR="00B82C79" w:rsidRPr="00B82C79" w:rsidRDefault="00B82C79" w:rsidP="00B82C79">
            <w:pPr>
              <w:tabs>
                <w:tab w:val="num" w:pos="0"/>
              </w:tabs>
              <w:jc w:val="both"/>
              <w:rPr>
                <w:b w:val="0"/>
                <w:sz w:val="24"/>
                <w:szCs w:val="24"/>
              </w:rPr>
            </w:pPr>
          </w:p>
          <w:p w14:paraId="6C98770D" w14:textId="77777777" w:rsidR="00B82C79" w:rsidRPr="00B82C79" w:rsidRDefault="00B82C79" w:rsidP="00B82C79">
            <w:pPr>
              <w:tabs>
                <w:tab w:val="num" w:pos="0"/>
              </w:tabs>
              <w:jc w:val="center"/>
              <w:rPr>
                <w:b w:val="0"/>
                <w:sz w:val="24"/>
                <w:szCs w:val="24"/>
              </w:rPr>
            </w:pPr>
          </w:p>
          <w:p w14:paraId="301C119A" w14:textId="77777777" w:rsidR="009300A1" w:rsidRPr="00884267" w:rsidRDefault="009300A1" w:rsidP="00B82C79">
            <w:pPr>
              <w:pStyle w:val="Listaszerbekezds"/>
              <w:autoSpaceDE w:val="0"/>
              <w:autoSpaceDN w:val="0"/>
              <w:adjustRightInd w:val="0"/>
              <w:ind w:left="35"/>
              <w:jc w:val="both"/>
              <w:rPr>
                <w:bCs/>
                <w:snapToGrid w:val="0"/>
                <w:sz w:val="24"/>
                <w:szCs w:val="24"/>
              </w:rPr>
            </w:pPr>
          </w:p>
        </w:tc>
      </w:tr>
      <w:tr w:rsidR="009300A1" w:rsidRPr="00B45B8C" w14:paraId="7EA06C7E" w14:textId="77777777" w:rsidTr="003034E9">
        <w:trPr>
          <w:trHeight w:val="1134"/>
        </w:trPr>
        <w:tc>
          <w:tcPr>
            <w:tcW w:w="4530" w:type="dxa"/>
          </w:tcPr>
          <w:p w14:paraId="7ABA1A27" w14:textId="77777777" w:rsidR="009300A1" w:rsidRDefault="009300A1" w:rsidP="00884267">
            <w:pPr>
              <w:pStyle w:val="Listaszerbekezds"/>
              <w:ind w:left="360"/>
              <w:jc w:val="both"/>
            </w:pPr>
          </w:p>
        </w:tc>
        <w:tc>
          <w:tcPr>
            <w:tcW w:w="4532" w:type="dxa"/>
          </w:tcPr>
          <w:p w14:paraId="508A4679" w14:textId="77777777" w:rsidR="009300A1" w:rsidRPr="009300A1" w:rsidRDefault="003034E9" w:rsidP="00930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300A1" w:rsidRPr="009300A1">
              <w:rPr>
                <w:sz w:val="24"/>
                <w:szCs w:val="24"/>
              </w:rPr>
              <w:t>. §</w:t>
            </w:r>
          </w:p>
          <w:p w14:paraId="63BE76FB" w14:textId="77777777" w:rsidR="009300A1" w:rsidRDefault="009300A1" w:rsidP="009300A1">
            <w:pPr>
              <w:rPr>
                <w:b w:val="0"/>
                <w:sz w:val="24"/>
                <w:szCs w:val="24"/>
              </w:rPr>
            </w:pPr>
          </w:p>
          <w:p w14:paraId="1CE77206" w14:textId="77777777" w:rsidR="009300A1" w:rsidRDefault="009300A1" w:rsidP="009300A1">
            <w:pPr>
              <w:rPr>
                <w:b w:val="0"/>
                <w:sz w:val="24"/>
                <w:szCs w:val="24"/>
              </w:rPr>
            </w:pPr>
            <w:r w:rsidRPr="009300A1">
              <w:rPr>
                <w:b w:val="0"/>
                <w:sz w:val="24"/>
                <w:szCs w:val="24"/>
              </w:rPr>
              <w:t xml:space="preserve">R. kiegészül az alábbi </w:t>
            </w:r>
            <w:r>
              <w:rPr>
                <w:b w:val="0"/>
                <w:sz w:val="24"/>
                <w:szCs w:val="24"/>
              </w:rPr>
              <w:t>32/C. §</w:t>
            </w:r>
            <w:proofErr w:type="spellStart"/>
            <w:r>
              <w:rPr>
                <w:b w:val="0"/>
                <w:sz w:val="24"/>
                <w:szCs w:val="24"/>
              </w:rPr>
              <w:t>-sal</w:t>
            </w:r>
            <w:proofErr w:type="spellEnd"/>
            <w:r>
              <w:rPr>
                <w:b w:val="0"/>
                <w:sz w:val="24"/>
                <w:szCs w:val="24"/>
              </w:rPr>
              <w:t>:</w:t>
            </w:r>
          </w:p>
          <w:p w14:paraId="760E06CD" w14:textId="77777777" w:rsidR="009300A1" w:rsidRDefault="009300A1" w:rsidP="009300A1">
            <w:pPr>
              <w:tabs>
                <w:tab w:val="num" w:pos="0"/>
              </w:tabs>
              <w:ind w:left="35" w:hanging="35"/>
              <w:jc w:val="center"/>
              <w:rPr>
                <w:sz w:val="24"/>
                <w:szCs w:val="24"/>
              </w:rPr>
            </w:pPr>
          </w:p>
          <w:p w14:paraId="1327D046" w14:textId="77777777" w:rsidR="00A86ADC" w:rsidRDefault="009300A1" w:rsidP="00A86ADC">
            <w:pPr>
              <w:tabs>
                <w:tab w:val="num" w:pos="0"/>
              </w:tabs>
              <w:ind w:left="35" w:hanging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9300A1">
              <w:rPr>
                <w:sz w:val="24"/>
                <w:szCs w:val="24"/>
              </w:rPr>
              <w:t>32/C.§</w:t>
            </w:r>
            <w:r w:rsidR="00A86ADC">
              <w:rPr>
                <w:sz w:val="24"/>
                <w:szCs w:val="24"/>
              </w:rPr>
              <w:t xml:space="preserve"> </w:t>
            </w:r>
          </w:p>
          <w:p w14:paraId="796DD32F" w14:textId="77777777" w:rsidR="00B82C79" w:rsidRPr="00A86ADC" w:rsidRDefault="00B82C79" w:rsidP="00873B9F">
            <w:pPr>
              <w:pStyle w:val="Listaszerbekezds"/>
              <w:numPr>
                <w:ilvl w:val="0"/>
                <w:numId w:val="13"/>
              </w:numPr>
              <w:tabs>
                <w:tab w:val="num" w:pos="0"/>
              </w:tabs>
              <w:ind w:left="35" w:firstLine="0"/>
              <w:jc w:val="both"/>
              <w:rPr>
                <w:sz w:val="24"/>
                <w:szCs w:val="24"/>
              </w:rPr>
            </w:pPr>
            <w:r w:rsidRPr="00A86ADC">
              <w:rPr>
                <w:sz w:val="24"/>
                <w:szCs w:val="24"/>
              </w:rPr>
              <w:t>Az Önkormányzat a (3) bekezdésben foglaltak szerint eseti kiegészítő gyermeknevelési támogatá</w:t>
            </w:r>
            <w:r w:rsidR="00FF6BE9">
              <w:rPr>
                <w:sz w:val="24"/>
                <w:szCs w:val="24"/>
              </w:rPr>
              <w:t>sban részesíti azon gyermekeket - ideértve</w:t>
            </w:r>
            <w:r w:rsidRPr="00A86ADC">
              <w:rPr>
                <w:sz w:val="24"/>
                <w:szCs w:val="24"/>
              </w:rPr>
              <w:t xml:space="preserve"> </w:t>
            </w:r>
            <w:r w:rsidR="00716E8F">
              <w:rPr>
                <w:sz w:val="24"/>
                <w:szCs w:val="24"/>
              </w:rPr>
              <w:t xml:space="preserve">a 28. </w:t>
            </w:r>
            <w:r w:rsidR="00C66F59">
              <w:rPr>
                <w:sz w:val="24"/>
                <w:szCs w:val="24"/>
              </w:rPr>
              <w:t>§ (2) bekezdésben meghatározott tanulókat is -</w:t>
            </w:r>
            <w:r w:rsidR="00FF6BE9">
              <w:rPr>
                <w:sz w:val="24"/>
                <w:szCs w:val="24"/>
              </w:rPr>
              <w:t xml:space="preserve">, </w:t>
            </w:r>
            <w:r w:rsidRPr="00A86ADC">
              <w:rPr>
                <w:sz w:val="24"/>
                <w:szCs w:val="24"/>
              </w:rPr>
              <w:t>akik:</w:t>
            </w:r>
          </w:p>
          <w:p w14:paraId="054BB667" w14:textId="77777777" w:rsidR="00B82C79" w:rsidRPr="00B82C79" w:rsidRDefault="00B82C79" w:rsidP="00873B9F">
            <w:pPr>
              <w:pStyle w:val="Listaszerbekezds"/>
              <w:numPr>
                <w:ilvl w:val="0"/>
                <w:numId w:val="9"/>
              </w:numPr>
              <w:ind w:left="35" w:hanging="35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 xml:space="preserve">e rendelet </w:t>
            </w:r>
            <w:r>
              <w:rPr>
                <w:sz w:val="24"/>
                <w:szCs w:val="24"/>
              </w:rPr>
              <w:t>szerint</w:t>
            </w:r>
            <w:r w:rsidRPr="00B82C79">
              <w:rPr>
                <w:sz w:val="24"/>
                <w:szCs w:val="24"/>
              </w:rPr>
              <w:t xml:space="preserve"> gyermeknevelési támogatásban részesülnek, vagy</w:t>
            </w:r>
          </w:p>
          <w:p w14:paraId="44A13880" w14:textId="77777777" w:rsidR="00B82C79" w:rsidRPr="00B82C79" w:rsidRDefault="00B82C79" w:rsidP="00873B9F">
            <w:pPr>
              <w:pStyle w:val="Listaszerbekezds"/>
              <w:numPr>
                <w:ilvl w:val="0"/>
                <w:numId w:val="9"/>
              </w:numPr>
              <w:ind w:left="35" w:hanging="35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>a Gyvt. szerint</w:t>
            </w:r>
            <w:r w:rsidR="002205AB">
              <w:rPr>
                <w:sz w:val="24"/>
                <w:szCs w:val="24"/>
              </w:rPr>
              <w:t>i</w:t>
            </w:r>
            <w:r w:rsidRPr="00B82C79">
              <w:rPr>
                <w:sz w:val="24"/>
                <w:szCs w:val="24"/>
              </w:rPr>
              <w:t xml:space="preserve"> rendszeres gyermekvédelmi kedvezményben részesülnek.</w:t>
            </w:r>
          </w:p>
          <w:p w14:paraId="78017158" w14:textId="77777777" w:rsidR="00B82C79" w:rsidRPr="00B82C79" w:rsidRDefault="00B82C79" w:rsidP="00B82C79">
            <w:pPr>
              <w:pStyle w:val="Listaszerbekezds"/>
              <w:ind w:left="35" w:hanging="35"/>
              <w:jc w:val="both"/>
              <w:rPr>
                <w:sz w:val="24"/>
                <w:szCs w:val="24"/>
              </w:rPr>
            </w:pPr>
          </w:p>
          <w:p w14:paraId="6A663DEB" w14:textId="77777777" w:rsidR="00B82C79" w:rsidRPr="00C210F3" w:rsidRDefault="00C210F3" w:rsidP="00C2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  <w:r w:rsidR="00B82C79" w:rsidRPr="00C210F3">
              <w:rPr>
                <w:sz w:val="24"/>
                <w:szCs w:val="24"/>
              </w:rPr>
              <w:t xml:space="preserve"> Az eseti kiegészítő gyermeknevelési támogatás egyszeri összege gyermekenként 8</w:t>
            </w:r>
            <w:r w:rsidR="004370AA">
              <w:rPr>
                <w:sz w:val="24"/>
                <w:szCs w:val="24"/>
              </w:rPr>
              <w:t xml:space="preserve"> </w:t>
            </w:r>
            <w:r w:rsidR="00A86ADC" w:rsidRPr="00C210F3">
              <w:rPr>
                <w:sz w:val="24"/>
                <w:szCs w:val="24"/>
              </w:rPr>
              <w:t>000 Ft</w:t>
            </w:r>
            <w:r w:rsidR="00B82C79" w:rsidRPr="00C210F3">
              <w:rPr>
                <w:sz w:val="24"/>
                <w:szCs w:val="24"/>
              </w:rPr>
              <w:t xml:space="preserve">. </w:t>
            </w:r>
          </w:p>
          <w:p w14:paraId="6F62516F" w14:textId="77777777" w:rsidR="00B82C79" w:rsidRPr="00B82C79" w:rsidRDefault="00B82C79" w:rsidP="00B82C79">
            <w:pPr>
              <w:pStyle w:val="Listaszerbekezds"/>
              <w:ind w:left="35" w:hanging="35"/>
              <w:rPr>
                <w:sz w:val="24"/>
                <w:szCs w:val="24"/>
              </w:rPr>
            </w:pPr>
          </w:p>
          <w:p w14:paraId="29DB1333" w14:textId="77777777" w:rsidR="00B82C79" w:rsidRPr="00B82C79" w:rsidRDefault="00C210F3" w:rsidP="00C210F3">
            <w:pPr>
              <w:pStyle w:val="Listaszerbekezds"/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(3) </w:t>
            </w:r>
            <w:r w:rsidR="00B82C79" w:rsidRPr="00B82C79">
              <w:rPr>
                <w:sz w:val="24"/>
                <w:szCs w:val="24"/>
              </w:rPr>
              <w:t>Az eseti kiegészítő gyermeknevelési támogatás azon jogosultak részére</w:t>
            </w:r>
            <w:r>
              <w:rPr>
                <w:sz w:val="24"/>
                <w:szCs w:val="24"/>
              </w:rPr>
              <w:t>:</w:t>
            </w:r>
          </w:p>
          <w:p w14:paraId="547C5960" w14:textId="77777777" w:rsidR="00B82C79" w:rsidRPr="00B82C79" w:rsidRDefault="00B82C79" w:rsidP="00873B9F">
            <w:pPr>
              <w:pStyle w:val="Listaszerbekezds"/>
              <w:numPr>
                <w:ilvl w:val="0"/>
                <w:numId w:val="10"/>
              </w:numPr>
              <w:ind w:left="319" w:firstLine="0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>akik tárgyév március 31-én az (1) bekezdésben foglalt ellátások valamelyikében részesülnek, tárgyév április hónapban,</w:t>
            </w:r>
          </w:p>
          <w:p w14:paraId="417DAD83" w14:textId="77777777" w:rsidR="00B82C79" w:rsidRPr="00B82C79" w:rsidRDefault="00B82C79" w:rsidP="00873B9F">
            <w:pPr>
              <w:pStyle w:val="Listaszerbekezds"/>
              <w:numPr>
                <w:ilvl w:val="0"/>
                <w:numId w:val="10"/>
              </w:numPr>
              <w:ind w:left="319" w:firstLine="0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>akik tárgyév július 31-én az (1) bekezdésben foglalt ellátások valamelyikében részesülnek, tárgyév augusztus hónapban</w:t>
            </w:r>
          </w:p>
          <w:p w14:paraId="0D765B2D" w14:textId="77777777" w:rsidR="00B82C79" w:rsidRPr="00B82C79" w:rsidRDefault="00B82C79" w:rsidP="00B82C79">
            <w:pPr>
              <w:autoSpaceDE w:val="0"/>
              <w:autoSpaceDN w:val="0"/>
              <w:adjustRightInd w:val="0"/>
              <w:ind w:left="35" w:hanging="35"/>
              <w:jc w:val="both"/>
              <w:rPr>
                <w:sz w:val="24"/>
                <w:szCs w:val="24"/>
              </w:rPr>
            </w:pPr>
            <w:r w:rsidRPr="00B82C79">
              <w:rPr>
                <w:sz w:val="24"/>
                <w:szCs w:val="24"/>
              </w:rPr>
              <w:t>hivatalból kerül megállapításra.</w:t>
            </w:r>
          </w:p>
          <w:p w14:paraId="109485FF" w14:textId="77777777" w:rsidR="00B82C79" w:rsidRPr="00B82C79" w:rsidRDefault="00B82C79" w:rsidP="00B82C79">
            <w:pPr>
              <w:pStyle w:val="Listaszerbekezds"/>
              <w:ind w:left="35" w:hanging="35"/>
              <w:jc w:val="both"/>
              <w:rPr>
                <w:sz w:val="24"/>
                <w:szCs w:val="24"/>
              </w:rPr>
            </w:pPr>
          </w:p>
          <w:p w14:paraId="2CE54767" w14:textId="2844CB71" w:rsidR="00B82C79" w:rsidRPr="00C210F3" w:rsidRDefault="00C210F3" w:rsidP="00C2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(4) </w:t>
            </w:r>
            <w:r w:rsidR="00B82C79" w:rsidRPr="00C210F3">
              <w:rPr>
                <w:sz w:val="24"/>
                <w:szCs w:val="24"/>
              </w:rPr>
              <w:t xml:space="preserve">A megállapított eseti kiegészítő gyermeknevelési támogatás az (1) bekezdés </w:t>
            </w:r>
            <w:r w:rsidR="0027562F">
              <w:rPr>
                <w:sz w:val="24"/>
                <w:szCs w:val="24"/>
              </w:rPr>
              <w:t xml:space="preserve">a) és b) pontjában </w:t>
            </w:r>
            <w:r w:rsidR="00B82C79" w:rsidRPr="00C210F3">
              <w:rPr>
                <w:sz w:val="24"/>
                <w:szCs w:val="24"/>
              </w:rPr>
              <w:t xml:space="preserve">meghatározott ellátások felvételére jogosult személy részére kerül folyósításra.” </w:t>
            </w:r>
          </w:p>
          <w:p w14:paraId="72F103FF" w14:textId="77777777" w:rsidR="00B82C79" w:rsidRPr="00B82C79" w:rsidRDefault="00B82C79" w:rsidP="00B82C79">
            <w:pPr>
              <w:pStyle w:val="Listaszerbekezds"/>
              <w:ind w:left="35" w:hanging="35"/>
              <w:jc w:val="both"/>
              <w:rPr>
                <w:sz w:val="24"/>
                <w:szCs w:val="24"/>
              </w:rPr>
            </w:pPr>
          </w:p>
          <w:p w14:paraId="233335B7" w14:textId="77777777" w:rsidR="009300A1" w:rsidRDefault="009300A1" w:rsidP="009300A1">
            <w:pPr>
              <w:rPr>
                <w:sz w:val="24"/>
                <w:szCs w:val="24"/>
              </w:rPr>
            </w:pPr>
          </w:p>
        </w:tc>
      </w:tr>
      <w:tr w:rsidR="00CA7952" w:rsidRPr="00B45B8C" w14:paraId="42D0F1A5" w14:textId="77777777" w:rsidTr="00900229">
        <w:trPr>
          <w:trHeight w:val="3054"/>
        </w:trPr>
        <w:tc>
          <w:tcPr>
            <w:tcW w:w="4530" w:type="dxa"/>
          </w:tcPr>
          <w:p w14:paraId="6B6F14C2" w14:textId="77777777" w:rsidR="00CA7952" w:rsidRDefault="00CA7952" w:rsidP="00884267">
            <w:pPr>
              <w:pStyle w:val="Listaszerbekezds"/>
              <w:ind w:left="360"/>
              <w:jc w:val="both"/>
            </w:pPr>
          </w:p>
        </w:tc>
        <w:tc>
          <w:tcPr>
            <w:tcW w:w="4532" w:type="dxa"/>
          </w:tcPr>
          <w:p w14:paraId="1F7C4167" w14:textId="77777777" w:rsidR="00CA7952" w:rsidRDefault="00CA7952" w:rsidP="00930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1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§</w:t>
            </w:r>
          </w:p>
          <w:p w14:paraId="7CE5C7AF" w14:textId="77777777" w:rsidR="00CA7952" w:rsidRDefault="00F47A05" w:rsidP="00D9037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(1) R. 2. melléklet</w:t>
            </w:r>
            <w:r w:rsidR="004E69E9">
              <w:rPr>
                <w:b w:val="0"/>
                <w:sz w:val="24"/>
                <w:szCs w:val="24"/>
              </w:rPr>
              <w:t>e helyébe e rendelet 1. melléklete lép.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FF32FD1" w14:textId="4CB9525D" w:rsidR="00CA7952" w:rsidRDefault="00F47A05" w:rsidP="00D90375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5F7E6221" w14:textId="1ECCBF0D" w:rsidR="00467F9B" w:rsidRDefault="00467F9B" w:rsidP="00467F9B">
            <w:pPr>
              <w:pStyle w:val="NormlWeb"/>
              <w:shd w:val="clear" w:color="auto" w:fill="FFFFFF"/>
              <w:spacing w:before="0" w:beforeAutospacing="0" w:after="0" w:afterAutospacing="0"/>
              <w:ind w:left="35"/>
              <w:jc w:val="both"/>
              <w:rPr>
                <w:color w:val="222222"/>
              </w:rPr>
            </w:pPr>
            <w:r>
              <w:rPr>
                <w:color w:val="222222"/>
              </w:rPr>
              <w:t>(2) R. 4. melléklet</w:t>
            </w:r>
            <w:r w:rsidR="004E69E9">
              <w:rPr>
                <w:color w:val="222222"/>
              </w:rPr>
              <w:t xml:space="preserve">e helyébe e rendelet 2. melléklete </w:t>
            </w:r>
            <w:r w:rsidR="00361052">
              <w:rPr>
                <w:color w:val="222222"/>
              </w:rPr>
              <w:t>lép.</w:t>
            </w:r>
          </w:p>
          <w:p w14:paraId="01E17EFA" w14:textId="77777777" w:rsidR="00F47A05" w:rsidRPr="009300A1" w:rsidRDefault="00F47A05" w:rsidP="00AB5C7F">
            <w:pPr>
              <w:pStyle w:val="NormlWeb"/>
              <w:shd w:val="clear" w:color="auto" w:fill="FFFFFF"/>
              <w:spacing w:before="0" w:beforeAutospacing="0" w:after="0" w:afterAutospacing="0"/>
              <w:ind w:left="35"/>
              <w:jc w:val="both"/>
            </w:pPr>
          </w:p>
        </w:tc>
      </w:tr>
      <w:tr w:rsidR="00D61655" w:rsidRPr="00B45B8C" w14:paraId="5E58699B" w14:textId="77777777" w:rsidTr="00900229">
        <w:trPr>
          <w:trHeight w:val="3054"/>
        </w:trPr>
        <w:tc>
          <w:tcPr>
            <w:tcW w:w="4530" w:type="dxa"/>
          </w:tcPr>
          <w:p w14:paraId="64D322F4" w14:textId="77777777" w:rsidR="00D61655" w:rsidRDefault="00D61655" w:rsidP="00884267">
            <w:pPr>
              <w:pStyle w:val="Listaszerbekezds"/>
              <w:ind w:left="360"/>
              <w:jc w:val="both"/>
            </w:pPr>
          </w:p>
        </w:tc>
        <w:tc>
          <w:tcPr>
            <w:tcW w:w="4532" w:type="dxa"/>
          </w:tcPr>
          <w:p w14:paraId="12F0DD95" w14:textId="77777777" w:rsidR="00D61655" w:rsidRDefault="00D61655" w:rsidP="00930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5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§</w:t>
            </w:r>
          </w:p>
          <w:p w14:paraId="549F1DEE" w14:textId="53EB2BAD" w:rsidR="00E2047A" w:rsidRDefault="00E2047A" w:rsidP="00361052">
            <w:pPr>
              <w:pStyle w:val="Listaszerbekezds"/>
              <w:numPr>
                <w:ilvl w:val="0"/>
                <w:numId w:val="24"/>
              </w:numPr>
              <w:ind w:left="35" w:firstLine="0"/>
              <w:jc w:val="both"/>
              <w:rPr>
                <w:b w:val="0"/>
                <w:sz w:val="24"/>
                <w:szCs w:val="24"/>
              </w:rPr>
            </w:pPr>
            <w:r w:rsidRPr="00361052">
              <w:rPr>
                <w:b w:val="0"/>
                <w:sz w:val="24"/>
                <w:szCs w:val="24"/>
              </w:rPr>
              <w:t>Ez a rendelet a (2) bekezdés kivételével a kihirdetés</w:t>
            </w:r>
            <w:r w:rsidR="004E69E9" w:rsidRPr="00361052">
              <w:rPr>
                <w:b w:val="0"/>
                <w:sz w:val="24"/>
                <w:szCs w:val="24"/>
              </w:rPr>
              <w:t>é</w:t>
            </w:r>
            <w:r w:rsidRPr="00361052">
              <w:rPr>
                <w:b w:val="0"/>
                <w:sz w:val="24"/>
                <w:szCs w:val="24"/>
              </w:rPr>
              <w:t>t követő napon lép hatályba.</w:t>
            </w:r>
          </w:p>
          <w:p w14:paraId="5AD4AD05" w14:textId="77777777" w:rsidR="00361052" w:rsidRPr="00361052" w:rsidRDefault="00361052" w:rsidP="00361052">
            <w:pPr>
              <w:pStyle w:val="Listaszerbekezds"/>
              <w:ind w:left="35"/>
              <w:jc w:val="both"/>
              <w:rPr>
                <w:b w:val="0"/>
                <w:sz w:val="24"/>
                <w:szCs w:val="24"/>
              </w:rPr>
            </w:pPr>
          </w:p>
          <w:p w14:paraId="3AF7BC89" w14:textId="5DF65512" w:rsidR="00E2047A" w:rsidRPr="00361052" w:rsidRDefault="00E2047A" w:rsidP="00361052">
            <w:pPr>
              <w:pStyle w:val="Listaszerbekezds"/>
              <w:numPr>
                <w:ilvl w:val="0"/>
                <w:numId w:val="24"/>
              </w:numPr>
              <w:ind w:left="35" w:firstLine="0"/>
              <w:jc w:val="both"/>
              <w:rPr>
                <w:b w:val="0"/>
                <w:sz w:val="24"/>
                <w:szCs w:val="24"/>
              </w:rPr>
            </w:pPr>
            <w:r w:rsidRPr="00361052">
              <w:rPr>
                <w:b w:val="0"/>
                <w:sz w:val="24"/>
                <w:szCs w:val="24"/>
              </w:rPr>
              <w:t>E rendelet 12. § (1) bekezdése 2017. július 1-jén lép hatályba.</w:t>
            </w:r>
          </w:p>
          <w:p w14:paraId="4D089C13" w14:textId="77777777" w:rsidR="00E2047A" w:rsidRDefault="00E2047A" w:rsidP="009300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D83DF2" w14:textId="77777777" w:rsidR="00900229" w:rsidRDefault="00900229"/>
    <w:p w14:paraId="02CD3034" w14:textId="77777777" w:rsidR="00211159" w:rsidRDefault="00211159"/>
    <w:p w14:paraId="14BEF2B7" w14:textId="77777777" w:rsidR="00211159" w:rsidRDefault="00211159"/>
    <w:p w14:paraId="7C7221D1" w14:textId="77777777" w:rsidR="00C87254" w:rsidRPr="003A3B3D" w:rsidRDefault="00C87254" w:rsidP="00C87254">
      <w:pPr>
        <w:pStyle w:val="Szvegtrzs2"/>
        <w:rPr>
          <w:bCs w:val="0"/>
          <w:sz w:val="24"/>
          <w:szCs w:val="24"/>
        </w:rPr>
      </w:pPr>
      <w:r w:rsidRPr="003A3B3D">
        <w:rPr>
          <w:sz w:val="24"/>
          <w:szCs w:val="24"/>
        </w:rPr>
        <w:t>Budapest Főváros II. Kerületi Önkormányzat Képviselő-testületének …/201</w:t>
      </w:r>
      <w:r w:rsidR="002D157C">
        <w:rPr>
          <w:sz w:val="24"/>
          <w:szCs w:val="24"/>
        </w:rPr>
        <w:t>7</w:t>
      </w:r>
      <w:r w:rsidRPr="003A3B3D">
        <w:rPr>
          <w:sz w:val="24"/>
          <w:szCs w:val="24"/>
        </w:rPr>
        <w:t xml:space="preserve">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14:paraId="41883D7C" w14:textId="77777777" w:rsidR="00211159" w:rsidRDefault="00211159"/>
    <w:p w14:paraId="22AB8528" w14:textId="77777777" w:rsidR="00211159" w:rsidRDefault="00211159"/>
    <w:p w14:paraId="29201178" w14:textId="77777777" w:rsidR="00DA1439" w:rsidRPr="00211159" w:rsidRDefault="00DA1439" w:rsidP="00DA1439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11159">
        <w:rPr>
          <w:b w:val="0"/>
          <w:sz w:val="24"/>
          <w:szCs w:val="24"/>
        </w:rPr>
        <w:t xml:space="preserve">Budapest Főváros II. Kerületi Önkormányzat Képviselő-testülete (továbbiakban: Képviselő-testület) </w:t>
      </w:r>
      <w:r>
        <w:rPr>
          <w:b w:val="0"/>
          <w:sz w:val="24"/>
          <w:szCs w:val="24"/>
        </w:rPr>
        <w:t xml:space="preserve">Magyarország Alaptörvénye 32. cikk (1) bekezdésének a) pontjában, valamint </w:t>
      </w:r>
      <w:r w:rsidRPr="00211159">
        <w:rPr>
          <w:b w:val="0"/>
          <w:sz w:val="24"/>
          <w:szCs w:val="24"/>
        </w:rPr>
        <w:t xml:space="preserve">a szociális igazgatásról és szociális ellátásokról szóló 1993. évi III. törvény (továbbiakban: Szt.) </w:t>
      </w:r>
      <w:r>
        <w:rPr>
          <w:b w:val="0"/>
          <w:sz w:val="24"/>
          <w:szCs w:val="24"/>
        </w:rPr>
        <w:t>26. §</w:t>
      </w:r>
      <w:proofErr w:type="spellStart"/>
      <w:r>
        <w:rPr>
          <w:b w:val="0"/>
          <w:sz w:val="24"/>
          <w:szCs w:val="24"/>
        </w:rPr>
        <w:t>-ában</w:t>
      </w:r>
      <w:proofErr w:type="spellEnd"/>
      <w:r>
        <w:rPr>
          <w:b w:val="0"/>
          <w:sz w:val="24"/>
          <w:szCs w:val="24"/>
        </w:rPr>
        <w:t xml:space="preserve">, az Szt. </w:t>
      </w:r>
      <w:r w:rsidRPr="00211159">
        <w:rPr>
          <w:b w:val="0"/>
          <w:sz w:val="24"/>
          <w:szCs w:val="24"/>
        </w:rPr>
        <w:t>92. § (1) bekezdésében</w:t>
      </w:r>
      <w:r>
        <w:rPr>
          <w:b w:val="0"/>
          <w:sz w:val="24"/>
          <w:szCs w:val="24"/>
        </w:rPr>
        <w:t>, az Szt. 115. § (7) bekezdésében,</w:t>
      </w:r>
      <w:r w:rsidRPr="00211159">
        <w:rPr>
          <w:b w:val="0"/>
          <w:sz w:val="24"/>
          <w:szCs w:val="24"/>
        </w:rPr>
        <w:t xml:space="preserve"> </w:t>
      </w:r>
      <w:r w:rsidRPr="00E603E3">
        <w:rPr>
          <w:b w:val="0"/>
          <w:sz w:val="24"/>
          <w:szCs w:val="24"/>
        </w:rPr>
        <w:t>a gyermekek védelméről és a gyámügyi igazgatásról szóló 1997. évi XXXI. törvény (továbbiakban: Gyvt.) 18. § (2) bekezdésében</w:t>
      </w:r>
      <w:r w:rsidR="0003237A">
        <w:rPr>
          <w:b w:val="0"/>
          <w:sz w:val="24"/>
          <w:szCs w:val="24"/>
        </w:rPr>
        <w:t xml:space="preserve"> kapott felhatalmazás</w:t>
      </w:r>
      <w:r w:rsidR="00C55C4E">
        <w:rPr>
          <w:b w:val="0"/>
          <w:sz w:val="24"/>
          <w:szCs w:val="24"/>
        </w:rPr>
        <w:t xml:space="preserve"> alapján</w:t>
      </w:r>
      <w:r w:rsidRPr="00E603E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211159">
        <w:rPr>
          <w:b w:val="0"/>
          <w:sz w:val="24"/>
          <w:szCs w:val="24"/>
        </w:rPr>
        <w:t>valamint Magyarország helyi önkormányzatairól szóló 2011. évi CLXXXIX. törvény 23. § (5) bekezdés 11</w:t>
      </w:r>
      <w:r>
        <w:rPr>
          <w:b w:val="0"/>
          <w:sz w:val="24"/>
          <w:szCs w:val="24"/>
        </w:rPr>
        <w:t>a</w:t>
      </w:r>
      <w:r w:rsidRPr="00211159">
        <w:rPr>
          <w:b w:val="0"/>
          <w:sz w:val="24"/>
          <w:szCs w:val="24"/>
        </w:rPr>
        <w:t xml:space="preserve">. pontjában meghatározott feladatkörében eljárva a következőket rendeli el: </w:t>
      </w:r>
    </w:p>
    <w:p w14:paraId="4E4AFC70" w14:textId="77777777" w:rsidR="00211159" w:rsidRPr="00B76477" w:rsidRDefault="00211159" w:rsidP="00211159">
      <w:pPr>
        <w:autoSpaceDE w:val="0"/>
        <w:autoSpaceDN w:val="0"/>
        <w:adjustRightInd w:val="0"/>
        <w:jc w:val="center"/>
        <w:rPr>
          <w:rFonts w:ascii="Arial" w:hAnsi="Arial" w:cs="Arial"/>
          <w:b w:val="0"/>
          <w:bCs/>
          <w:sz w:val="20"/>
        </w:rPr>
      </w:pPr>
    </w:p>
    <w:p w14:paraId="2DC33858" w14:textId="77777777" w:rsidR="0096233E" w:rsidRPr="00484B3F" w:rsidRDefault="00B47642" w:rsidP="00B4764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1. </w:t>
      </w:r>
      <w:r w:rsidR="0096233E" w:rsidRPr="00484B3F">
        <w:rPr>
          <w:bCs/>
          <w:snapToGrid w:val="0"/>
          <w:sz w:val="24"/>
          <w:szCs w:val="24"/>
        </w:rPr>
        <w:t>§</w:t>
      </w:r>
    </w:p>
    <w:p w14:paraId="355551C6" w14:textId="77777777" w:rsidR="00DA1439" w:rsidRDefault="00DA1439" w:rsidP="00DA1439">
      <w:pPr>
        <w:tabs>
          <w:tab w:val="left" w:pos="0"/>
        </w:tabs>
        <w:jc w:val="both"/>
        <w:rPr>
          <w:b w:val="0"/>
          <w:i/>
          <w:color w:val="000000"/>
          <w:sz w:val="24"/>
          <w:szCs w:val="24"/>
        </w:rPr>
      </w:pPr>
      <w:r w:rsidRPr="009571C2">
        <w:rPr>
          <w:rFonts w:cs="Arial"/>
          <w:b w:val="0"/>
          <w:i/>
          <w:sz w:val="24"/>
          <w:szCs w:val="24"/>
        </w:rPr>
        <w:t>A szociális igazgatásról és egyes szociális és gyermekjóléti ellátásokról szóló 3/2015.(II.27.) önkormányzati rendelet</w:t>
      </w:r>
      <w:r w:rsidRPr="009571C2">
        <w:rPr>
          <w:b w:val="0"/>
          <w:i/>
          <w:color w:val="000000"/>
          <w:sz w:val="24"/>
          <w:szCs w:val="24"/>
        </w:rPr>
        <w:t xml:space="preserve"> (továbbiakban: R.)</w:t>
      </w:r>
    </w:p>
    <w:p w14:paraId="252EEF8C" w14:textId="77777777" w:rsidR="00DA1439" w:rsidRPr="00826B4F" w:rsidRDefault="00DA1439" w:rsidP="00DA1439">
      <w:pPr>
        <w:jc w:val="both"/>
        <w:rPr>
          <w:bCs/>
          <w:iCs/>
        </w:rPr>
      </w:pPr>
      <w:r>
        <w:rPr>
          <w:b w:val="0"/>
          <w:i/>
          <w:color w:val="000000"/>
          <w:sz w:val="24"/>
          <w:szCs w:val="24"/>
        </w:rPr>
        <w:t xml:space="preserve"> </w:t>
      </w:r>
      <w:r w:rsidRPr="00826B4F">
        <w:rPr>
          <w:b w:val="0"/>
          <w:color w:val="000000"/>
          <w:sz w:val="24"/>
          <w:szCs w:val="24"/>
        </w:rPr>
        <w:t xml:space="preserve">9. § </w:t>
      </w:r>
      <w:proofErr w:type="spellStart"/>
      <w:r w:rsidRPr="00826B4F">
        <w:rPr>
          <w:b w:val="0"/>
          <w:color w:val="000000"/>
          <w:sz w:val="24"/>
          <w:szCs w:val="24"/>
        </w:rPr>
        <w:t>-a</w:t>
      </w:r>
      <w:proofErr w:type="spellEnd"/>
      <w:r w:rsidRPr="00826B4F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kiegészül az alábbi</w:t>
      </w:r>
      <w:r w:rsidRPr="00826B4F">
        <w:rPr>
          <w:b w:val="0"/>
          <w:color w:val="000000"/>
          <w:sz w:val="24"/>
          <w:szCs w:val="24"/>
        </w:rPr>
        <w:t xml:space="preserve"> cg) ponttal</w:t>
      </w:r>
      <w:r w:rsidRPr="00826B4F">
        <w:rPr>
          <w:bCs/>
          <w:iCs/>
        </w:rPr>
        <w:t>:</w:t>
      </w:r>
    </w:p>
    <w:p w14:paraId="14A8A6CD" w14:textId="77777777" w:rsidR="00DA1439" w:rsidRPr="00DA1439" w:rsidRDefault="00DA1439" w:rsidP="00DA1439">
      <w:pPr>
        <w:autoSpaceDE w:val="0"/>
        <w:autoSpaceDN w:val="0"/>
        <w:adjustRightInd w:val="0"/>
        <w:ind w:firstLine="35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1439">
        <w:rPr>
          <w:b w:val="0"/>
          <w:sz w:val="24"/>
          <w:szCs w:val="24"/>
        </w:rPr>
        <w:t>„cg) eseti kiegészítő támogatások”</w:t>
      </w:r>
    </w:p>
    <w:p w14:paraId="2513D141" w14:textId="77777777" w:rsidR="00DA1439" w:rsidRPr="00DA1439" w:rsidRDefault="00DA1439" w:rsidP="00DA1439">
      <w:pPr>
        <w:ind w:left="254"/>
        <w:jc w:val="both"/>
        <w:rPr>
          <w:b w:val="0"/>
          <w:bCs/>
          <w:i/>
          <w:snapToGrid w:val="0"/>
          <w:sz w:val="24"/>
          <w:szCs w:val="24"/>
        </w:rPr>
      </w:pPr>
    </w:p>
    <w:p w14:paraId="044F68BC" w14:textId="77777777" w:rsidR="0096233E" w:rsidRDefault="0096233E" w:rsidP="0096233E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§</w:t>
      </w:r>
    </w:p>
    <w:p w14:paraId="757197A9" w14:textId="77777777" w:rsidR="00DA1439" w:rsidRPr="00826B4F" w:rsidRDefault="00DA1439" w:rsidP="00DA1439">
      <w:pPr>
        <w:autoSpaceDE w:val="0"/>
        <w:autoSpaceDN w:val="0"/>
        <w:adjustRightInd w:val="0"/>
        <w:ind w:left="35"/>
        <w:jc w:val="both"/>
        <w:rPr>
          <w:color w:val="000000"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11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2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>e helyébe az alábbi rendelkezés lép:</w:t>
      </w:r>
    </w:p>
    <w:p w14:paraId="21D42469" w14:textId="77777777" w:rsidR="00DA1439" w:rsidRPr="00DA1439" w:rsidRDefault="00DA1439" w:rsidP="00DA1439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A1439">
        <w:rPr>
          <w:b w:val="0"/>
          <w:sz w:val="24"/>
          <w:szCs w:val="24"/>
        </w:rPr>
        <w:t>„(2)</w:t>
      </w:r>
      <w:r>
        <w:rPr>
          <w:b w:val="0"/>
          <w:i/>
          <w:sz w:val="24"/>
          <w:szCs w:val="24"/>
        </w:rPr>
        <w:t xml:space="preserve"> </w:t>
      </w:r>
      <w:r w:rsidRPr="000060C4">
        <w:rPr>
          <w:b w:val="0"/>
          <w:sz w:val="24"/>
          <w:szCs w:val="24"/>
        </w:rPr>
        <w:t>A lakhatási támogatás folyósítása elsősorban egy szolgáltatóhoz, vagy előrefizetős mérőóra feltöltéséhez kérelmezhető.</w:t>
      </w:r>
      <w:r w:rsidRPr="00826B4F">
        <w:rPr>
          <w:b w:val="0"/>
          <w:sz w:val="24"/>
          <w:szCs w:val="24"/>
        </w:rPr>
        <w:t xml:space="preserve"> </w:t>
      </w:r>
      <w:r w:rsidRPr="00DA1439">
        <w:rPr>
          <w:b w:val="0"/>
          <w:sz w:val="24"/>
          <w:szCs w:val="24"/>
        </w:rPr>
        <w:t xml:space="preserve">Amennyiben </w:t>
      </w:r>
      <w:r w:rsidR="007C64CE">
        <w:rPr>
          <w:b w:val="0"/>
          <w:sz w:val="24"/>
          <w:szCs w:val="24"/>
        </w:rPr>
        <w:t xml:space="preserve">a </w:t>
      </w:r>
      <w:r w:rsidRPr="00DA1439">
        <w:rPr>
          <w:b w:val="0"/>
          <w:sz w:val="24"/>
          <w:szCs w:val="24"/>
        </w:rPr>
        <w:t>szolgáltató részére történő átutalás akadályozott, a támogatás közvetlenül a jogosult részére is kifizethető elszámolási kötelezettség mellett.”</w:t>
      </w:r>
    </w:p>
    <w:p w14:paraId="628586EA" w14:textId="77777777" w:rsidR="0096233E" w:rsidRDefault="0096233E" w:rsidP="0096233E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 §</w:t>
      </w:r>
    </w:p>
    <w:p w14:paraId="3795B6BE" w14:textId="77777777" w:rsidR="00877B78" w:rsidRPr="00826B4F" w:rsidRDefault="00877B78" w:rsidP="00877B78">
      <w:pPr>
        <w:autoSpaceDE w:val="0"/>
        <w:autoSpaceDN w:val="0"/>
        <w:adjustRightInd w:val="0"/>
        <w:ind w:left="35"/>
        <w:jc w:val="both"/>
        <w:rPr>
          <w:color w:val="000000"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12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2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 xml:space="preserve"> a) pontja helyébe az alábbi rendelkezés lép:</w:t>
      </w:r>
    </w:p>
    <w:p w14:paraId="05907AE8" w14:textId="77777777" w:rsidR="00877B78" w:rsidRPr="00877B78" w:rsidRDefault="00877B78" w:rsidP="00877B78">
      <w:pPr>
        <w:ind w:firstLine="35"/>
        <w:jc w:val="both"/>
        <w:rPr>
          <w:b w:val="0"/>
          <w:color w:val="000000"/>
          <w:sz w:val="24"/>
          <w:szCs w:val="24"/>
        </w:rPr>
      </w:pPr>
      <w:r w:rsidRPr="00877B78">
        <w:rPr>
          <w:b w:val="0"/>
          <w:color w:val="000000"/>
          <w:sz w:val="24"/>
          <w:szCs w:val="24"/>
        </w:rPr>
        <w:t xml:space="preserve">„a) </w:t>
      </w:r>
      <w:proofErr w:type="spellStart"/>
      <w:r w:rsidRPr="00877B78">
        <w:rPr>
          <w:b w:val="0"/>
          <w:color w:val="000000"/>
          <w:sz w:val="24"/>
          <w:szCs w:val="24"/>
        </w:rPr>
        <w:t>a</w:t>
      </w:r>
      <w:proofErr w:type="spellEnd"/>
      <w:r w:rsidRPr="00877B78">
        <w:rPr>
          <w:b w:val="0"/>
          <w:color w:val="000000"/>
          <w:sz w:val="24"/>
          <w:szCs w:val="24"/>
        </w:rPr>
        <w:t xml:space="preserve"> hátralékkezelési támogatásba </w:t>
      </w:r>
      <w:r w:rsidRPr="00877B78">
        <w:rPr>
          <w:b w:val="0"/>
          <w:sz w:val="24"/>
          <w:szCs w:val="24"/>
        </w:rPr>
        <w:t xml:space="preserve">bevont </w:t>
      </w:r>
      <w:r w:rsidRPr="00877B78">
        <w:rPr>
          <w:b w:val="0"/>
          <w:color w:val="000000"/>
          <w:sz w:val="24"/>
          <w:szCs w:val="24"/>
        </w:rPr>
        <w:t>hátralék összege nem haladja meg a 300 ezer forintot és”</w:t>
      </w:r>
    </w:p>
    <w:p w14:paraId="12C7CEA1" w14:textId="77777777" w:rsidR="00311944" w:rsidRPr="00877B78" w:rsidRDefault="00311944" w:rsidP="00311944">
      <w:pPr>
        <w:pStyle w:val="lfej"/>
        <w:tabs>
          <w:tab w:val="clear" w:pos="4536"/>
          <w:tab w:val="clear" w:pos="9072"/>
        </w:tabs>
        <w:spacing w:line="264" w:lineRule="auto"/>
        <w:rPr>
          <w:b w:val="0"/>
          <w:bCs/>
          <w:snapToGrid w:val="0"/>
          <w:sz w:val="24"/>
          <w:szCs w:val="24"/>
        </w:rPr>
      </w:pPr>
    </w:p>
    <w:p w14:paraId="164EC0BF" w14:textId="77777777" w:rsidR="0096233E" w:rsidRDefault="0096233E" w:rsidP="0096233E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§</w:t>
      </w:r>
    </w:p>
    <w:p w14:paraId="66451316" w14:textId="77777777" w:rsidR="00877B78" w:rsidRPr="00826B4F" w:rsidRDefault="00877B78" w:rsidP="00877B78">
      <w:pPr>
        <w:autoSpaceDE w:val="0"/>
        <w:autoSpaceDN w:val="0"/>
        <w:adjustRightInd w:val="0"/>
        <w:ind w:left="35"/>
        <w:jc w:val="both"/>
        <w:rPr>
          <w:color w:val="000000"/>
          <w:sz w:val="24"/>
          <w:szCs w:val="24"/>
        </w:rPr>
      </w:pPr>
      <w:r>
        <w:rPr>
          <w:b w:val="0"/>
          <w:bCs/>
          <w:snapToGrid w:val="0"/>
          <w:sz w:val="24"/>
          <w:szCs w:val="24"/>
        </w:rPr>
        <w:t xml:space="preserve">(1) </w:t>
      </w: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15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1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>e helyébe az alábbi rendelkezés lép:</w:t>
      </w:r>
    </w:p>
    <w:p w14:paraId="02FA1993" w14:textId="77777777" w:rsidR="00877B78" w:rsidRPr="00877B78" w:rsidRDefault="00877B78" w:rsidP="00877B78">
      <w:pPr>
        <w:pStyle w:val="Listaszerbekezds"/>
        <w:keepLines/>
        <w:spacing w:before="60"/>
        <w:ind w:left="567"/>
        <w:jc w:val="both"/>
        <w:rPr>
          <w:b w:val="0"/>
          <w:sz w:val="24"/>
          <w:szCs w:val="24"/>
        </w:rPr>
      </w:pPr>
      <w:r w:rsidRPr="000060C4">
        <w:rPr>
          <w:b w:val="0"/>
          <w:sz w:val="24"/>
          <w:szCs w:val="24"/>
        </w:rPr>
        <w:t>„</w:t>
      </w:r>
      <w:r>
        <w:rPr>
          <w:b w:val="0"/>
          <w:sz w:val="24"/>
          <w:szCs w:val="24"/>
        </w:rPr>
        <w:t xml:space="preserve">(1) </w:t>
      </w:r>
      <w:r w:rsidRPr="00877B78">
        <w:rPr>
          <w:b w:val="0"/>
          <w:sz w:val="24"/>
          <w:szCs w:val="24"/>
        </w:rPr>
        <w:t>Akut megbetegedésekből eredő gyógyszerszükséglethez, vagy oltóanyag megvásárlásához eseti gyógyszertámogatás nyújtható annak a személynek, akinek családjában az egy főre jutó havi jövedelem nem haladja meg az öregségi nyugdíj mindenkori legkisebb összegének a 200 %-át, vagy a kérelem beadásakor az alábbi rendszeres ellátás valamelyikében részesül:</w:t>
      </w:r>
    </w:p>
    <w:p w14:paraId="4FB3C311" w14:textId="77777777" w:rsidR="00877B78" w:rsidRPr="00877B78" w:rsidRDefault="00877B78" w:rsidP="00873B9F">
      <w:pPr>
        <w:keepLines/>
        <w:numPr>
          <w:ilvl w:val="0"/>
          <w:numId w:val="14"/>
        </w:numPr>
        <w:spacing w:before="60"/>
        <w:contextualSpacing/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 xml:space="preserve">e rendelet szerinti gyermeknevelési támogatásban, </w:t>
      </w:r>
    </w:p>
    <w:p w14:paraId="3E4F3287" w14:textId="77777777" w:rsidR="00877B78" w:rsidRPr="00877B78" w:rsidRDefault="00877B78" w:rsidP="00873B9F">
      <w:pPr>
        <w:keepLines/>
        <w:numPr>
          <w:ilvl w:val="0"/>
          <w:numId w:val="14"/>
        </w:numPr>
        <w:spacing w:before="60"/>
        <w:contextualSpacing/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>Gyvt. szerinti rendszeres gyermekvédelmi kedvezményben,</w:t>
      </w:r>
    </w:p>
    <w:p w14:paraId="7F523D3B" w14:textId="77777777" w:rsidR="00877B78" w:rsidRPr="00877B78" w:rsidRDefault="00877B78" w:rsidP="00873B9F">
      <w:pPr>
        <w:keepLines/>
        <w:numPr>
          <w:ilvl w:val="0"/>
          <w:numId w:val="14"/>
        </w:numPr>
        <w:spacing w:before="60"/>
        <w:contextualSpacing/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>e rendelet szerinti keresetpótló támogatásban,</w:t>
      </w:r>
    </w:p>
    <w:p w14:paraId="1103F89F" w14:textId="77777777" w:rsidR="00877B78" w:rsidRPr="00877B78" w:rsidRDefault="00877B78" w:rsidP="00877B78">
      <w:pPr>
        <w:pStyle w:val="lfej"/>
        <w:tabs>
          <w:tab w:val="clear" w:pos="4536"/>
          <w:tab w:val="clear" w:pos="9072"/>
        </w:tabs>
        <w:spacing w:line="264" w:lineRule="auto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>és az igazolt gyógyszer, - vagy oltóanyag költsége (továbbiakban együtt: gyógyszerköltség) eléri az 1 000 Ft-ot.”</w:t>
      </w:r>
    </w:p>
    <w:p w14:paraId="6065ACB9" w14:textId="77777777" w:rsidR="00877B78" w:rsidRDefault="00877B78" w:rsidP="00877B78">
      <w:pPr>
        <w:jc w:val="both"/>
        <w:rPr>
          <w:b w:val="0"/>
          <w:sz w:val="24"/>
          <w:szCs w:val="24"/>
        </w:rPr>
      </w:pPr>
    </w:p>
    <w:p w14:paraId="37A0218E" w14:textId="77777777" w:rsidR="00877B78" w:rsidRPr="00877B78" w:rsidRDefault="00877B78" w:rsidP="00877B78">
      <w:pPr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>(2</w:t>
      </w:r>
      <w:r>
        <w:rPr>
          <w:b w:val="0"/>
          <w:sz w:val="24"/>
          <w:szCs w:val="24"/>
        </w:rPr>
        <w:t xml:space="preserve">) </w:t>
      </w:r>
      <w:r w:rsidRPr="00877B78">
        <w:rPr>
          <w:b w:val="0"/>
          <w:sz w:val="24"/>
          <w:szCs w:val="24"/>
        </w:rPr>
        <w:t>R</w:t>
      </w:r>
      <w:r>
        <w:rPr>
          <w:b w:val="0"/>
          <w:sz w:val="24"/>
          <w:szCs w:val="24"/>
        </w:rPr>
        <w:t>.</w:t>
      </w:r>
      <w:r w:rsidRPr="00877B78">
        <w:rPr>
          <w:b w:val="0"/>
          <w:sz w:val="24"/>
          <w:szCs w:val="24"/>
        </w:rPr>
        <w:t xml:space="preserve"> 15. § (2) bekezdésében „a 3000 Ft” szövegrész helyébe „az 5 000 Ft” szöveg lép.</w:t>
      </w:r>
    </w:p>
    <w:p w14:paraId="15341117" w14:textId="77777777" w:rsidR="00877B78" w:rsidRPr="00877B78" w:rsidRDefault="00877B78" w:rsidP="00877B78"/>
    <w:p w14:paraId="0980644B" w14:textId="77777777" w:rsidR="00877B78" w:rsidRDefault="00877B78" w:rsidP="00877B78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 §</w:t>
      </w:r>
    </w:p>
    <w:p w14:paraId="1D9448EC" w14:textId="77777777" w:rsidR="00877B78" w:rsidRDefault="00877B78" w:rsidP="00877B7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R. 17. § (6) bekezdésében a „80 %-a” szövegrész helyébe a </w:t>
      </w:r>
      <w:r w:rsidRPr="00877B78">
        <w:rPr>
          <w:b w:val="0"/>
          <w:sz w:val="24"/>
          <w:szCs w:val="24"/>
        </w:rPr>
        <w:t>„90 %-a”</w:t>
      </w:r>
      <w:r>
        <w:rPr>
          <w:b w:val="0"/>
          <w:sz w:val="24"/>
          <w:szCs w:val="24"/>
        </w:rPr>
        <w:t xml:space="preserve"> szöveg lép.</w:t>
      </w:r>
    </w:p>
    <w:p w14:paraId="5CBE37A3" w14:textId="77777777" w:rsidR="00877B78" w:rsidRDefault="00877B78" w:rsidP="00877B78">
      <w:pPr>
        <w:jc w:val="both"/>
        <w:rPr>
          <w:b w:val="0"/>
          <w:sz w:val="24"/>
          <w:szCs w:val="24"/>
        </w:rPr>
      </w:pPr>
    </w:p>
    <w:p w14:paraId="08694102" w14:textId="77777777" w:rsidR="00877B78" w:rsidRDefault="00877B78" w:rsidP="00877B78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6. §</w:t>
      </w:r>
    </w:p>
    <w:p w14:paraId="48EFA691" w14:textId="77777777" w:rsidR="00877B78" w:rsidRDefault="00877B78" w:rsidP="00877B7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</w:t>
      </w:r>
      <w:r w:rsidR="00873B9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18. § (</w:t>
      </w:r>
      <w:r w:rsidR="00C9204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) bekezdésében a „15 000 Ft” szövegrész helyébe a „</w:t>
      </w:r>
      <w:r w:rsidRPr="00E35AD7">
        <w:rPr>
          <w:b w:val="0"/>
          <w:sz w:val="24"/>
          <w:szCs w:val="24"/>
        </w:rPr>
        <w:t>20 000 Ft”</w:t>
      </w:r>
      <w:r>
        <w:rPr>
          <w:b w:val="0"/>
          <w:sz w:val="24"/>
          <w:szCs w:val="24"/>
        </w:rPr>
        <w:t xml:space="preserve"> szöveg lép.</w:t>
      </w:r>
    </w:p>
    <w:p w14:paraId="2CD5F566" w14:textId="77777777" w:rsidR="00877B78" w:rsidRDefault="00877B78" w:rsidP="00877B78">
      <w:pPr>
        <w:jc w:val="both"/>
        <w:rPr>
          <w:b w:val="0"/>
          <w:sz w:val="24"/>
          <w:szCs w:val="24"/>
        </w:rPr>
      </w:pPr>
    </w:p>
    <w:p w14:paraId="27341309" w14:textId="77777777" w:rsidR="00877B78" w:rsidRDefault="00877B78" w:rsidP="00877B78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7. §</w:t>
      </w:r>
    </w:p>
    <w:p w14:paraId="13CB16F7" w14:textId="77777777" w:rsidR="00877B78" w:rsidRDefault="00877B78" w:rsidP="00877B7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</w:t>
      </w:r>
      <w:r w:rsidR="00873B9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24. § (1) bekezdésében a „250 %-át” szövegrész helyébe a </w:t>
      </w:r>
      <w:r w:rsidRPr="00E35AD7">
        <w:rPr>
          <w:b w:val="0"/>
          <w:sz w:val="24"/>
          <w:szCs w:val="24"/>
        </w:rPr>
        <w:t>„320 %-át</w:t>
      </w:r>
      <w:r>
        <w:rPr>
          <w:b w:val="0"/>
          <w:sz w:val="24"/>
          <w:szCs w:val="24"/>
        </w:rPr>
        <w:t>” szöveg lép.</w:t>
      </w:r>
    </w:p>
    <w:p w14:paraId="713CBB46" w14:textId="77777777" w:rsidR="00877B78" w:rsidRDefault="00877B78" w:rsidP="00877B78">
      <w:pPr>
        <w:jc w:val="both"/>
        <w:rPr>
          <w:b w:val="0"/>
          <w:sz w:val="24"/>
          <w:szCs w:val="24"/>
        </w:rPr>
      </w:pPr>
    </w:p>
    <w:p w14:paraId="41E95973" w14:textId="77777777" w:rsidR="00877B78" w:rsidRDefault="00877B78" w:rsidP="00877B78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8. §</w:t>
      </w:r>
    </w:p>
    <w:p w14:paraId="301975B5" w14:textId="77777777" w:rsidR="00877B78" w:rsidRPr="00877B78" w:rsidRDefault="00877B78" w:rsidP="00877B78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877B78">
        <w:rPr>
          <w:b w:val="0"/>
          <w:bCs/>
          <w:snapToGrid w:val="0"/>
          <w:sz w:val="24"/>
          <w:szCs w:val="24"/>
        </w:rPr>
        <w:t>(1</w:t>
      </w:r>
      <w:r>
        <w:rPr>
          <w:b w:val="0"/>
          <w:bCs/>
          <w:snapToGrid w:val="0"/>
          <w:sz w:val="24"/>
          <w:szCs w:val="24"/>
        </w:rPr>
        <w:t xml:space="preserve">) </w:t>
      </w:r>
      <w:r w:rsidRPr="00877B78">
        <w:rPr>
          <w:b w:val="0"/>
          <w:bCs/>
          <w:snapToGrid w:val="0"/>
          <w:sz w:val="24"/>
          <w:szCs w:val="24"/>
        </w:rPr>
        <w:t>R. 25. § (2) bekezdése helyébe az alábbi rendelkezés lép:</w:t>
      </w:r>
    </w:p>
    <w:p w14:paraId="5BC56DEE" w14:textId="77777777" w:rsidR="00877B78" w:rsidRPr="00877B78" w:rsidRDefault="00877B78" w:rsidP="00877B78">
      <w:pPr>
        <w:ind w:left="284"/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>„(2) A temetési támogatás összege nem haladhatja meg:</w:t>
      </w:r>
    </w:p>
    <w:p w14:paraId="401720BF" w14:textId="77777777" w:rsidR="00877B78" w:rsidRPr="00877B78" w:rsidRDefault="00877B78" w:rsidP="00877B78">
      <w:pPr>
        <w:ind w:left="851"/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 xml:space="preserve">a) </w:t>
      </w:r>
      <w:proofErr w:type="spellStart"/>
      <w:r w:rsidRPr="00877B78">
        <w:rPr>
          <w:b w:val="0"/>
          <w:sz w:val="24"/>
          <w:szCs w:val="24"/>
        </w:rPr>
        <w:t>a</w:t>
      </w:r>
      <w:proofErr w:type="spellEnd"/>
      <w:r w:rsidRPr="00877B78">
        <w:rPr>
          <w:b w:val="0"/>
          <w:sz w:val="24"/>
          <w:szCs w:val="24"/>
        </w:rPr>
        <w:t xml:space="preserve"> 80 ezer forintot, ha a kérelmező családjában az egy főre jutó havi jövedelem nem haladja meg az öregségi nyugdíj mindenkori legkisebb összegének 250  %-át;</w:t>
      </w:r>
    </w:p>
    <w:p w14:paraId="52501EB2" w14:textId="77777777" w:rsidR="00877B78" w:rsidRPr="00877B78" w:rsidRDefault="00877B78" w:rsidP="00877B78">
      <w:pPr>
        <w:ind w:left="851"/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>b) a 70 ezer forintot, ha a kérelmező családjában az egy főre jutó havi jövedelem nem haladja meg az öregségi nyugdíj mindenkori legkisebb összegének 280 %-át;</w:t>
      </w:r>
    </w:p>
    <w:p w14:paraId="66B66E4D" w14:textId="77777777" w:rsidR="00877B78" w:rsidRPr="00877B78" w:rsidRDefault="00877B78" w:rsidP="00877B78">
      <w:pPr>
        <w:ind w:left="851"/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>c) a 60 ezer forintot, ha a kérelmező családjában az egy főre jutó havi jövedelem meghaladja a b) pontban meghatározott értéket,</w:t>
      </w:r>
    </w:p>
    <w:p w14:paraId="7FB25F6E" w14:textId="77777777" w:rsidR="00877B78" w:rsidRPr="00877B78" w:rsidRDefault="00877B78" w:rsidP="00877B78">
      <w:pPr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>és egyik esetben sem haladhatja meg a számlával igazolt temetés költségét.”</w:t>
      </w:r>
    </w:p>
    <w:p w14:paraId="7903E888" w14:textId="77777777" w:rsidR="00877B78" w:rsidRDefault="00877B78" w:rsidP="00877B78">
      <w:pPr>
        <w:pStyle w:val="lfej"/>
        <w:tabs>
          <w:tab w:val="clear" w:pos="4536"/>
          <w:tab w:val="clear" w:pos="9072"/>
        </w:tabs>
        <w:spacing w:line="264" w:lineRule="auto"/>
        <w:rPr>
          <w:b w:val="0"/>
          <w:bCs/>
          <w:snapToGrid w:val="0"/>
          <w:sz w:val="24"/>
          <w:szCs w:val="24"/>
        </w:rPr>
      </w:pPr>
    </w:p>
    <w:p w14:paraId="25FCA710" w14:textId="77777777" w:rsidR="00877B78" w:rsidRPr="00877B78" w:rsidRDefault="00877B78" w:rsidP="00877B78">
      <w:pPr>
        <w:pStyle w:val="lfej"/>
        <w:tabs>
          <w:tab w:val="clear" w:pos="4536"/>
          <w:tab w:val="clear" w:pos="9072"/>
        </w:tabs>
        <w:spacing w:line="264" w:lineRule="auto"/>
        <w:rPr>
          <w:b w:val="0"/>
          <w:color w:val="000000"/>
          <w:sz w:val="24"/>
          <w:szCs w:val="24"/>
        </w:rPr>
      </w:pPr>
      <w:r w:rsidRPr="00877B78">
        <w:rPr>
          <w:b w:val="0"/>
          <w:bCs/>
          <w:snapToGrid w:val="0"/>
          <w:sz w:val="24"/>
          <w:szCs w:val="24"/>
        </w:rPr>
        <w:t>(2)</w:t>
      </w:r>
      <w:r>
        <w:rPr>
          <w:b w:val="0"/>
          <w:bCs/>
          <w:snapToGrid w:val="0"/>
          <w:sz w:val="24"/>
          <w:szCs w:val="24"/>
        </w:rPr>
        <w:t xml:space="preserve"> </w:t>
      </w:r>
      <w:r w:rsidRPr="00877B78">
        <w:rPr>
          <w:b w:val="0"/>
          <w:bCs/>
          <w:snapToGrid w:val="0"/>
          <w:sz w:val="24"/>
          <w:szCs w:val="24"/>
        </w:rPr>
        <w:t>R. 25. § (3) bekezdése helyébe az alábbi rendelkezés lép:</w:t>
      </w:r>
    </w:p>
    <w:p w14:paraId="68A1DBD0" w14:textId="77777777" w:rsidR="00877B78" w:rsidRDefault="00877B78" w:rsidP="00877B78">
      <w:pPr>
        <w:ind w:left="426"/>
        <w:contextualSpacing/>
        <w:jc w:val="both"/>
        <w:rPr>
          <w:b w:val="0"/>
          <w:sz w:val="24"/>
          <w:szCs w:val="24"/>
        </w:rPr>
      </w:pPr>
      <w:r w:rsidRPr="00877B78">
        <w:rPr>
          <w:b w:val="0"/>
          <w:sz w:val="24"/>
          <w:szCs w:val="24"/>
        </w:rPr>
        <w:t xml:space="preserve">„(3) A temetés költségeként a kérelmező nevére szóló - a temetkezési szolgáltató által kiállított - számla összege vehető figyelembe.” </w:t>
      </w:r>
    </w:p>
    <w:p w14:paraId="247AB3F3" w14:textId="77777777" w:rsidR="00873B9F" w:rsidRDefault="00873B9F" w:rsidP="00877B78">
      <w:pPr>
        <w:ind w:left="426"/>
        <w:contextualSpacing/>
        <w:jc w:val="both"/>
        <w:rPr>
          <w:b w:val="0"/>
          <w:sz w:val="24"/>
          <w:szCs w:val="24"/>
        </w:rPr>
      </w:pPr>
    </w:p>
    <w:p w14:paraId="12562EA6" w14:textId="77777777" w:rsidR="00873B9F" w:rsidRDefault="00873B9F" w:rsidP="00873B9F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9. §</w:t>
      </w:r>
    </w:p>
    <w:p w14:paraId="0F4840B8" w14:textId="77777777" w:rsidR="005001E8" w:rsidRDefault="00873B9F" w:rsidP="00873B9F">
      <w:pPr>
        <w:jc w:val="both"/>
        <w:rPr>
          <w:b w:val="0"/>
          <w:bCs/>
          <w:snapToGrid w:val="0"/>
          <w:sz w:val="24"/>
          <w:szCs w:val="24"/>
        </w:rPr>
      </w:pPr>
      <w:r w:rsidRPr="007735BB">
        <w:rPr>
          <w:b w:val="0"/>
          <w:bCs/>
          <w:snapToGrid w:val="0"/>
          <w:sz w:val="24"/>
          <w:szCs w:val="24"/>
        </w:rPr>
        <w:t xml:space="preserve">R. </w:t>
      </w:r>
      <w:r>
        <w:rPr>
          <w:b w:val="0"/>
          <w:bCs/>
          <w:snapToGrid w:val="0"/>
          <w:sz w:val="24"/>
          <w:szCs w:val="24"/>
        </w:rPr>
        <w:t>32/A</w:t>
      </w:r>
      <w:r w:rsidRPr="007735BB">
        <w:rPr>
          <w:b w:val="0"/>
          <w:bCs/>
          <w:snapToGrid w:val="0"/>
          <w:sz w:val="24"/>
          <w:szCs w:val="24"/>
        </w:rPr>
        <w:t>. § (</w:t>
      </w:r>
      <w:r>
        <w:rPr>
          <w:b w:val="0"/>
          <w:bCs/>
          <w:snapToGrid w:val="0"/>
          <w:sz w:val="24"/>
          <w:szCs w:val="24"/>
        </w:rPr>
        <w:t>2</w:t>
      </w:r>
      <w:r w:rsidRPr="007735BB">
        <w:rPr>
          <w:b w:val="0"/>
          <w:bCs/>
          <w:snapToGrid w:val="0"/>
          <w:sz w:val="24"/>
          <w:szCs w:val="24"/>
        </w:rPr>
        <w:t>) bekezdés</w:t>
      </w:r>
      <w:r>
        <w:rPr>
          <w:b w:val="0"/>
          <w:bCs/>
          <w:snapToGrid w:val="0"/>
          <w:sz w:val="24"/>
          <w:szCs w:val="24"/>
        </w:rPr>
        <w:t>ében az „5000 Ft” szövegrész helyébe a „8 000 Ft” szöveg lép.</w:t>
      </w:r>
    </w:p>
    <w:p w14:paraId="61E77EFA" w14:textId="77777777" w:rsidR="00873B9F" w:rsidRDefault="00873B9F" w:rsidP="005001E8">
      <w:pPr>
        <w:ind w:firstLine="708"/>
        <w:jc w:val="both"/>
        <w:rPr>
          <w:b w:val="0"/>
          <w:bCs/>
          <w:snapToGrid w:val="0"/>
          <w:sz w:val="24"/>
          <w:szCs w:val="24"/>
        </w:rPr>
      </w:pPr>
    </w:p>
    <w:p w14:paraId="08FF1623" w14:textId="77777777" w:rsidR="00873B9F" w:rsidRDefault="00873B9F" w:rsidP="00A11697">
      <w:pPr>
        <w:pStyle w:val="lfej"/>
        <w:tabs>
          <w:tab w:val="clear" w:pos="4536"/>
          <w:tab w:val="clear" w:pos="9072"/>
        </w:tabs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10. §</w:t>
      </w:r>
    </w:p>
    <w:p w14:paraId="3D0103F9" w14:textId="77777777" w:rsidR="00A11697" w:rsidRDefault="00A11697" w:rsidP="00A11697">
      <w:pPr>
        <w:pStyle w:val="lfej"/>
        <w:tabs>
          <w:tab w:val="clear" w:pos="4536"/>
          <w:tab w:val="clear" w:pos="9072"/>
        </w:tabs>
        <w:jc w:val="center"/>
        <w:rPr>
          <w:bCs/>
          <w:snapToGrid w:val="0"/>
          <w:sz w:val="24"/>
          <w:szCs w:val="24"/>
        </w:rPr>
      </w:pPr>
    </w:p>
    <w:p w14:paraId="6B023754" w14:textId="77777777" w:rsidR="00873B9F" w:rsidRDefault="00873B9F" w:rsidP="00A11697">
      <w:pPr>
        <w:jc w:val="both"/>
        <w:rPr>
          <w:b w:val="0"/>
          <w:sz w:val="24"/>
          <w:szCs w:val="24"/>
        </w:rPr>
      </w:pPr>
      <w:r w:rsidRPr="009300A1">
        <w:rPr>
          <w:b w:val="0"/>
          <w:sz w:val="24"/>
          <w:szCs w:val="24"/>
        </w:rPr>
        <w:t xml:space="preserve">R. kiegészül az alábbi </w:t>
      </w:r>
      <w:r>
        <w:rPr>
          <w:b w:val="0"/>
          <w:sz w:val="24"/>
          <w:szCs w:val="24"/>
        </w:rPr>
        <w:t>32/B. §</w:t>
      </w:r>
      <w:proofErr w:type="spellStart"/>
      <w:r>
        <w:rPr>
          <w:b w:val="0"/>
          <w:sz w:val="24"/>
          <w:szCs w:val="24"/>
        </w:rPr>
        <w:t>-sal</w:t>
      </w:r>
      <w:proofErr w:type="spellEnd"/>
      <w:r>
        <w:rPr>
          <w:b w:val="0"/>
          <w:sz w:val="24"/>
          <w:szCs w:val="24"/>
        </w:rPr>
        <w:t xml:space="preserve"> és az azt megelőző alábbi alcímmel:</w:t>
      </w:r>
    </w:p>
    <w:p w14:paraId="4F11837B" w14:textId="77777777" w:rsidR="00873B9F" w:rsidRPr="009300A1" w:rsidRDefault="00873B9F" w:rsidP="00873B9F">
      <w:pPr>
        <w:jc w:val="both"/>
        <w:rPr>
          <w:b w:val="0"/>
          <w:sz w:val="24"/>
          <w:szCs w:val="24"/>
        </w:rPr>
      </w:pPr>
    </w:p>
    <w:p w14:paraId="6DEDEA29" w14:textId="77777777" w:rsidR="00873B9F" w:rsidRPr="00873B9F" w:rsidRDefault="00873B9F" w:rsidP="00873B9F">
      <w:pPr>
        <w:jc w:val="center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„7. Eseti kiegészítő támogatások</w:t>
      </w:r>
    </w:p>
    <w:p w14:paraId="5B3D16FC" w14:textId="77777777" w:rsidR="00873B9F" w:rsidRPr="00873B9F" w:rsidRDefault="00873B9F" w:rsidP="00873B9F">
      <w:pPr>
        <w:tabs>
          <w:tab w:val="num" w:pos="0"/>
        </w:tabs>
        <w:jc w:val="center"/>
        <w:rPr>
          <w:b w:val="0"/>
          <w:sz w:val="24"/>
          <w:szCs w:val="24"/>
        </w:rPr>
      </w:pPr>
    </w:p>
    <w:p w14:paraId="51A7B78F" w14:textId="77777777" w:rsidR="00873B9F" w:rsidRDefault="00873B9F" w:rsidP="00873B9F">
      <w:pPr>
        <w:tabs>
          <w:tab w:val="num" w:pos="0"/>
        </w:tabs>
        <w:jc w:val="center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32/B.</w:t>
      </w:r>
      <w:r w:rsidR="00837F8A">
        <w:rPr>
          <w:b w:val="0"/>
          <w:sz w:val="24"/>
          <w:szCs w:val="24"/>
        </w:rPr>
        <w:t xml:space="preserve"> </w:t>
      </w:r>
      <w:r w:rsidRPr="00873B9F">
        <w:rPr>
          <w:b w:val="0"/>
          <w:sz w:val="24"/>
          <w:szCs w:val="24"/>
        </w:rPr>
        <w:t>§</w:t>
      </w:r>
    </w:p>
    <w:p w14:paraId="2A39C603" w14:textId="77777777" w:rsidR="00837F8A" w:rsidRPr="00873B9F" w:rsidRDefault="00837F8A" w:rsidP="00873B9F">
      <w:pPr>
        <w:tabs>
          <w:tab w:val="num" w:pos="0"/>
        </w:tabs>
        <w:jc w:val="center"/>
        <w:rPr>
          <w:b w:val="0"/>
          <w:sz w:val="24"/>
          <w:szCs w:val="24"/>
        </w:rPr>
      </w:pPr>
    </w:p>
    <w:p w14:paraId="056E2B7F" w14:textId="59225A1F" w:rsidR="00873B9F" w:rsidRPr="00873B9F" w:rsidRDefault="00873B9F" w:rsidP="00873B9F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Azon családok számára, akik e rendelet alapján lakhatási támogatásban részesülnek, a téli időszakban megnövekedett kiadásaik további enyhítéséhez az Önkormányzat a (3) bekezdésben foglaltak szerint eseti kiegészítő lakhatási támogatást nyújt.</w:t>
      </w:r>
    </w:p>
    <w:p w14:paraId="6E8768C5" w14:textId="77777777" w:rsidR="00873B9F" w:rsidRPr="00873B9F" w:rsidRDefault="00873B9F" w:rsidP="00873B9F">
      <w:pPr>
        <w:pStyle w:val="Listaszerbekezds"/>
        <w:autoSpaceDE w:val="0"/>
        <w:autoSpaceDN w:val="0"/>
        <w:adjustRightInd w:val="0"/>
        <w:ind w:left="0"/>
        <w:jc w:val="both"/>
        <w:rPr>
          <w:b w:val="0"/>
          <w:sz w:val="24"/>
          <w:szCs w:val="24"/>
        </w:rPr>
      </w:pPr>
    </w:p>
    <w:p w14:paraId="5BCB5243" w14:textId="77777777" w:rsidR="00873B9F" w:rsidRPr="00873B9F" w:rsidRDefault="00873B9F" w:rsidP="00873B9F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(2</w:t>
      </w:r>
      <w:r>
        <w:rPr>
          <w:b w:val="0"/>
          <w:sz w:val="24"/>
          <w:szCs w:val="24"/>
        </w:rPr>
        <w:t xml:space="preserve">) </w:t>
      </w:r>
      <w:r w:rsidRPr="00873B9F">
        <w:rPr>
          <w:b w:val="0"/>
          <w:sz w:val="24"/>
          <w:szCs w:val="24"/>
        </w:rPr>
        <w:t xml:space="preserve"> Az eseti kiegészítő lakhatási támogatás egyszeri összege 15 000 Ft.</w:t>
      </w:r>
    </w:p>
    <w:p w14:paraId="221FC88E" w14:textId="77777777" w:rsidR="00873B9F" w:rsidRPr="00873B9F" w:rsidRDefault="00873B9F" w:rsidP="00873B9F">
      <w:pPr>
        <w:pStyle w:val="Listaszerbekezds"/>
        <w:ind w:left="0"/>
        <w:rPr>
          <w:b w:val="0"/>
          <w:sz w:val="24"/>
          <w:szCs w:val="24"/>
        </w:rPr>
      </w:pPr>
    </w:p>
    <w:p w14:paraId="385DBEDC" w14:textId="77777777" w:rsidR="00873B9F" w:rsidRPr="00873B9F" w:rsidRDefault="00873B9F" w:rsidP="00873B9F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(3</w:t>
      </w:r>
      <w:r>
        <w:rPr>
          <w:b w:val="0"/>
          <w:sz w:val="24"/>
          <w:szCs w:val="24"/>
        </w:rPr>
        <w:t xml:space="preserve">) </w:t>
      </w:r>
      <w:r w:rsidRPr="00873B9F">
        <w:rPr>
          <w:b w:val="0"/>
          <w:sz w:val="24"/>
          <w:szCs w:val="24"/>
        </w:rPr>
        <w:t xml:space="preserve"> Az eseti kiegészítő lakhatási támogatás azon jogosultak részére</w:t>
      </w:r>
      <w:r>
        <w:rPr>
          <w:b w:val="0"/>
          <w:sz w:val="24"/>
          <w:szCs w:val="24"/>
        </w:rPr>
        <w:t>:</w:t>
      </w:r>
    </w:p>
    <w:p w14:paraId="7F6FDE80" w14:textId="3FAA103E" w:rsidR="00873B9F" w:rsidRPr="00AB5C7F" w:rsidRDefault="003914F5" w:rsidP="00AB5C7F">
      <w:pPr>
        <w:autoSpaceDE w:val="0"/>
        <w:autoSpaceDN w:val="0"/>
        <w:adjustRightInd w:val="0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a) </w:t>
      </w:r>
      <w:r w:rsidR="00873B9F" w:rsidRPr="00AB5C7F">
        <w:rPr>
          <w:b w:val="0"/>
          <w:sz w:val="24"/>
          <w:szCs w:val="24"/>
        </w:rPr>
        <w:t>akik tárgyév február 28-án lakhatási támogatásban részesülnek tárgyév március hónapban,</w:t>
      </w:r>
    </w:p>
    <w:p w14:paraId="01B7D9E0" w14:textId="42B904CF" w:rsidR="00873B9F" w:rsidRPr="00873B9F" w:rsidRDefault="003914F5" w:rsidP="00361052">
      <w:pPr>
        <w:pStyle w:val="Listaszerbekezds"/>
        <w:autoSpaceDE w:val="0"/>
        <w:autoSpaceDN w:val="0"/>
        <w:adjustRightInd w:val="0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b) </w:t>
      </w:r>
      <w:r w:rsidR="00873B9F" w:rsidRPr="00873B9F">
        <w:rPr>
          <w:b w:val="0"/>
          <w:sz w:val="24"/>
          <w:szCs w:val="24"/>
        </w:rPr>
        <w:t>akik tárgyév október 3</w:t>
      </w:r>
      <w:r w:rsidR="0087089D">
        <w:rPr>
          <w:b w:val="0"/>
          <w:sz w:val="24"/>
          <w:szCs w:val="24"/>
        </w:rPr>
        <w:t>1-én</w:t>
      </w:r>
      <w:r w:rsidR="00873B9F" w:rsidRPr="00873B9F">
        <w:rPr>
          <w:b w:val="0"/>
          <w:sz w:val="24"/>
          <w:szCs w:val="24"/>
        </w:rPr>
        <w:t xml:space="preserve"> lakhatási támogatásban részesülnek tárgyév november hónapban</w:t>
      </w:r>
    </w:p>
    <w:p w14:paraId="052E2625" w14:textId="77777777" w:rsidR="00873B9F" w:rsidRDefault="00873B9F" w:rsidP="00873B9F">
      <w:pPr>
        <w:ind w:firstLine="426"/>
        <w:jc w:val="both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hivatalból kerül megállapításra.”</w:t>
      </w:r>
    </w:p>
    <w:p w14:paraId="5679FCA9" w14:textId="77777777" w:rsidR="00873B9F" w:rsidRDefault="00873B9F" w:rsidP="00873B9F">
      <w:pPr>
        <w:ind w:firstLine="426"/>
        <w:jc w:val="both"/>
        <w:rPr>
          <w:b w:val="0"/>
          <w:sz w:val="24"/>
          <w:szCs w:val="24"/>
        </w:rPr>
      </w:pPr>
    </w:p>
    <w:p w14:paraId="20DEB81A" w14:textId="77777777" w:rsidR="00873B9F" w:rsidRDefault="00873B9F" w:rsidP="00873B9F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11. §</w:t>
      </w:r>
    </w:p>
    <w:p w14:paraId="3AC15E2D" w14:textId="2746C981" w:rsidR="00361052" w:rsidRDefault="00873B9F" w:rsidP="00873B9F">
      <w:pPr>
        <w:rPr>
          <w:b w:val="0"/>
          <w:sz w:val="24"/>
          <w:szCs w:val="24"/>
        </w:rPr>
      </w:pPr>
      <w:r w:rsidRPr="009300A1">
        <w:rPr>
          <w:b w:val="0"/>
          <w:sz w:val="24"/>
          <w:szCs w:val="24"/>
        </w:rPr>
        <w:t xml:space="preserve">R. kiegészül az alábbi </w:t>
      </w:r>
      <w:r>
        <w:rPr>
          <w:b w:val="0"/>
          <w:sz w:val="24"/>
          <w:szCs w:val="24"/>
        </w:rPr>
        <w:t>32/C. §</w:t>
      </w:r>
      <w:proofErr w:type="spellStart"/>
      <w:r>
        <w:rPr>
          <w:b w:val="0"/>
          <w:sz w:val="24"/>
          <w:szCs w:val="24"/>
        </w:rPr>
        <w:t>-sal</w:t>
      </w:r>
      <w:proofErr w:type="spellEnd"/>
      <w:r>
        <w:rPr>
          <w:b w:val="0"/>
          <w:sz w:val="24"/>
          <w:szCs w:val="24"/>
        </w:rPr>
        <w:t>:</w:t>
      </w:r>
    </w:p>
    <w:p w14:paraId="6F4F336F" w14:textId="77777777" w:rsidR="00873B9F" w:rsidRDefault="00873B9F" w:rsidP="00AA669C">
      <w:pPr>
        <w:tabs>
          <w:tab w:val="num" w:pos="0"/>
        </w:tabs>
        <w:ind w:left="35" w:hanging="35"/>
        <w:jc w:val="center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„32/C.</w:t>
      </w:r>
      <w:r w:rsidR="00837F8A">
        <w:rPr>
          <w:b w:val="0"/>
          <w:sz w:val="24"/>
          <w:szCs w:val="24"/>
        </w:rPr>
        <w:t xml:space="preserve"> </w:t>
      </w:r>
      <w:r w:rsidRPr="00873B9F">
        <w:rPr>
          <w:b w:val="0"/>
          <w:sz w:val="24"/>
          <w:szCs w:val="24"/>
        </w:rPr>
        <w:t>§</w:t>
      </w:r>
    </w:p>
    <w:p w14:paraId="42B3553A" w14:textId="77777777" w:rsidR="00873B9F" w:rsidRPr="00C50AAB" w:rsidRDefault="00873B9F" w:rsidP="00837F8A">
      <w:pPr>
        <w:pStyle w:val="Listaszerbekezds"/>
        <w:numPr>
          <w:ilvl w:val="0"/>
          <w:numId w:val="18"/>
        </w:numPr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873B9F">
        <w:rPr>
          <w:b w:val="0"/>
          <w:sz w:val="24"/>
          <w:szCs w:val="24"/>
        </w:rPr>
        <w:t xml:space="preserve"> Az Önkormányzat a (3) bekezdésben foglaltak szerint eseti kiegészítő gyermeknevelési támogatásban részesíti azon </w:t>
      </w:r>
      <w:r w:rsidR="00C50AAB" w:rsidRPr="00C50AAB">
        <w:rPr>
          <w:b w:val="0"/>
          <w:sz w:val="24"/>
          <w:szCs w:val="24"/>
        </w:rPr>
        <w:t>gyermekeket - ideértve a 28. § (2) bekezdésben meghatározott tanulókat is -, akik</w:t>
      </w:r>
      <w:r w:rsidR="00C50AAB">
        <w:rPr>
          <w:b w:val="0"/>
          <w:sz w:val="24"/>
          <w:szCs w:val="24"/>
        </w:rPr>
        <w:t>:</w:t>
      </w:r>
    </w:p>
    <w:p w14:paraId="74D95CB2" w14:textId="77777777" w:rsidR="00873B9F" w:rsidRPr="00C50AAB" w:rsidRDefault="00873B9F" w:rsidP="00C50AAB">
      <w:pPr>
        <w:pStyle w:val="Listaszerbekezds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C50AAB">
        <w:rPr>
          <w:b w:val="0"/>
          <w:sz w:val="24"/>
          <w:szCs w:val="24"/>
        </w:rPr>
        <w:t>e rendelet szerint gyermeknevelési támogatásban részesülnek, vagy</w:t>
      </w:r>
    </w:p>
    <w:p w14:paraId="51C61592" w14:textId="77777777" w:rsidR="00873B9F" w:rsidRPr="00C50AAB" w:rsidRDefault="00873B9F" w:rsidP="00C50AAB">
      <w:pPr>
        <w:pStyle w:val="Listaszerbekezds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C50AAB">
        <w:rPr>
          <w:b w:val="0"/>
          <w:sz w:val="24"/>
          <w:szCs w:val="24"/>
        </w:rPr>
        <w:t>a Gyvt. szerinti rendszeres gyermekvédelmi kedvezményben részesülnek.</w:t>
      </w:r>
    </w:p>
    <w:p w14:paraId="37365416" w14:textId="77777777" w:rsidR="00873B9F" w:rsidRPr="00873B9F" w:rsidRDefault="00873B9F" w:rsidP="00873B9F">
      <w:pPr>
        <w:pStyle w:val="Listaszerbekezds"/>
        <w:ind w:left="35" w:hanging="35"/>
        <w:jc w:val="both"/>
        <w:rPr>
          <w:b w:val="0"/>
          <w:sz w:val="24"/>
          <w:szCs w:val="24"/>
        </w:rPr>
      </w:pPr>
    </w:p>
    <w:p w14:paraId="3A44A5DC" w14:textId="77777777" w:rsidR="00873B9F" w:rsidRPr="00873B9F" w:rsidRDefault="00873B9F" w:rsidP="00873B9F">
      <w:pPr>
        <w:jc w:val="both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 xml:space="preserve">(2) Az eseti kiegészítő gyermeknevelési támogatás egyszeri összege gyermekenként 8 000 Ft. </w:t>
      </w:r>
    </w:p>
    <w:p w14:paraId="769BC8E7" w14:textId="77777777" w:rsidR="00873B9F" w:rsidRPr="00873B9F" w:rsidRDefault="00873B9F" w:rsidP="00873B9F">
      <w:pPr>
        <w:pStyle w:val="Listaszerbekezds"/>
        <w:ind w:left="35" w:hanging="35"/>
        <w:rPr>
          <w:b w:val="0"/>
          <w:sz w:val="24"/>
          <w:szCs w:val="24"/>
        </w:rPr>
      </w:pPr>
    </w:p>
    <w:p w14:paraId="517739E8" w14:textId="77777777" w:rsidR="00873B9F" w:rsidRPr="00873B9F" w:rsidRDefault="00873B9F" w:rsidP="00873B9F">
      <w:pPr>
        <w:pStyle w:val="Listaszerbekezds"/>
        <w:ind w:left="35"/>
        <w:jc w:val="both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(3) Az eseti kiegészítő gyermeknevelési támogatás azon jogosultak részére:</w:t>
      </w:r>
    </w:p>
    <w:p w14:paraId="65F55A03" w14:textId="77777777" w:rsidR="00873B9F" w:rsidRPr="00C50AAB" w:rsidRDefault="00873B9F" w:rsidP="00C50AAB">
      <w:pPr>
        <w:pStyle w:val="Listaszerbekezds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C50AAB">
        <w:rPr>
          <w:b w:val="0"/>
          <w:sz w:val="24"/>
          <w:szCs w:val="24"/>
        </w:rPr>
        <w:t>akik tárgyév március 31-én az (1) bekezdésben foglalt ellátások valamelyikében részesülnek, tárgyév április hónapban,</w:t>
      </w:r>
    </w:p>
    <w:p w14:paraId="108B120A" w14:textId="77777777" w:rsidR="00873B9F" w:rsidRPr="00C50AAB" w:rsidRDefault="00873B9F" w:rsidP="00C50AAB">
      <w:pPr>
        <w:pStyle w:val="Listaszerbekezds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C50AAB">
        <w:rPr>
          <w:b w:val="0"/>
          <w:sz w:val="24"/>
          <w:szCs w:val="24"/>
        </w:rPr>
        <w:t>akik tárgyév július 31-én az (1) bekezdésben foglalt ellátások valamelyikében részesülnek, tárgyév augusztus hónapban</w:t>
      </w:r>
    </w:p>
    <w:p w14:paraId="423FC128" w14:textId="77777777" w:rsidR="00873B9F" w:rsidRPr="00873B9F" w:rsidRDefault="00873B9F" w:rsidP="00873B9F">
      <w:pPr>
        <w:autoSpaceDE w:val="0"/>
        <w:autoSpaceDN w:val="0"/>
        <w:adjustRightInd w:val="0"/>
        <w:ind w:left="35" w:hanging="35"/>
        <w:jc w:val="both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>hivatalból kerül megállapításra.</w:t>
      </w:r>
    </w:p>
    <w:p w14:paraId="22E1E5DD" w14:textId="77777777" w:rsidR="00873B9F" w:rsidRPr="00873B9F" w:rsidRDefault="00873B9F" w:rsidP="00873B9F">
      <w:pPr>
        <w:pStyle w:val="Listaszerbekezds"/>
        <w:ind w:left="35" w:hanging="35"/>
        <w:jc w:val="both"/>
        <w:rPr>
          <w:b w:val="0"/>
          <w:sz w:val="24"/>
          <w:szCs w:val="24"/>
        </w:rPr>
      </w:pPr>
    </w:p>
    <w:p w14:paraId="4F3C09F4" w14:textId="61AD1594" w:rsidR="00873B9F" w:rsidRPr="00873B9F" w:rsidRDefault="00873B9F" w:rsidP="00873B9F">
      <w:pPr>
        <w:jc w:val="both"/>
        <w:rPr>
          <w:b w:val="0"/>
          <w:sz w:val="24"/>
          <w:szCs w:val="24"/>
        </w:rPr>
      </w:pPr>
      <w:r w:rsidRPr="00873B9F">
        <w:rPr>
          <w:b w:val="0"/>
          <w:sz w:val="24"/>
          <w:szCs w:val="24"/>
        </w:rPr>
        <w:t xml:space="preserve">(4) A megállapított eseti kiegészítő gyermeknevelési támogatás az (1) bekezdés </w:t>
      </w:r>
      <w:r w:rsidR="00731CB3">
        <w:rPr>
          <w:b w:val="0"/>
          <w:sz w:val="24"/>
          <w:szCs w:val="24"/>
        </w:rPr>
        <w:t xml:space="preserve">a) és b) pontjában </w:t>
      </w:r>
      <w:r w:rsidRPr="00873B9F">
        <w:rPr>
          <w:b w:val="0"/>
          <w:sz w:val="24"/>
          <w:szCs w:val="24"/>
        </w:rPr>
        <w:t xml:space="preserve">meghatározott ellátások felvételére jogosult személy részére kerül folyósításra.” </w:t>
      </w:r>
    </w:p>
    <w:p w14:paraId="4D56B819" w14:textId="77777777" w:rsidR="00873B9F" w:rsidRPr="00B82C79" w:rsidRDefault="00873B9F" w:rsidP="00873B9F">
      <w:pPr>
        <w:pStyle w:val="Listaszerbekezds"/>
        <w:ind w:left="35" w:hanging="35"/>
        <w:jc w:val="both"/>
        <w:rPr>
          <w:sz w:val="24"/>
          <w:szCs w:val="24"/>
        </w:rPr>
      </w:pPr>
    </w:p>
    <w:p w14:paraId="12E1647C" w14:textId="77777777" w:rsidR="00F47A05" w:rsidRDefault="00F47A05" w:rsidP="00F47A05">
      <w:pPr>
        <w:jc w:val="center"/>
        <w:rPr>
          <w:sz w:val="24"/>
          <w:szCs w:val="24"/>
        </w:rPr>
      </w:pPr>
      <w:r>
        <w:rPr>
          <w:sz w:val="24"/>
          <w:szCs w:val="24"/>
        </w:rPr>
        <w:t>12. §</w:t>
      </w:r>
    </w:p>
    <w:p w14:paraId="7DBE6AA3" w14:textId="77777777" w:rsidR="00731CB3" w:rsidRDefault="00731CB3" w:rsidP="00F47A05">
      <w:pPr>
        <w:jc w:val="center"/>
        <w:rPr>
          <w:sz w:val="24"/>
          <w:szCs w:val="24"/>
        </w:rPr>
      </w:pPr>
    </w:p>
    <w:p w14:paraId="791F7B1E" w14:textId="52B7C128" w:rsidR="003914F5" w:rsidRPr="00361052" w:rsidRDefault="00F47A05" w:rsidP="00361052">
      <w:pPr>
        <w:pStyle w:val="Listaszerbekezds"/>
        <w:numPr>
          <w:ilvl w:val="0"/>
          <w:numId w:val="25"/>
        </w:numPr>
        <w:rPr>
          <w:b w:val="0"/>
          <w:sz w:val="24"/>
          <w:szCs w:val="24"/>
        </w:rPr>
      </w:pPr>
      <w:r w:rsidRPr="00361052">
        <w:rPr>
          <w:b w:val="0"/>
          <w:sz w:val="24"/>
          <w:szCs w:val="24"/>
        </w:rPr>
        <w:t>R. 2. melléklet</w:t>
      </w:r>
      <w:r w:rsidR="003914F5" w:rsidRPr="00361052">
        <w:rPr>
          <w:b w:val="0"/>
          <w:sz w:val="24"/>
          <w:szCs w:val="24"/>
        </w:rPr>
        <w:t xml:space="preserve">e helyébe e rendelet 1. melléklete lép. </w:t>
      </w:r>
    </w:p>
    <w:p w14:paraId="344355B1" w14:textId="77777777" w:rsidR="00A11697" w:rsidRDefault="00A11697" w:rsidP="00361052">
      <w:pPr>
        <w:ind w:left="360"/>
        <w:rPr>
          <w:b w:val="0"/>
          <w:sz w:val="24"/>
          <w:szCs w:val="24"/>
        </w:rPr>
      </w:pPr>
    </w:p>
    <w:p w14:paraId="163B4184" w14:textId="32312F85" w:rsidR="00ED45B4" w:rsidRDefault="00ED45B4" w:rsidP="00361052">
      <w:pPr>
        <w:pStyle w:val="Norm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color w:val="222222"/>
        </w:rPr>
      </w:pPr>
      <w:r>
        <w:rPr>
          <w:color w:val="222222"/>
        </w:rPr>
        <w:t>R. 4. melléklet</w:t>
      </w:r>
      <w:r w:rsidR="003914F5">
        <w:rPr>
          <w:color w:val="222222"/>
        </w:rPr>
        <w:t>e helyébe e rendelet 2. melléklete lép.</w:t>
      </w:r>
    </w:p>
    <w:p w14:paraId="77FE10A6" w14:textId="77777777" w:rsidR="00ED45B4" w:rsidRDefault="00ED45B4" w:rsidP="00ED45B4">
      <w:pPr>
        <w:pStyle w:val="NormlWeb"/>
        <w:shd w:val="clear" w:color="auto" w:fill="FFFFFF"/>
        <w:spacing w:before="0" w:beforeAutospacing="0" w:after="0" w:afterAutospacing="0"/>
        <w:ind w:left="851"/>
        <w:jc w:val="both"/>
        <w:rPr>
          <w:color w:val="222222"/>
        </w:rPr>
      </w:pPr>
    </w:p>
    <w:p w14:paraId="68D1AEC8" w14:textId="77777777" w:rsidR="00ED45B4" w:rsidRDefault="00ED45B4" w:rsidP="00ED45B4">
      <w:pPr>
        <w:jc w:val="center"/>
        <w:rPr>
          <w:sz w:val="24"/>
          <w:szCs w:val="24"/>
        </w:rPr>
      </w:pPr>
      <w:r>
        <w:rPr>
          <w:sz w:val="24"/>
          <w:szCs w:val="24"/>
        </w:rPr>
        <w:t>13. §</w:t>
      </w:r>
    </w:p>
    <w:p w14:paraId="4F2B1FDF" w14:textId="77777777" w:rsidR="00ED45B4" w:rsidRDefault="00ED45B4" w:rsidP="00ED45B4">
      <w:pPr>
        <w:jc w:val="center"/>
        <w:rPr>
          <w:sz w:val="24"/>
          <w:szCs w:val="24"/>
        </w:rPr>
      </w:pPr>
    </w:p>
    <w:p w14:paraId="44729975" w14:textId="7768B9A7" w:rsidR="00ED45B4" w:rsidRPr="00A11697" w:rsidRDefault="00A11697" w:rsidP="00A11697">
      <w:pPr>
        <w:jc w:val="both"/>
        <w:rPr>
          <w:b w:val="0"/>
          <w:sz w:val="24"/>
          <w:szCs w:val="24"/>
        </w:rPr>
      </w:pPr>
      <w:r w:rsidRPr="00A11697">
        <w:rPr>
          <w:b w:val="0"/>
          <w:sz w:val="24"/>
          <w:szCs w:val="24"/>
        </w:rPr>
        <w:t>(1</w:t>
      </w:r>
      <w:r>
        <w:rPr>
          <w:b w:val="0"/>
          <w:sz w:val="24"/>
          <w:szCs w:val="24"/>
        </w:rPr>
        <w:t xml:space="preserve">) </w:t>
      </w:r>
      <w:r w:rsidR="00ED45B4" w:rsidRPr="00A11697">
        <w:rPr>
          <w:b w:val="0"/>
          <w:sz w:val="24"/>
          <w:szCs w:val="24"/>
        </w:rPr>
        <w:t>Ez a rendelet a (2) bekezdés kivételével a kihirdetés</w:t>
      </w:r>
      <w:r w:rsidR="003914F5">
        <w:rPr>
          <w:b w:val="0"/>
          <w:sz w:val="24"/>
          <w:szCs w:val="24"/>
        </w:rPr>
        <w:t>é</w:t>
      </w:r>
      <w:r w:rsidR="00ED45B4" w:rsidRPr="00A11697">
        <w:rPr>
          <w:b w:val="0"/>
          <w:sz w:val="24"/>
          <w:szCs w:val="24"/>
        </w:rPr>
        <w:t>t követő napon lép hatályba.</w:t>
      </w:r>
    </w:p>
    <w:p w14:paraId="7B760979" w14:textId="77777777" w:rsidR="00A11697" w:rsidRPr="00A11697" w:rsidRDefault="00A11697" w:rsidP="00A11697"/>
    <w:p w14:paraId="7A565D57" w14:textId="77777777" w:rsidR="00ED45B4" w:rsidRDefault="00ED45B4" w:rsidP="00ED45B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(2) E rendelet 12. § (1) bekezdése 2017. július 1-jén lép hatályba.</w:t>
      </w:r>
    </w:p>
    <w:p w14:paraId="5E47D282" w14:textId="77777777" w:rsidR="00ED45B4" w:rsidRDefault="00ED45B4" w:rsidP="00ED45B4">
      <w:pPr>
        <w:pStyle w:val="NormlWeb"/>
        <w:shd w:val="clear" w:color="auto" w:fill="FFFFFF"/>
        <w:spacing w:before="0" w:beforeAutospacing="0" w:after="0" w:afterAutospacing="0"/>
        <w:ind w:left="851"/>
        <w:jc w:val="both"/>
        <w:rPr>
          <w:color w:val="222222"/>
        </w:rPr>
      </w:pPr>
    </w:p>
    <w:p w14:paraId="0463A178" w14:textId="77777777" w:rsidR="00F47A05" w:rsidRDefault="00F47A05" w:rsidP="00ED45B4">
      <w:pPr>
        <w:ind w:left="851"/>
        <w:rPr>
          <w:sz w:val="24"/>
          <w:szCs w:val="24"/>
        </w:rPr>
      </w:pPr>
    </w:p>
    <w:p w14:paraId="24629557" w14:textId="77777777" w:rsidR="00EC5CE4" w:rsidRDefault="00EC5CE4" w:rsidP="00ED45B4">
      <w:pPr>
        <w:ind w:left="851"/>
        <w:rPr>
          <w:sz w:val="24"/>
          <w:szCs w:val="24"/>
        </w:rPr>
      </w:pPr>
    </w:p>
    <w:p w14:paraId="7D361CB5" w14:textId="77777777" w:rsidR="00873B9F" w:rsidRPr="00873B9F" w:rsidRDefault="00873B9F" w:rsidP="00873B9F">
      <w:pPr>
        <w:ind w:firstLine="426"/>
        <w:jc w:val="both"/>
        <w:rPr>
          <w:b w:val="0"/>
          <w:sz w:val="24"/>
          <w:szCs w:val="24"/>
        </w:rPr>
      </w:pPr>
    </w:p>
    <w:p w14:paraId="1FF83ABA" w14:textId="77777777" w:rsidR="005001E8" w:rsidRPr="00B45B8C" w:rsidRDefault="005001E8" w:rsidP="00EC5CE4">
      <w:pPr>
        <w:ind w:firstLine="708"/>
        <w:jc w:val="center"/>
        <w:rPr>
          <w:sz w:val="24"/>
          <w:szCs w:val="24"/>
        </w:rPr>
      </w:pPr>
      <w:r w:rsidRPr="00B45B8C">
        <w:rPr>
          <w:sz w:val="24"/>
          <w:szCs w:val="24"/>
        </w:rPr>
        <w:t xml:space="preserve">Dr. </w:t>
      </w:r>
      <w:smartTag w:uri="urn:schemas-microsoft-com:office:smarttags" w:element="PersonName">
        <w:r w:rsidRPr="00B45B8C">
          <w:rPr>
            <w:sz w:val="24"/>
            <w:szCs w:val="24"/>
          </w:rPr>
          <w:t>Láng Zsolt</w:t>
        </w:r>
      </w:smartTag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b w:val="0"/>
          <w:sz w:val="24"/>
          <w:szCs w:val="24"/>
        </w:rPr>
        <w:tab/>
      </w:r>
      <w:r w:rsidRPr="00B45B8C">
        <w:rPr>
          <w:sz w:val="24"/>
          <w:szCs w:val="24"/>
        </w:rPr>
        <w:t>dr. Szalai Tibor</w:t>
      </w:r>
    </w:p>
    <w:p w14:paraId="10F1A580" w14:textId="38C545F4" w:rsidR="005001E8" w:rsidRDefault="00EC5CE4" w:rsidP="00EC5CE4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5001E8" w:rsidRPr="00B45B8C">
        <w:rPr>
          <w:b w:val="0"/>
          <w:sz w:val="24"/>
          <w:szCs w:val="24"/>
        </w:rPr>
        <w:t>Polgármester</w:t>
      </w:r>
      <w:r w:rsidR="005001E8" w:rsidRPr="00B45B8C">
        <w:rPr>
          <w:b w:val="0"/>
          <w:sz w:val="24"/>
          <w:szCs w:val="24"/>
        </w:rPr>
        <w:tab/>
      </w:r>
      <w:r w:rsidR="005001E8" w:rsidRPr="00B45B8C">
        <w:rPr>
          <w:b w:val="0"/>
          <w:sz w:val="24"/>
          <w:szCs w:val="24"/>
        </w:rPr>
        <w:tab/>
      </w:r>
      <w:r w:rsidR="005001E8" w:rsidRPr="00B45B8C">
        <w:rPr>
          <w:b w:val="0"/>
          <w:sz w:val="24"/>
          <w:szCs w:val="24"/>
        </w:rPr>
        <w:tab/>
      </w:r>
      <w:r w:rsidR="005001E8" w:rsidRPr="00B45B8C">
        <w:rPr>
          <w:b w:val="0"/>
          <w:sz w:val="24"/>
          <w:szCs w:val="24"/>
        </w:rPr>
        <w:tab/>
      </w:r>
      <w:r w:rsidR="005001E8" w:rsidRPr="00B45B8C">
        <w:rPr>
          <w:b w:val="0"/>
          <w:sz w:val="24"/>
          <w:szCs w:val="24"/>
        </w:rPr>
        <w:tab/>
      </w:r>
      <w:r w:rsidR="005001E8" w:rsidRPr="00B45B8C">
        <w:rPr>
          <w:b w:val="0"/>
          <w:sz w:val="24"/>
          <w:szCs w:val="24"/>
        </w:rPr>
        <w:tab/>
        <w:t>Jegyző</w:t>
      </w:r>
    </w:p>
    <w:p w14:paraId="2166CE42" w14:textId="77777777" w:rsidR="00EC5113" w:rsidRDefault="00EC5113" w:rsidP="00EC5113">
      <w:pPr>
        <w:jc w:val="right"/>
      </w:pPr>
    </w:p>
    <w:p w14:paraId="00037AA5" w14:textId="77777777" w:rsidR="00EC5113" w:rsidRDefault="00EC5113" w:rsidP="00EC5113">
      <w:pPr>
        <w:jc w:val="right"/>
      </w:pPr>
    </w:p>
    <w:p w14:paraId="2084B60E" w14:textId="77777777" w:rsidR="005020B9" w:rsidRDefault="005020B9" w:rsidP="00EC5113">
      <w:pPr>
        <w:jc w:val="right"/>
      </w:pPr>
    </w:p>
    <w:p w14:paraId="29F7F32C" w14:textId="77777777" w:rsidR="00F121A3" w:rsidRDefault="00F121A3" w:rsidP="00EC5113">
      <w:pPr>
        <w:jc w:val="right"/>
      </w:pPr>
    </w:p>
    <w:p w14:paraId="28389D67" w14:textId="77777777" w:rsidR="00EC5113" w:rsidRDefault="00EC5113" w:rsidP="00EC5113">
      <w:pPr>
        <w:jc w:val="right"/>
      </w:pPr>
    </w:p>
    <w:p w14:paraId="1EFB37A9" w14:textId="77777777" w:rsidR="00EC5113" w:rsidRPr="008B5C89" w:rsidRDefault="00EC5113" w:rsidP="00EC5113">
      <w:pPr>
        <w:jc w:val="center"/>
        <w:rPr>
          <w:b w:val="0"/>
        </w:rPr>
      </w:pPr>
      <w:r w:rsidRPr="008B5C89">
        <w:rPr>
          <w:b w:val="0"/>
        </w:rPr>
        <w:t>ÁLTALÁNOS INDOK</w:t>
      </w:r>
      <w:r>
        <w:rPr>
          <w:b w:val="0"/>
        </w:rPr>
        <w:t>O</w:t>
      </w:r>
      <w:r w:rsidRPr="008B5C89">
        <w:rPr>
          <w:b w:val="0"/>
        </w:rPr>
        <w:t>LÁS</w:t>
      </w:r>
    </w:p>
    <w:p w14:paraId="26930D90" w14:textId="77777777" w:rsidR="00EC5113" w:rsidRDefault="00EC5113" w:rsidP="00EC5113">
      <w:pPr>
        <w:jc w:val="center"/>
      </w:pPr>
    </w:p>
    <w:p w14:paraId="727C0582" w14:textId="50C59758" w:rsidR="00ED45B4" w:rsidRDefault="00ED45B4" w:rsidP="00ED45B4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>A szociális igazgatásról és egyes szociális és gyermekjóléti ellátásokról szóló 3/2015.(II.27.) önkormányzati rendelet</w:t>
      </w:r>
      <w:r>
        <w:rPr>
          <w:b w:val="0"/>
          <w:sz w:val="24"/>
          <w:szCs w:val="24"/>
        </w:rPr>
        <w:t xml:space="preserve"> (továbbiakban: R.) módosítására teszünk javaslatot annak céljából, hogy az önkormányzat által nyújtott támogatások hathatósabb segítséget jelentsenek a rászorult családok számára, figyelemmel a megváltozott élethelyzetekre</w:t>
      </w:r>
      <w:r w:rsidR="003914F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3914F5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rendelet alkalmazása során szükségesnek vélt pontosításokat, kiegészítéseket is elvégeztük.</w:t>
      </w:r>
    </w:p>
    <w:p w14:paraId="1AEC2EE9" w14:textId="77777777" w:rsidR="00ED45B4" w:rsidRDefault="00ED45B4" w:rsidP="00ED45B4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Az éves költségvetésben biztosított forrás lehetőséget ad az alábbiak szerint javasolt módosításokhoz. </w:t>
      </w:r>
    </w:p>
    <w:p w14:paraId="71D05CA9" w14:textId="77777777" w:rsidR="00EC5113" w:rsidRDefault="00EC5113" w:rsidP="00EC5113">
      <w:pPr>
        <w:jc w:val="center"/>
        <w:rPr>
          <w:b w:val="0"/>
        </w:rPr>
      </w:pPr>
    </w:p>
    <w:p w14:paraId="617FAC30" w14:textId="77777777" w:rsidR="00EC5113" w:rsidRDefault="00EC5113" w:rsidP="00EC5113">
      <w:pPr>
        <w:jc w:val="center"/>
        <w:rPr>
          <w:b w:val="0"/>
        </w:rPr>
      </w:pPr>
      <w:r w:rsidRPr="008B5C89">
        <w:rPr>
          <w:b w:val="0"/>
        </w:rPr>
        <w:t>RÉSZLETES INDOK</w:t>
      </w:r>
      <w:r>
        <w:rPr>
          <w:b w:val="0"/>
        </w:rPr>
        <w:t>O</w:t>
      </w:r>
      <w:r w:rsidRPr="008B5C89">
        <w:rPr>
          <w:b w:val="0"/>
        </w:rPr>
        <w:t>LÁS</w:t>
      </w:r>
    </w:p>
    <w:p w14:paraId="79FDA3BF" w14:textId="77777777" w:rsidR="00EC5113" w:rsidRDefault="00EC5113" w:rsidP="00EC5113">
      <w:pPr>
        <w:ind w:left="284"/>
        <w:jc w:val="center"/>
        <w:rPr>
          <w:b w:val="0"/>
        </w:rPr>
      </w:pPr>
    </w:p>
    <w:p w14:paraId="127FCF53" w14:textId="77777777" w:rsidR="009C1039" w:rsidRDefault="009C1039" w:rsidP="009C1039">
      <w:pPr>
        <w:pStyle w:val="Listaszerbekezds"/>
        <w:numPr>
          <w:ilvl w:val="0"/>
          <w:numId w:val="1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>:  R. szerint szabályozott</w:t>
      </w:r>
      <w:r w:rsidRPr="0068201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támogatások felsorolása kiegészül az eseti kiegészítő támogatási körrel, melyet azon családok számára kívánunk adni eseti jelleggel, akik lakhatási, illetve gyermekvédelmi támogatásban részesülnek. </w:t>
      </w:r>
    </w:p>
    <w:p w14:paraId="4C415D39" w14:textId="77777777" w:rsidR="009C1039" w:rsidRDefault="009C1039" w:rsidP="009C1039">
      <w:pPr>
        <w:pStyle w:val="Listaszerbekezds"/>
        <w:ind w:left="0"/>
        <w:jc w:val="both"/>
        <w:rPr>
          <w:b w:val="0"/>
          <w:sz w:val="24"/>
          <w:szCs w:val="24"/>
        </w:rPr>
      </w:pPr>
    </w:p>
    <w:p w14:paraId="02A224C9" w14:textId="4C3E2203" w:rsidR="009C1039" w:rsidRDefault="009C1039" w:rsidP="009C1039">
      <w:pPr>
        <w:pStyle w:val="Listaszerbekezds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6C3ABE">
        <w:rPr>
          <w:b w:val="0"/>
          <w:sz w:val="24"/>
          <w:szCs w:val="24"/>
        </w:rPr>
        <w:t>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</w:t>
      </w:r>
      <w:r w:rsidRPr="006C3ABE">
        <w:rPr>
          <w:b w:val="0"/>
          <w:sz w:val="24"/>
          <w:szCs w:val="24"/>
        </w:rPr>
        <w:t xml:space="preserve">A gyakorlat során </w:t>
      </w:r>
      <w:r w:rsidR="003914F5">
        <w:rPr>
          <w:b w:val="0"/>
          <w:sz w:val="24"/>
          <w:szCs w:val="24"/>
        </w:rPr>
        <w:t xml:space="preserve">tapasztaltuk, </w:t>
      </w:r>
      <w:r w:rsidRPr="006C3ABE">
        <w:rPr>
          <w:b w:val="0"/>
          <w:sz w:val="24"/>
          <w:szCs w:val="24"/>
        </w:rPr>
        <w:t xml:space="preserve">hogy a társasházak egy része nem rendelkezik folyószámlával, ezért a megállapított lakhatási támogatást a szolgáltató részére nem </w:t>
      </w:r>
      <w:r w:rsidR="003914F5">
        <w:rPr>
          <w:b w:val="0"/>
          <w:sz w:val="24"/>
          <w:szCs w:val="24"/>
        </w:rPr>
        <w:t>tudtuk átutalni</w:t>
      </w:r>
      <w:r>
        <w:rPr>
          <w:b w:val="0"/>
          <w:sz w:val="24"/>
          <w:szCs w:val="24"/>
        </w:rPr>
        <w:t xml:space="preserve">, így ezt a támogatási formát nem volt lehetőség megállapítani. A módosítással lehetőséget kívánunk adni arra, hogy a fenti esetekben az ügyfél részére történjen a kiutalás a befizetésről szóló igazolás benyújtása mellett. </w:t>
      </w:r>
    </w:p>
    <w:p w14:paraId="2169D4AA" w14:textId="77777777" w:rsidR="009C1039" w:rsidRPr="009C1039" w:rsidRDefault="009C1039" w:rsidP="009C1039">
      <w:pPr>
        <w:pStyle w:val="Listaszerbekezds"/>
        <w:rPr>
          <w:b w:val="0"/>
          <w:sz w:val="24"/>
          <w:szCs w:val="24"/>
        </w:rPr>
      </w:pPr>
    </w:p>
    <w:p w14:paraId="74104696" w14:textId="77777777" w:rsidR="009C1039" w:rsidRDefault="009C1039" w:rsidP="009C1039">
      <w:pPr>
        <w:pStyle w:val="Listaszerbekezds"/>
        <w:numPr>
          <w:ilvl w:val="0"/>
          <w:numId w:val="1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>: A pontosítás a „hátralékkezelési támogatásba bevont” összeg meghatározás azt az összeget jelöli, melyre a támogatás vonatkozik és nem a teljes adósságot jelenti.</w:t>
      </w:r>
    </w:p>
    <w:p w14:paraId="2F70EE9D" w14:textId="77777777" w:rsidR="009C1039" w:rsidRPr="009C1039" w:rsidRDefault="009C1039" w:rsidP="009C1039">
      <w:pPr>
        <w:pStyle w:val="Listaszerbekezds"/>
        <w:rPr>
          <w:b w:val="0"/>
          <w:sz w:val="24"/>
          <w:szCs w:val="24"/>
        </w:rPr>
      </w:pPr>
    </w:p>
    <w:p w14:paraId="1A7EDC46" w14:textId="77777777" w:rsidR="009C1039" w:rsidRDefault="009C1039" w:rsidP="009C1039">
      <w:pPr>
        <w:pStyle w:val="Listaszerbekezds"/>
        <w:numPr>
          <w:ilvl w:val="0"/>
          <w:numId w:val="1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A gyermekgondozás területén dolgozók részéről érkezett jelzés alapján javasolt, hogy az eseti gyógyszertámogatás oltóanyag megvásárlásához is igényelhető legyen. A támogatás egyszeri összegét – igazodva a költségekhez - az eddigi 3 ezer forintról 5 ezer forintra emeljük és egy évben </w:t>
      </w:r>
      <w:r w:rsidR="0081153B">
        <w:rPr>
          <w:b w:val="0"/>
          <w:sz w:val="24"/>
          <w:szCs w:val="24"/>
        </w:rPr>
        <w:t xml:space="preserve">továbbra is </w:t>
      </w:r>
      <w:r>
        <w:rPr>
          <w:b w:val="0"/>
          <w:sz w:val="24"/>
          <w:szCs w:val="24"/>
        </w:rPr>
        <w:t>háromszor igényelhető.  Ezt a támogatási formát eddig néhány alkalommal vették igénybe, ezért a várható költség növekedés plusz forrást nem igényel.</w:t>
      </w:r>
    </w:p>
    <w:p w14:paraId="0FD517BD" w14:textId="77777777" w:rsidR="009C1039" w:rsidRDefault="009C1039" w:rsidP="009C1039">
      <w:pPr>
        <w:ind w:left="426"/>
        <w:jc w:val="both"/>
        <w:rPr>
          <w:b w:val="0"/>
          <w:sz w:val="24"/>
          <w:szCs w:val="24"/>
        </w:rPr>
      </w:pPr>
    </w:p>
    <w:p w14:paraId="7CFC6AE0" w14:textId="77777777" w:rsidR="009C1039" w:rsidRDefault="009C1039" w:rsidP="00704E47">
      <w:pPr>
        <w:ind w:left="851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5-6. </w:t>
      </w:r>
      <w:r w:rsidRPr="0094513B">
        <w:rPr>
          <w:b w:val="0"/>
          <w:sz w:val="24"/>
          <w:szCs w:val="24"/>
        </w:rPr>
        <w:t>§</w:t>
      </w:r>
      <w:proofErr w:type="spellStart"/>
      <w:r w:rsidRPr="0094513B">
        <w:rPr>
          <w:b w:val="0"/>
          <w:sz w:val="24"/>
          <w:szCs w:val="24"/>
        </w:rPr>
        <w:t>-okhoz</w:t>
      </w:r>
      <w:proofErr w:type="spellEnd"/>
      <w:r w:rsidRPr="0094513B">
        <w:rPr>
          <w:b w:val="0"/>
          <w:sz w:val="24"/>
          <w:szCs w:val="24"/>
        </w:rPr>
        <w:t xml:space="preserve">: A betegápolási támogatás havi összege kerül megemelésre a gondozásban résztvevő családtagok ápolási tevékenységének méltányolása jeléül, hiszen az ő munkavállalási lehetőségeik korlátozottak, és aki olyan beteget ápol, aki fokozott ápolást igényel, külön munkára lehetősége sincs. </w:t>
      </w:r>
    </w:p>
    <w:p w14:paraId="7A9CFC92" w14:textId="77777777" w:rsidR="00704E47" w:rsidRPr="0094513B" w:rsidRDefault="00704E47" w:rsidP="00704E47">
      <w:pPr>
        <w:ind w:left="851" w:hanging="425"/>
        <w:jc w:val="both"/>
        <w:rPr>
          <w:b w:val="0"/>
          <w:sz w:val="24"/>
          <w:szCs w:val="24"/>
        </w:rPr>
      </w:pPr>
    </w:p>
    <w:p w14:paraId="73926E23" w14:textId="77777777" w:rsidR="009C1039" w:rsidRDefault="009C1039" w:rsidP="009C1039">
      <w:pPr>
        <w:pStyle w:val="Listaszerbekezds"/>
        <w:ind w:left="709" w:hanging="283"/>
        <w:jc w:val="both"/>
        <w:rPr>
          <w:b w:val="0"/>
        </w:rPr>
      </w:pPr>
      <w:r>
        <w:rPr>
          <w:b w:val="0"/>
          <w:sz w:val="24"/>
          <w:szCs w:val="24"/>
        </w:rPr>
        <w:t>7. 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Az eseti gyermekvédelmi támogatás jövedelem értékhatárának megemelésével azon családok támogatására is lehetőséget nyújtunk, akik esetében a gyermekek jogán igénybe vehető adókedvezmények miatt megemelkedett jövedelem miatt kiestek, illetve kiesnének a támogatási rendszerből, ugyanakkor a költségeik viseléséhez még </w:t>
      </w:r>
      <w:r w:rsidR="00704E47">
        <w:rPr>
          <w:b w:val="0"/>
          <w:sz w:val="24"/>
          <w:szCs w:val="24"/>
        </w:rPr>
        <w:t>mindig szükség van támogatásra.</w:t>
      </w:r>
    </w:p>
    <w:p w14:paraId="539833B8" w14:textId="77777777" w:rsidR="009C1039" w:rsidRDefault="009C1039" w:rsidP="009C1039">
      <w:pPr>
        <w:pStyle w:val="Listaszerbekezds"/>
        <w:ind w:left="426"/>
        <w:jc w:val="both"/>
        <w:rPr>
          <w:b w:val="0"/>
          <w:sz w:val="24"/>
          <w:szCs w:val="24"/>
        </w:rPr>
      </w:pPr>
    </w:p>
    <w:p w14:paraId="1104EF31" w14:textId="77777777" w:rsidR="009C1039" w:rsidRDefault="009C1039" w:rsidP="009C1039">
      <w:pPr>
        <w:pStyle w:val="Listaszerbekezds"/>
        <w:ind w:left="851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>
        <w:rPr>
          <w:b w:val="0"/>
          <w:sz w:val="24"/>
          <w:szCs w:val="24"/>
        </w:rPr>
        <w:tab/>
        <w:t>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>: A szolgáltatási költségek jelentős emelkedése miatt a temetéshez nyújtott támogatás mértékének növelésével tovább enyhíthetőek a családokat terhelő költségek.</w:t>
      </w:r>
    </w:p>
    <w:p w14:paraId="0558DA02" w14:textId="77777777" w:rsidR="009C1039" w:rsidRDefault="009C1039" w:rsidP="009C1039">
      <w:pPr>
        <w:pStyle w:val="Listaszerbekezds"/>
        <w:ind w:left="851" w:hanging="425"/>
        <w:jc w:val="both"/>
        <w:rPr>
          <w:b w:val="0"/>
          <w:sz w:val="24"/>
          <w:szCs w:val="24"/>
        </w:rPr>
      </w:pPr>
    </w:p>
    <w:p w14:paraId="3CB042D6" w14:textId="7BA7F351" w:rsidR="009C1039" w:rsidRDefault="009C1039" w:rsidP="00EC5CE4">
      <w:pPr>
        <w:pStyle w:val="Listaszerbekezds"/>
        <w:ind w:left="851" w:hanging="425"/>
        <w:contextualSpacing w:val="0"/>
        <w:jc w:val="both"/>
        <w:rPr>
          <w:b w:val="0"/>
        </w:rPr>
      </w:pPr>
      <w:r>
        <w:rPr>
          <w:b w:val="0"/>
          <w:sz w:val="24"/>
          <w:szCs w:val="24"/>
        </w:rPr>
        <w:t>9.</w:t>
      </w:r>
      <w:r>
        <w:rPr>
          <w:b w:val="0"/>
          <w:sz w:val="24"/>
          <w:szCs w:val="24"/>
        </w:rPr>
        <w:tab/>
        <w:t xml:space="preserve"> 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 xml:space="preserve">: Az idősek egyszeri támogatása idősek hónapja alkalmából </w:t>
      </w:r>
      <w:r w:rsidR="00C84A22">
        <w:rPr>
          <w:b w:val="0"/>
          <w:sz w:val="24"/>
          <w:szCs w:val="24"/>
        </w:rPr>
        <w:t>2015.</w:t>
      </w:r>
      <w:r>
        <w:rPr>
          <w:b w:val="0"/>
          <w:sz w:val="24"/>
          <w:szCs w:val="24"/>
        </w:rPr>
        <w:t xml:space="preserve"> évben került bevezetésre. Az akkor megállapított 5 ezer forint értékű támogatás értékét </w:t>
      </w:r>
      <w:r w:rsidR="003914F5">
        <w:rPr>
          <w:b w:val="0"/>
          <w:sz w:val="24"/>
          <w:szCs w:val="24"/>
        </w:rPr>
        <w:t xml:space="preserve">a rendeletmódosítással </w:t>
      </w:r>
      <w:r>
        <w:rPr>
          <w:b w:val="0"/>
          <w:sz w:val="24"/>
          <w:szCs w:val="24"/>
        </w:rPr>
        <w:t xml:space="preserve">8 ezer forintban határoztuk meg. </w:t>
      </w:r>
    </w:p>
    <w:p w14:paraId="5100E9DA" w14:textId="77777777" w:rsidR="009C1039" w:rsidRDefault="009C1039" w:rsidP="009C1039">
      <w:pPr>
        <w:pStyle w:val="Listaszerbekezds"/>
        <w:ind w:left="851" w:hanging="425"/>
        <w:contextualSpacing w:val="0"/>
      </w:pPr>
    </w:p>
    <w:p w14:paraId="2B182F6E" w14:textId="06ABB35F" w:rsidR="009C1039" w:rsidRPr="005D33E9" w:rsidRDefault="009C1039" w:rsidP="009C1039">
      <w:pPr>
        <w:pStyle w:val="Listaszerbekezds"/>
        <w:ind w:left="993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10-11.</w:t>
      </w:r>
      <w:r>
        <w:rPr>
          <w:b w:val="0"/>
          <w:sz w:val="24"/>
          <w:szCs w:val="24"/>
        </w:rPr>
        <w:tab/>
        <w:t>§</w:t>
      </w:r>
      <w:proofErr w:type="spellStart"/>
      <w:r>
        <w:rPr>
          <w:b w:val="0"/>
          <w:sz w:val="24"/>
          <w:szCs w:val="24"/>
        </w:rPr>
        <w:t>-okhoz</w:t>
      </w:r>
      <w:proofErr w:type="spellEnd"/>
      <w:r>
        <w:rPr>
          <w:b w:val="0"/>
          <w:sz w:val="24"/>
          <w:szCs w:val="24"/>
        </w:rPr>
        <w:t>: Azon családok számára, akik szociális rászorultságuk alapján az önkormányzattól rendszeres ellátásban részesülnek és az év meghatározott időszakában többlet kiadásaik jelentkezne</w:t>
      </w:r>
      <w:r w:rsidRPr="005D33E9">
        <w:rPr>
          <w:b w:val="0"/>
          <w:sz w:val="24"/>
          <w:szCs w:val="24"/>
        </w:rPr>
        <w:t>k</w:t>
      </w:r>
      <w:r>
        <w:rPr>
          <w:b w:val="0"/>
          <w:sz w:val="24"/>
          <w:szCs w:val="24"/>
        </w:rPr>
        <w:t>, k</w:t>
      </w:r>
      <w:r w:rsidRPr="005D33E9">
        <w:rPr>
          <w:b w:val="0"/>
          <w:sz w:val="24"/>
          <w:szCs w:val="24"/>
        </w:rPr>
        <w:t xml:space="preserve">ét </w:t>
      </w:r>
      <w:r w:rsidR="003914F5">
        <w:rPr>
          <w:b w:val="0"/>
          <w:sz w:val="24"/>
          <w:szCs w:val="24"/>
        </w:rPr>
        <w:t>ú</w:t>
      </w:r>
      <w:r w:rsidRPr="005D33E9">
        <w:rPr>
          <w:b w:val="0"/>
          <w:sz w:val="24"/>
          <w:szCs w:val="24"/>
        </w:rPr>
        <w:t>n. kiegészítő támogatás</w:t>
      </w:r>
      <w:r>
        <w:rPr>
          <w:b w:val="0"/>
          <w:sz w:val="24"/>
          <w:szCs w:val="24"/>
        </w:rPr>
        <w:t>sal kívánunk további segítséget adni az alábbiak szerint</w:t>
      </w:r>
      <w:r w:rsidRPr="005D33E9">
        <w:rPr>
          <w:b w:val="0"/>
          <w:sz w:val="24"/>
          <w:szCs w:val="24"/>
        </w:rPr>
        <w:t xml:space="preserve">: </w:t>
      </w:r>
    </w:p>
    <w:p w14:paraId="59E063A1" w14:textId="77777777" w:rsidR="009C1039" w:rsidRPr="005D33E9" w:rsidRDefault="009C1039" w:rsidP="009C1039">
      <w:pPr>
        <w:pStyle w:val="Listaszerbekezds"/>
        <w:numPr>
          <w:ilvl w:val="0"/>
          <w:numId w:val="17"/>
        </w:numPr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gyermekek jogán rendszeres </w:t>
      </w:r>
      <w:r w:rsidRPr="005D33E9">
        <w:rPr>
          <w:b w:val="0"/>
          <w:sz w:val="24"/>
          <w:szCs w:val="24"/>
        </w:rPr>
        <w:t>ellátásban részesülő családok részére gyermekenként 8- 8 ezer forint</w:t>
      </w:r>
      <w:r>
        <w:rPr>
          <w:b w:val="0"/>
          <w:sz w:val="24"/>
          <w:szCs w:val="24"/>
        </w:rPr>
        <w:t>ot</w:t>
      </w:r>
      <w:r w:rsidRPr="005D33E9">
        <w:rPr>
          <w:b w:val="0"/>
          <w:sz w:val="24"/>
          <w:szCs w:val="24"/>
        </w:rPr>
        <w:t xml:space="preserve"> évente két alkalommal (áprilisban</w:t>
      </w:r>
      <w:r>
        <w:rPr>
          <w:b w:val="0"/>
          <w:sz w:val="24"/>
          <w:szCs w:val="24"/>
        </w:rPr>
        <w:t>:</w:t>
      </w:r>
      <w:r w:rsidRPr="005D33E9">
        <w:rPr>
          <w:b w:val="0"/>
          <w:sz w:val="24"/>
          <w:szCs w:val="24"/>
        </w:rPr>
        <w:t xml:space="preserve"> a táborokhoz, kirándulásokhoz, ballagásokhoz és augusztusban</w:t>
      </w:r>
      <w:r>
        <w:rPr>
          <w:b w:val="0"/>
          <w:sz w:val="24"/>
          <w:szCs w:val="24"/>
        </w:rPr>
        <w:t>:</w:t>
      </w:r>
      <w:r w:rsidRPr="005D33E9">
        <w:rPr>
          <w:b w:val="0"/>
          <w:sz w:val="24"/>
          <w:szCs w:val="24"/>
        </w:rPr>
        <w:t xml:space="preserve"> a beiskolázáshoz) </w:t>
      </w:r>
    </w:p>
    <w:p w14:paraId="105AFB12" w14:textId="77777777" w:rsidR="009C1039" w:rsidRDefault="009C1039" w:rsidP="009C1039">
      <w:pPr>
        <w:pStyle w:val="Listaszerbekezds"/>
        <w:numPr>
          <w:ilvl w:val="0"/>
          <w:numId w:val="17"/>
        </w:numPr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 önkormányzattól </w:t>
      </w:r>
      <w:r w:rsidRPr="005D33E9">
        <w:rPr>
          <w:b w:val="0"/>
          <w:sz w:val="24"/>
          <w:szCs w:val="24"/>
        </w:rPr>
        <w:t>lak</w:t>
      </w:r>
      <w:r w:rsidR="00E54874">
        <w:rPr>
          <w:b w:val="0"/>
          <w:sz w:val="24"/>
          <w:szCs w:val="24"/>
        </w:rPr>
        <w:t>hatási</w:t>
      </w:r>
      <w:r w:rsidRPr="005D33E9">
        <w:rPr>
          <w:b w:val="0"/>
          <w:sz w:val="24"/>
          <w:szCs w:val="24"/>
        </w:rPr>
        <w:t xml:space="preserve"> támogatásban részesül</w:t>
      </w:r>
      <w:r w:rsidR="00E54874">
        <w:rPr>
          <w:b w:val="0"/>
          <w:sz w:val="24"/>
          <w:szCs w:val="24"/>
        </w:rPr>
        <w:t>ő</w:t>
      </w:r>
      <w:r w:rsidRPr="005D33E9">
        <w:rPr>
          <w:b w:val="0"/>
          <w:sz w:val="24"/>
          <w:szCs w:val="24"/>
        </w:rPr>
        <w:t xml:space="preserve">k </w:t>
      </w:r>
      <w:r>
        <w:rPr>
          <w:b w:val="0"/>
          <w:sz w:val="24"/>
          <w:szCs w:val="24"/>
        </w:rPr>
        <w:t xml:space="preserve">részére </w:t>
      </w:r>
      <w:r w:rsidRPr="005D33E9">
        <w:rPr>
          <w:b w:val="0"/>
          <w:sz w:val="24"/>
          <w:szCs w:val="24"/>
        </w:rPr>
        <w:t xml:space="preserve">évente két alkalommal 15-15 ezer forint értékben </w:t>
      </w:r>
      <w:r>
        <w:rPr>
          <w:b w:val="0"/>
          <w:sz w:val="24"/>
          <w:szCs w:val="24"/>
        </w:rPr>
        <w:t xml:space="preserve">a téli hónapokban megnövekedett kiadásaikhoz </w:t>
      </w:r>
      <w:r w:rsidRPr="005D33E9">
        <w:rPr>
          <w:b w:val="0"/>
          <w:sz w:val="24"/>
          <w:szCs w:val="24"/>
        </w:rPr>
        <w:t xml:space="preserve">(október és február) </w:t>
      </w:r>
      <w:r w:rsidR="00704E47">
        <w:rPr>
          <w:b w:val="0"/>
          <w:sz w:val="24"/>
          <w:szCs w:val="24"/>
        </w:rPr>
        <w:t>.</w:t>
      </w:r>
    </w:p>
    <w:p w14:paraId="0D5EA461" w14:textId="77777777" w:rsidR="009C1039" w:rsidRDefault="009C1039" w:rsidP="009C1039">
      <w:pPr>
        <w:pStyle w:val="Listaszerbekezds"/>
        <w:ind w:left="993" w:hanging="426"/>
        <w:contextualSpacing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kiegészítő támogatások hivatalból kerülnek megállapításra.</w:t>
      </w:r>
    </w:p>
    <w:p w14:paraId="02D4D19E" w14:textId="77777777" w:rsidR="009C1039" w:rsidRDefault="009C1039" w:rsidP="009C1039">
      <w:pPr>
        <w:pStyle w:val="Listaszerbekezds"/>
        <w:ind w:left="426" w:firstLine="141"/>
        <w:contextualSpacing w:val="0"/>
        <w:rPr>
          <w:b w:val="0"/>
          <w:sz w:val="24"/>
          <w:szCs w:val="24"/>
        </w:rPr>
      </w:pPr>
    </w:p>
    <w:p w14:paraId="397A4C9A" w14:textId="77777777" w:rsidR="009C1039" w:rsidRDefault="009C1039" w:rsidP="00AA4FE0">
      <w:pPr>
        <w:ind w:left="851" w:hanging="425"/>
        <w:jc w:val="both"/>
        <w:rPr>
          <w:b w:val="0"/>
          <w:sz w:val="24"/>
          <w:szCs w:val="24"/>
        </w:rPr>
      </w:pPr>
      <w:r w:rsidRPr="009D3AF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2</w:t>
      </w:r>
      <w:r w:rsidRPr="009D3AFE">
        <w:rPr>
          <w:b w:val="0"/>
          <w:sz w:val="24"/>
          <w:szCs w:val="24"/>
        </w:rPr>
        <w:t>. §</w:t>
      </w:r>
      <w:proofErr w:type="spellStart"/>
      <w:r w:rsidRPr="009D3AFE">
        <w:rPr>
          <w:b w:val="0"/>
          <w:sz w:val="24"/>
          <w:szCs w:val="24"/>
        </w:rPr>
        <w:t>-hoz</w:t>
      </w:r>
      <w:proofErr w:type="spellEnd"/>
      <w:r w:rsidRPr="009D3AFE">
        <w:rPr>
          <w:b w:val="0"/>
          <w:sz w:val="24"/>
          <w:szCs w:val="24"/>
        </w:rPr>
        <w:t>: A személyes gondoskodást nyújtó ellátások intézményi térítési díjáról a Képviselő-testület a 33/2017.(II.23.) határozatával döntött. A szolgáltatást igénybevevők által fizetendő személ</w:t>
      </w:r>
      <w:r w:rsidR="00AA4FE0">
        <w:rPr>
          <w:b w:val="0"/>
          <w:sz w:val="24"/>
          <w:szCs w:val="24"/>
        </w:rPr>
        <w:t xml:space="preserve">yi térítési díjak kerülnek </w:t>
      </w:r>
      <w:r w:rsidR="005911D2">
        <w:rPr>
          <w:b w:val="0"/>
          <w:sz w:val="24"/>
          <w:szCs w:val="24"/>
        </w:rPr>
        <w:t>meghatározásra</w:t>
      </w:r>
      <w:r>
        <w:rPr>
          <w:b w:val="0"/>
          <w:sz w:val="24"/>
          <w:szCs w:val="24"/>
        </w:rPr>
        <w:t>. A személyi térítési díj összege évente két alkalommal felülvizsgálható és a felülvizsgálat során megállapított új személyi térítési díj megfizetésének időpontjáról a fenntartó</w:t>
      </w:r>
      <w:r w:rsidR="00704E47">
        <w:rPr>
          <w:b w:val="0"/>
          <w:sz w:val="24"/>
          <w:szCs w:val="24"/>
        </w:rPr>
        <w:t xml:space="preserve"> rendelkezik.</w:t>
      </w:r>
    </w:p>
    <w:p w14:paraId="23D97E40" w14:textId="77777777" w:rsidR="009C1039" w:rsidRDefault="009C1039" w:rsidP="009C1039">
      <w:pPr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Pr="009C1039">
        <w:rPr>
          <w:b w:val="0"/>
          <w:sz w:val="24"/>
          <w:szCs w:val="24"/>
        </w:rPr>
        <w:t xml:space="preserve"> kérelem formanyomtatványokban</w:t>
      </w:r>
      <w:r>
        <w:rPr>
          <w:b w:val="0"/>
          <w:sz w:val="24"/>
          <w:szCs w:val="24"/>
        </w:rPr>
        <w:t xml:space="preserve"> történtek pontosítások, kiigazítások</w:t>
      </w:r>
      <w:r w:rsidRPr="009C1039">
        <w:rPr>
          <w:b w:val="0"/>
          <w:sz w:val="24"/>
          <w:szCs w:val="24"/>
        </w:rPr>
        <w:t>.</w:t>
      </w:r>
    </w:p>
    <w:p w14:paraId="69CD209C" w14:textId="77777777" w:rsidR="009C1039" w:rsidRDefault="009C1039" w:rsidP="009C1039">
      <w:pPr>
        <w:ind w:left="426"/>
        <w:jc w:val="both"/>
        <w:rPr>
          <w:b w:val="0"/>
          <w:sz w:val="24"/>
          <w:szCs w:val="24"/>
        </w:rPr>
      </w:pPr>
    </w:p>
    <w:p w14:paraId="7D68E5D2" w14:textId="77777777" w:rsidR="009C1039" w:rsidRPr="009C1039" w:rsidRDefault="009C1039" w:rsidP="009C1039">
      <w:pPr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 §</w:t>
      </w:r>
      <w:proofErr w:type="spellStart"/>
      <w:r>
        <w:rPr>
          <w:b w:val="0"/>
          <w:sz w:val="24"/>
          <w:szCs w:val="24"/>
        </w:rPr>
        <w:t>-hoz</w:t>
      </w:r>
      <w:proofErr w:type="spellEnd"/>
      <w:r>
        <w:rPr>
          <w:b w:val="0"/>
          <w:sz w:val="24"/>
          <w:szCs w:val="24"/>
        </w:rPr>
        <w:t>: Hatályba léptető rendelkezések.</w:t>
      </w:r>
      <w:r w:rsidR="00AA4FE0">
        <w:rPr>
          <w:b w:val="0"/>
          <w:sz w:val="24"/>
          <w:szCs w:val="24"/>
        </w:rPr>
        <w:t xml:space="preserve"> A személyi térítési díjak hatályba lépésénél a felülvizsgálathoz szükséges időtartam lett figyelembe véve.</w:t>
      </w:r>
    </w:p>
    <w:p w14:paraId="3C45B1BC" w14:textId="77777777" w:rsidR="00D07F66" w:rsidRDefault="00D07F66" w:rsidP="009C1039">
      <w:pPr>
        <w:pStyle w:val="Listaszerbekezds"/>
        <w:spacing w:after="160" w:line="259" w:lineRule="auto"/>
        <w:ind w:left="426"/>
        <w:jc w:val="both"/>
        <w:rPr>
          <w:b w:val="0"/>
          <w:i/>
          <w:sz w:val="24"/>
          <w:szCs w:val="24"/>
        </w:rPr>
      </w:pPr>
    </w:p>
    <w:p w14:paraId="63EF06A5" w14:textId="77777777" w:rsidR="001E2FD3" w:rsidRDefault="001E2FD3" w:rsidP="009C1039">
      <w:pPr>
        <w:pStyle w:val="Listaszerbekezds"/>
        <w:spacing w:after="160" w:line="259" w:lineRule="auto"/>
        <w:ind w:left="426"/>
        <w:jc w:val="both"/>
        <w:rPr>
          <w:b w:val="0"/>
          <w:i/>
          <w:sz w:val="24"/>
          <w:szCs w:val="24"/>
        </w:rPr>
      </w:pPr>
    </w:p>
    <w:p w14:paraId="63DEDB41" w14:textId="77777777" w:rsidR="001E2FD3" w:rsidRDefault="001E2FD3" w:rsidP="009C1039">
      <w:pPr>
        <w:pStyle w:val="Listaszerbekezds"/>
        <w:spacing w:after="160" w:line="259" w:lineRule="auto"/>
        <w:ind w:left="426"/>
        <w:jc w:val="both"/>
        <w:rPr>
          <w:b w:val="0"/>
          <w:i/>
          <w:sz w:val="24"/>
          <w:szCs w:val="24"/>
        </w:rPr>
      </w:pPr>
    </w:p>
    <w:sectPr w:rsidR="001E2FD3" w:rsidSect="003E3817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0A4E3" w14:textId="77777777" w:rsidR="008B1F7C" w:rsidRDefault="008B1F7C" w:rsidP="003E3817">
      <w:r>
        <w:separator/>
      </w:r>
    </w:p>
  </w:endnote>
  <w:endnote w:type="continuationSeparator" w:id="0">
    <w:p w14:paraId="35E8F9A6" w14:textId="77777777" w:rsidR="008B1F7C" w:rsidRDefault="008B1F7C" w:rsidP="003E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4E8DF" w14:textId="77777777" w:rsidR="008B1F7C" w:rsidRDefault="008B1F7C" w:rsidP="003E3817">
      <w:r>
        <w:separator/>
      </w:r>
    </w:p>
  </w:footnote>
  <w:footnote w:type="continuationSeparator" w:id="0">
    <w:p w14:paraId="4C184621" w14:textId="77777777" w:rsidR="008B1F7C" w:rsidRDefault="008B1F7C" w:rsidP="003E3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187457"/>
      <w:docPartObj>
        <w:docPartGallery w:val="Page Numbers (Top of Page)"/>
        <w:docPartUnique/>
      </w:docPartObj>
    </w:sdtPr>
    <w:sdtEndPr/>
    <w:sdtContent>
      <w:p w14:paraId="3A210F24" w14:textId="77777777" w:rsidR="00FF6BE9" w:rsidRDefault="00FF6B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B2">
          <w:rPr>
            <w:noProof/>
          </w:rPr>
          <w:t>14</w:t>
        </w:r>
        <w:r>
          <w:fldChar w:fldCharType="end"/>
        </w:r>
      </w:p>
    </w:sdtContent>
  </w:sdt>
  <w:p w14:paraId="214EB883" w14:textId="77777777" w:rsidR="00FF6BE9" w:rsidRDefault="00FF6B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C5C"/>
    <w:multiLevelType w:val="hybridMultilevel"/>
    <w:tmpl w:val="556A3CEC"/>
    <w:lvl w:ilvl="0" w:tplc="D89451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07A7"/>
    <w:multiLevelType w:val="hybridMultilevel"/>
    <w:tmpl w:val="A546F812"/>
    <w:lvl w:ilvl="0" w:tplc="3890538C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9804C65"/>
    <w:multiLevelType w:val="hybridMultilevel"/>
    <w:tmpl w:val="13EEF1EE"/>
    <w:lvl w:ilvl="0" w:tplc="0BF62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6730B7"/>
    <w:multiLevelType w:val="hybridMultilevel"/>
    <w:tmpl w:val="37EE2DD4"/>
    <w:lvl w:ilvl="0" w:tplc="AD30A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34B"/>
    <w:multiLevelType w:val="hybridMultilevel"/>
    <w:tmpl w:val="92FA19CE"/>
    <w:lvl w:ilvl="0" w:tplc="AAD66524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F206836"/>
    <w:multiLevelType w:val="hybridMultilevel"/>
    <w:tmpl w:val="F0822EEA"/>
    <w:lvl w:ilvl="0" w:tplc="C33C4B7A">
      <w:start w:val="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4F22A2A"/>
    <w:multiLevelType w:val="hybridMultilevel"/>
    <w:tmpl w:val="45A2CD96"/>
    <w:lvl w:ilvl="0" w:tplc="851E50DA">
      <w:start w:val="3"/>
      <w:numFmt w:val="decimal"/>
      <w:lvlText w:val="(%1)"/>
      <w:lvlJc w:val="left"/>
      <w:pPr>
        <w:ind w:left="7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78D3F59"/>
    <w:multiLevelType w:val="hybridMultilevel"/>
    <w:tmpl w:val="1E4CB5F6"/>
    <w:lvl w:ilvl="0" w:tplc="AD30A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785A"/>
    <w:multiLevelType w:val="hybridMultilevel"/>
    <w:tmpl w:val="3BE40C3E"/>
    <w:lvl w:ilvl="0" w:tplc="229AE7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B0A3B"/>
    <w:multiLevelType w:val="hybridMultilevel"/>
    <w:tmpl w:val="EA8ED5D2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00B0CBC"/>
    <w:multiLevelType w:val="hybridMultilevel"/>
    <w:tmpl w:val="8B8E3C0A"/>
    <w:lvl w:ilvl="0" w:tplc="679068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2912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6221DD"/>
    <w:multiLevelType w:val="hybridMultilevel"/>
    <w:tmpl w:val="37EE2DD4"/>
    <w:lvl w:ilvl="0" w:tplc="AD30A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802F0"/>
    <w:multiLevelType w:val="hybridMultilevel"/>
    <w:tmpl w:val="B2F8471C"/>
    <w:lvl w:ilvl="0" w:tplc="53AE9A7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9F32B0"/>
    <w:multiLevelType w:val="hybridMultilevel"/>
    <w:tmpl w:val="FF6A0A80"/>
    <w:lvl w:ilvl="0" w:tplc="1D3853B0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/>
      </w:rPr>
    </w:lvl>
    <w:lvl w:ilvl="1" w:tplc="D89451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0E19"/>
    <w:multiLevelType w:val="hybridMultilevel"/>
    <w:tmpl w:val="BE6E068A"/>
    <w:lvl w:ilvl="0" w:tplc="4C4ECA0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/>
      </w:rPr>
    </w:lvl>
    <w:lvl w:ilvl="1" w:tplc="D89451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40411"/>
    <w:multiLevelType w:val="hybridMultilevel"/>
    <w:tmpl w:val="4632499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5E62D4"/>
    <w:multiLevelType w:val="hybridMultilevel"/>
    <w:tmpl w:val="9314E51E"/>
    <w:lvl w:ilvl="0" w:tplc="75D0286C">
      <w:start w:val="1"/>
      <w:numFmt w:val="decimal"/>
      <w:lvlText w:val="%1."/>
      <w:lvlJc w:val="left"/>
      <w:pPr>
        <w:ind w:left="28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E795676"/>
    <w:multiLevelType w:val="hybridMultilevel"/>
    <w:tmpl w:val="0338B756"/>
    <w:lvl w:ilvl="0" w:tplc="1B840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236C52"/>
    <w:multiLevelType w:val="hybridMultilevel"/>
    <w:tmpl w:val="98C4400A"/>
    <w:lvl w:ilvl="0" w:tplc="9D181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8758E"/>
    <w:multiLevelType w:val="hybridMultilevel"/>
    <w:tmpl w:val="F4D29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E2E1C"/>
    <w:multiLevelType w:val="hybridMultilevel"/>
    <w:tmpl w:val="0BD2F74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F5905"/>
    <w:multiLevelType w:val="hybridMultilevel"/>
    <w:tmpl w:val="C28CF6F0"/>
    <w:lvl w:ilvl="0" w:tplc="CEA66784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22"/>
  </w:num>
  <w:num w:numId="5">
    <w:abstractNumId w:val="13"/>
  </w:num>
  <w:num w:numId="6">
    <w:abstractNumId w:val="1"/>
  </w:num>
  <w:num w:numId="7">
    <w:abstractNumId w:val="6"/>
  </w:num>
  <w:num w:numId="8">
    <w:abstractNumId w:val="11"/>
  </w:num>
  <w:num w:numId="9">
    <w:abstractNumId w:val="16"/>
  </w:num>
  <w:num w:numId="10">
    <w:abstractNumId w:val="10"/>
  </w:num>
  <w:num w:numId="11">
    <w:abstractNumId w:val="1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9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2"/>
  </w:num>
  <w:num w:numId="21">
    <w:abstractNumId w:val="7"/>
  </w:num>
  <w:num w:numId="22">
    <w:abstractNumId w:val="4"/>
  </w:num>
  <w:num w:numId="23">
    <w:abstractNumId w:val="15"/>
  </w:num>
  <w:num w:numId="24">
    <w:abstractNumId w:val="24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7C"/>
    <w:rsid w:val="0000124A"/>
    <w:rsid w:val="00005A10"/>
    <w:rsid w:val="000060C4"/>
    <w:rsid w:val="00006475"/>
    <w:rsid w:val="00007C71"/>
    <w:rsid w:val="00011B15"/>
    <w:rsid w:val="000169E9"/>
    <w:rsid w:val="00017689"/>
    <w:rsid w:val="00022E47"/>
    <w:rsid w:val="0003074D"/>
    <w:rsid w:val="0003237A"/>
    <w:rsid w:val="00037B71"/>
    <w:rsid w:val="00071884"/>
    <w:rsid w:val="000A4295"/>
    <w:rsid w:val="000D0A9E"/>
    <w:rsid w:val="000D5395"/>
    <w:rsid w:val="000F0710"/>
    <w:rsid w:val="000F0C24"/>
    <w:rsid w:val="00103AFF"/>
    <w:rsid w:val="001070C4"/>
    <w:rsid w:val="0011510D"/>
    <w:rsid w:val="00126BC7"/>
    <w:rsid w:val="001278CA"/>
    <w:rsid w:val="001475C6"/>
    <w:rsid w:val="00163974"/>
    <w:rsid w:val="001948A9"/>
    <w:rsid w:val="00195BB0"/>
    <w:rsid w:val="001A192A"/>
    <w:rsid w:val="001A3264"/>
    <w:rsid w:val="001B3DAF"/>
    <w:rsid w:val="001C147F"/>
    <w:rsid w:val="001C3665"/>
    <w:rsid w:val="001D6484"/>
    <w:rsid w:val="001D69E3"/>
    <w:rsid w:val="001E2D4C"/>
    <w:rsid w:val="001E2FD3"/>
    <w:rsid w:val="001E7D42"/>
    <w:rsid w:val="001F175A"/>
    <w:rsid w:val="001F23E9"/>
    <w:rsid w:val="001F4E68"/>
    <w:rsid w:val="002039FC"/>
    <w:rsid w:val="0021073B"/>
    <w:rsid w:val="00210A29"/>
    <w:rsid w:val="00211159"/>
    <w:rsid w:val="0021264A"/>
    <w:rsid w:val="00214319"/>
    <w:rsid w:val="00217C06"/>
    <w:rsid w:val="0022049A"/>
    <w:rsid w:val="002205AB"/>
    <w:rsid w:val="0024068F"/>
    <w:rsid w:val="00241D82"/>
    <w:rsid w:val="00245CC7"/>
    <w:rsid w:val="00250D74"/>
    <w:rsid w:val="00251F9C"/>
    <w:rsid w:val="00265442"/>
    <w:rsid w:val="0027562F"/>
    <w:rsid w:val="00277915"/>
    <w:rsid w:val="002829DA"/>
    <w:rsid w:val="002B0307"/>
    <w:rsid w:val="002B21B2"/>
    <w:rsid w:val="002C0C1F"/>
    <w:rsid w:val="002C3876"/>
    <w:rsid w:val="002D0436"/>
    <w:rsid w:val="002D08A2"/>
    <w:rsid w:val="002D157C"/>
    <w:rsid w:val="002E28C5"/>
    <w:rsid w:val="002E57A1"/>
    <w:rsid w:val="002E784E"/>
    <w:rsid w:val="002E7872"/>
    <w:rsid w:val="002F1167"/>
    <w:rsid w:val="002F5F62"/>
    <w:rsid w:val="003015E3"/>
    <w:rsid w:val="003019BF"/>
    <w:rsid w:val="003024E1"/>
    <w:rsid w:val="003034E9"/>
    <w:rsid w:val="0031008F"/>
    <w:rsid w:val="00311944"/>
    <w:rsid w:val="00320D18"/>
    <w:rsid w:val="0032430B"/>
    <w:rsid w:val="00347353"/>
    <w:rsid w:val="00353FFC"/>
    <w:rsid w:val="00356EF4"/>
    <w:rsid w:val="00357957"/>
    <w:rsid w:val="00361052"/>
    <w:rsid w:val="003709A9"/>
    <w:rsid w:val="0037347B"/>
    <w:rsid w:val="003914F5"/>
    <w:rsid w:val="00392626"/>
    <w:rsid w:val="00392DEA"/>
    <w:rsid w:val="003951D4"/>
    <w:rsid w:val="00396D13"/>
    <w:rsid w:val="003C7D37"/>
    <w:rsid w:val="003D0620"/>
    <w:rsid w:val="003D2CCA"/>
    <w:rsid w:val="003E3206"/>
    <w:rsid w:val="003E3817"/>
    <w:rsid w:val="003E70E0"/>
    <w:rsid w:val="004370AA"/>
    <w:rsid w:val="00464E46"/>
    <w:rsid w:val="00466F32"/>
    <w:rsid w:val="00467F9B"/>
    <w:rsid w:val="004757BD"/>
    <w:rsid w:val="004A27AF"/>
    <w:rsid w:val="004C56CC"/>
    <w:rsid w:val="004E69E9"/>
    <w:rsid w:val="005001E8"/>
    <w:rsid w:val="005020B9"/>
    <w:rsid w:val="005307C0"/>
    <w:rsid w:val="00567C54"/>
    <w:rsid w:val="00576812"/>
    <w:rsid w:val="00577D39"/>
    <w:rsid w:val="00580B02"/>
    <w:rsid w:val="00582196"/>
    <w:rsid w:val="005911D2"/>
    <w:rsid w:val="0059228F"/>
    <w:rsid w:val="00595A7C"/>
    <w:rsid w:val="005A16BB"/>
    <w:rsid w:val="005A53A2"/>
    <w:rsid w:val="005B0E01"/>
    <w:rsid w:val="005B398B"/>
    <w:rsid w:val="005D33E9"/>
    <w:rsid w:val="005D3586"/>
    <w:rsid w:val="005E423C"/>
    <w:rsid w:val="005F019C"/>
    <w:rsid w:val="005F5253"/>
    <w:rsid w:val="005F6E40"/>
    <w:rsid w:val="00605961"/>
    <w:rsid w:val="006069D8"/>
    <w:rsid w:val="00614845"/>
    <w:rsid w:val="00633750"/>
    <w:rsid w:val="00636F4F"/>
    <w:rsid w:val="00651B72"/>
    <w:rsid w:val="00682018"/>
    <w:rsid w:val="00687237"/>
    <w:rsid w:val="0069143D"/>
    <w:rsid w:val="006A3ED6"/>
    <w:rsid w:val="006B6273"/>
    <w:rsid w:val="006C3ABE"/>
    <w:rsid w:val="006C70FD"/>
    <w:rsid w:val="006C7F46"/>
    <w:rsid w:val="006D5AEE"/>
    <w:rsid w:val="006F1173"/>
    <w:rsid w:val="00704E47"/>
    <w:rsid w:val="00712DD7"/>
    <w:rsid w:val="00714DF8"/>
    <w:rsid w:val="00716E8F"/>
    <w:rsid w:val="00731CB3"/>
    <w:rsid w:val="007568A2"/>
    <w:rsid w:val="007644DC"/>
    <w:rsid w:val="00765BBF"/>
    <w:rsid w:val="007735BB"/>
    <w:rsid w:val="007818E3"/>
    <w:rsid w:val="007A1855"/>
    <w:rsid w:val="007A3503"/>
    <w:rsid w:val="007A435D"/>
    <w:rsid w:val="007A6E8E"/>
    <w:rsid w:val="007B0636"/>
    <w:rsid w:val="007B4721"/>
    <w:rsid w:val="007B4BCA"/>
    <w:rsid w:val="007B5D74"/>
    <w:rsid w:val="007C64CE"/>
    <w:rsid w:val="007D510A"/>
    <w:rsid w:val="007D68BC"/>
    <w:rsid w:val="007E0E13"/>
    <w:rsid w:val="007E6ECC"/>
    <w:rsid w:val="0081153B"/>
    <w:rsid w:val="00815417"/>
    <w:rsid w:val="008232F3"/>
    <w:rsid w:val="00824F4A"/>
    <w:rsid w:val="0082518D"/>
    <w:rsid w:val="00826B4F"/>
    <w:rsid w:val="00831E3E"/>
    <w:rsid w:val="00837F8A"/>
    <w:rsid w:val="008622B5"/>
    <w:rsid w:val="0087089D"/>
    <w:rsid w:val="00872F11"/>
    <w:rsid w:val="00873B9F"/>
    <w:rsid w:val="00877B78"/>
    <w:rsid w:val="00884267"/>
    <w:rsid w:val="0088517A"/>
    <w:rsid w:val="00886088"/>
    <w:rsid w:val="00886665"/>
    <w:rsid w:val="008A0E3B"/>
    <w:rsid w:val="008A44A8"/>
    <w:rsid w:val="008B1F7C"/>
    <w:rsid w:val="008B5C89"/>
    <w:rsid w:val="008B713A"/>
    <w:rsid w:val="008C2AA0"/>
    <w:rsid w:val="008F58FC"/>
    <w:rsid w:val="00900229"/>
    <w:rsid w:val="00911916"/>
    <w:rsid w:val="00927204"/>
    <w:rsid w:val="009300A1"/>
    <w:rsid w:val="009315FF"/>
    <w:rsid w:val="0094513B"/>
    <w:rsid w:val="00956363"/>
    <w:rsid w:val="0096233E"/>
    <w:rsid w:val="00972F1F"/>
    <w:rsid w:val="00974E8A"/>
    <w:rsid w:val="00977C7C"/>
    <w:rsid w:val="00983742"/>
    <w:rsid w:val="00984535"/>
    <w:rsid w:val="00985647"/>
    <w:rsid w:val="009B2462"/>
    <w:rsid w:val="009B398A"/>
    <w:rsid w:val="009C1039"/>
    <w:rsid w:val="009C62CF"/>
    <w:rsid w:val="009D3AFE"/>
    <w:rsid w:val="009D5B77"/>
    <w:rsid w:val="009E2DEF"/>
    <w:rsid w:val="009E7C16"/>
    <w:rsid w:val="009F1517"/>
    <w:rsid w:val="009F3D37"/>
    <w:rsid w:val="00A11697"/>
    <w:rsid w:val="00A213DF"/>
    <w:rsid w:val="00A300C8"/>
    <w:rsid w:val="00A31CBD"/>
    <w:rsid w:val="00A4493F"/>
    <w:rsid w:val="00A523C2"/>
    <w:rsid w:val="00A53AC8"/>
    <w:rsid w:val="00A54B01"/>
    <w:rsid w:val="00A5675D"/>
    <w:rsid w:val="00A60DFB"/>
    <w:rsid w:val="00A61C00"/>
    <w:rsid w:val="00A648FA"/>
    <w:rsid w:val="00A74ED5"/>
    <w:rsid w:val="00A82D29"/>
    <w:rsid w:val="00A86ADC"/>
    <w:rsid w:val="00A9243B"/>
    <w:rsid w:val="00AA4FE0"/>
    <w:rsid w:val="00AA669C"/>
    <w:rsid w:val="00AB5C7F"/>
    <w:rsid w:val="00AC1BC6"/>
    <w:rsid w:val="00AE4407"/>
    <w:rsid w:val="00AE5857"/>
    <w:rsid w:val="00AF5DF2"/>
    <w:rsid w:val="00B00313"/>
    <w:rsid w:val="00B0697B"/>
    <w:rsid w:val="00B0703B"/>
    <w:rsid w:val="00B11DA9"/>
    <w:rsid w:val="00B17566"/>
    <w:rsid w:val="00B2425E"/>
    <w:rsid w:val="00B25894"/>
    <w:rsid w:val="00B44E80"/>
    <w:rsid w:val="00B46B88"/>
    <w:rsid w:val="00B47642"/>
    <w:rsid w:val="00B70677"/>
    <w:rsid w:val="00B765C0"/>
    <w:rsid w:val="00B76D37"/>
    <w:rsid w:val="00B82C79"/>
    <w:rsid w:val="00B92DB4"/>
    <w:rsid w:val="00BB1BE6"/>
    <w:rsid w:val="00BB4854"/>
    <w:rsid w:val="00BB4B77"/>
    <w:rsid w:val="00BC69FC"/>
    <w:rsid w:val="00BE7579"/>
    <w:rsid w:val="00C00E8B"/>
    <w:rsid w:val="00C077E4"/>
    <w:rsid w:val="00C158FD"/>
    <w:rsid w:val="00C210F3"/>
    <w:rsid w:val="00C215E1"/>
    <w:rsid w:val="00C31D84"/>
    <w:rsid w:val="00C33BE6"/>
    <w:rsid w:val="00C35F5C"/>
    <w:rsid w:val="00C41FFE"/>
    <w:rsid w:val="00C421CB"/>
    <w:rsid w:val="00C477CA"/>
    <w:rsid w:val="00C50AAB"/>
    <w:rsid w:val="00C514DD"/>
    <w:rsid w:val="00C55C4E"/>
    <w:rsid w:val="00C55C8C"/>
    <w:rsid w:val="00C66F59"/>
    <w:rsid w:val="00C75224"/>
    <w:rsid w:val="00C84A22"/>
    <w:rsid w:val="00C8505C"/>
    <w:rsid w:val="00C871BD"/>
    <w:rsid w:val="00C87254"/>
    <w:rsid w:val="00C9204F"/>
    <w:rsid w:val="00CA7952"/>
    <w:rsid w:val="00CB355C"/>
    <w:rsid w:val="00CB77C2"/>
    <w:rsid w:val="00CD0790"/>
    <w:rsid w:val="00CD3041"/>
    <w:rsid w:val="00CE1D40"/>
    <w:rsid w:val="00D03A32"/>
    <w:rsid w:val="00D04DFA"/>
    <w:rsid w:val="00D0757F"/>
    <w:rsid w:val="00D07F66"/>
    <w:rsid w:val="00D172D2"/>
    <w:rsid w:val="00D2091E"/>
    <w:rsid w:val="00D35095"/>
    <w:rsid w:val="00D37248"/>
    <w:rsid w:val="00D37D74"/>
    <w:rsid w:val="00D43011"/>
    <w:rsid w:val="00D60809"/>
    <w:rsid w:val="00D61655"/>
    <w:rsid w:val="00D90375"/>
    <w:rsid w:val="00DA1439"/>
    <w:rsid w:val="00DA5124"/>
    <w:rsid w:val="00DB1C26"/>
    <w:rsid w:val="00DB6746"/>
    <w:rsid w:val="00DC40C0"/>
    <w:rsid w:val="00DE10E6"/>
    <w:rsid w:val="00DE10E7"/>
    <w:rsid w:val="00DE236E"/>
    <w:rsid w:val="00E12A53"/>
    <w:rsid w:val="00E2047A"/>
    <w:rsid w:val="00E22BA1"/>
    <w:rsid w:val="00E35AD7"/>
    <w:rsid w:val="00E44251"/>
    <w:rsid w:val="00E454A0"/>
    <w:rsid w:val="00E507F7"/>
    <w:rsid w:val="00E54874"/>
    <w:rsid w:val="00E5747A"/>
    <w:rsid w:val="00E603E3"/>
    <w:rsid w:val="00E767C7"/>
    <w:rsid w:val="00E84044"/>
    <w:rsid w:val="00E91F6F"/>
    <w:rsid w:val="00E961DB"/>
    <w:rsid w:val="00EB1412"/>
    <w:rsid w:val="00EB3312"/>
    <w:rsid w:val="00EB66C8"/>
    <w:rsid w:val="00EC5113"/>
    <w:rsid w:val="00EC5CE4"/>
    <w:rsid w:val="00ED3878"/>
    <w:rsid w:val="00ED45B4"/>
    <w:rsid w:val="00ED66E2"/>
    <w:rsid w:val="00EE2C5A"/>
    <w:rsid w:val="00EF54C0"/>
    <w:rsid w:val="00EF7279"/>
    <w:rsid w:val="00EF73C4"/>
    <w:rsid w:val="00F079B0"/>
    <w:rsid w:val="00F121A3"/>
    <w:rsid w:val="00F13B54"/>
    <w:rsid w:val="00F153E9"/>
    <w:rsid w:val="00F16020"/>
    <w:rsid w:val="00F23EEB"/>
    <w:rsid w:val="00F2427B"/>
    <w:rsid w:val="00F32BBE"/>
    <w:rsid w:val="00F35A5A"/>
    <w:rsid w:val="00F400D9"/>
    <w:rsid w:val="00F404BF"/>
    <w:rsid w:val="00F47A05"/>
    <w:rsid w:val="00F57435"/>
    <w:rsid w:val="00F60677"/>
    <w:rsid w:val="00F67A0B"/>
    <w:rsid w:val="00F77B5E"/>
    <w:rsid w:val="00F858B6"/>
    <w:rsid w:val="00FA16D5"/>
    <w:rsid w:val="00FA4BEE"/>
    <w:rsid w:val="00FA4DD2"/>
    <w:rsid w:val="00FB12CE"/>
    <w:rsid w:val="00FB2FB5"/>
    <w:rsid w:val="00FC622A"/>
    <w:rsid w:val="00FC7A35"/>
    <w:rsid w:val="00FD3173"/>
    <w:rsid w:val="00FD49F7"/>
    <w:rsid w:val="00FD52FD"/>
    <w:rsid w:val="00FE6FED"/>
    <w:rsid w:val="00FF0B3A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4A65EF"/>
  <w15:chartTrackingRefBased/>
  <w15:docId w15:val="{A643F20B-2968-4A58-A134-A5DD1614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A7C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5B398B"/>
    <w:pPr>
      <w:keepNext/>
      <w:jc w:val="center"/>
      <w:outlineLvl w:val="2"/>
    </w:pPr>
    <w:rPr>
      <w:b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36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595A7C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595A7C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595A7C"/>
    <w:pPr>
      <w:jc w:val="both"/>
    </w:pPr>
    <w:rPr>
      <w:b w:val="0"/>
      <w:bCs/>
      <w:i/>
      <w:iCs/>
    </w:rPr>
  </w:style>
  <w:style w:type="character" w:customStyle="1" w:styleId="SzvegtrzsChar">
    <w:name w:val="Szövegtörzs Char"/>
    <w:basedOn w:val="Bekezdsalapbettpusa"/>
    <w:link w:val="Szvegtrzs"/>
    <w:rsid w:val="00595A7C"/>
    <w:rPr>
      <w:rFonts w:ascii="Times New Roman" w:eastAsia="Times New Roman" w:hAnsi="Times New Roman" w:cs="Times New Roman"/>
      <w:bCs/>
      <w:i/>
      <w:i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95A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5A7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table" w:styleId="Rcsostblzat">
    <w:name w:val="Table Grid"/>
    <w:basedOn w:val="Normltblzat"/>
    <w:rsid w:val="0059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278C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E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81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apple-converted-space">
    <w:name w:val="apple-converted-space"/>
    <w:rsid w:val="00824F4A"/>
  </w:style>
  <w:style w:type="paragraph" w:styleId="NormlWeb">
    <w:name w:val="Normal (Web)"/>
    <w:basedOn w:val="Norml"/>
    <w:uiPriority w:val="99"/>
    <w:unhideWhenUsed/>
    <w:rsid w:val="00824F4A"/>
    <w:pPr>
      <w:spacing w:before="100" w:beforeAutospacing="1" w:after="100" w:afterAutospacing="1"/>
    </w:pPr>
    <w:rPr>
      <w:b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73"/>
    <w:rPr>
      <w:rFonts w:ascii="Segoe UI" w:eastAsia="Times New Roman" w:hAnsi="Segoe UI" w:cs="Segoe UI"/>
      <w:b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rsid w:val="005B398B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5B398B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B398B"/>
    <w:pPr>
      <w:spacing w:after="120" w:line="259" w:lineRule="auto"/>
    </w:pPr>
    <w:rPr>
      <w:rFonts w:asciiTheme="minorHAnsi" w:eastAsiaTheme="minorHAnsi" w:hAnsiTheme="minorHAnsi" w:cstheme="minorBidi"/>
      <w:b w:val="0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B398B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rsid w:val="007735BB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735B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7735BB"/>
    <w:rPr>
      <w:vertAlign w:val="superscript"/>
    </w:rPr>
  </w:style>
  <w:style w:type="paragraph" w:customStyle="1" w:styleId="Hatszm">
    <w:name w:val="Hat. szám"/>
    <w:basedOn w:val="Norml"/>
    <w:rsid w:val="001D648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u w:val="single"/>
      <w:lang w:eastAsia="ar-SA"/>
    </w:rPr>
  </w:style>
  <w:style w:type="character" w:customStyle="1" w:styleId="Cmsor5Char">
    <w:name w:val="Címsor 5 Char"/>
    <w:basedOn w:val="Bekezdsalapbettpusa"/>
    <w:link w:val="Cmsor5"/>
    <w:rsid w:val="001C3665"/>
    <w:rPr>
      <w:rFonts w:asciiTheme="majorHAnsi" w:eastAsiaTheme="majorEastAsia" w:hAnsiTheme="majorHAnsi" w:cstheme="majorBidi"/>
      <w:b/>
      <w:color w:val="2E74B5" w:themeColor="accent1" w:themeShade="BF"/>
      <w:sz w:val="26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99"/>
    <w:rsid w:val="0050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2">
    <w:name w:val="Rácsos táblázat2"/>
    <w:basedOn w:val="Normltblzat"/>
    <w:next w:val="Rcsostblzat"/>
    <w:uiPriority w:val="99"/>
    <w:rsid w:val="0050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3">
    <w:name w:val="Rácsos táblázat3"/>
    <w:basedOn w:val="Normltblzat"/>
    <w:next w:val="Rcsostblzat"/>
    <w:uiPriority w:val="99"/>
    <w:rsid w:val="0050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4">
    <w:name w:val="Rácsos táblázat4"/>
    <w:basedOn w:val="Normltblzat"/>
    <w:next w:val="Rcsostblzat"/>
    <w:uiPriority w:val="99"/>
    <w:rsid w:val="0050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5">
    <w:name w:val="Rácsos táblázat5"/>
    <w:basedOn w:val="Normltblzat"/>
    <w:next w:val="Rcsostblzat"/>
    <w:uiPriority w:val="99"/>
    <w:rsid w:val="0050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ltozat">
    <w:name w:val="Revision"/>
    <w:hidden/>
    <w:uiPriority w:val="99"/>
    <w:semiHidden/>
    <w:rsid w:val="004E69E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E2D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2DE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2DEF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2DEF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2DE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B2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zocrend%20m&#243;d.%20mell&#233;kletek%20v&#233;gleges%2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1274-D962-4DC1-B506-98C83822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3316</Words>
  <Characters>22885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Luketics Gabriella</dc:creator>
  <cp:keywords/>
  <dc:description/>
  <cp:lastModifiedBy>Murai Renáta</cp:lastModifiedBy>
  <cp:revision>7</cp:revision>
  <cp:lastPrinted>2016-04-15T11:51:00Z</cp:lastPrinted>
  <dcterms:created xsi:type="dcterms:W3CDTF">2017-05-16T08:16:00Z</dcterms:created>
  <dcterms:modified xsi:type="dcterms:W3CDTF">2017-05-17T06:48:00Z</dcterms:modified>
</cp:coreProperties>
</file>