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227" w:rsidRPr="00CC62D0" w:rsidRDefault="00AC7227">
      <w:pPr>
        <w:pStyle w:val="lfej"/>
        <w:tabs>
          <w:tab w:val="clear" w:pos="4536"/>
          <w:tab w:val="clear" w:pos="9072"/>
        </w:tabs>
        <w:ind w:firstLine="7020"/>
      </w:pPr>
      <w:proofErr w:type="gramStart"/>
      <w:r w:rsidRPr="00CC62D0">
        <w:t>…</w:t>
      </w:r>
      <w:proofErr w:type="gramEnd"/>
      <w:r w:rsidRPr="00CC62D0">
        <w:t>. sz. napirend</w:t>
      </w:r>
    </w:p>
    <w:p w:rsidR="00AC7227" w:rsidRPr="00CC62D0" w:rsidRDefault="00AC7227">
      <w:pPr>
        <w:ind w:firstLine="4860"/>
      </w:pPr>
    </w:p>
    <w:p w:rsidR="00AC7227" w:rsidRPr="00CC62D0" w:rsidRDefault="00AC7227">
      <w:pPr>
        <w:pStyle w:val="Szvegtrzsbehzssal"/>
        <w:ind w:firstLine="4577"/>
      </w:pPr>
      <w:r w:rsidRPr="00CC62D0">
        <w:t>Előterjesztve:</w:t>
      </w:r>
    </w:p>
    <w:p w:rsidR="00AC7227" w:rsidRPr="00CC62D0" w:rsidRDefault="00A44F04" w:rsidP="00A44F04">
      <w:pPr>
        <w:pStyle w:val="Normlbehzs1"/>
        <w:ind w:left="4860"/>
      </w:pPr>
      <w:r>
        <w:t xml:space="preserve">Költségvetési, </w:t>
      </w:r>
      <w:r w:rsidR="00AC7227" w:rsidRPr="00CC62D0">
        <w:t xml:space="preserve">Pénzügyi </w:t>
      </w:r>
      <w:proofErr w:type="gramStart"/>
      <w:r w:rsidR="00AC7227" w:rsidRPr="00CC62D0">
        <w:t xml:space="preserve">és </w:t>
      </w:r>
      <w:r>
        <w:t xml:space="preserve">                 </w:t>
      </w:r>
      <w:r w:rsidR="00AC7227" w:rsidRPr="00CC62D0">
        <w:t>Vagyonnyilatkozatokat</w:t>
      </w:r>
      <w:proofErr w:type="gramEnd"/>
      <w:r>
        <w:t xml:space="preserve"> </w:t>
      </w:r>
      <w:r w:rsidR="00AC7227" w:rsidRPr="00CC62D0">
        <w:t xml:space="preserve">Ellenőrző </w:t>
      </w:r>
      <w:r>
        <w:t>B</w:t>
      </w:r>
      <w:r w:rsidR="00AC7227" w:rsidRPr="00CC62D0">
        <w:t>izottsághoz</w:t>
      </w:r>
    </w:p>
    <w:p w:rsidR="00AC7227" w:rsidRPr="00CC62D0" w:rsidRDefault="00AC7227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AC7227" w:rsidRPr="00CC62D0" w:rsidRDefault="00AC7227">
      <w:pPr>
        <w:pStyle w:val="Cmsor1"/>
        <w:rPr>
          <w:sz w:val="24"/>
          <w:szCs w:val="24"/>
        </w:rPr>
      </w:pPr>
      <w:r w:rsidRPr="00CC62D0">
        <w:rPr>
          <w:sz w:val="24"/>
          <w:szCs w:val="24"/>
        </w:rPr>
        <w:t>E L Ő T E R J E S Z T É S</w:t>
      </w: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>
      <w:pPr>
        <w:pStyle w:val="Szvegtrzs"/>
        <w:jc w:val="center"/>
        <w:rPr>
          <w:b/>
          <w:sz w:val="24"/>
        </w:rPr>
      </w:pPr>
      <w:proofErr w:type="gramStart"/>
      <w:r w:rsidRPr="00CC62D0">
        <w:rPr>
          <w:b/>
          <w:sz w:val="24"/>
        </w:rPr>
        <w:t>a</w:t>
      </w:r>
      <w:proofErr w:type="gramEnd"/>
      <w:r w:rsidRPr="00CC62D0">
        <w:rPr>
          <w:b/>
          <w:sz w:val="24"/>
        </w:rPr>
        <w:t xml:space="preserve"> Képviselő-testület </w:t>
      </w:r>
      <w:r w:rsidR="00EB6821" w:rsidRPr="00CC62D0">
        <w:rPr>
          <w:b/>
          <w:sz w:val="24"/>
        </w:rPr>
        <w:t>20</w:t>
      </w:r>
      <w:r w:rsidR="00EB6821">
        <w:rPr>
          <w:b/>
          <w:sz w:val="24"/>
        </w:rPr>
        <w:t>1</w:t>
      </w:r>
      <w:r w:rsidR="007224B1">
        <w:rPr>
          <w:b/>
          <w:sz w:val="24"/>
        </w:rPr>
        <w:t>7</w:t>
      </w:r>
      <w:r w:rsidRPr="00CC62D0">
        <w:rPr>
          <w:b/>
          <w:sz w:val="24"/>
        </w:rPr>
        <w:t xml:space="preserve">. </w:t>
      </w:r>
      <w:r w:rsidR="007224B1">
        <w:rPr>
          <w:b/>
          <w:sz w:val="24"/>
        </w:rPr>
        <w:t>május 25</w:t>
      </w:r>
      <w:r w:rsidRPr="00CC62D0">
        <w:rPr>
          <w:b/>
          <w:sz w:val="24"/>
        </w:rPr>
        <w:t xml:space="preserve">-i </w:t>
      </w:r>
      <w:r w:rsidR="00831D74">
        <w:rPr>
          <w:b/>
          <w:sz w:val="24"/>
        </w:rPr>
        <w:t xml:space="preserve">rendes </w:t>
      </w:r>
      <w:r w:rsidRPr="00CC62D0">
        <w:rPr>
          <w:b/>
          <w:sz w:val="24"/>
        </w:rPr>
        <w:t>ülésére</w:t>
      </w:r>
    </w:p>
    <w:p w:rsidR="00AC7227" w:rsidRPr="00CC62D0" w:rsidRDefault="00AC7227">
      <w:pPr>
        <w:jc w:val="center"/>
        <w:rPr>
          <w:b/>
        </w:rPr>
      </w:pP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 w:rsidP="00B005E5">
      <w:pPr>
        <w:ind w:left="993" w:hanging="993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 xml:space="preserve">Javaslat a Budapest Főváros II. Kerületi Önkormányzat </w:t>
      </w:r>
      <w:r w:rsidR="00EB6821" w:rsidRPr="00CC62D0">
        <w:rPr>
          <w:b/>
        </w:rPr>
        <w:t>20</w:t>
      </w:r>
      <w:r w:rsidR="00EB6821">
        <w:rPr>
          <w:b/>
        </w:rPr>
        <w:t>1</w:t>
      </w:r>
      <w:r w:rsidR="007224B1">
        <w:rPr>
          <w:b/>
        </w:rPr>
        <w:t>6</w:t>
      </w:r>
      <w:r w:rsidRPr="00CC62D0">
        <w:rPr>
          <w:b/>
        </w:rPr>
        <w:t xml:space="preserve">. évi </w:t>
      </w:r>
      <w:r w:rsidR="00A7356D">
        <w:rPr>
          <w:b/>
        </w:rPr>
        <w:t>maradványának</w:t>
      </w:r>
      <w:r w:rsidR="00EB6821">
        <w:rPr>
          <w:b/>
        </w:rPr>
        <w:t xml:space="preserve"> </w:t>
      </w:r>
      <w:r w:rsidRPr="00CC62D0">
        <w:rPr>
          <w:b/>
        </w:rPr>
        <w:t>felosztására és a</w:t>
      </w:r>
      <w:r w:rsidR="000A4CE4" w:rsidRPr="00CC62D0">
        <w:rPr>
          <w:b/>
        </w:rPr>
        <w:t xml:space="preserve"> </w:t>
      </w:r>
      <w:r w:rsidR="00EB6821" w:rsidRPr="00CC62D0">
        <w:rPr>
          <w:b/>
        </w:rPr>
        <w:t>20</w:t>
      </w:r>
      <w:r w:rsidR="00EB6821">
        <w:rPr>
          <w:b/>
        </w:rPr>
        <w:t>1</w:t>
      </w:r>
      <w:r w:rsidR="007224B1">
        <w:rPr>
          <w:b/>
        </w:rPr>
        <w:t>7</w:t>
      </w:r>
      <w:r w:rsidR="000A4CE4" w:rsidRPr="00CC62D0">
        <w:rPr>
          <w:b/>
        </w:rPr>
        <w:t>. évi költségvetésről szóló</w:t>
      </w:r>
      <w:r w:rsidRPr="00CC62D0">
        <w:rPr>
          <w:b/>
        </w:rPr>
        <w:t xml:space="preserve"> </w:t>
      </w:r>
      <w:r w:rsidR="007224B1">
        <w:rPr>
          <w:b/>
        </w:rPr>
        <w:t>3</w:t>
      </w:r>
      <w:r w:rsidRPr="00CC62D0">
        <w:rPr>
          <w:b/>
        </w:rPr>
        <w:t>/20</w:t>
      </w:r>
      <w:r w:rsidR="00153E15">
        <w:rPr>
          <w:b/>
        </w:rPr>
        <w:t>1</w:t>
      </w:r>
      <w:r w:rsidR="007224B1">
        <w:rPr>
          <w:b/>
        </w:rPr>
        <w:t>7</w:t>
      </w:r>
      <w:r w:rsidRPr="00CC62D0">
        <w:rPr>
          <w:b/>
        </w:rPr>
        <w:t>. (I</w:t>
      </w:r>
      <w:r w:rsidR="00B9435F">
        <w:rPr>
          <w:b/>
        </w:rPr>
        <w:t>I</w:t>
      </w:r>
      <w:r w:rsidRPr="00CC62D0">
        <w:rPr>
          <w:b/>
        </w:rPr>
        <w:t xml:space="preserve">. </w:t>
      </w:r>
      <w:r w:rsidR="003D5992">
        <w:rPr>
          <w:b/>
        </w:rPr>
        <w:t>2</w:t>
      </w:r>
      <w:r w:rsidR="007224B1">
        <w:rPr>
          <w:b/>
        </w:rPr>
        <w:t>4</w:t>
      </w:r>
      <w:r w:rsidRPr="00CC62D0">
        <w:rPr>
          <w:b/>
        </w:rPr>
        <w:t xml:space="preserve">.) rendelet módosítására </w:t>
      </w: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Készítette:</w:t>
      </w:r>
      <w:r w:rsidRPr="00CC62D0">
        <w:rPr>
          <w:b/>
        </w:rPr>
        <w:tab/>
        <w:t>Szigetiné Bangó Ildikó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pénzügyi</w:t>
      </w:r>
      <w:proofErr w:type="gramEnd"/>
      <w:r w:rsidRPr="00CC62D0">
        <w:rPr>
          <w:b/>
        </w:rPr>
        <w:t xml:space="preserve"> irodavezető</w:t>
      </w:r>
    </w:p>
    <w:p w:rsidR="00AC7227" w:rsidRPr="00CC62D0" w:rsidRDefault="00AC7227">
      <w:pPr>
        <w:jc w:val="both"/>
        <w:rPr>
          <w:b/>
        </w:rPr>
      </w:pPr>
    </w:p>
    <w:p w:rsidR="00AC7227" w:rsidRDefault="00AC7227">
      <w:pPr>
        <w:jc w:val="both"/>
        <w:rPr>
          <w:b/>
        </w:rPr>
      </w:pPr>
    </w:p>
    <w:p w:rsidR="001414CF" w:rsidRPr="00CC62D0" w:rsidRDefault="001414CF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Látta:</w:t>
      </w:r>
      <w:r w:rsidRPr="00CC62D0">
        <w:rPr>
          <w:b/>
        </w:rPr>
        <w:tab/>
      </w:r>
      <w:r w:rsidRPr="00CC62D0">
        <w:rPr>
          <w:b/>
        </w:rPr>
        <w:tab/>
        <w:t>Dankó Virág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alpolgármester</w:t>
      </w:r>
      <w:proofErr w:type="gramEnd"/>
    </w:p>
    <w:p w:rsidR="00AC7227" w:rsidRDefault="00AC7227">
      <w:pPr>
        <w:jc w:val="both"/>
        <w:rPr>
          <w:b/>
        </w:rPr>
      </w:pPr>
    </w:p>
    <w:p w:rsidR="001414CF" w:rsidRPr="00CC62D0" w:rsidRDefault="001414CF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>Látta:</w:t>
      </w:r>
      <w:r w:rsidRPr="00CC62D0">
        <w:rPr>
          <w:b/>
        </w:rPr>
        <w:tab/>
      </w:r>
      <w:r w:rsidRPr="00CC62D0">
        <w:rPr>
          <w:b/>
        </w:rPr>
        <w:tab/>
        <w:t>dr. Szalai Tibor</w:t>
      </w:r>
    </w:p>
    <w:p w:rsidR="00AC7227" w:rsidRPr="00CC62D0" w:rsidRDefault="00AC7227">
      <w:pPr>
        <w:ind w:left="1416"/>
        <w:jc w:val="both"/>
        <w:rPr>
          <w:b/>
        </w:rPr>
      </w:pPr>
      <w:proofErr w:type="gramStart"/>
      <w:r w:rsidRPr="00CC62D0">
        <w:rPr>
          <w:b/>
        </w:rPr>
        <w:t>jegyző</w:t>
      </w:r>
      <w:proofErr w:type="gramEnd"/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  <w:t>A rendelet tárgyalása</w:t>
      </w:r>
    </w:p>
    <w:p w:rsidR="00AC7227" w:rsidRPr="00CC62D0" w:rsidRDefault="00AC7227">
      <w:pPr>
        <w:jc w:val="both"/>
        <w:rPr>
          <w:b/>
        </w:rPr>
      </w:pP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r w:rsidRPr="00CC62D0">
        <w:rPr>
          <w:b/>
        </w:rPr>
        <w:tab/>
      </w:r>
      <w:proofErr w:type="gramStart"/>
      <w:r w:rsidRPr="00CC62D0">
        <w:rPr>
          <w:b/>
        </w:rPr>
        <w:t>zárt</w:t>
      </w:r>
      <w:proofErr w:type="gramEnd"/>
      <w:r w:rsidRPr="00CC62D0">
        <w:rPr>
          <w:b/>
        </w:rPr>
        <w:t xml:space="preserve"> ülést </w:t>
      </w:r>
      <w:r w:rsidRPr="00CC62D0">
        <w:rPr>
          <w:b/>
          <w:u w:val="single"/>
        </w:rPr>
        <w:t>nem</w:t>
      </w:r>
      <w:r w:rsidRPr="00CC62D0">
        <w:rPr>
          <w:b/>
        </w:rPr>
        <w:t xml:space="preserve"> igényel.</w:t>
      </w:r>
      <w:r w:rsidRPr="00CC62D0">
        <w:br w:type="page"/>
      </w:r>
      <w:r w:rsidRPr="00CC62D0">
        <w:lastRenderedPageBreak/>
        <w:t>Tisztelt Képviselő-testület!</w:t>
      </w:r>
    </w:p>
    <w:p w:rsidR="00AC7227" w:rsidRPr="00CC62D0" w:rsidRDefault="00AC7227">
      <w:pPr>
        <w:rPr>
          <w:b/>
        </w:rPr>
      </w:pPr>
    </w:p>
    <w:p w:rsidR="00AC7227" w:rsidRPr="00CC62D0" w:rsidRDefault="00AC7227">
      <w:pPr>
        <w:rPr>
          <w:b/>
        </w:rPr>
      </w:pPr>
    </w:p>
    <w:p w:rsidR="00AC7227" w:rsidRPr="00CC62D0" w:rsidRDefault="00AC7227">
      <w:pPr>
        <w:pStyle w:val="Szvegtrzs"/>
        <w:rPr>
          <w:sz w:val="24"/>
        </w:rPr>
      </w:pPr>
      <w:r w:rsidRPr="00CC62D0">
        <w:rPr>
          <w:sz w:val="24"/>
        </w:rPr>
        <w:t xml:space="preserve">Az államháztartásról szóló </w:t>
      </w:r>
      <w:r w:rsidR="0008550C">
        <w:rPr>
          <w:sz w:val="24"/>
        </w:rPr>
        <w:t>2011</w:t>
      </w:r>
      <w:r w:rsidRPr="00CC62D0">
        <w:rPr>
          <w:sz w:val="24"/>
        </w:rPr>
        <w:t xml:space="preserve">. évi </w:t>
      </w:r>
      <w:r w:rsidR="0008550C">
        <w:rPr>
          <w:sz w:val="24"/>
        </w:rPr>
        <w:t>CXCV</w:t>
      </w:r>
      <w:r w:rsidRPr="00CC62D0">
        <w:rPr>
          <w:sz w:val="24"/>
        </w:rPr>
        <w:t xml:space="preserve">. törvény </w:t>
      </w:r>
      <w:r w:rsidR="00FF3DAE">
        <w:rPr>
          <w:sz w:val="24"/>
        </w:rPr>
        <w:t>86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-ában</w:t>
      </w:r>
      <w:proofErr w:type="spellEnd"/>
      <w:r w:rsidRPr="00CC62D0">
        <w:rPr>
          <w:sz w:val="24"/>
        </w:rPr>
        <w:t xml:space="preserve"> és az államháztartás</w:t>
      </w:r>
      <w:r w:rsidR="00FF3DAE">
        <w:rPr>
          <w:sz w:val="24"/>
        </w:rPr>
        <w:t>ról szóló törvény végrehajtásáról szóló</w:t>
      </w:r>
      <w:r w:rsidRPr="00CC62D0">
        <w:rPr>
          <w:sz w:val="24"/>
        </w:rPr>
        <w:t xml:space="preserve"> </w:t>
      </w:r>
      <w:r w:rsidR="00FF3DAE">
        <w:rPr>
          <w:sz w:val="24"/>
        </w:rPr>
        <w:t>368</w:t>
      </w:r>
      <w:r w:rsidRPr="00CC62D0">
        <w:rPr>
          <w:sz w:val="24"/>
        </w:rPr>
        <w:t>/</w:t>
      </w:r>
      <w:r w:rsidR="003708B4">
        <w:rPr>
          <w:sz w:val="24"/>
        </w:rPr>
        <w:t>20</w:t>
      </w:r>
      <w:r w:rsidR="00FF3DAE">
        <w:rPr>
          <w:sz w:val="24"/>
        </w:rPr>
        <w:t>11</w:t>
      </w:r>
      <w:r w:rsidRPr="00CC62D0">
        <w:rPr>
          <w:sz w:val="24"/>
        </w:rPr>
        <w:t>.(XII.</w:t>
      </w:r>
      <w:r w:rsidR="00AE52BD" w:rsidRPr="00CC62D0">
        <w:rPr>
          <w:sz w:val="24"/>
        </w:rPr>
        <w:t> </w:t>
      </w:r>
      <w:r w:rsidR="00FF3DAE">
        <w:rPr>
          <w:sz w:val="24"/>
        </w:rPr>
        <w:t>3</w:t>
      </w:r>
      <w:r w:rsidR="003708B4">
        <w:rPr>
          <w:sz w:val="24"/>
        </w:rPr>
        <w:t>1</w:t>
      </w:r>
      <w:r w:rsidR="00AE52BD" w:rsidRPr="00CC62D0">
        <w:rPr>
          <w:sz w:val="24"/>
        </w:rPr>
        <w:t xml:space="preserve">.) Kormányrendelet </w:t>
      </w:r>
      <w:r w:rsidR="00FF3DAE">
        <w:rPr>
          <w:sz w:val="24"/>
        </w:rPr>
        <w:t>155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</w:t>
      </w:r>
      <w:r w:rsidR="00FF3DAE">
        <w:rPr>
          <w:sz w:val="24"/>
        </w:rPr>
        <w:t>á</w:t>
      </w:r>
      <w:r w:rsidRPr="00CC62D0">
        <w:rPr>
          <w:sz w:val="24"/>
        </w:rPr>
        <w:t>ban</w:t>
      </w:r>
      <w:proofErr w:type="spellEnd"/>
      <w:r w:rsidRPr="00CC62D0">
        <w:rPr>
          <w:sz w:val="24"/>
        </w:rPr>
        <w:t xml:space="preserve"> foglaltak alapján </w:t>
      </w:r>
      <w:r w:rsidRPr="00A068E8">
        <w:rPr>
          <w:sz w:val="24"/>
        </w:rPr>
        <w:t>előterjesztésünk I. részében</w:t>
      </w:r>
      <w:r w:rsidRPr="00CC62D0">
        <w:rPr>
          <w:sz w:val="24"/>
        </w:rPr>
        <w:t xml:space="preserve"> javaslatot teszünk a 20</w:t>
      </w:r>
      <w:r w:rsidR="00831D74">
        <w:rPr>
          <w:sz w:val="24"/>
        </w:rPr>
        <w:t>1</w:t>
      </w:r>
      <w:r w:rsidR="007224B1">
        <w:rPr>
          <w:sz w:val="24"/>
        </w:rPr>
        <w:t>6</w:t>
      </w:r>
      <w:r w:rsidR="00A7356D">
        <w:rPr>
          <w:sz w:val="24"/>
        </w:rPr>
        <w:t xml:space="preserve">. évi </w:t>
      </w:r>
      <w:r w:rsidR="003C6F32">
        <w:rPr>
          <w:sz w:val="24"/>
        </w:rPr>
        <w:t>m</w:t>
      </w:r>
      <w:r w:rsidR="00A7356D" w:rsidRPr="00CC62D0">
        <w:rPr>
          <w:sz w:val="24"/>
        </w:rPr>
        <w:t>aradvány</w:t>
      </w:r>
      <w:r w:rsidR="00A7356D">
        <w:rPr>
          <w:sz w:val="24"/>
        </w:rPr>
        <w:t>ának</w:t>
      </w:r>
      <w:r w:rsidR="003D5992">
        <w:rPr>
          <w:sz w:val="24"/>
        </w:rPr>
        <w:t xml:space="preserve"> </w:t>
      </w:r>
      <w:r w:rsidRPr="00CC62D0">
        <w:rPr>
          <w:sz w:val="24"/>
        </w:rPr>
        <w:t>felosztására</w:t>
      </w:r>
      <w:r w:rsidR="00B9435F">
        <w:rPr>
          <w:sz w:val="24"/>
        </w:rPr>
        <w:t xml:space="preserve"> és</w:t>
      </w:r>
      <w:r w:rsidRPr="00CC62D0">
        <w:rPr>
          <w:sz w:val="24"/>
        </w:rPr>
        <w:t xml:space="preserve"> a </w:t>
      </w:r>
      <w:r w:rsidR="003C6F32">
        <w:rPr>
          <w:sz w:val="24"/>
        </w:rPr>
        <w:t xml:space="preserve">tárgyévi </w:t>
      </w:r>
      <w:r w:rsidRPr="00CC62D0">
        <w:rPr>
          <w:sz w:val="24"/>
        </w:rPr>
        <w:t>köl</w:t>
      </w:r>
      <w:r w:rsidR="001578A7" w:rsidRPr="00CC62D0">
        <w:rPr>
          <w:sz w:val="24"/>
        </w:rPr>
        <w:t>tségvetésbe történő beemelésére</w:t>
      </w:r>
      <w:r w:rsidR="00A128BD" w:rsidRPr="00CC62D0">
        <w:rPr>
          <w:sz w:val="24"/>
        </w:rPr>
        <w:t xml:space="preserve">. </w:t>
      </w:r>
    </w:p>
    <w:p w:rsidR="0090158B" w:rsidRPr="00CC62D0" w:rsidRDefault="0090158B">
      <w:pPr>
        <w:pStyle w:val="Szvegtrzs"/>
        <w:rPr>
          <w:sz w:val="24"/>
        </w:rPr>
      </w:pPr>
    </w:p>
    <w:p w:rsidR="00390D02" w:rsidRPr="00CC62D0" w:rsidRDefault="00AC7227">
      <w:pPr>
        <w:pStyle w:val="Szvegtrzs"/>
        <w:rPr>
          <w:sz w:val="24"/>
        </w:rPr>
      </w:pPr>
      <w:r w:rsidRPr="00A068E8">
        <w:rPr>
          <w:sz w:val="24"/>
        </w:rPr>
        <w:t xml:space="preserve">Az </w:t>
      </w:r>
      <w:r w:rsidR="00153164" w:rsidRPr="00A068E8">
        <w:rPr>
          <w:sz w:val="24"/>
        </w:rPr>
        <w:t xml:space="preserve">előterjesztésünk II. részében </w:t>
      </w:r>
      <w:r w:rsidR="00FB39F9">
        <w:rPr>
          <w:sz w:val="24"/>
        </w:rPr>
        <w:t xml:space="preserve">az </w:t>
      </w:r>
      <w:r w:rsidR="00A068E8" w:rsidRPr="00A068E8">
        <w:rPr>
          <w:sz w:val="24"/>
        </w:rPr>
        <w:t xml:space="preserve">átruházott hatáskörben hozott döntések </w:t>
      </w:r>
      <w:r w:rsidR="00153164" w:rsidRPr="00A068E8">
        <w:rPr>
          <w:sz w:val="24"/>
        </w:rPr>
        <w:t xml:space="preserve">alapján elvégzett előirányzat </w:t>
      </w:r>
      <w:r w:rsidR="00A7356D">
        <w:rPr>
          <w:sz w:val="24"/>
        </w:rPr>
        <w:t xml:space="preserve">módosítások és </w:t>
      </w:r>
      <w:r w:rsidR="00153164" w:rsidRPr="00A068E8">
        <w:rPr>
          <w:sz w:val="24"/>
        </w:rPr>
        <w:t>átcsoportosítások költségvetési rendeleten történő átvezetésé</w:t>
      </w:r>
      <w:r w:rsidR="00255B28" w:rsidRPr="00A068E8">
        <w:rPr>
          <w:sz w:val="24"/>
        </w:rPr>
        <w:t>t kezdeményezzük</w:t>
      </w:r>
      <w:r w:rsidR="00153164" w:rsidRPr="00A068E8">
        <w:rPr>
          <w:sz w:val="24"/>
        </w:rPr>
        <w:t>.</w:t>
      </w:r>
      <w:r w:rsidR="00B9435F">
        <w:rPr>
          <w:sz w:val="24"/>
        </w:rPr>
        <w:t xml:space="preserve"> </w:t>
      </w:r>
    </w:p>
    <w:p w:rsidR="00AC7227" w:rsidRPr="00CC62D0" w:rsidRDefault="00AC7227">
      <w:pPr>
        <w:pStyle w:val="Szvegtrzs"/>
        <w:rPr>
          <w:b/>
          <w:sz w:val="24"/>
        </w:rPr>
      </w:pPr>
    </w:p>
    <w:p w:rsidR="00AC7227" w:rsidRPr="00CC62D0" w:rsidRDefault="00AC7227">
      <w:pPr>
        <w:pStyle w:val="Szvegtrzs"/>
        <w:rPr>
          <w:b/>
          <w:sz w:val="24"/>
        </w:rPr>
      </w:pPr>
      <w:r w:rsidRPr="00CC62D0">
        <w:rPr>
          <w:b/>
          <w:sz w:val="24"/>
        </w:rPr>
        <w:t>I. Rendeletmódosítási javaslatok a maradvány felosztása alapján:</w:t>
      </w:r>
    </w:p>
    <w:p w:rsidR="00AC7227" w:rsidRPr="00CC62D0" w:rsidRDefault="00AC7227">
      <w:pPr>
        <w:pStyle w:val="Szvegtrzs"/>
        <w:rPr>
          <w:sz w:val="24"/>
        </w:rPr>
      </w:pPr>
    </w:p>
    <w:p w:rsidR="00D076CC" w:rsidRDefault="00AC7227">
      <w:pPr>
        <w:pStyle w:val="Szvegtrzs"/>
        <w:rPr>
          <w:sz w:val="24"/>
        </w:rPr>
      </w:pPr>
      <w:r w:rsidRPr="00CC62D0">
        <w:rPr>
          <w:sz w:val="24"/>
        </w:rPr>
        <w:t xml:space="preserve">Az elmúlt évi gazdálkodásról szóló beszámolóban önkormányzati szinten </w:t>
      </w:r>
      <w:r w:rsidR="00A00B9A" w:rsidRPr="00CC62D0">
        <w:rPr>
          <w:sz w:val="24"/>
        </w:rPr>
        <w:t>a 20</w:t>
      </w:r>
      <w:r w:rsidR="00831D74">
        <w:rPr>
          <w:sz w:val="24"/>
        </w:rPr>
        <w:t>1</w:t>
      </w:r>
      <w:r w:rsidR="007224B1">
        <w:rPr>
          <w:sz w:val="24"/>
        </w:rPr>
        <w:t>6</w:t>
      </w:r>
      <w:r w:rsidR="00A00B9A" w:rsidRPr="00CC62D0">
        <w:rPr>
          <w:sz w:val="24"/>
        </w:rPr>
        <w:t xml:space="preserve">. év maradványa </w:t>
      </w:r>
      <w:r w:rsidR="007224B1">
        <w:rPr>
          <w:sz w:val="24"/>
        </w:rPr>
        <w:t>3</w:t>
      </w:r>
      <w:r w:rsidR="00A00B9A" w:rsidRPr="00CC62D0">
        <w:rPr>
          <w:sz w:val="24"/>
          <w:shd w:val="clear" w:color="auto" w:fill="FFFFFF"/>
        </w:rPr>
        <w:t> </w:t>
      </w:r>
      <w:r w:rsidR="007224B1">
        <w:rPr>
          <w:sz w:val="24"/>
          <w:shd w:val="clear" w:color="auto" w:fill="FFFFFF"/>
        </w:rPr>
        <w:t>937</w:t>
      </w:r>
      <w:r w:rsidR="00A00B9A" w:rsidRPr="00CC62D0">
        <w:rPr>
          <w:sz w:val="24"/>
          <w:shd w:val="clear" w:color="auto" w:fill="FFFFFF"/>
        </w:rPr>
        <w:t> </w:t>
      </w:r>
      <w:r w:rsidR="007224B1">
        <w:rPr>
          <w:sz w:val="24"/>
          <w:shd w:val="clear" w:color="auto" w:fill="FFFFFF"/>
        </w:rPr>
        <w:t>607</w:t>
      </w:r>
      <w:r w:rsidR="00A00B9A" w:rsidRPr="00CC62D0">
        <w:rPr>
          <w:sz w:val="24"/>
          <w:shd w:val="clear" w:color="auto" w:fill="FFFFFF"/>
        </w:rPr>
        <w:t> </w:t>
      </w:r>
      <w:proofErr w:type="spellStart"/>
      <w:r w:rsidR="00A00B9A" w:rsidRPr="00CC62D0">
        <w:rPr>
          <w:sz w:val="24"/>
          <w:shd w:val="clear" w:color="auto" w:fill="FFFFFF"/>
        </w:rPr>
        <w:t>eFt</w:t>
      </w:r>
      <w:proofErr w:type="spellEnd"/>
      <w:r w:rsidR="00A00B9A" w:rsidRPr="00CC62D0">
        <w:rPr>
          <w:sz w:val="24"/>
          <w:shd w:val="clear" w:color="auto" w:fill="FFFFFF"/>
        </w:rPr>
        <w:t xml:space="preserve"> </w:t>
      </w:r>
      <w:r w:rsidR="00A00B9A" w:rsidRPr="00CC62D0">
        <w:rPr>
          <w:sz w:val="24"/>
        </w:rPr>
        <w:t>összegben</w:t>
      </w:r>
      <w:r w:rsidR="00EA4AB1" w:rsidRPr="00EA4AB1">
        <w:rPr>
          <w:sz w:val="24"/>
        </w:rPr>
        <w:t xml:space="preserve"> </w:t>
      </w:r>
      <w:r w:rsidR="00EA4AB1" w:rsidRPr="00CC62D0">
        <w:rPr>
          <w:sz w:val="24"/>
        </w:rPr>
        <w:t>került megállapításra és elfogadásra</w:t>
      </w:r>
      <w:r w:rsidR="00EA4AB1">
        <w:rPr>
          <w:sz w:val="24"/>
        </w:rPr>
        <w:t>.</w:t>
      </w:r>
      <w:r w:rsidR="004176C3">
        <w:rPr>
          <w:sz w:val="24"/>
        </w:rPr>
        <w:t xml:space="preserve"> </w:t>
      </w:r>
    </w:p>
    <w:p w:rsidR="003E0EB8" w:rsidRPr="00CC62D0" w:rsidRDefault="003E0EB8">
      <w:pPr>
        <w:pStyle w:val="Szvegtrzs"/>
        <w:rPr>
          <w:sz w:val="24"/>
        </w:rPr>
      </w:pPr>
    </w:p>
    <w:p w:rsidR="00243407" w:rsidRDefault="00AC7227">
      <w:pPr>
        <w:pStyle w:val="Szvegtrzs"/>
        <w:rPr>
          <w:sz w:val="24"/>
        </w:rPr>
      </w:pPr>
      <w:r w:rsidRPr="009022F2">
        <w:rPr>
          <w:sz w:val="24"/>
        </w:rPr>
        <w:t>A</w:t>
      </w:r>
      <w:r w:rsidR="00BB0762" w:rsidRPr="009022F2">
        <w:rPr>
          <w:sz w:val="24"/>
        </w:rPr>
        <w:t>z önkormányzati szintű 20</w:t>
      </w:r>
      <w:r w:rsidR="008E662D">
        <w:rPr>
          <w:sz w:val="24"/>
        </w:rPr>
        <w:t>1</w:t>
      </w:r>
      <w:r w:rsidR="007224B1">
        <w:rPr>
          <w:sz w:val="24"/>
        </w:rPr>
        <w:t>6</w:t>
      </w:r>
      <w:r w:rsidR="00BB0762" w:rsidRPr="009022F2">
        <w:rPr>
          <w:sz w:val="24"/>
        </w:rPr>
        <w:t xml:space="preserve">. évi </w:t>
      </w:r>
      <w:r w:rsidRPr="009022F2">
        <w:rPr>
          <w:sz w:val="24"/>
        </w:rPr>
        <w:t xml:space="preserve">maradványból </w:t>
      </w:r>
      <w:r w:rsidR="007224B1">
        <w:rPr>
          <w:sz w:val="24"/>
        </w:rPr>
        <w:t>77</w:t>
      </w:r>
      <w:r w:rsidR="0090158B" w:rsidRPr="009022F2">
        <w:rPr>
          <w:sz w:val="24"/>
        </w:rPr>
        <w:t> </w:t>
      </w:r>
      <w:r w:rsidR="007224B1">
        <w:rPr>
          <w:sz w:val="24"/>
        </w:rPr>
        <w:t>807</w:t>
      </w:r>
      <w:r w:rsidR="0090158B" w:rsidRPr="009022F2">
        <w:rPr>
          <w:sz w:val="24"/>
        </w:rPr>
        <w:t> </w:t>
      </w:r>
      <w:proofErr w:type="spellStart"/>
      <w:r w:rsidRPr="009022F2">
        <w:rPr>
          <w:sz w:val="24"/>
        </w:rPr>
        <w:t>eFt</w:t>
      </w:r>
      <w:proofErr w:type="spellEnd"/>
      <w:r w:rsidR="00F56BD3">
        <w:rPr>
          <w:sz w:val="24"/>
        </w:rPr>
        <w:t xml:space="preserve"> </w:t>
      </w:r>
      <w:r w:rsidRPr="009022F2">
        <w:rPr>
          <w:sz w:val="24"/>
        </w:rPr>
        <w:t>a</w:t>
      </w:r>
      <w:r w:rsidR="00FF6E5B">
        <w:rPr>
          <w:sz w:val="24"/>
        </w:rPr>
        <w:t>z</w:t>
      </w:r>
      <w:r w:rsidR="00522F7F">
        <w:rPr>
          <w:sz w:val="24"/>
        </w:rPr>
        <w:t xml:space="preserve"> </w:t>
      </w:r>
      <w:r w:rsidRPr="009022F2">
        <w:rPr>
          <w:sz w:val="24"/>
        </w:rPr>
        <w:t>intézményeknél</w:t>
      </w:r>
      <w:r w:rsidR="00BB0762" w:rsidRPr="009022F2">
        <w:rPr>
          <w:sz w:val="24"/>
        </w:rPr>
        <w:t xml:space="preserve"> </w:t>
      </w:r>
      <w:r w:rsidR="00FF6E5B">
        <w:rPr>
          <w:sz w:val="24"/>
        </w:rPr>
        <w:t xml:space="preserve">- ide nem értve a Polgármesteri Hivatalt - </w:t>
      </w:r>
      <w:r w:rsidR="00BB0762" w:rsidRPr="009022F2">
        <w:rPr>
          <w:sz w:val="24"/>
        </w:rPr>
        <w:t>keletkezett.</w:t>
      </w:r>
      <w:r w:rsidRPr="009022F2">
        <w:rPr>
          <w:sz w:val="24"/>
        </w:rPr>
        <w:t xml:space="preserve"> </w:t>
      </w:r>
      <w:r w:rsidR="00033353" w:rsidRPr="009022F2">
        <w:rPr>
          <w:sz w:val="24"/>
        </w:rPr>
        <w:t xml:space="preserve">A </w:t>
      </w:r>
      <w:r w:rsidR="00844AF5">
        <w:rPr>
          <w:sz w:val="24"/>
        </w:rPr>
        <w:t xml:space="preserve">megképződött </w:t>
      </w:r>
      <w:r w:rsidR="00B96717">
        <w:rPr>
          <w:sz w:val="24"/>
        </w:rPr>
        <w:t>előirányzat-</w:t>
      </w:r>
      <w:r w:rsidR="00033353" w:rsidRPr="009022F2">
        <w:rPr>
          <w:sz w:val="24"/>
        </w:rPr>
        <w:t>maradványok intézmény</w:t>
      </w:r>
      <w:r w:rsidR="003C6F32">
        <w:rPr>
          <w:sz w:val="24"/>
        </w:rPr>
        <w:t>-csoportonkénti</w:t>
      </w:r>
      <w:r w:rsidR="00033353" w:rsidRPr="009022F2">
        <w:rPr>
          <w:sz w:val="24"/>
        </w:rPr>
        <w:t xml:space="preserve"> bontását</w:t>
      </w:r>
      <w:r w:rsidR="008E662D" w:rsidRPr="008E662D">
        <w:rPr>
          <w:sz w:val="24"/>
        </w:rPr>
        <w:t xml:space="preserve"> </w:t>
      </w:r>
      <w:r w:rsidR="008E662D" w:rsidRPr="009022F2">
        <w:rPr>
          <w:sz w:val="24"/>
        </w:rPr>
        <w:t>az előterjesztés 1.-</w:t>
      </w:r>
      <w:r w:rsidR="008E662D">
        <w:rPr>
          <w:sz w:val="24"/>
        </w:rPr>
        <w:t>2</w:t>
      </w:r>
      <w:r w:rsidR="008E662D" w:rsidRPr="009022F2">
        <w:rPr>
          <w:sz w:val="24"/>
        </w:rPr>
        <w:t>. számú melléklet</w:t>
      </w:r>
      <w:r w:rsidR="00B96717">
        <w:rPr>
          <w:sz w:val="24"/>
        </w:rPr>
        <w:t xml:space="preserve">ben </w:t>
      </w:r>
      <w:r w:rsidR="008E662D" w:rsidRPr="009022F2">
        <w:rPr>
          <w:sz w:val="24"/>
        </w:rPr>
        <w:t>mutatjuk be</w:t>
      </w:r>
      <w:r w:rsidR="008E662D">
        <w:rPr>
          <w:sz w:val="24"/>
        </w:rPr>
        <w:t>.</w:t>
      </w:r>
      <w:r w:rsidR="00033353" w:rsidRPr="009022F2">
        <w:rPr>
          <w:sz w:val="24"/>
        </w:rPr>
        <w:t xml:space="preserve"> </w:t>
      </w:r>
      <w:r w:rsidR="008E662D">
        <w:rPr>
          <w:sz w:val="24"/>
        </w:rPr>
        <w:t>A</w:t>
      </w:r>
      <w:r w:rsidR="00033353" w:rsidRPr="009022F2">
        <w:rPr>
          <w:sz w:val="24"/>
        </w:rPr>
        <w:t xml:space="preserve">z intézmények maradványának felülvizsgálatának megállapításait az előterjesztés </w:t>
      </w:r>
      <w:r w:rsidR="008E662D">
        <w:rPr>
          <w:sz w:val="24"/>
        </w:rPr>
        <w:t>3</w:t>
      </w:r>
      <w:r w:rsidR="00130DD1" w:rsidRPr="009022F2">
        <w:rPr>
          <w:sz w:val="24"/>
        </w:rPr>
        <w:t>.-4.</w:t>
      </w:r>
      <w:r w:rsidR="00033353" w:rsidRPr="009022F2">
        <w:rPr>
          <w:sz w:val="24"/>
        </w:rPr>
        <w:t xml:space="preserve"> számú mellékleteiben mutatjuk be. </w:t>
      </w:r>
      <w:r w:rsidR="00AE18D9" w:rsidRPr="009022F2">
        <w:rPr>
          <w:sz w:val="24"/>
        </w:rPr>
        <w:t xml:space="preserve">A felülvizsgálat </w:t>
      </w:r>
      <w:r w:rsidR="003841B9">
        <w:rPr>
          <w:sz w:val="24"/>
        </w:rPr>
        <w:t>a</w:t>
      </w:r>
      <w:r w:rsidR="008F7DE9">
        <w:rPr>
          <w:sz w:val="24"/>
        </w:rPr>
        <w:t xml:space="preserve"> gazdasági szervezettel nem rendelkező in</w:t>
      </w:r>
      <w:r w:rsidR="008E662D">
        <w:rPr>
          <w:sz w:val="24"/>
        </w:rPr>
        <w:t xml:space="preserve">tézmények </w:t>
      </w:r>
      <w:r w:rsidR="008E662D" w:rsidRPr="00CB6EBD">
        <w:rPr>
          <w:sz w:val="24"/>
        </w:rPr>
        <w:t xml:space="preserve">tekintetében </w:t>
      </w:r>
      <w:r w:rsidR="00DB6049" w:rsidRPr="004311BE">
        <w:rPr>
          <w:sz w:val="24"/>
        </w:rPr>
        <w:t>4</w:t>
      </w:r>
      <w:r w:rsidR="007224B1">
        <w:rPr>
          <w:sz w:val="24"/>
        </w:rPr>
        <w:t>0</w:t>
      </w:r>
      <w:r w:rsidR="003841B9" w:rsidRPr="004311BE">
        <w:rPr>
          <w:sz w:val="24"/>
        </w:rPr>
        <w:t> </w:t>
      </w:r>
      <w:r w:rsidR="007224B1">
        <w:rPr>
          <w:sz w:val="24"/>
        </w:rPr>
        <w:t>688</w:t>
      </w:r>
      <w:r w:rsidR="003841B9" w:rsidRPr="00EA4AB1">
        <w:rPr>
          <w:sz w:val="24"/>
        </w:rPr>
        <w:t> </w:t>
      </w:r>
      <w:proofErr w:type="spellStart"/>
      <w:r w:rsidR="003F60AA" w:rsidRPr="00EA4AB1">
        <w:rPr>
          <w:sz w:val="24"/>
        </w:rPr>
        <w:t>eFt</w:t>
      </w:r>
      <w:proofErr w:type="spellEnd"/>
      <w:r w:rsidR="003F60AA" w:rsidRPr="00EA4AB1">
        <w:rPr>
          <w:sz w:val="24"/>
        </w:rPr>
        <w:t xml:space="preserve"> összegű </w:t>
      </w:r>
      <w:r w:rsidR="003841B9" w:rsidRPr="00EA4AB1">
        <w:rPr>
          <w:sz w:val="24"/>
        </w:rPr>
        <w:t>kötelezettséggel terhelt</w:t>
      </w:r>
      <w:r w:rsidR="003F60AA" w:rsidRPr="00EA4AB1">
        <w:rPr>
          <w:sz w:val="24"/>
        </w:rPr>
        <w:t xml:space="preserve"> maradványt</w:t>
      </w:r>
      <w:r w:rsidR="008E662D" w:rsidRPr="00EA4AB1">
        <w:rPr>
          <w:sz w:val="24"/>
        </w:rPr>
        <w:t xml:space="preserve"> állapított meg</w:t>
      </w:r>
      <w:r w:rsidR="003F60AA" w:rsidRPr="00EA4AB1">
        <w:rPr>
          <w:sz w:val="24"/>
        </w:rPr>
        <w:t xml:space="preserve">, </w:t>
      </w:r>
      <w:r w:rsidR="00FF6E5B" w:rsidRPr="00EA4AB1">
        <w:rPr>
          <w:sz w:val="24"/>
        </w:rPr>
        <w:t xml:space="preserve">valamint az ezen intézményeket érintő döntések </w:t>
      </w:r>
      <w:r w:rsidR="00FF6E5B" w:rsidRPr="004311BE">
        <w:rPr>
          <w:sz w:val="24"/>
        </w:rPr>
        <w:t xml:space="preserve">nyomán </w:t>
      </w:r>
      <w:r w:rsidR="007224B1">
        <w:rPr>
          <w:sz w:val="24"/>
        </w:rPr>
        <w:t>44</w:t>
      </w:r>
      <w:r w:rsidR="00FF6E5B" w:rsidRPr="004311BE">
        <w:rPr>
          <w:sz w:val="24"/>
        </w:rPr>
        <w:t> </w:t>
      </w:r>
      <w:r w:rsidR="007224B1">
        <w:rPr>
          <w:sz w:val="24"/>
        </w:rPr>
        <w:t>371</w:t>
      </w:r>
      <w:r w:rsidR="00FF6E5B">
        <w:rPr>
          <w:sz w:val="24"/>
        </w:rPr>
        <w:t> </w:t>
      </w:r>
      <w:proofErr w:type="spellStart"/>
      <w:r w:rsidR="00FF6E5B">
        <w:rPr>
          <w:sz w:val="24"/>
        </w:rPr>
        <w:t>eFt</w:t>
      </w:r>
      <w:proofErr w:type="spellEnd"/>
      <w:r w:rsidR="00FF6E5B">
        <w:rPr>
          <w:sz w:val="24"/>
        </w:rPr>
        <w:t xml:space="preserve"> összegben jelentkező </w:t>
      </w:r>
      <w:r w:rsidR="006D2670">
        <w:rPr>
          <w:sz w:val="24"/>
        </w:rPr>
        <w:t xml:space="preserve">jogosnak minősített </w:t>
      </w:r>
      <w:r w:rsidR="00FF6E5B">
        <w:rPr>
          <w:sz w:val="24"/>
        </w:rPr>
        <w:t>többletfeladat finanszírozására teszünk javaslatot</w:t>
      </w:r>
      <w:r w:rsidR="006D2670">
        <w:rPr>
          <w:sz w:val="24"/>
        </w:rPr>
        <w:t>.</w:t>
      </w:r>
      <w:r w:rsidR="00FF6E5B" w:rsidRPr="009022F2">
        <w:rPr>
          <w:sz w:val="24"/>
        </w:rPr>
        <w:t xml:space="preserve"> </w:t>
      </w:r>
      <w:r w:rsidR="00EC4302">
        <w:rPr>
          <w:sz w:val="24"/>
        </w:rPr>
        <w:t>Ezek</w:t>
      </w:r>
      <w:r w:rsidR="003841B9">
        <w:rPr>
          <w:sz w:val="24"/>
        </w:rPr>
        <w:t xml:space="preserve"> biztosításához az intézményi körben keletkezett </w:t>
      </w:r>
      <w:r w:rsidR="00DB6049">
        <w:rPr>
          <w:sz w:val="24"/>
        </w:rPr>
        <w:t>4</w:t>
      </w:r>
      <w:r w:rsidR="007224B1">
        <w:rPr>
          <w:sz w:val="24"/>
        </w:rPr>
        <w:t>0</w:t>
      </w:r>
      <w:r w:rsidR="00CB6EBD">
        <w:rPr>
          <w:sz w:val="24"/>
        </w:rPr>
        <w:t> </w:t>
      </w:r>
      <w:r w:rsidR="007224B1">
        <w:rPr>
          <w:sz w:val="24"/>
        </w:rPr>
        <w:t>688</w:t>
      </w:r>
      <w:r w:rsidR="00CB6EBD">
        <w:rPr>
          <w:sz w:val="24"/>
        </w:rPr>
        <w:t> </w:t>
      </w:r>
      <w:proofErr w:type="spellStart"/>
      <w:r w:rsidR="00CB6EBD">
        <w:rPr>
          <w:sz w:val="24"/>
        </w:rPr>
        <w:t>eFt</w:t>
      </w:r>
      <w:proofErr w:type="spellEnd"/>
      <w:r w:rsidR="00CB6EBD">
        <w:rPr>
          <w:sz w:val="24"/>
        </w:rPr>
        <w:t xml:space="preserve"> </w:t>
      </w:r>
      <w:r w:rsidR="003841B9">
        <w:rPr>
          <w:sz w:val="24"/>
        </w:rPr>
        <w:t xml:space="preserve">maradványon túl </w:t>
      </w:r>
      <w:r w:rsidR="007224B1">
        <w:rPr>
          <w:sz w:val="24"/>
        </w:rPr>
        <w:t>44</w:t>
      </w:r>
      <w:r w:rsidR="00967A95">
        <w:rPr>
          <w:sz w:val="24"/>
        </w:rPr>
        <w:t> </w:t>
      </w:r>
      <w:r w:rsidR="007224B1">
        <w:rPr>
          <w:sz w:val="24"/>
        </w:rPr>
        <w:t>371</w:t>
      </w:r>
      <w:r w:rsidR="00967A95">
        <w:rPr>
          <w:sz w:val="24"/>
        </w:rPr>
        <w:t xml:space="preserve"> </w:t>
      </w:r>
      <w:proofErr w:type="spellStart"/>
      <w:r w:rsidR="00967A95">
        <w:rPr>
          <w:sz w:val="24"/>
        </w:rPr>
        <w:t>eFt</w:t>
      </w:r>
      <w:proofErr w:type="spellEnd"/>
      <w:r w:rsidR="00967A95">
        <w:rPr>
          <w:sz w:val="24"/>
        </w:rPr>
        <w:t xml:space="preserve"> </w:t>
      </w:r>
      <w:r w:rsidR="003841B9">
        <w:rPr>
          <w:sz w:val="24"/>
        </w:rPr>
        <w:t>támogatás kiegészítésére van szükség az önkormányzat feladatain képződött maradvány terhére.</w:t>
      </w:r>
      <w:r w:rsidR="00FD7F70">
        <w:rPr>
          <w:sz w:val="24"/>
        </w:rPr>
        <w:t xml:space="preserve"> </w:t>
      </w:r>
      <w:r w:rsidR="00CB6EBD">
        <w:rPr>
          <w:sz w:val="24"/>
        </w:rPr>
        <w:t xml:space="preserve">A </w:t>
      </w:r>
      <w:r w:rsidR="008F7DE9">
        <w:rPr>
          <w:sz w:val="24"/>
        </w:rPr>
        <w:t>gazdasági szervezettel rendelkező</w:t>
      </w:r>
      <w:r w:rsidR="00CB6EBD">
        <w:rPr>
          <w:sz w:val="24"/>
        </w:rPr>
        <w:t xml:space="preserve"> Egészségügyi Szolgálat </w:t>
      </w:r>
      <w:r w:rsidR="00EF61E4">
        <w:rPr>
          <w:sz w:val="24"/>
        </w:rPr>
        <w:t>27</w:t>
      </w:r>
      <w:r w:rsidR="002F407A">
        <w:rPr>
          <w:sz w:val="24"/>
        </w:rPr>
        <w:t> </w:t>
      </w:r>
      <w:r w:rsidR="00EF61E4">
        <w:rPr>
          <w:sz w:val="24"/>
        </w:rPr>
        <w:t>134</w:t>
      </w:r>
      <w:r w:rsidR="002F407A">
        <w:rPr>
          <w:sz w:val="24"/>
        </w:rPr>
        <w:t xml:space="preserve"> </w:t>
      </w:r>
      <w:proofErr w:type="spellStart"/>
      <w:r w:rsidR="002F407A">
        <w:rPr>
          <w:sz w:val="24"/>
        </w:rPr>
        <w:t>eFt</w:t>
      </w:r>
      <w:proofErr w:type="spellEnd"/>
      <w:r w:rsidR="002F407A">
        <w:rPr>
          <w:sz w:val="24"/>
        </w:rPr>
        <w:t xml:space="preserve"> </w:t>
      </w:r>
      <w:r w:rsidR="00967A95">
        <w:rPr>
          <w:sz w:val="24"/>
        </w:rPr>
        <w:t>kötelezettséggel terhelt maradványait teljes egészében a</w:t>
      </w:r>
      <w:r w:rsidR="001C2D26">
        <w:rPr>
          <w:sz w:val="24"/>
        </w:rPr>
        <w:t xml:space="preserve"> nála megképződött </w:t>
      </w:r>
      <w:r w:rsidR="00EF61E4">
        <w:rPr>
          <w:sz w:val="24"/>
        </w:rPr>
        <w:t>37</w:t>
      </w:r>
      <w:r w:rsidR="00C8576D">
        <w:rPr>
          <w:sz w:val="24"/>
        </w:rPr>
        <w:t> </w:t>
      </w:r>
      <w:r w:rsidR="00EF61E4">
        <w:rPr>
          <w:sz w:val="24"/>
        </w:rPr>
        <w:t>119</w:t>
      </w:r>
      <w:r w:rsidR="00C8576D">
        <w:rPr>
          <w:sz w:val="24"/>
        </w:rPr>
        <w:t> </w:t>
      </w:r>
      <w:proofErr w:type="spellStart"/>
      <w:r w:rsidR="00C8576D">
        <w:rPr>
          <w:sz w:val="24"/>
        </w:rPr>
        <w:t>eFt</w:t>
      </w:r>
      <w:proofErr w:type="spellEnd"/>
      <w:r w:rsidR="00C8576D">
        <w:rPr>
          <w:sz w:val="24"/>
        </w:rPr>
        <w:t xml:space="preserve"> </w:t>
      </w:r>
      <w:r w:rsidR="00967A95">
        <w:rPr>
          <w:sz w:val="24"/>
        </w:rPr>
        <w:t>maradvány biztosítja</w:t>
      </w:r>
      <w:r w:rsidR="00967A95" w:rsidRPr="004311BE">
        <w:rPr>
          <w:sz w:val="24"/>
        </w:rPr>
        <w:t>.</w:t>
      </w:r>
      <w:r w:rsidR="00DB6049" w:rsidRPr="004311BE">
        <w:rPr>
          <w:sz w:val="24"/>
        </w:rPr>
        <w:t xml:space="preserve"> </w:t>
      </w:r>
      <w:r w:rsidR="00CB0714" w:rsidRPr="004311BE">
        <w:rPr>
          <w:sz w:val="24"/>
        </w:rPr>
        <w:t>Az intézmény</w:t>
      </w:r>
      <w:r w:rsidR="004311BE" w:rsidRPr="004311BE">
        <w:rPr>
          <w:sz w:val="24"/>
        </w:rPr>
        <w:t xml:space="preserve"> a</w:t>
      </w:r>
      <w:r w:rsidR="00AA5758">
        <w:rPr>
          <w:sz w:val="24"/>
        </w:rPr>
        <w:t xml:space="preserve"> 9 985 </w:t>
      </w:r>
      <w:proofErr w:type="spellStart"/>
      <w:r w:rsidR="00AA5758">
        <w:rPr>
          <w:sz w:val="24"/>
        </w:rPr>
        <w:t>eFt</w:t>
      </w:r>
      <w:proofErr w:type="spellEnd"/>
      <w:r w:rsidR="00AA5758">
        <w:rPr>
          <w:sz w:val="24"/>
        </w:rPr>
        <w:t xml:space="preserve"> összegű</w:t>
      </w:r>
      <w:r w:rsidR="00CB0714" w:rsidRPr="004311BE">
        <w:rPr>
          <w:sz w:val="24"/>
        </w:rPr>
        <w:t xml:space="preserve"> szabad maradványa terhére</w:t>
      </w:r>
      <w:r w:rsidR="004311BE" w:rsidRPr="004311BE">
        <w:rPr>
          <w:sz w:val="24"/>
        </w:rPr>
        <w:t xml:space="preserve"> orvosi gép-műszer beszerzést valósíthat meg</w:t>
      </w:r>
      <w:r w:rsidR="00C84D49">
        <w:rPr>
          <w:sz w:val="24"/>
        </w:rPr>
        <w:t xml:space="preserve"> </w:t>
      </w:r>
      <w:r w:rsidR="00EF61E4">
        <w:rPr>
          <w:sz w:val="24"/>
        </w:rPr>
        <w:t>9</w:t>
      </w:r>
      <w:r w:rsidR="004311BE" w:rsidRPr="004311BE">
        <w:rPr>
          <w:sz w:val="24"/>
        </w:rPr>
        <w:t> </w:t>
      </w:r>
      <w:r w:rsidR="00EF61E4">
        <w:rPr>
          <w:sz w:val="24"/>
        </w:rPr>
        <w:t>9</w:t>
      </w:r>
      <w:r w:rsidR="00AA5758">
        <w:rPr>
          <w:sz w:val="24"/>
        </w:rPr>
        <w:t>17</w:t>
      </w:r>
      <w:r w:rsidR="004311BE" w:rsidRPr="004311BE">
        <w:rPr>
          <w:sz w:val="24"/>
        </w:rPr>
        <w:t> </w:t>
      </w:r>
      <w:proofErr w:type="spellStart"/>
      <w:r w:rsidR="004311BE" w:rsidRPr="004311BE">
        <w:rPr>
          <w:sz w:val="24"/>
        </w:rPr>
        <w:t>eFt</w:t>
      </w:r>
      <w:proofErr w:type="spellEnd"/>
      <w:r w:rsidR="004311BE" w:rsidRPr="004311BE">
        <w:rPr>
          <w:sz w:val="24"/>
        </w:rPr>
        <w:t xml:space="preserve"> összegben</w:t>
      </w:r>
      <w:r w:rsidR="00AA5758">
        <w:rPr>
          <w:sz w:val="24"/>
        </w:rPr>
        <w:t xml:space="preserve">, a fennmaradó 68 </w:t>
      </w:r>
      <w:proofErr w:type="spellStart"/>
      <w:r w:rsidR="00AA5758">
        <w:rPr>
          <w:sz w:val="24"/>
        </w:rPr>
        <w:t>eFt-ot</w:t>
      </w:r>
      <w:proofErr w:type="spellEnd"/>
      <w:r w:rsidR="00AA5758">
        <w:rPr>
          <w:sz w:val="24"/>
        </w:rPr>
        <w:t xml:space="preserve"> pedig egyéb dologi kiadásokra fordíthatja</w:t>
      </w:r>
      <w:r w:rsidR="004311BE" w:rsidRPr="004311BE">
        <w:rPr>
          <w:sz w:val="24"/>
        </w:rPr>
        <w:t>.</w:t>
      </w:r>
      <w:r w:rsidR="00AA5758">
        <w:rPr>
          <w:sz w:val="24"/>
        </w:rPr>
        <w:t xml:space="preserve"> </w:t>
      </w:r>
      <w:r w:rsidR="00373D6B">
        <w:rPr>
          <w:sz w:val="24"/>
        </w:rPr>
        <w:t>Az önkormányzat által kötelezően ellátandó iskola egészségügyi feladatokhoz kapcsolódóan az intézmény részére további 1 048 </w:t>
      </w:r>
      <w:proofErr w:type="spellStart"/>
      <w:r w:rsidR="00373D6B">
        <w:rPr>
          <w:sz w:val="24"/>
        </w:rPr>
        <w:t>eFt-ot</w:t>
      </w:r>
      <w:proofErr w:type="spellEnd"/>
      <w:r w:rsidR="00373D6B">
        <w:rPr>
          <w:sz w:val="24"/>
        </w:rPr>
        <w:t xml:space="preserve"> javaslunk biztosítani hallásvizsgálathoz kapcsolódó eszköz beszerzésre, amelyet az önkormányzat szabad maradványa </w:t>
      </w:r>
      <w:r w:rsidR="00223C83">
        <w:rPr>
          <w:sz w:val="24"/>
        </w:rPr>
        <w:t>f</w:t>
      </w:r>
      <w:r w:rsidR="00373D6B">
        <w:rPr>
          <w:sz w:val="24"/>
        </w:rPr>
        <w:t>inanszírozn</w:t>
      </w:r>
      <w:r w:rsidR="00223C83">
        <w:rPr>
          <w:sz w:val="24"/>
        </w:rPr>
        <w:t>a</w:t>
      </w:r>
      <w:r w:rsidR="00373D6B">
        <w:rPr>
          <w:sz w:val="24"/>
        </w:rPr>
        <w:t>.</w:t>
      </w:r>
      <w:r w:rsidR="00967A95">
        <w:rPr>
          <w:sz w:val="24"/>
        </w:rPr>
        <w:t xml:space="preserve"> </w:t>
      </w:r>
    </w:p>
    <w:p w:rsidR="004311BE" w:rsidRDefault="004311BE" w:rsidP="00353195">
      <w:pPr>
        <w:pStyle w:val="Szvegtrzs"/>
        <w:rPr>
          <w:sz w:val="24"/>
        </w:rPr>
      </w:pPr>
    </w:p>
    <w:p w:rsidR="00EE02DD" w:rsidRPr="00CC62D0" w:rsidRDefault="00243407" w:rsidP="00EE02DD">
      <w:pPr>
        <w:pStyle w:val="Szvegtrzs"/>
        <w:rPr>
          <w:sz w:val="24"/>
        </w:rPr>
      </w:pPr>
      <w:r w:rsidRPr="00CC62D0">
        <w:rPr>
          <w:sz w:val="24"/>
        </w:rPr>
        <w:t xml:space="preserve">A Polgármesteri Hivatal </w:t>
      </w:r>
      <w:r>
        <w:rPr>
          <w:sz w:val="24"/>
        </w:rPr>
        <w:t>201</w:t>
      </w:r>
      <w:r w:rsidR="00EF61E4">
        <w:rPr>
          <w:sz w:val="24"/>
        </w:rPr>
        <w:t>6</w:t>
      </w:r>
      <w:r>
        <w:rPr>
          <w:sz w:val="24"/>
        </w:rPr>
        <w:t xml:space="preserve">. évi gazdálkodása </w:t>
      </w:r>
      <w:r w:rsidR="00CB0714">
        <w:rPr>
          <w:sz w:val="24"/>
        </w:rPr>
        <w:t>alapján</w:t>
      </w:r>
      <w:r>
        <w:rPr>
          <w:sz w:val="24"/>
        </w:rPr>
        <w:t xml:space="preserve"> </w:t>
      </w:r>
      <w:r w:rsidR="00CB0714">
        <w:rPr>
          <w:sz w:val="24"/>
        </w:rPr>
        <w:t>3</w:t>
      </w:r>
      <w:r w:rsidR="00775700">
        <w:rPr>
          <w:sz w:val="24"/>
        </w:rPr>
        <w:t>26</w:t>
      </w:r>
      <w:r>
        <w:rPr>
          <w:sz w:val="24"/>
        </w:rPr>
        <w:t> </w:t>
      </w:r>
      <w:r w:rsidR="00775700">
        <w:rPr>
          <w:sz w:val="24"/>
        </w:rPr>
        <w:t>996</w:t>
      </w:r>
      <w:r>
        <w:rPr>
          <w:sz w:val="24"/>
        </w:rPr>
        <w:t> </w:t>
      </w:r>
      <w:proofErr w:type="spellStart"/>
      <w:r>
        <w:rPr>
          <w:sz w:val="24"/>
        </w:rPr>
        <w:t>eFt</w:t>
      </w:r>
      <w:proofErr w:type="spellEnd"/>
      <w:r>
        <w:rPr>
          <w:sz w:val="24"/>
        </w:rPr>
        <w:t xml:space="preserve"> összegű maradvány képződött</w:t>
      </w:r>
      <w:r w:rsidR="00216D81">
        <w:rPr>
          <w:sz w:val="24"/>
        </w:rPr>
        <w:t>.</w:t>
      </w:r>
      <w:r w:rsidR="006A49E4">
        <w:rPr>
          <w:sz w:val="24"/>
        </w:rPr>
        <w:t xml:space="preserve"> </w:t>
      </w:r>
      <w:r w:rsidR="00C142CD">
        <w:rPr>
          <w:sz w:val="24"/>
        </w:rPr>
        <w:t>A Hivatal kiadási előirányzat</w:t>
      </w:r>
      <w:r w:rsidR="00D33AFA">
        <w:rPr>
          <w:sz w:val="24"/>
        </w:rPr>
        <w:t xml:space="preserve"> </w:t>
      </w:r>
      <w:r w:rsidR="00C142CD">
        <w:rPr>
          <w:sz w:val="24"/>
        </w:rPr>
        <w:t>maradványainak összege</w:t>
      </w:r>
      <w:r w:rsidR="00D33AFA">
        <w:rPr>
          <w:sz w:val="24"/>
        </w:rPr>
        <w:t xml:space="preserve"> </w:t>
      </w:r>
      <w:r w:rsidR="00D33AFA" w:rsidRPr="0071734D">
        <w:rPr>
          <w:sz w:val="24"/>
        </w:rPr>
        <w:t>(5</w:t>
      </w:r>
      <w:r w:rsidR="00560D1B" w:rsidRPr="0071734D">
        <w:rPr>
          <w:sz w:val="24"/>
        </w:rPr>
        <w:t>.</w:t>
      </w:r>
      <w:r w:rsidR="00D33AFA" w:rsidRPr="0071734D">
        <w:rPr>
          <w:sz w:val="24"/>
        </w:rPr>
        <w:t xml:space="preserve"> számú melléklet</w:t>
      </w:r>
      <w:r w:rsidR="00560D1B" w:rsidRPr="0071734D">
        <w:rPr>
          <w:sz w:val="24"/>
        </w:rPr>
        <w:t xml:space="preserve"> </w:t>
      </w:r>
      <w:r w:rsidR="0071734D" w:rsidRPr="0071734D">
        <w:rPr>
          <w:sz w:val="24"/>
        </w:rPr>
        <w:t>5.</w:t>
      </w:r>
      <w:r w:rsidR="0071734D">
        <w:rPr>
          <w:sz w:val="24"/>
        </w:rPr>
        <w:t> </w:t>
      </w:r>
      <w:r w:rsidR="00560D1B" w:rsidRPr="0071734D">
        <w:rPr>
          <w:sz w:val="24"/>
        </w:rPr>
        <w:t>oszlopa</w:t>
      </w:r>
      <w:r w:rsidR="00D33AFA" w:rsidRPr="0071734D">
        <w:rPr>
          <w:sz w:val="24"/>
        </w:rPr>
        <w:t>) u</w:t>
      </w:r>
      <w:r w:rsidR="00C142CD" w:rsidRPr="0071734D">
        <w:rPr>
          <w:sz w:val="24"/>
        </w:rPr>
        <w:t xml:space="preserve">gyan </w:t>
      </w:r>
      <w:r w:rsidR="00280929">
        <w:rPr>
          <w:sz w:val="24"/>
        </w:rPr>
        <w:t>4</w:t>
      </w:r>
      <w:r w:rsidR="00EE02DD">
        <w:rPr>
          <w:sz w:val="24"/>
        </w:rPr>
        <w:t>35</w:t>
      </w:r>
      <w:r w:rsidR="00C142CD" w:rsidRPr="0071734D">
        <w:rPr>
          <w:sz w:val="24"/>
        </w:rPr>
        <w:t> </w:t>
      </w:r>
      <w:r w:rsidR="00EE02DD">
        <w:rPr>
          <w:sz w:val="24"/>
        </w:rPr>
        <w:t>239</w:t>
      </w:r>
      <w:r w:rsidR="00C142CD" w:rsidRPr="0071734D">
        <w:rPr>
          <w:sz w:val="24"/>
        </w:rPr>
        <w:t> </w:t>
      </w:r>
      <w:proofErr w:type="spellStart"/>
      <w:r w:rsidR="00C142CD" w:rsidRPr="0071734D">
        <w:rPr>
          <w:sz w:val="24"/>
        </w:rPr>
        <w:t>eFt</w:t>
      </w:r>
      <w:proofErr w:type="spellEnd"/>
      <w:r w:rsidR="00C142CD" w:rsidRPr="0071734D">
        <w:rPr>
          <w:sz w:val="24"/>
        </w:rPr>
        <w:t xml:space="preserve">, de ezek felülvizsgálata során csak </w:t>
      </w:r>
      <w:r w:rsidR="00EE02DD">
        <w:rPr>
          <w:sz w:val="24"/>
        </w:rPr>
        <w:t>14</w:t>
      </w:r>
      <w:r w:rsidR="00C84D49">
        <w:rPr>
          <w:sz w:val="24"/>
        </w:rPr>
        <w:t>5</w:t>
      </w:r>
      <w:r w:rsidR="00DC30D5" w:rsidRPr="0071734D">
        <w:rPr>
          <w:sz w:val="24"/>
        </w:rPr>
        <w:t> </w:t>
      </w:r>
      <w:r w:rsidR="00EE02DD">
        <w:rPr>
          <w:sz w:val="24"/>
        </w:rPr>
        <w:t>751</w:t>
      </w:r>
      <w:r w:rsidR="00DC30D5" w:rsidRPr="00DC30D5">
        <w:rPr>
          <w:sz w:val="24"/>
        </w:rPr>
        <w:t> </w:t>
      </w:r>
      <w:proofErr w:type="spellStart"/>
      <w:r w:rsidR="00C142CD" w:rsidRPr="00DC30D5">
        <w:rPr>
          <w:sz w:val="24"/>
        </w:rPr>
        <w:t>eFt</w:t>
      </w:r>
      <w:proofErr w:type="spellEnd"/>
      <w:r w:rsidR="00C142CD">
        <w:rPr>
          <w:sz w:val="24"/>
        </w:rPr>
        <w:t xml:space="preserve"> minősült köteleze</w:t>
      </w:r>
      <w:r w:rsidR="00611489">
        <w:rPr>
          <w:sz w:val="24"/>
        </w:rPr>
        <w:t xml:space="preserve">ttséggel terhelt maradványnak, így </w:t>
      </w:r>
      <w:r w:rsidR="00C84D49">
        <w:rPr>
          <w:sz w:val="24"/>
        </w:rPr>
        <w:t>87</w:t>
      </w:r>
      <w:r w:rsidR="00611489">
        <w:rPr>
          <w:sz w:val="24"/>
        </w:rPr>
        <w:t> </w:t>
      </w:r>
      <w:r w:rsidR="00DA0EE8">
        <w:rPr>
          <w:sz w:val="24"/>
        </w:rPr>
        <w:t>741</w:t>
      </w:r>
      <w:r w:rsidR="00611489">
        <w:rPr>
          <w:sz w:val="24"/>
        </w:rPr>
        <w:t xml:space="preserve"> </w:t>
      </w:r>
      <w:proofErr w:type="spellStart"/>
      <w:r w:rsidR="00611489">
        <w:rPr>
          <w:sz w:val="24"/>
        </w:rPr>
        <w:t>eFt</w:t>
      </w:r>
      <w:proofErr w:type="spellEnd"/>
      <w:r>
        <w:rPr>
          <w:sz w:val="24"/>
        </w:rPr>
        <w:t xml:space="preserve"> </w:t>
      </w:r>
      <w:r w:rsidR="00EE02DD">
        <w:rPr>
          <w:sz w:val="24"/>
        </w:rPr>
        <w:t>maradványra visszafizetési kötelezettséget írunk elő</w:t>
      </w:r>
      <w:r w:rsidR="00125E59">
        <w:rPr>
          <w:sz w:val="24"/>
        </w:rPr>
        <w:t>, mivel a 2017. évi eredeti költségvetésben 93 504 </w:t>
      </w:r>
      <w:proofErr w:type="spellStart"/>
      <w:r w:rsidR="00125E59">
        <w:rPr>
          <w:sz w:val="24"/>
        </w:rPr>
        <w:t>eFt</w:t>
      </w:r>
      <w:proofErr w:type="spellEnd"/>
      <w:r w:rsidR="00125E59">
        <w:rPr>
          <w:sz w:val="24"/>
        </w:rPr>
        <w:t xml:space="preserve"> összegű szabad maradvány igénybe vételére már javaslatot tettünk</w:t>
      </w:r>
      <w:r w:rsidR="00EE02DD">
        <w:rPr>
          <w:sz w:val="24"/>
        </w:rPr>
        <w:t xml:space="preserve">. </w:t>
      </w:r>
      <w:r w:rsidR="00771775">
        <w:rPr>
          <w:sz w:val="24"/>
        </w:rPr>
        <w:t xml:space="preserve">A </w:t>
      </w:r>
      <w:r w:rsidR="00353195">
        <w:rPr>
          <w:sz w:val="24"/>
        </w:rPr>
        <w:t>kiemelt</w:t>
      </w:r>
      <w:r w:rsidR="00771775">
        <w:rPr>
          <w:sz w:val="24"/>
        </w:rPr>
        <w:t xml:space="preserve"> előirányzatokra visszaadni javasolt maradványok összegét a</w:t>
      </w:r>
      <w:r w:rsidR="00560D1B">
        <w:rPr>
          <w:sz w:val="24"/>
        </w:rPr>
        <w:t>z</w:t>
      </w:r>
      <w:r w:rsidR="00771775">
        <w:rPr>
          <w:sz w:val="24"/>
        </w:rPr>
        <w:t xml:space="preserve"> </w:t>
      </w:r>
      <w:r w:rsidR="00560D1B" w:rsidRPr="0071734D">
        <w:rPr>
          <w:sz w:val="24"/>
        </w:rPr>
        <w:t>5</w:t>
      </w:r>
      <w:r w:rsidR="00771775" w:rsidRPr="0071734D">
        <w:rPr>
          <w:sz w:val="24"/>
        </w:rPr>
        <w:t xml:space="preserve">. számú </w:t>
      </w:r>
      <w:r w:rsidR="00560D1B" w:rsidRPr="0071734D">
        <w:rPr>
          <w:sz w:val="24"/>
        </w:rPr>
        <w:t xml:space="preserve">melléklet </w:t>
      </w:r>
      <w:r w:rsidR="00EE02DD">
        <w:rPr>
          <w:sz w:val="24"/>
        </w:rPr>
        <w:t>7</w:t>
      </w:r>
      <w:r w:rsidR="0071734D" w:rsidRPr="0071734D">
        <w:rPr>
          <w:sz w:val="24"/>
        </w:rPr>
        <w:t xml:space="preserve">. </w:t>
      </w:r>
      <w:r w:rsidR="00560D1B" w:rsidRPr="0071734D">
        <w:rPr>
          <w:sz w:val="24"/>
        </w:rPr>
        <w:t xml:space="preserve">oszlopában </w:t>
      </w:r>
      <w:r w:rsidR="00771775" w:rsidRPr="0071734D">
        <w:rPr>
          <w:sz w:val="24"/>
        </w:rPr>
        <w:t>mutatjuk be</w:t>
      </w:r>
      <w:r w:rsidR="00125E59">
        <w:rPr>
          <w:sz w:val="24"/>
        </w:rPr>
        <w:t>.</w:t>
      </w:r>
    </w:p>
    <w:p w:rsidR="00243407" w:rsidRDefault="00243407" w:rsidP="00353195">
      <w:pPr>
        <w:pStyle w:val="Szvegtrzs"/>
        <w:rPr>
          <w:sz w:val="24"/>
        </w:rPr>
      </w:pPr>
    </w:p>
    <w:p w:rsidR="00771775" w:rsidRDefault="00771775">
      <w:pPr>
        <w:pStyle w:val="Szvegtrzs"/>
        <w:rPr>
          <w:sz w:val="24"/>
        </w:rPr>
      </w:pPr>
    </w:p>
    <w:p w:rsidR="00166540" w:rsidRPr="00CC62D0" w:rsidRDefault="002D5C2F">
      <w:pPr>
        <w:pStyle w:val="Szvegtrzs"/>
        <w:rPr>
          <w:sz w:val="24"/>
        </w:rPr>
      </w:pPr>
      <w:r w:rsidRPr="006F397C">
        <w:rPr>
          <w:sz w:val="24"/>
        </w:rPr>
        <w:t>A</w:t>
      </w:r>
      <w:r w:rsidR="0004179B" w:rsidRPr="006F397C">
        <w:rPr>
          <w:sz w:val="24"/>
        </w:rPr>
        <w:t>z</w:t>
      </w:r>
      <w:r w:rsidRPr="006F397C">
        <w:rPr>
          <w:sz w:val="24"/>
        </w:rPr>
        <w:t xml:space="preserve"> </w:t>
      </w:r>
      <w:r w:rsidR="0004179B" w:rsidRPr="006F397C">
        <w:rPr>
          <w:sz w:val="24"/>
        </w:rPr>
        <w:t xml:space="preserve">Önkormányzat költségvetési szervhez nem tartozó </w:t>
      </w:r>
      <w:r w:rsidR="002E365F" w:rsidRPr="006F397C">
        <w:rPr>
          <w:sz w:val="24"/>
        </w:rPr>
        <w:t>feladat</w:t>
      </w:r>
      <w:r w:rsidR="0004179B" w:rsidRPr="006F397C">
        <w:rPr>
          <w:sz w:val="24"/>
        </w:rPr>
        <w:t>ai</w:t>
      </w:r>
      <w:r w:rsidR="002E365F" w:rsidRPr="006F397C">
        <w:rPr>
          <w:sz w:val="24"/>
        </w:rPr>
        <w:t xml:space="preserve"> </w:t>
      </w:r>
      <w:r w:rsidR="00243407" w:rsidRPr="006F397C">
        <w:rPr>
          <w:sz w:val="24"/>
        </w:rPr>
        <w:t xml:space="preserve">vonatkozásában </w:t>
      </w:r>
      <w:r w:rsidR="006F397C" w:rsidRPr="006F397C">
        <w:rPr>
          <w:sz w:val="24"/>
        </w:rPr>
        <w:t>3</w:t>
      </w:r>
      <w:r w:rsidR="00243407" w:rsidRPr="006F397C">
        <w:rPr>
          <w:sz w:val="24"/>
        </w:rPr>
        <w:t> </w:t>
      </w:r>
      <w:r w:rsidR="006F397C" w:rsidRPr="006F397C">
        <w:rPr>
          <w:sz w:val="24"/>
        </w:rPr>
        <w:t>532</w:t>
      </w:r>
      <w:r w:rsidR="00541F5A" w:rsidRPr="006F397C">
        <w:rPr>
          <w:sz w:val="24"/>
        </w:rPr>
        <w:t> </w:t>
      </w:r>
      <w:r w:rsidR="006F397C" w:rsidRPr="006F397C">
        <w:rPr>
          <w:sz w:val="24"/>
        </w:rPr>
        <w:t>804</w:t>
      </w:r>
      <w:r w:rsidR="00541F5A" w:rsidRPr="006F397C">
        <w:rPr>
          <w:sz w:val="24"/>
        </w:rPr>
        <w:t> </w:t>
      </w:r>
      <w:proofErr w:type="spellStart"/>
      <w:r w:rsidR="00243407" w:rsidRPr="006F397C">
        <w:rPr>
          <w:sz w:val="24"/>
        </w:rPr>
        <w:t>eFt</w:t>
      </w:r>
      <w:proofErr w:type="spellEnd"/>
      <w:r w:rsidR="00243407" w:rsidRPr="002E2540">
        <w:rPr>
          <w:sz w:val="24"/>
        </w:rPr>
        <w:t xml:space="preserve"> </w:t>
      </w:r>
      <w:r w:rsidRPr="002E2540">
        <w:rPr>
          <w:sz w:val="24"/>
        </w:rPr>
        <w:t>maradvány</w:t>
      </w:r>
      <w:r w:rsidR="00243407" w:rsidRPr="002E2540">
        <w:rPr>
          <w:sz w:val="24"/>
        </w:rPr>
        <w:t xml:space="preserve"> képződött</w:t>
      </w:r>
      <w:r w:rsidR="00FC256F">
        <w:rPr>
          <w:sz w:val="24"/>
        </w:rPr>
        <w:t xml:space="preserve"> a kiadási előirányzat-maradványok mellett az intézményi finanszírozások le nem utalt részéből, valamint a közhatalmi és a felhalmozási bevételeken képződött többletbevételek összegéből. </w:t>
      </w:r>
      <w:r w:rsidR="006801C5" w:rsidRPr="002E2540">
        <w:rPr>
          <w:sz w:val="24"/>
        </w:rPr>
        <w:t xml:space="preserve"> </w:t>
      </w:r>
      <w:r w:rsidR="00FC256F">
        <w:rPr>
          <w:sz w:val="24"/>
        </w:rPr>
        <w:t>E maradvány</w:t>
      </w:r>
      <w:r w:rsidR="002E2540" w:rsidRPr="002E2540">
        <w:rPr>
          <w:sz w:val="24"/>
        </w:rPr>
        <w:t xml:space="preserve"> </w:t>
      </w:r>
      <w:r w:rsidR="000850F5" w:rsidRPr="002E2540">
        <w:rPr>
          <w:sz w:val="24"/>
        </w:rPr>
        <w:t xml:space="preserve">felosztásánál </w:t>
      </w:r>
      <w:r w:rsidR="00C078AD">
        <w:rPr>
          <w:sz w:val="24"/>
        </w:rPr>
        <w:t>4</w:t>
      </w:r>
      <w:r w:rsidR="002E2540" w:rsidRPr="002E2540">
        <w:rPr>
          <w:sz w:val="24"/>
        </w:rPr>
        <w:t> </w:t>
      </w:r>
      <w:r w:rsidR="00C078AD">
        <w:rPr>
          <w:sz w:val="24"/>
        </w:rPr>
        <w:t>216</w:t>
      </w:r>
      <w:r w:rsidR="002E2540" w:rsidRPr="002E2540">
        <w:rPr>
          <w:sz w:val="24"/>
        </w:rPr>
        <w:t> </w:t>
      </w:r>
      <w:r w:rsidR="00C078AD">
        <w:rPr>
          <w:sz w:val="24"/>
        </w:rPr>
        <w:t>361</w:t>
      </w:r>
      <w:r w:rsidR="002E2540" w:rsidRPr="002E2540">
        <w:rPr>
          <w:sz w:val="24"/>
        </w:rPr>
        <w:t> </w:t>
      </w:r>
      <w:proofErr w:type="spellStart"/>
      <w:r w:rsidR="000850F5" w:rsidRPr="002E2540">
        <w:rPr>
          <w:sz w:val="24"/>
        </w:rPr>
        <w:t>eFt</w:t>
      </w:r>
      <w:proofErr w:type="spellEnd"/>
      <w:r w:rsidR="000850F5" w:rsidRPr="002E2540">
        <w:rPr>
          <w:sz w:val="24"/>
        </w:rPr>
        <w:t xml:space="preserve"> összegű kiadási előirányzat maradványt </w:t>
      </w:r>
      <w:r w:rsidR="00D33AFA">
        <w:rPr>
          <w:sz w:val="24"/>
        </w:rPr>
        <w:t>(</w:t>
      </w:r>
      <w:r w:rsidR="00553CD7">
        <w:rPr>
          <w:sz w:val="24"/>
        </w:rPr>
        <w:t>6</w:t>
      </w:r>
      <w:r w:rsidR="00D33AFA">
        <w:rPr>
          <w:sz w:val="24"/>
        </w:rPr>
        <w:t>. számú melléklet</w:t>
      </w:r>
      <w:r w:rsidR="00553CD7">
        <w:rPr>
          <w:sz w:val="24"/>
        </w:rPr>
        <w:t xml:space="preserve"> 5. oszlopa</w:t>
      </w:r>
      <w:r w:rsidR="00D33AFA">
        <w:rPr>
          <w:sz w:val="24"/>
        </w:rPr>
        <w:t xml:space="preserve">) </w:t>
      </w:r>
      <w:r w:rsidR="000850F5" w:rsidRPr="002E2540">
        <w:rPr>
          <w:sz w:val="24"/>
        </w:rPr>
        <w:t xml:space="preserve">kellett felülvizsgálnunk abból </w:t>
      </w:r>
      <w:r w:rsidR="000850F5" w:rsidRPr="002E2540">
        <w:rPr>
          <w:sz w:val="24"/>
        </w:rPr>
        <w:lastRenderedPageBreak/>
        <w:t>a szempontból, hogy az kötelezettséggel terhelt</w:t>
      </w:r>
      <w:r w:rsidR="001304BF" w:rsidRPr="002E2540">
        <w:rPr>
          <w:sz w:val="24"/>
        </w:rPr>
        <w:t>-</w:t>
      </w:r>
      <w:r w:rsidR="000850F5" w:rsidRPr="002E2540">
        <w:rPr>
          <w:sz w:val="24"/>
        </w:rPr>
        <w:t>e, vagy szabad maradványnak minősíthető.</w:t>
      </w:r>
      <w:r w:rsidR="002E2540" w:rsidRPr="002E2540">
        <w:rPr>
          <w:sz w:val="24"/>
        </w:rPr>
        <w:t xml:space="preserve"> </w:t>
      </w:r>
      <w:r w:rsidR="003F05E4">
        <w:rPr>
          <w:sz w:val="24"/>
        </w:rPr>
        <w:t xml:space="preserve">A felülvizsgálatnál </w:t>
      </w:r>
      <w:r w:rsidR="00541F5A">
        <w:rPr>
          <w:sz w:val="24"/>
        </w:rPr>
        <w:t xml:space="preserve">nem vettük </w:t>
      </w:r>
      <w:r w:rsidR="003F05E4">
        <w:rPr>
          <w:sz w:val="24"/>
        </w:rPr>
        <w:t>f</w:t>
      </w:r>
      <w:r w:rsidR="002E2540" w:rsidRPr="002E2540">
        <w:rPr>
          <w:sz w:val="24"/>
        </w:rPr>
        <w:t>igyelembe</w:t>
      </w:r>
      <w:r w:rsidR="002E2540">
        <w:rPr>
          <w:sz w:val="24"/>
        </w:rPr>
        <w:t xml:space="preserve"> az intézményfinanszírozás </w:t>
      </w:r>
      <w:r w:rsidR="001D2C44">
        <w:rPr>
          <w:sz w:val="24"/>
        </w:rPr>
        <w:t>250</w:t>
      </w:r>
      <w:r w:rsidR="00541F5A" w:rsidRPr="00786A49">
        <w:rPr>
          <w:sz w:val="24"/>
        </w:rPr>
        <w:t> </w:t>
      </w:r>
      <w:r w:rsidR="001D2C44">
        <w:rPr>
          <w:sz w:val="24"/>
        </w:rPr>
        <w:t>308</w:t>
      </w:r>
      <w:r w:rsidR="002E2540" w:rsidRPr="00786A49">
        <w:rPr>
          <w:sz w:val="24"/>
        </w:rPr>
        <w:t> </w:t>
      </w:r>
      <w:proofErr w:type="spellStart"/>
      <w:r w:rsidR="002E2540" w:rsidRPr="00786A49">
        <w:rPr>
          <w:sz w:val="24"/>
        </w:rPr>
        <w:t>eFt</w:t>
      </w:r>
      <w:proofErr w:type="spellEnd"/>
      <w:r w:rsidR="002E2540" w:rsidRPr="006A58A3">
        <w:rPr>
          <w:sz w:val="24"/>
        </w:rPr>
        <w:t xml:space="preserve"> összegű</w:t>
      </w:r>
      <w:r w:rsidR="002E2540">
        <w:rPr>
          <w:sz w:val="24"/>
        </w:rPr>
        <w:t xml:space="preserve"> maradványát, </w:t>
      </w:r>
      <w:r w:rsidR="00193D0F">
        <w:rPr>
          <w:sz w:val="24"/>
        </w:rPr>
        <w:t xml:space="preserve">mivel </w:t>
      </w:r>
      <w:r w:rsidR="002E2540">
        <w:rPr>
          <w:sz w:val="24"/>
        </w:rPr>
        <w:t xml:space="preserve">a költségvetési szerveknél képződött maradványt </w:t>
      </w:r>
      <w:r w:rsidR="006A58A3">
        <w:rPr>
          <w:sz w:val="24"/>
        </w:rPr>
        <w:t>a fentebb részletezett</w:t>
      </w:r>
      <w:r w:rsidR="00193D0F">
        <w:rPr>
          <w:sz w:val="24"/>
        </w:rPr>
        <w:t xml:space="preserve"> finanszírozás</w:t>
      </w:r>
      <w:r w:rsidR="006A58A3">
        <w:rPr>
          <w:sz w:val="24"/>
        </w:rPr>
        <w:t xml:space="preserve">i módon </w:t>
      </w:r>
      <w:r w:rsidR="002E2540">
        <w:rPr>
          <w:sz w:val="24"/>
        </w:rPr>
        <w:t>egészít</w:t>
      </w:r>
      <w:r w:rsidR="00193D0F">
        <w:rPr>
          <w:sz w:val="24"/>
        </w:rPr>
        <w:t>jük ki</w:t>
      </w:r>
      <w:r w:rsidR="002E2540">
        <w:rPr>
          <w:sz w:val="24"/>
        </w:rPr>
        <w:t xml:space="preserve"> a szükséges mértékig</w:t>
      </w:r>
      <w:r w:rsidR="003F05E4">
        <w:rPr>
          <w:sz w:val="24"/>
        </w:rPr>
        <w:t>.</w:t>
      </w:r>
      <w:r w:rsidR="00E4210D">
        <w:rPr>
          <w:sz w:val="24"/>
        </w:rPr>
        <w:t xml:space="preserve"> </w:t>
      </w:r>
      <w:r w:rsidR="00E13820">
        <w:rPr>
          <w:sz w:val="24"/>
        </w:rPr>
        <w:t>A 201</w:t>
      </w:r>
      <w:r w:rsidR="001D2C44">
        <w:rPr>
          <w:sz w:val="24"/>
        </w:rPr>
        <w:t>7</w:t>
      </w:r>
      <w:r w:rsidR="00E13820">
        <w:rPr>
          <w:sz w:val="24"/>
        </w:rPr>
        <w:t xml:space="preserve">. évi eredeti költségvetésében </w:t>
      </w:r>
      <w:r w:rsidR="001D2C44">
        <w:rPr>
          <w:sz w:val="24"/>
        </w:rPr>
        <w:t>1 17</w:t>
      </w:r>
      <w:r w:rsidR="00E74D99">
        <w:rPr>
          <w:sz w:val="24"/>
        </w:rPr>
        <w:t>3</w:t>
      </w:r>
      <w:r w:rsidR="00E13820">
        <w:rPr>
          <w:sz w:val="24"/>
        </w:rPr>
        <w:t> </w:t>
      </w:r>
      <w:r w:rsidR="001D2C44">
        <w:rPr>
          <w:sz w:val="24"/>
        </w:rPr>
        <w:t>053</w:t>
      </w:r>
      <w:r w:rsidR="00E13820">
        <w:rPr>
          <w:sz w:val="24"/>
        </w:rPr>
        <w:t> </w:t>
      </w:r>
      <w:proofErr w:type="spellStart"/>
      <w:r w:rsidR="00E13820">
        <w:rPr>
          <w:sz w:val="24"/>
        </w:rPr>
        <w:t>eFt</w:t>
      </w:r>
      <w:proofErr w:type="spellEnd"/>
      <w:r w:rsidR="00E13820">
        <w:rPr>
          <w:sz w:val="24"/>
        </w:rPr>
        <w:t xml:space="preserve"> összegű szabad maradvány igénybe vételére már javaslatot tettünk, így a jelenlegi felosztásnál ezt </w:t>
      </w:r>
      <w:r w:rsidR="00E74D99">
        <w:rPr>
          <w:sz w:val="24"/>
        </w:rPr>
        <w:t xml:space="preserve">is </w:t>
      </w:r>
      <w:r w:rsidR="00E13820">
        <w:rPr>
          <w:sz w:val="24"/>
        </w:rPr>
        <w:t>figyelembe vettük.</w:t>
      </w:r>
    </w:p>
    <w:p w:rsidR="00BF1333" w:rsidRPr="00DC7DE4" w:rsidRDefault="00BF1333" w:rsidP="00A0307D">
      <w:pPr>
        <w:pStyle w:val="Szvegtrzs"/>
        <w:ind w:left="709"/>
        <w:rPr>
          <w:sz w:val="16"/>
          <w:szCs w:val="16"/>
        </w:rPr>
      </w:pPr>
    </w:p>
    <w:p w:rsidR="00676313" w:rsidRPr="00903E91" w:rsidRDefault="00BF1333" w:rsidP="00A0307D">
      <w:pPr>
        <w:pStyle w:val="Szvegtrzs"/>
        <w:ind w:left="709"/>
        <w:rPr>
          <w:sz w:val="20"/>
          <w:szCs w:val="20"/>
        </w:rPr>
      </w:pPr>
      <w:r w:rsidRPr="00771775">
        <w:rPr>
          <w:sz w:val="24"/>
        </w:rPr>
        <w:t xml:space="preserve">A személyi juttatások és azok járulékainak </w:t>
      </w:r>
      <w:r w:rsidR="00F95EAA">
        <w:rPr>
          <w:sz w:val="24"/>
        </w:rPr>
        <w:t>16</w:t>
      </w:r>
      <w:r w:rsidRPr="00771775">
        <w:rPr>
          <w:sz w:val="24"/>
        </w:rPr>
        <w:t> </w:t>
      </w:r>
      <w:r w:rsidR="00F95EAA">
        <w:rPr>
          <w:sz w:val="24"/>
        </w:rPr>
        <w:t>501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</w:t>
      </w:r>
      <w:proofErr w:type="spellEnd"/>
      <w:r w:rsidRPr="00771775">
        <w:rPr>
          <w:sz w:val="24"/>
        </w:rPr>
        <w:t xml:space="preserve"> összegű maradványából </w:t>
      </w:r>
      <w:r w:rsidR="00F95EAA">
        <w:rPr>
          <w:sz w:val="24"/>
        </w:rPr>
        <w:t>5</w:t>
      </w:r>
      <w:r w:rsidRPr="00771775">
        <w:rPr>
          <w:sz w:val="24"/>
        </w:rPr>
        <w:t> </w:t>
      </w:r>
      <w:r w:rsidR="00F95EAA">
        <w:rPr>
          <w:sz w:val="24"/>
        </w:rPr>
        <w:t>953</w:t>
      </w:r>
      <w:r w:rsidRPr="00771775">
        <w:rPr>
          <w:sz w:val="24"/>
        </w:rPr>
        <w:t> </w:t>
      </w:r>
      <w:proofErr w:type="spellStart"/>
      <w:r w:rsidRPr="00771775">
        <w:rPr>
          <w:sz w:val="24"/>
        </w:rPr>
        <w:t>eFt</w:t>
      </w:r>
      <w:proofErr w:type="spellEnd"/>
      <w:r w:rsidRPr="00771775">
        <w:rPr>
          <w:sz w:val="24"/>
        </w:rPr>
        <w:t xml:space="preserve"> összegű maradvány </w:t>
      </w:r>
      <w:r>
        <w:rPr>
          <w:sz w:val="24"/>
        </w:rPr>
        <w:t xml:space="preserve">visszaadására teszünk javaslatot </w:t>
      </w:r>
      <w:r w:rsidR="00937D0E">
        <w:rPr>
          <w:sz w:val="24"/>
        </w:rPr>
        <w:t>a kötelezettséggel terhelt maradványok biztosítása miatt.</w:t>
      </w:r>
    </w:p>
    <w:p w:rsidR="00BF1333" w:rsidRPr="00DC7DE4" w:rsidRDefault="00BF1333" w:rsidP="00A0307D">
      <w:pPr>
        <w:pStyle w:val="Szvegtrzs"/>
        <w:ind w:left="709"/>
        <w:rPr>
          <w:sz w:val="16"/>
          <w:szCs w:val="16"/>
        </w:rPr>
      </w:pPr>
    </w:p>
    <w:p w:rsidR="00DC7DE4" w:rsidRPr="00EB633C" w:rsidRDefault="00DC7DE4" w:rsidP="00D43455">
      <w:pPr>
        <w:pStyle w:val="Szvegtrzs"/>
        <w:ind w:left="709"/>
        <w:rPr>
          <w:sz w:val="24"/>
        </w:rPr>
      </w:pPr>
      <w:r w:rsidRPr="00EB633C">
        <w:rPr>
          <w:sz w:val="24"/>
        </w:rPr>
        <w:t>A dologi kiadások 6</w:t>
      </w:r>
      <w:r w:rsidR="00F95EAA">
        <w:rPr>
          <w:sz w:val="24"/>
        </w:rPr>
        <w:t>76</w:t>
      </w:r>
      <w:r w:rsidRPr="00EB633C">
        <w:rPr>
          <w:sz w:val="24"/>
        </w:rPr>
        <w:t> </w:t>
      </w:r>
      <w:r w:rsidR="00D43455">
        <w:rPr>
          <w:sz w:val="24"/>
        </w:rPr>
        <w:t>8</w:t>
      </w:r>
      <w:r w:rsidR="00F95EAA">
        <w:rPr>
          <w:sz w:val="24"/>
        </w:rPr>
        <w:t>7</w:t>
      </w:r>
      <w:r w:rsidR="00D43455">
        <w:rPr>
          <w:sz w:val="24"/>
        </w:rPr>
        <w:t>0</w:t>
      </w:r>
      <w:r w:rsidRPr="00EB633C">
        <w:rPr>
          <w:sz w:val="24"/>
        </w:rPr>
        <w:t>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maradványából </w:t>
      </w:r>
      <w:r w:rsidR="00F95EAA">
        <w:rPr>
          <w:sz w:val="24"/>
        </w:rPr>
        <w:t>355</w:t>
      </w:r>
      <w:r w:rsidR="00D43455">
        <w:rPr>
          <w:sz w:val="24"/>
        </w:rPr>
        <w:t> </w:t>
      </w:r>
      <w:r w:rsidR="00F95EAA">
        <w:rPr>
          <w:sz w:val="24"/>
        </w:rPr>
        <w:t>080</w:t>
      </w:r>
      <w:r w:rsidRPr="00EB633C">
        <w:rPr>
          <w:sz w:val="24"/>
        </w:rPr>
        <w:t>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 xml:space="preserve"> összegű maradványt minősítettünk kötelezettséggel terheltnek. Ezeket az előterjesztés 6/a. számú mellékletében mutatjuk be részletesen. </w:t>
      </w:r>
      <w:r w:rsidRPr="003D02A5">
        <w:rPr>
          <w:sz w:val="24"/>
        </w:rPr>
        <w:t>Nagyobb mértékű szabad maradványok a peres ügyekhez betervezett kereten (</w:t>
      </w:r>
      <w:r w:rsidR="005958D3">
        <w:rPr>
          <w:sz w:val="24"/>
        </w:rPr>
        <w:t>55</w:t>
      </w:r>
      <w:r w:rsidRPr="003D02A5">
        <w:rPr>
          <w:sz w:val="24"/>
        </w:rPr>
        <w:t> </w:t>
      </w:r>
      <w:r w:rsidR="005958D3">
        <w:rPr>
          <w:sz w:val="24"/>
        </w:rPr>
        <w:t>426</w:t>
      </w:r>
      <w:r w:rsidRPr="003D02A5">
        <w:rPr>
          <w:sz w:val="24"/>
        </w:rPr>
        <w:t> </w:t>
      </w:r>
      <w:proofErr w:type="spellStart"/>
      <w:r w:rsidRPr="003D02A5">
        <w:rPr>
          <w:sz w:val="24"/>
        </w:rPr>
        <w:t>eFt</w:t>
      </w:r>
      <w:proofErr w:type="spellEnd"/>
      <w:r w:rsidRPr="003D02A5">
        <w:rPr>
          <w:sz w:val="24"/>
        </w:rPr>
        <w:t>), a működtetett intézmények költségeinél elért megtakarításoknál (</w:t>
      </w:r>
      <w:r w:rsidR="005958D3">
        <w:rPr>
          <w:sz w:val="24"/>
        </w:rPr>
        <w:t>57</w:t>
      </w:r>
      <w:r w:rsidRPr="003D02A5">
        <w:rPr>
          <w:sz w:val="24"/>
        </w:rPr>
        <w:t> </w:t>
      </w:r>
      <w:r w:rsidR="005958D3">
        <w:rPr>
          <w:sz w:val="24"/>
        </w:rPr>
        <w:t>417</w:t>
      </w:r>
      <w:r w:rsidRPr="003D02A5">
        <w:rPr>
          <w:sz w:val="24"/>
        </w:rPr>
        <w:t> </w:t>
      </w:r>
      <w:proofErr w:type="spellStart"/>
      <w:r w:rsidRPr="003D02A5">
        <w:rPr>
          <w:sz w:val="24"/>
        </w:rPr>
        <w:t>eFt</w:t>
      </w:r>
      <w:proofErr w:type="spellEnd"/>
      <w:r w:rsidRPr="003D02A5">
        <w:rPr>
          <w:sz w:val="24"/>
        </w:rPr>
        <w:t>)</w:t>
      </w:r>
      <w:r w:rsidR="002240B1" w:rsidRPr="003D02A5">
        <w:rPr>
          <w:sz w:val="24"/>
        </w:rPr>
        <w:t>, a bevételekhez betervezett áfa-befizetési kötelezettségeknél a visszaigénylési pozíciók kedvező alakulása miatt (</w:t>
      </w:r>
      <w:r w:rsidR="005958D3">
        <w:rPr>
          <w:sz w:val="24"/>
        </w:rPr>
        <w:t>89</w:t>
      </w:r>
      <w:r w:rsidR="002240B1" w:rsidRPr="003D02A5">
        <w:rPr>
          <w:sz w:val="24"/>
        </w:rPr>
        <w:t> </w:t>
      </w:r>
      <w:r w:rsidR="005958D3">
        <w:rPr>
          <w:sz w:val="24"/>
        </w:rPr>
        <w:t>762</w:t>
      </w:r>
      <w:r w:rsidR="002240B1" w:rsidRPr="003D02A5">
        <w:rPr>
          <w:sz w:val="24"/>
        </w:rPr>
        <w:t> </w:t>
      </w:r>
      <w:proofErr w:type="spellStart"/>
      <w:r w:rsidR="002240B1" w:rsidRPr="003D02A5">
        <w:rPr>
          <w:sz w:val="24"/>
        </w:rPr>
        <w:t>eFt</w:t>
      </w:r>
      <w:proofErr w:type="spellEnd"/>
      <w:r w:rsidR="002240B1" w:rsidRPr="003D02A5">
        <w:rPr>
          <w:sz w:val="24"/>
        </w:rPr>
        <w:t>), valamint a parkoltatási és a vagyongazdálkodási feladatokon elért megtakarítások,</w:t>
      </w:r>
      <w:r w:rsidR="003D02A5" w:rsidRPr="003D02A5">
        <w:rPr>
          <w:sz w:val="24"/>
        </w:rPr>
        <w:t xml:space="preserve"> ill. </w:t>
      </w:r>
      <w:r w:rsidR="002240B1" w:rsidRPr="003D02A5">
        <w:rPr>
          <w:sz w:val="24"/>
        </w:rPr>
        <w:t xml:space="preserve">végleges feladatelmaradások </w:t>
      </w:r>
      <w:r w:rsidR="003D02A5" w:rsidRPr="003D02A5">
        <w:rPr>
          <w:sz w:val="24"/>
        </w:rPr>
        <w:t>okán (</w:t>
      </w:r>
      <w:r w:rsidR="005958D3">
        <w:rPr>
          <w:sz w:val="24"/>
        </w:rPr>
        <w:t>94</w:t>
      </w:r>
      <w:r w:rsidR="003D02A5" w:rsidRPr="003D02A5">
        <w:rPr>
          <w:sz w:val="24"/>
        </w:rPr>
        <w:t> </w:t>
      </w:r>
      <w:r w:rsidR="005958D3">
        <w:rPr>
          <w:sz w:val="24"/>
        </w:rPr>
        <w:t>764</w:t>
      </w:r>
      <w:r w:rsidR="003D02A5" w:rsidRPr="003D02A5">
        <w:rPr>
          <w:sz w:val="24"/>
        </w:rPr>
        <w:t xml:space="preserve"> </w:t>
      </w:r>
      <w:proofErr w:type="spellStart"/>
      <w:r w:rsidR="003D02A5" w:rsidRPr="003D02A5">
        <w:rPr>
          <w:sz w:val="24"/>
        </w:rPr>
        <w:t>eFt</w:t>
      </w:r>
      <w:proofErr w:type="spellEnd"/>
      <w:r w:rsidR="003D02A5" w:rsidRPr="003D02A5">
        <w:rPr>
          <w:sz w:val="24"/>
        </w:rPr>
        <w:t>) keletkeztek</w:t>
      </w:r>
      <w:r w:rsidRPr="003D02A5">
        <w:rPr>
          <w:sz w:val="24"/>
        </w:rPr>
        <w:t xml:space="preserve">. </w:t>
      </w:r>
    </w:p>
    <w:p w:rsidR="00676313" w:rsidRPr="00EB633C" w:rsidRDefault="00BE4D13" w:rsidP="00A0307D">
      <w:pPr>
        <w:pStyle w:val="Szvegtrzs"/>
        <w:ind w:left="709"/>
        <w:rPr>
          <w:sz w:val="16"/>
          <w:szCs w:val="16"/>
        </w:rPr>
      </w:pPr>
      <w:r w:rsidRPr="00EB633C">
        <w:rPr>
          <w:sz w:val="16"/>
          <w:szCs w:val="16"/>
        </w:rPr>
        <w:t xml:space="preserve"> </w:t>
      </w:r>
    </w:p>
    <w:p w:rsidR="0039796B" w:rsidRPr="00C365C7" w:rsidRDefault="00BD2430" w:rsidP="00C615F3">
      <w:pPr>
        <w:ind w:left="709"/>
        <w:jc w:val="both"/>
      </w:pPr>
      <w:r w:rsidRPr="00EB633C">
        <w:t>A</w:t>
      </w:r>
      <w:r w:rsidR="0067117F" w:rsidRPr="00EB633C">
        <w:t xml:space="preserve">z egyéb </w:t>
      </w:r>
      <w:r w:rsidRPr="00EB633C">
        <w:t xml:space="preserve">működési célú </w:t>
      </w:r>
      <w:r w:rsidR="002B0993" w:rsidRPr="00EB633C">
        <w:t>támogatás</w:t>
      </w:r>
      <w:r w:rsidR="0067117F" w:rsidRPr="00EB633C">
        <w:t>i</w:t>
      </w:r>
      <w:r w:rsidR="002B0993" w:rsidRPr="00EB633C">
        <w:t xml:space="preserve"> kiadások </w:t>
      </w:r>
      <w:r w:rsidR="00044FA6">
        <w:t>37</w:t>
      </w:r>
      <w:r w:rsidRPr="00EB633C">
        <w:t> </w:t>
      </w:r>
      <w:r w:rsidR="00044FA6">
        <w:t>556</w:t>
      </w:r>
      <w:r w:rsidRPr="00EB633C">
        <w:t> </w:t>
      </w:r>
      <w:proofErr w:type="spellStart"/>
      <w:r w:rsidRPr="00EB633C">
        <w:t>eFt</w:t>
      </w:r>
      <w:proofErr w:type="spellEnd"/>
      <w:r w:rsidRPr="00EB633C">
        <w:t xml:space="preserve"> összegben nem teljesült kiadása</w:t>
      </w:r>
      <w:r w:rsidR="00B73A37" w:rsidRPr="00EB633C">
        <w:t xml:space="preserve">iból </w:t>
      </w:r>
      <w:r w:rsidR="00044FA6">
        <w:t>13</w:t>
      </w:r>
      <w:r w:rsidR="00B73A37" w:rsidRPr="00EB633C">
        <w:t> </w:t>
      </w:r>
      <w:r w:rsidR="00044FA6">
        <w:t>692</w:t>
      </w:r>
      <w:r w:rsidR="00B73A37" w:rsidRPr="00EB633C">
        <w:t> </w:t>
      </w:r>
      <w:proofErr w:type="spellStart"/>
      <w:r w:rsidR="00B73A37" w:rsidRPr="00EB633C">
        <w:t>eFt</w:t>
      </w:r>
      <w:proofErr w:type="spellEnd"/>
      <w:r w:rsidR="00B73A37" w:rsidRPr="00EB633C">
        <w:t xml:space="preserve"> összegű maradvány visszaadására teszünk javaslatot</w:t>
      </w:r>
      <w:r w:rsidR="00581E4E" w:rsidRPr="00EB633C">
        <w:t>.</w:t>
      </w:r>
      <w:r w:rsidR="00B73A37" w:rsidRPr="00EB633C">
        <w:t xml:space="preserve"> </w:t>
      </w:r>
      <w:r w:rsidR="00581E4E" w:rsidRPr="00EB633C">
        <w:t>Ezek jogcímenkénti</w:t>
      </w:r>
      <w:r w:rsidR="00581E4E">
        <w:t xml:space="preserve"> részletezését </w:t>
      </w:r>
      <w:r w:rsidR="00581E4E" w:rsidRPr="00C365C7">
        <w:t xml:space="preserve">a </w:t>
      </w:r>
      <w:r w:rsidR="00553CD7">
        <w:t>6/a</w:t>
      </w:r>
      <w:r w:rsidR="00581E4E" w:rsidRPr="00C365C7">
        <w:t>. számú melléklet</w:t>
      </w:r>
      <w:r w:rsidR="00A328CD">
        <w:t xml:space="preserve"> </w:t>
      </w:r>
      <w:r w:rsidR="003D02A5">
        <w:t>tartalmazza.</w:t>
      </w:r>
    </w:p>
    <w:p w:rsidR="00C615F3" w:rsidRPr="00DC7DE4" w:rsidRDefault="00C615F3" w:rsidP="00C615F3">
      <w:pPr>
        <w:ind w:left="709"/>
        <w:jc w:val="both"/>
        <w:rPr>
          <w:sz w:val="16"/>
          <w:szCs w:val="16"/>
          <w:highlight w:val="yellow"/>
        </w:rPr>
      </w:pPr>
    </w:p>
    <w:p w:rsidR="004326DD" w:rsidRPr="00CC62D0" w:rsidRDefault="004326DD" w:rsidP="002E3087">
      <w:pPr>
        <w:pStyle w:val="Szvegtrzs"/>
        <w:ind w:left="709"/>
        <w:rPr>
          <w:sz w:val="24"/>
        </w:rPr>
      </w:pPr>
      <w:r w:rsidRPr="00C365C7">
        <w:rPr>
          <w:sz w:val="24"/>
        </w:rPr>
        <w:t>A</w:t>
      </w:r>
      <w:r w:rsidR="00581E4E">
        <w:rPr>
          <w:sz w:val="24"/>
        </w:rPr>
        <w:t>z egyéb</w:t>
      </w:r>
      <w:r w:rsidRPr="00C365C7">
        <w:rPr>
          <w:sz w:val="24"/>
        </w:rPr>
        <w:t xml:space="preserve"> felhalmozási célú </w:t>
      </w:r>
      <w:r w:rsidR="00A86EE2" w:rsidRPr="00C365C7">
        <w:rPr>
          <w:sz w:val="24"/>
        </w:rPr>
        <w:t xml:space="preserve">támogatásokként </w:t>
      </w:r>
      <w:r w:rsidRPr="00C365C7">
        <w:rPr>
          <w:sz w:val="24"/>
        </w:rPr>
        <w:t xml:space="preserve">tervezett kiadásokhoz kapcsolódóan </w:t>
      </w:r>
      <w:r w:rsidR="00044FA6">
        <w:rPr>
          <w:sz w:val="24"/>
        </w:rPr>
        <w:t>386</w:t>
      </w:r>
      <w:r w:rsidR="00131E32">
        <w:rPr>
          <w:sz w:val="24"/>
        </w:rPr>
        <w:t> </w:t>
      </w:r>
      <w:r w:rsidR="00044FA6">
        <w:rPr>
          <w:sz w:val="24"/>
        </w:rPr>
        <w:t>503</w:t>
      </w:r>
      <w:r w:rsidRPr="00C365C7">
        <w:rPr>
          <w:sz w:val="24"/>
        </w:rPr>
        <w:t> </w:t>
      </w:r>
      <w:proofErr w:type="spellStart"/>
      <w:r w:rsidRPr="00C365C7">
        <w:rPr>
          <w:sz w:val="24"/>
        </w:rPr>
        <w:t>eFt</w:t>
      </w:r>
      <w:proofErr w:type="spellEnd"/>
      <w:r w:rsidRPr="00C365C7">
        <w:rPr>
          <w:sz w:val="24"/>
        </w:rPr>
        <w:t xml:space="preserve"> összegű </w:t>
      </w:r>
      <w:r w:rsidR="00D12276" w:rsidRPr="00C365C7">
        <w:rPr>
          <w:sz w:val="24"/>
        </w:rPr>
        <w:t xml:space="preserve">a </w:t>
      </w:r>
      <w:r w:rsidRPr="00C365C7">
        <w:rPr>
          <w:sz w:val="24"/>
        </w:rPr>
        <w:t>maradvány</w:t>
      </w:r>
      <w:r w:rsidR="00A719FD" w:rsidRPr="00C365C7">
        <w:rPr>
          <w:sz w:val="24"/>
        </w:rPr>
        <w:t>unk</w:t>
      </w:r>
      <w:r w:rsidR="00BC5C43" w:rsidRPr="00C365C7">
        <w:rPr>
          <w:sz w:val="24"/>
        </w:rPr>
        <w:t>, amely</w:t>
      </w:r>
      <w:r w:rsidR="00281A3B" w:rsidRPr="00C365C7">
        <w:rPr>
          <w:sz w:val="24"/>
        </w:rPr>
        <w:t>ből</w:t>
      </w:r>
      <w:r w:rsidR="00F242C4" w:rsidRPr="00C365C7">
        <w:rPr>
          <w:sz w:val="24"/>
        </w:rPr>
        <w:t xml:space="preserve"> </w:t>
      </w:r>
      <w:r w:rsidR="00212D8C">
        <w:rPr>
          <w:sz w:val="24"/>
        </w:rPr>
        <w:t>1</w:t>
      </w:r>
      <w:r w:rsidR="00044FA6">
        <w:rPr>
          <w:sz w:val="24"/>
        </w:rPr>
        <w:t>77</w:t>
      </w:r>
      <w:r w:rsidR="00B03A36" w:rsidRPr="00C365C7">
        <w:rPr>
          <w:sz w:val="24"/>
        </w:rPr>
        <w:t> </w:t>
      </w:r>
      <w:r w:rsidR="00044FA6">
        <w:rPr>
          <w:sz w:val="24"/>
        </w:rPr>
        <w:t>408</w:t>
      </w:r>
      <w:r w:rsidR="0080783E" w:rsidRPr="00C365C7">
        <w:rPr>
          <w:sz w:val="24"/>
        </w:rPr>
        <w:t> </w:t>
      </w:r>
      <w:proofErr w:type="spellStart"/>
      <w:r w:rsidR="0080783E" w:rsidRPr="00C365C7">
        <w:rPr>
          <w:sz w:val="24"/>
        </w:rPr>
        <w:t>eFt</w:t>
      </w:r>
      <w:proofErr w:type="spellEnd"/>
      <w:r w:rsidR="0080783E" w:rsidRPr="00C365C7">
        <w:rPr>
          <w:sz w:val="24"/>
        </w:rPr>
        <w:t xml:space="preserve"> kötelezettséggel terhelt. </w:t>
      </w:r>
      <w:r w:rsidR="00040A82">
        <w:rPr>
          <w:sz w:val="24"/>
        </w:rPr>
        <w:t xml:space="preserve">A </w:t>
      </w:r>
      <w:r w:rsidR="002742BF">
        <w:rPr>
          <w:sz w:val="24"/>
        </w:rPr>
        <w:t xml:space="preserve">jelenleg </w:t>
      </w:r>
      <w:r w:rsidR="00975B3F">
        <w:rPr>
          <w:sz w:val="24"/>
        </w:rPr>
        <w:t xml:space="preserve">visszaadni javasolt </w:t>
      </w:r>
      <w:r w:rsidR="00040A82">
        <w:rPr>
          <w:sz w:val="24"/>
        </w:rPr>
        <w:t>jogcímek és azok összegeinek r</w:t>
      </w:r>
      <w:r w:rsidR="00212D8C" w:rsidRPr="00C365C7">
        <w:rPr>
          <w:sz w:val="24"/>
        </w:rPr>
        <w:t>észletezés</w:t>
      </w:r>
      <w:r w:rsidR="00040A82">
        <w:rPr>
          <w:sz w:val="24"/>
        </w:rPr>
        <w:t>e</w:t>
      </w:r>
      <w:r w:rsidR="00212D8C" w:rsidRPr="00C365C7">
        <w:rPr>
          <w:sz w:val="24"/>
        </w:rPr>
        <w:t xml:space="preserve"> a </w:t>
      </w:r>
      <w:r w:rsidR="00553CD7">
        <w:rPr>
          <w:sz w:val="24"/>
        </w:rPr>
        <w:t>6/a</w:t>
      </w:r>
      <w:r w:rsidR="00212D8C" w:rsidRPr="00C365C7">
        <w:rPr>
          <w:sz w:val="24"/>
        </w:rPr>
        <w:t>. számú mellékletben található.</w:t>
      </w:r>
      <w:r w:rsidR="007F6F34">
        <w:rPr>
          <w:sz w:val="24"/>
        </w:rPr>
        <w:t xml:space="preserve"> </w:t>
      </w:r>
    </w:p>
    <w:p w:rsidR="003F1621" w:rsidRPr="00903E91" w:rsidRDefault="003F1621" w:rsidP="00A0307D">
      <w:pPr>
        <w:pStyle w:val="Szvegtrzs"/>
        <w:ind w:left="709"/>
        <w:rPr>
          <w:sz w:val="20"/>
          <w:szCs w:val="20"/>
        </w:rPr>
      </w:pPr>
    </w:p>
    <w:p w:rsidR="00CD5B27" w:rsidRPr="00C365C7" w:rsidRDefault="007A3FD3" w:rsidP="0033787C">
      <w:pPr>
        <w:ind w:left="708"/>
        <w:jc w:val="both"/>
      </w:pPr>
      <w:r w:rsidRPr="00C365C7">
        <w:t>A 20</w:t>
      </w:r>
      <w:r w:rsidR="00BE3015" w:rsidRPr="00C365C7">
        <w:t>1</w:t>
      </w:r>
      <w:r w:rsidR="00A328CD">
        <w:t>6</w:t>
      </w:r>
      <w:r w:rsidRPr="00C365C7">
        <w:t>. év</w:t>
      </w:r>
      <w:r w:rsidR="00C567BB" w:rsidRPr="00C365C7">
        <w:t>re</w:t>
      </w:r>
      <w:r w:rsidR="008D6E4D" w:rsidRPr="00C365C7">
        <w:t xml:space="preserve"> </w:t>
      </w:r>
      <w:r w:rsidR="00C567BB" w:rsidRPr="00C365C7">
        <w:t>be</w:t>
      </w:r>
      <w:r w:rsidR="00CF67BC" w:rsidRPr="00C365C7">
        <w:t>tervezett felú</w:t>
      </w:r>
      <w:r w:rsidRPr="00C365C7">
        <w:t xml:space="preserve">jítási feladatokhoz kapcsolódóan </w:t>
      </w:r>
      <w:r w:rsidR="00A328CD">
        <w:t>23</w:t>
      </w:r>
      <w:r w:rsidR="008D6E4D" w:rsidRPr="00C365C7">
        <w:t> </w:t>
      </w:r>
      <w:r w:rsidR="00A328CD">
        <w:t>133</w:t>
      </w:r>
      <w:r w:rsidR="008D6E4D" w:rsidRPr="00C365C7">
        <w:t> </w:t>
      </w:r>
      <w:proofErr w:type="spellStart"/>
      <w:r w:rsidR="008D6E4D" w:rsidRPr="00C365C7">
        <w:t>eFt</w:t>
      </w:r>
      <w:proofErr w:type="spellEnd"/>
      <w:r w:rsidR="008D6E4D" w:rsidRPr="00C365C7">
        <w:t xml:space="preserve"> összegű kiadás nem került felhasználásra</w:t>
      </w:r>
      <w:r w:rsidR="00432B90">
        <w:t>, amelyek elsősorban lakás</w:t>
      </w:r>
      <w:r w:rsidR="002742BF">
        <w:t xml:space="preserve"> </w:t>
      </w:r>
      <w:r w:rsidR="00432B90">
        <w:t xml:space="preserve">felújítási feladatokhoz kapcsolódtak. </w:t>
      </w:r>
      <w:r w:rsidR="00C1502B">
        <w:t>A v</w:t>
      </w:r>
      <w:r w:rsidR="00A328CD">
        <w:t>isszaadásra java</w:t>
      </w:r>
      <w:r w:rsidR="00C1502B">
        <w:t>s</w:t>
      </w:r>
      <w:r w:rsidR="00A328CD">
        <w:t xml:space="preserve">olt </w:t>
      </w:r>
      <w:r w:rsidR="00C1502B">
        <w:t>12 788 </w:t>
      </w:r>
      <w:proofErr w:type="spellStart"/>
      <w:r w:rsidR="00C1502B">
        <w:t>eFt</w:t>
      </w:r>
      <w:proofErr w:type="spellEnd"/>
      <w:r w:rsidR="00C1502B">
        <w:t xml:space="preserve"> összeg jogcímenkénti részletezése a 6/a </w:t>
      </w:r>
      <w:r w:rsidR="00820722" w:rsidRPr="00C365C7">
        <w:t>számú mellékletben</w:t>
      </w:r>
      <w:r w:rsidR="00820722">
        <w:t xml:space="preserve"> </w:t>
      </w:r>
      <w:r w:rsidR="00C1502B">
        <w:t>kerül bemutatásra</w:t>
      </w:r>
      <w:r w:rsidR="00CB2705">
        <w:t xml:space="preserve">.  </w:t>
      </w:r>
    </w:p>
    <w:p w:rsidR="00077126" w:rsidRPr="00222AD2" w:rsidRDefault="00077126" w:rsidP="00077126">
      <w:pPr>
        <w:pStyle w:val="Szvegtrzs"/>
        <w:ind w:left="709"/>
        <w:rPr>
          <w:sz w:val="24"/>
          <w:highlight w:val="yellow"/>
        </w:rPr>
      </w:pPr>
    </w:p>
    <w:p w:rsidR="00077126" w:rsidRDefault="00077126" w:rsidP="00077126">
      <w:pPr>
        <w:pStyle w:val="Szvegtrzs"/>
        <w:ind w:left="709"/>
        <w:rPr>
          <w:sz w:val="24"/>
        </w:rPr>
      </w:pPr>
      <w:r w:rsidRPr="00C47B79">
        <w:rPr>
          <w:sz w:val="24"/>
        </w:rPr>
        <w:t>A 201</w:t>
      </w:r>
      <w:r w:rsidR="00C1502B">
        <w:rPr>
          <w:sz w:val="24"/>
        </w:rPr>
        <w:t>6</w:t>
      </w:r>
      <w:r w:rsidRPr="00C47B79">
        <w:rPr>
          <w:sz w:val="24"/>
        </w:rPr>
        <w:t xml:space="preserve">. évi beruházási feladatok előirányzatából </w:t>
      </w:r>
      <w:r w:rsidR="00E13820">
        <w:rPr>
          <w:sz w:val="24"/>
        </w:rPr>
        <w:t>1 </w:t>
      </w:r>
      <w:r w:rsidR="00C1502B">
        <w:rPr>
          <w:sz w:val="24"/>
        </w:rPr>
        <w:t>316</w:t>
      </w:r>
      <w:r w:rsidR="00E13820">
        <w:rPr>
          <w:sz w:val="24"/>
        </w:rPr>
        <w:t> </w:t>
      </w:r>
      <w:r w:rsidR="00C1502B">
        <w:rPr>
          <w:sz w:val="24"/>
        </w:rPr>
        <w:t>384</w:t>
      </w:r>
      <w:r w:rsidRPr="00C47B79">
        <w:rPr>
          <w:sz w:val="24"/>
        </w:rPr>
        <w:t> </w:t>
      </w:r>
      <w:proofErr w:type="spellStart"/>
      <w:r w:rsidRPr="00C47B79">
        <w:rPr>
          <w:sz w:val="24"/>
        </w:rPr>
        <w:t>eFt-ot</w:t>
      </w:r>
      <w:proofErr w:type="spellEnd"/>
      <w:r w:rsidRPr="00C47B79">
        <w:rPr>
          <w:sz w:val="24"/>
        </w:rPr>
        <w:t xml:space="preserve"> ne</w:t>
      </w:r>
      <w:r w:rsidR="004C48EC">
        <w:rPr>
          <w:sz w:val="24"/>
        </w:rPr>
        <w:t xml:space="preserve">m költöttünk el az előző évben. </w:t>
      </w:r>
      <w:r w:rsidRPr="00C47B79">
        <w:rPr>
          <w:sz w:val="24"/>
        </w:rPr>
        <w:t xml:space="preserve">Kötelezettséggel terhelt maradványok összege </w:t>
      </w:r>
      <w:r w:rsidR="00CE355B">
        <w:rPr>
          <w:sz w:val="24"/>
        </w:rPr>
        <w:t>746</w:t>
      </w:r>
      <w:r w:rsidR="0098745B">
        <w:rPr>
          <w:sz w:val="24"/>
        </w:rPr>
        <w:t> 5</w:t>
      </w:r>
      <w:r w:rsidR="00CE355B">
        <w:rPr>
          <w:sz w:val="24"/>
        </w:rPr>
        <w:t>37</w:t>
      </w:r>
      <w:r w:rsidR="0098745B">
        <w:rPr>
          <w:sz w:val="24"/>
        </w:rPr>
        <w:t> </w:t>
      </w:r>
      <w:proofErr w:type="spellStart"/>
      <w:r w:rsidRPr="00C47B79">
        <w:rPr>
          <w:sz w:val="24"/>
        </w:rPr>
        <w:t>eFt</w:t>
      </w:r>
      <w:proofErr w:type="spellEnd"/>
      <w:r w:rsidR="00D93139">
        <w:rPr>
          <w:sz w:val="24"/>
        </w:rPr>
        <w:t xml:space="preserve">, míg </w:t>
      </w:r>
      <w:r w:rsidR="00CE355B">
        <w:rPr>
          <w:sz w:val="24"/>
        </w:rPr>
        <w:t>365</w:t>
      </w:r>
      <w:r w:rsidR="0098745B">
        <w:rPr>
          <w:sz w:val="24"/>
        </w:rPr>
        <w:t> </w:t>
      </w:r>
      <w:r w:rsidR="00CE355B">
        <w:rPr>
          <w:sz w:val="24"/>
        </w:rPr>
        <w:t>760</w:t>
      </w:r>
      <w:r w:rsidR="0098745B">
        <w:rPr>
          <w:sz w:val="24"/>
        </w:rPr>
        <w:t> </w:t>
      </w:r>
      <w:proofErr w:type="spellStart"/>
      <w:r w:rsidR="003F3076" w:rsidRPr="00DC4D97">
        <w:rPr>
          <w:sz w:val="24"/>
        </w:rPr>
        <w:t>eF</w:t>
      </w:r>
      <w:r w:rsidR="00D93139" w:rsidRPr="00DC4D97">
        <w:rPr>
          <w:sz w:val="24"/>
        </w:rPr>
        <w:t>t</w:t>
      </w:r>
      <w:proofErr w:type="spellEnd"/>
      <w:r w:rsidR="00D93139" w:rsidRPr="00DC4D97">
        <w:rPr>
          <w:sz w:val="24"/>
        </w:rPr>
        <w:t xml:space="preserve"> összegben</w:t>
      </w:r>
      <w:r w:rsidR="00D93139">
        <w:rPr>
          <w:sz w:val="24"/>
        </w:rPr>
        <w:t xml:space="preserve"> </w:t>
      </w:r>
      <w:r w:rsidR="00A94841">
        <w:rPr>
          <w:sz w:val="24"/>
        </w:rPr>
        <w:t>meglévő feladatokhoz kapcsolódóan jelentkező többlet</w:t>
      </w:r>
      <w:r w:rsidR="0098745B">
        <w:rPr>
          <w:sz w:val="24"/>
        </w:rPr>
        <w:t>-</w:t>
      </w:r>
      <w:r w:rsidR="00A94841">
        <w:rPr>
          <w:sz w:val="24"/>
        </w:rPr>
        <w:t xml:space="preserve">igényeket, illetve </w:t>
      </w:r>
      <w:r w:rsidR="00D93139">
        <w:rPr>
          <w:sz w:val="24"/>
        </w:rPr>
        <w:t>új</w:t>
      </w:r>
      <w:r w:rsidR="00FD2B3D">
        <w:rPr>
          <w:sz w:val="24"/>
        </w:rPr>
        <w:t xml:space="preserve"> feladatokat javaslunk felvenni</w:t>
      </w:r>
      <w:r w:rsidRPr="00C47B79">
        <w:rPr>
          <w:sz w:val="24"/>
        </w:rPr>
        <w:t xml:space="preserve">. Ezek részletezését a </w:t>
      </w:r>
      <w:r w:rsidR="00553CD7">
        <w:rPr>
          <w:sz w:val="24"/>
        </w:rPr>
        <w:t>6</w:t>
      </w:r>
      <w:r w:rsidR="00C47B79" w:rsidRPr="00C47B79">
        <w:rPr>
          <w:sz w:val="24"/>
        </w:rPr>
        <w:t>/</w:t>
      </w:r>
      <w:r w:rsidR="00553CD7">
        <w:rPr>
          <w:sz w:val="24"/>
        </w:rPr>
        <w:t>b</w:t>
      </w:r>
      <w:r w:rsidRPr="00C47B79">
        <w:rPr>
          <w:sz w:val="24"/>
        </w:rPr>
        <w:t>. számú melléklet tartalmazza.</w:t>
      </w:r>
      <w:r w:rsidRPr="00CC62D0">
        <w:rPr>
          <w:sz w:val="24"/>
        </w:rPr>
        <w:t xml:space="preserve"> </w:t>
      </w:r>
    </w:p>
    <w:p w:rsidR="00F26A71" w:rsidRPr="00903E91" w:rsidRDefault="00F26A71" w:rsidP="00A0307D">
      <w:pPr>
        <w:pStyle w:val="Szvegtrzs"/>
        <w:ind w:left="709"/>
        <w:rPr>
          <w:sz w:val="20"/>
          <w:szCs w:val="20"/>
        </w:rPr>
      </w:pPr>
    </w:p>
    <w:p w:rsidR="00DC7DE4" w:rsidRDefault="00DC7DE4" w:rsidP="00DC7DE4">
      <w:pPr>
        <w:pStyle w:val="Szvegtrzs"/>
        <w:ind w:left="709"/>
        <w:rPr>
          <w:sz w:val="24"/>
        </w:rPr>
      </w:pPr>
      <w:r w:rsidRPr="00EB633C">
        <w:rPr>
          <w:sz w:val="24"/>
        </w:rPr>
        <w:t>A 201</w:t>
      </w:r>
      <w:r w:rsidR="00CE355B">
        <w:rPr>
          <w:sz w:val="24"/>
        </w:rPr>
        <w:t>6</w:t>
      </w:r>
      <w:r w:rsidRPr="00EB633C">
        <w:rPr>
          <w:sz w:val="24"/>
        </w:rPr>
        <w:t xml:space="preserve">. évben tartalékként kezelt kiadási előirányzatok év végi záró értéke </w:t>
      </w:r>
      <w:r w:rsidR="00CE355B">
        <w:rPr>
          <w:sz w:val="24"/>
        </w:rPr>
        <w:t>1 694</w:t>
      </w:r>
      <w:r w:rsidRPr="00EB633C">
        <w:rPr>
          <w:sz w:val="24"/>
        </w:rPr>
        <w:t> </w:t>
      </w:r>
      <w:r w:rsidR="00CE355B">
        <w:rPr>
          <w:sz w:val="24"/>
        </w:rPr>
        <w:t>862</w:t>
      </w:r>
      <w:r w:rsidRPr="00EB633C">
        <w:rPr>
          <w:sz w:val="24"/>
        </w:rPr>
        <w:t> </w:t>
      </w:r>
      <w:proofErr w:type="spellStart"/>
      <w:r w:rsidRPr="00EB633C">
        <w:rPr>
          <w:sz w:val="24"/>
        </w:rPr>
        <w:t>eFt</w:t>
      </w:r>
      <w:proofErr w:type="spellEnd"/>
      <w:r w:rsidRPr="00EB633C">
        <w:rPr>
          <w:sz w:val="24"/>
        </w:rPr>
        <w:t>. E maradványból a</w:t>
      </w:r>
      <w:r w:rsidR="00CE355B">
        <w:rPr>
          <w:sz w:val="24"/>
        </w:rPr>
        <w:t xml:space="preserve">z </w:t>
      </w:r>
      <w:r w:rsidR="00CE355B" w:rsidRPr="00CE355B">
        <w:rPr>
          <w:sz w:val="24"/>
        </w:rPr>
        <w:t>Integrált Településfejlesztési Stratégia III. akcióterülete -</w:t>
      </w:r>
      <w:r w:rsidR="005E7A71">
        <w:rPr>
          <w:sz w:val="24"/>
        </w:rPr>
        <w:t xml:space="preserve"> </w:t>
      </w:r>
      <w:r w:rsidR="00CE355B" w:rsidRPr="00CE355B">
        <w:rPr>
          <w:sz w:val="24"/>
        </w:rPr>
        <w:t>Uszoda</w:t>
      </w:r>
      <w:r w:rsidRPr="00EB633C">
        <w:rPr>
          <w:sz w:val="24"/>
        </w:rPr>
        <w:t xml:space="preserve"> feladaton jelentkező maradványt </w:t>
      </w:r>
      <w:r w:rsidR="005E7A71">
        <w:rPr>
          <w:sz w:val="24"/>
        </w:rPr>
        <w:t>3</w:t>
      </w:r>
      <w:r w:rsidR="00CE355B">
        <w:rPr>
          <w:sz w:val="24"/>
        </w:rPr>
        <w:t>29</w:t>
      </w:r>
      <w:r w:rsidRPr="00CB2705">
        <w:rPr>
          <w:sz w:val="24"/>
        </w:rPr>
        <w:t> </w:t>
      </w:r>
      <w:r w:rsidR="005E7A71">
        <w:rPr>
          <w:sz w:val="24"/>
        </w:rPr>
        <w:t>227</w:t>
      </w:r>
      <w:r w:rsidRPr="00CB2705">
        <w:rPr>
          <w:sz w:val="24"/>
        </w:rPr>
        <w:t> </w:t>
      </w:r>
      <w:proofErr w:type="spellStart"/>
      <w:r w:rsidRPr="00CB2705">
        <w:rPr>
          <w:sz w:val="24"/>
        </w:rPr>
        <w:t>eFt</w:t>
      </w:r>
      <w:proofErr w:type="spellEnd"/>
      <w:r w:rsidRPr="00EB633C">
        <w:rPr>
          <w:sz w:val="24"/>
        </w:rPr>
        <w:t xml:space="preserve"> összegben a 201</w:t>
      </w:r>
      <w:r w:rsidR="005E7A71">
        <w:rPr>
          <w:sz w:val="24"/>
        </w:rPr>
        <w:t>7</w:t>
      </w:r>
      <w:r w:rsidRPr="00EB633C">
        <w:rPr>
          <w:sz w:val="24"/>
        </w:rPr>
        <w:t>. évi eredeti költségvetés már tartalmaz</w:t>
      </w:r>
      <w:r w:rsidR="00CB2705">
        <w:rPr>
          <w:sz w:val="24"/>
        </w:rPr>
        <w:t>z</w:t>
      </w:r>
      <w:r w:rsidRPr="00EB633C">
        <w:rPr>
          <w:sz w:val="24"/>
        </w:rPr>
        <w:t>a</w:t>
      </w:r>
      <w:r w:rsidR="005E7A71">
        <w:rPr>
          <w:sz w:val="24"/>
        </w:rPr>
        <w:t>.</w:t>
      </w:r>
      <w:r w:rsidRPr="00EB633C">
        <w:rPr>
          <w:sz w:val="24"/>
        </w:rPr>
        <w:t xml:space="preserve"> A nem konkrét feladathoz kapcsolódó keretek maradványainak igénybe vétele </w:t>
      </w:r>
      <w:r w:rsidR="005E7A71" w:rsidRPr="00EB633C">
        <w:rPr>
          <w:sz w:val="24"/>
        </w:rPr>
        <w:t xml:space="preserve">lehetőséget </w:t>
      </w:r>
      <w:r w:rsidRPr="00EB633C">
        <w:rPr>
          <w:sz w:val="24"/>
        </w:rPr>
        <w:t xml:space="preserve">nyújt </w:t>
      </w:r>
      <w:r w:rsidR="00CB2705">
        <w:rPr>
          <w:sz w:val="24"/>
        </w:rPr>
        <w:t xml:space="preserve">a </w:t>
      </w:r>
      <w:r w:rsidR="005E7A71">
        <w:rPr>
          <w:sz w:val="24"/>
        </w:rPr>
        <w:t xml:space="preserve">„Működési tartalék”, a </w:t>
      </w:r>
      <w:r w:rsidR="00FF7D07">
        <w:rPr>
          <w:sz w:val="24"/>
        </w:rPr>
        <w:t xml:space="preserve">„Fejlesztések”, ill. „Pályázati önrész” jogcímek előirányzatainak kiegészítésére. </w:t>
      </w:r>
    </w:p>
    <w:p w:rsidR="00D637D6" w:rsidRDefault="00782A5F" w:rsidP="00A0307D">
      <w:pPr>
        <w:pStyle w:val="Szvegtrzs"/>
        <w:ind w:left="709"/>
        <w:rPr>
          <w:sz w:val="24"/>
        </w:rPr>
      </w:pPr>
      <w:r>
        <w:rPr>
          <w:sz w:val="24"/>
        </w:rPr>
        <w:t xml:space="preserve"> </w:t>
      </w:r>
    </w:p>
    <w:p w:rsidR="00FB39F9" w:rsidRDefault="00FB39F9" w:rsidP="00FB39F9">
      <w:pPr>
        <w:pStyle w:val="Szvegtrzs"/>
        <w:ind w:left="705"/>
        <w:rPr>
          <w:sz w:val="24"/>
        </w:rPr>
      </w:pPr>
      <w:r>
        <w:rPr>
          <w:sz w:val="24"/>
        </w:rPr>
        <w:t xml:space="preserve">A további kiemelt előirányzatokra és feladatokra visszaadni javasolt maradványok összegét a </w:t>
      </w:r>
      <w:r w:rsidR="00553CD7">
        <w:rPr>
          <w:sz w:val="24"/>
        </w:rPr>
        <w:t>6/a</w:t>
      </w:r>
      <w:r>
        <w:rPr>
          <w:sz w:val="24"/>
        </w:rPr>
        <w:t>. számú mellékletben mutatjuk be.</w:t>
      </w:r>
    </w:p>
    <w:p w:rsidR="00625B07" w:rsidRDefault="005E1F20" w:rsidP="00A0307D">
      <w:pPr>
        <w:pStyle w:val="Szvegtrzs"/>
        <w:ind w:left="709"/>
        <w:rPr>
          <w:sz w:val="24"/>
        </w:rPr>
      </w:pPr>
      <w:r>
        <w:rPr>
          <w:sz w:val="24"/>
        </w:rPr>
        <w:tab/>
      </w:r>
    </w:p>
    <w:p w:rsidR="00115BCC" w:rsidRDefault="009230CE" w:rsidP="00624CBC">
      <w:pPr>
        <w:pStyle w:val="Szvegtrzs"/>
        <w:rPr>
          <w:sz w:val="24"/>
        </w:rPr>
      </w:pPr>
      <w:r w:rsidRPr="00CE410D">
        <w:rPr>
          <w:sz w:val="24"/>
        </w:rPr>
        <w:lastRenderedPageBreak/>
        <w:t>Jelen előterjesztésünk</w:t>
      </w:r>
      <w:r w:rsidR="006E31BE" w:rsidRPr="00CE410D">
        <w:rPr>
          <w:sz w:val="24"/>
        </w:rPr>
        <w:t xml:space="preserve"> I. részében</w:t>
      </w:r>
      <w:r w:rsidRPr="00CE410D">
        <w:rPr>
          <w:sz w:val="24"/>
        </w:rPr>
        <w:t xml:space="preserve"> </w:t>
      </w:r>
      <w:r w:rsidR="00486D2E" w:rsidRPr="00CE410D">
        <w:rPr>
          <w:sz w:val="24"/>
        </w:rPr>
        <w:t xml:space="preserve">az </w:t>
      </w:r>
      <w:proofErr w:type="spellStart"/>
      <w:r w:rsidR="00255B28">
        <w:rPr>
          <w:sz w:val="24"/>
        </w:rPr>
        <w:t>össz</w:t>
      </w:r>
      <w:r w:rsidR="00115BCC">
        <w:rPr>
          <w:sz w:val="24"/>
        </w:rPr>
        <w:t>-</w:t>
      </w:r>
      <w:r w:rsidR="00752B28">
        <w:rPr>
          <w:sz w:val="24"/>
        </w:rPr>
        <w:t>önkormányzati</w:t>
      </w:r>
      <w:proofErr w:type="spellEnd"/>
      <w:r w:rsidR="00752B28">
        <w:rPr>
          <w:sz w:val="24"/>
        </w:rPr>
        <w:t xml:space="preserve"> szinten megképződött</w:t>
      </w:r>
      <w:r w:rsidRPr="00CE410D">
        <w:rPr>
          <w:sz w:val="24"/>
        </w:rPr>
        <w:t xml:space="preserve">, </w:t>
      </w:r>
      <w:r w:rsidR="00752B28">
        <w:rPr>
          <w:sz w:val="24"/>
        </w:rPr>
        <w:t xml:space="preserve">de még figyelembe nem vett </w:t>
      </w:r>
      <w:r w:rsidR="005E7A71">
        <w:rPr>
          <w:sz w:val="24"/>
        </w:rPr>
        <w:t>2</w:t>
      </w:r>
      <w:r w:rsidRPr="00CE410D">
        <w:rPr>
          <w:sz w:val="24"/>
        </w:rPr>
        <w:t> </w:t>
      </w:r>
      <w:r w:rsidR="005E7A71">
        <w:rPr>
          <w:sz w:val="24"/>
        </w:rPr>
        <w:t>671</w:t>
      </w:r>
      <w:r w:rsidRPr="00CE410D">
        <w:rPr>
          <w:sz w:val="24"/>
        </w:rPr>
        <w:t> </w:t>
      </w:r>
      <w:r w:rsidR="005E7A71">
        <w:rPr>
          <w:sz w:val="24"/>
        </w:rPr>
        <w:t>050</w:t>
      </w:r>
      <w:r w:rsidRPr="00CE410D">
        <w:rPr>
          <w:sz w:val="24"/>
        </w:rPr>
        <w:t> </w:t>
      </w:r>
      <w:proofErr w:type="spellStart"/>
      <w:r w:rsidRPr="00CE410D">
        <w:rPr>
          <w:sz w:val="24"/>
        </w:rPr>
        <w:t>eFt</w:t>
      </w:r>
      <w:proofErr w:type="spellEnd"/>
      <w:r w:rsidRPr="00CE410D">
        <w:rPr>
          <w:sz w:val="24"/>
        </w:rPr>
        <w:t xml:space="preserve"> összegű 20</w:t>
      </w:r>
      <w:r w:rsidR="00930046" w:rsidRPr="00CE410D">
        <w:rPr>
          <w:sz w:val="24"/>
        </w:rPr>
        <w:t>1</w:t>
      </w:r>
      <w:r w:rsidR="005E7A71">
        <w:rPr>
          <w:sz w:val="24"/>
        </w:rPr>
        <w:t>6</w:t>
      </w:r>
      <w:r w:rsidRPr="00CE410D">
        <w:rPr>
          <w:sz w:val="24"/>
        </w:rPr>
        <w:t>. évi maradvány</w:t>
      </w:r>
      <w:r w:rsidR="00077795">
        <w:rPr>
          <w:sz w:val="24"/>
        </w:rPr>
        <w:t xml:space="preserve"> </w:t>
      </w:r>
      <w:r w:rsidRPr="00CE410D">
        <w:rPr>
          <w:sz w:val="24"/>
        </w:rPr>
        <w:t>tárgyévi költségvetésbe történő beemelésére te</w:t>
      </w:r>
      <w:r w:rsidR="006E31BE" w:rsidRPr="00CE410D">
        <w:rPr>
          <w:sz w:val="24"/>
        </w:rPr>
        <w:t>tt</w:t>
      </w:r>
      <w:r w:rsidRPr="00CE410D">
        <w:rPr>
          <w:sz w:val="24"/>
        </w:rPr>
        <w:t>ünk javaslatot.</w:t>
      </w:r>
      <w:bookmarkStart w:id="0" w:name="_GoBack"/>
      <w:bookmarkEnd w:id="0"/>
      <w:r w:rsidR="006E31BE" w:rsidRPr="00CE410D">
        <w:rPr>
          <w:sz w:val="24"/>
        </w:rPr>
        <w:t xml:space="preserve"> </w:t>
      </w:r>
    </w:p>
    <w:p w:rsidR="00624CBC" w:rsidRPr="00CE410D" w:rsidRDefault="00624CBC" w:rsidP="00624CBC">
      <w:pPr>
        <w:pStyle w:val="Szvegtrzs"/>
        <w:rPr>
          <w:sz w:val="24"/>
        </w:rPr>
      </w:pPr>
    </w:p>
    <w:p w:rsidR="00AC7227" w:rsidRPr="00FB39F9" w:rsidRDefault="00AC7227">
      <w:pPr>
        <w:pStyle w:val="Szvegtrzs"/>
        <w:tabs>
          <w:tab w:val="left" w:pos="0"/>
        </w:tabs>
        <w:rPr>
          <w:b/>
          <w:sz w:val="24"/>
        </w:rPr>
      </w:pPr>
      <w:r w:rsidRPr="00FB39F9">
        <w:rPr>
          <w:b/>
          <w:sz w:val="24"/>
        </w:rPr>
        <w:t xml:space="preserve">II. </w:t>
      </w:r>
      <w:r w:rsidR="00FB39F9" w:rsidRPr="00FB39F9">
        <w:rPr>
          <w:b/>
          <w:sz w:val="24"/>
        </w:rPr>
        <w:t xml:space="preserve">részében az átruházott hatáskörben hozott döntések </w:t>
      </w:r>
      <w:r w:rsidR="00153164" w:rsidRPr="00FB39F9">
        <w:rPr>
          <w:b/>
          <w:sz w:val="24"/>
        </w:rPr>
        <w:t xml:space="preserve">alapján </w:t>
      </w:r>
      <w:r w:rsidRPr="00FB39F9">
        <w:rPr>
          <w:b/>
          <w:sz w:val="24"/>
        </w:rPr>
        <w:t xml:space="preserve">elvégzett előirányzat </w:t>
      </w:r>
      <w:r w:rsidR="00B46909">
        <w:rPr>
          <w:b/>
          <w:sz w:val="24"/>
        </w:rPr>
        <w:t xml:space="preserve">módosítások és </w:t>
      </w:r>
      <w:r w:rsidRPr="00FB39F9">
        <w:rPr>
          <w:b/>
          <w:sz w:val="24"/>
        </w:rPr>
        <w:t>átcsoportosítások miatti rendeletmódosítási javaslat</w:t>
      </w:r>
    </w:p>
    <w:p w:rsidR="00AC7227" w:rsidRPr="00077795" w:rsidRDefault="00AC7227">
      <w:pPr>
        <w:pStyle w:val="Szvegtrzs"/>
        <w:tabs>
          <w:tab w:val="left" w:pos="0"/>
        </w:tabs>
        <w:rPr>
          <w:sz w:val="24"/>
          <w:highlight w:val="yellow"/>
        </w:rPr>
      </w:pPr>
    </w:p>
    <w:p w:rsidR="00B95AE6" w:rsidRPr="00DC7DE4" w:rsidRDefault="009E7747" w:rsidP="007D5A0A">
      <w:pPr>
        <w:pStyle w:val="Szvegtrzs"/>
        <w:tabs>
          <w:tab w:val="left" w:pos="0"/>
        </w:tabs>
        <w:rPr>
          <w:sz w:val="24"/>
          <w:highlight w:val="yellow"/>
        </w:rPr>
      </w:pPr>
      <w:r w:rsidRPr="00DC7DE4">
        <w:rPr>
          <w:sz w:val="24"/>
        </w:rPr>
        <w:t>Az államháztartásról szóló 2011. évi CXCV. törvény 34. §</w:t>
      </w:r>
      <w:proofErr w:type="spellStart"/>
      <w:r w:rsidRPr="00DC7DE4">
        <w:rPr>
          <w:sz w:val="24"/>
        </w:rPr>
        <w:t>-ában</w:t>
      </w:r>
      <w:proofErr w:type="spellEnd"/>
      <w:r w:rsidRPr="00DC7DE4">
        <w:rPr>
          <w:sz w:val="24"/>
        </w:rPr>
        <w:t xml:space="preserve"> és az államháztartásról szóló törvény végrehajtásáról szóló 368/2011.(XII. 31.) Kormányrendelet 42. §</w:t>
      </w:r>
      <w:proofErr w:type="spellStart"/>
      <w:r w:rsidRPr="00DC7DE4">
        <w:rPr>
          <w:sz w:val="24"/>
        </w:rPr>
        <w:t>-ában</w:t>
      </w:r>
      <w:proofErr w:type="spellEnd"/>
      <w:r w:rsidRPr="00DC7DE4">
        <w:rPr>
          <w:sz w:val="24"/>
        </w:rPr>
        <w:t xml:space="preserve"> foglaltak alapján előterjesztésünkben javaslatot teszünk a 201</w:t>
      </w:r>
      <w:r w:rsidR="00E82A03">
        <w:rPr>
          <w:sz w:val="24"/>
        </w:rPr>
        <w:t>7</w:t>
      </w:r>
      <w:r w:rsidRPr="00DC7DE4">
        <w:rPr>
          <w:sz w:val="24"/>
        </w:rPr>
        <w:t xml:space="preserve">. </w:t>
      </w:r>
      <w:r w:rsidR="00E82A03">
        <w:rPr>
          <w:sz w:val="24"/>
        </w:rPr>
        <w:t>április</w:t>
      </w:r>
      <w:r w:rsidRPr="00DC7DE4">
        <w:rPr>
          <w:sz w:val="24"/>
        </w:rPr>
        <w:t xml:space="preserve"> 3</w:t>
      </w:r>
      <w:r w:rsidR="00E82A03">
        <w:rPr>
          <w:sz w:val="24"/>
        </w:rPr>
        <w:t>0</w:t>
      </w:r>
      <w:r w:rsidRPr="00DC7DE4">
        <w:rPr>
          <w:sz w:val="24"/>
        </w:rPr>
        <w:t>-ig végrehajtott saját- és átruházott hatáskörű előirányzat átcsoportosítások és módosítások költségvetési rendeleten történő átvezetésére.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>E r</w:t>
      </w:r>
      <w:r w:rsidRPr="00F05450">
        <w:t xml:space="preserve">endeletmódosítási javaslatban foglalt előirányzat </w:t>
      </w:r>
      <w:r>
        <w:t>változtatások</w:t>
      </w:r>
      <w:r w:rsidRPr="00F05450">
        <w:t xml:space="preserve"> körébe tartoznak 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- az Önkormányzati feladatok vonatkozásában </w:t>
      </w:r>
      <w:proofErr w:type="gramStart"/>
      <w:r w:rsidRPr="00F05450">
        <w:t>a</w:t>
      </w:r>
      <w:proofErr w:type="gramEnd"/>
      <w:r w:rsidRPr="00F05450">
        <w:t xml:space="preserve"> </w:t>
      </w:r>
    </w:p>
    <w:p w:rsidR="009E7747" w:rsidRPr="007631A6" w:rsidRDefault="009E7747" w:rsidP="009E7747">
      <w:pPr>
        <w:tabs>
          <w:tab w:val="num" w:pos="851"/>
        </w:tabs>
        <w:ind w:left="284"/>
        <w:jc w:val="both"/>
      </w:pP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 xml:space="preserve">Képviselő-testület </w:t>
      </w:r>
      <w:r>
        <w:t xml:space="preserve">döntésinek végrehajtásából adódó </w:t>
      </w:r>
      <w:r w:rsidRPr="007631A6">
        <w:t xml:space="preserve">előirányzat </w:t>
      </w:r>
      <w:r>
        <w:t>átcsoportosítások</w:t>
      </w:r>
      <w:r w:rsidRPr="007631A6">
        <w:t>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Képviselő-testület által átruházott hatáskörben hozott átcsoportosítások,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saját hatáskör</w:t>
      </w:r>
      <w:r>
        <w:t>ű</w:t>
      </w:r>
      <w:r w:rsidRPr="007631A6">
        <w:t xml:space="preserve"> előirányzat </w:t>
      </w:r>
      <w:r>
        <w:t>változtatások</w:t>
      </w:r>
      <w:r w:rsidRPr="007631A6">
        <w:t>,</w:t>
      </w:r>
    </w:p>
    <w:p w:rsidR="009E7747" w:rsidRDefault="009E7747" w:rsidP="009E7747">
      <w:pPr>
        <w:jc w:val="both"/>
      </w:pPr>
    </w:p>
    <w:p w:rsidR="009E7747" w:rsidRDefault="009E7747" w:rsidP="009E7747">
      <w:pPr>
        <w:jc w:val="both"/>
      </w:pPr>
      <w:r>
        <w:t xml:space="preserve">- a Polgármesteri Hivatal vonatkozásában </w:t>
      </w:r>
      <w:proofErr w:type="gramStart"/>
      <w:r w:rsidRPr="00F05450">
        <w:t>a</w:t>
      </w:r>
      <w:proofErr w:type="gramEnd"/>
      <w:r w:rsidRPr="00F05450">
        <w:t xml:space="preserve">  </w:t>
      </w:r>
    </w:p>
    <w:p w:rsidR="009E7747" w:rsidRDefault="009E7747" w:rsidP="009E7747">
      <w:pPr>
        <w:jc w:val="both"/>
      </w:pP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>
        <w:t>felügyeleti szerv hatáskörébe tartozó módosítások,</w:t>
      </w:r>
    </w:p>
    <w:p w:rsidR="009E7747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7631A6">
        <w:t>saját hatáskör</w:t>
      </w:r>
      <w:r>
        <w:t>ű</w:t>
      </w:r>
      <w:r w:rsidRPr="007631A6">
        <w:t xml:space="preserve"> előirányzat </w:t>
      </w:r>
      <w:r>
        <w:t>változtatások</w:t>
      </w:r>
      <w:r w:rsidRPr="007631A6">
        <w:t>,</w:t>
      </w:r>
    </w:p>
    <w:p w:rsidR="009E7747" w:rsidRDefault="009E7747" w:rsidP="009E7747">
      <w:pPr>
        <w:jc w:val="both"/>
      </w:pPr>
    </w:p>
    <w:p w:rsidR="003E0EB8" w:rsidRPr="00456DBF" w:rsidRDefault="009E7747" w:rsidP="002C5CD0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>
        <w:t>az intézményeket érintően az adott időszakban</w:t>
      </w:r>
      <w:r w:rsidRPr="00F05450">
        <w:t xml:space="preserve"> </w:t>
      </w:r>
      <w:r>
        <w:t xml:space="preserve">végrehajtott felügyeleti szervi hatáskörébe tartozó </w:t>
      </w:r>
      <w:r w:rsidRPr="007631A6">
        <w:t>előirányzat módosítások</w:t>
      </w:r>
      <w:r>
        <w:t xml:space="preserve">. </w:t>
      </w:r>
    </w:p>
    <w:p w:rsidR="00456DBF" w:rsidRPr="00DC7DE4" w:rsidRDefault="00456DBF" w:rsidP="00456DBF">
      <w:pPr>
        <w:tabs>
          <w:tab w:val="num" w:pos="1800"/>
        </w:tabs>
        <w:ind w:left="709"/>
        <w:jc w:val="both"/>
        <w:rPr>
          <w:b/>
        </w:rPr>
      </w:pPr>
    </w:p>
    <w:p w:rsidR="009E7747" w:rsidRPr="009E39A3" w:rsidRDefault="009E7747" w:rsidP="009E7747">
      <w:pPr>
        <w:ind w:left="709" w:hanging="709"/>
        <w:jc w:val="both"/>
        <w:rPr>
          <w:b/>
        </w:rPr>
      </w:pPr>
      <w:r w:rsidRPr="009E39A3">
        <w:rPr>
          <w:b/>
        </w:rPr>
        <w:t>Előirányzat módosítások részletezése</w:t>
      </w:r>
    </w:p>
    <w:p w:rsidR="009E7747" w:rsidRPr="0098745B" w:rsidRDefault="009E7747" w:rsidP="009E7747">
      <w:pPr>
        <w:ind w:left="709" w:hanging="709"/>
        <w:jc w:val="both"/>
        <w:rPr>
          <w:b/>
          <w:highlight w:val="yellow"/>
        </w:rPr>
      </w:pPr>
    </w:p>
    <w:p w:rsidR="009E7747" w:rsidRPr="0098745B" w:rsidRDefault="009E7747" w:rsidP="009E7747">
      <w:pPr>
        <w:ind w:left="709" w:hanging="709"/>
        <w:jc w:val="both"/>
        <w:rPr>
          <w:b/>
          <w:highlight w:val="yellow"/>
        </w:rPr>
      </w:pPr>
    </w:p>
    <w:p w:rsidR="009E7747" w:rsidRPr="00CF1576" w:rsidRDefault="009E7747" w:rsidP="009E7747">
      <w:pPr>
        <w:jc w:val="both"/>
      </w:pPr>
      <w:r w:rsidRPr="009E39A3">
        <w:t>A fentiek szerinti előirányzat módosítások hatásaként az önkormányzat 201</w:t>
      </w:r>
      <w:r w:rsidR="00E82A03">
        <w:t>7</w:t>
      </w:r>
      <w:r w:rsidRPr="009E39A3">
        <w:t xml:space="preserve">. évi érvényes költségvetésének bevételi és kiadási főösszege - </w:t>
      </w:r>
      <w:r w:rsidRPr="00CF1576">
        <w:t xml:space="preserve">egyenlegében </w:t>
      </w:r>
      <w:r w:rsidR="00C312B2" w:rsidRPr="00CF1576">
        <w:t>-</w:t>
      </w:r>
      <w:r w:rsidRPr="00CF1576">
        <w:t xml:space="preserve"> </w:t>
      </w:r>
      <w:r w:rsidR="007711BC" w:rsidRPr="00CF1576">
        <w:t>3</w:t>
      </w:r>
      <w:r w:rsidR="005B22EC" w:rsidRPr="00CF1576">
        <w:t> </w:t>
      </w:r>
      <w:r w:rsidR="007711BC" w:rsidRPr="00CF1576">
        <w:t>80</w:t>
      </w:r>
      <w:r w:rsidR="005B22EC" w:rsidRPr="00CF1576">
        <w:t>0 </w:t>
      </w:r>
      <w:r w:rsidR="00F81C9C" w:rsidRPr="00CF1576">
        <w:t>9</w:t>
      </w:r>
      <w:r w:rsidR="007711BC" w:rsidRPr="00CF1576">
        <w:t>3</w:t>
      </w:r>
      <w:r w:rsidR="00DD1E38">
        <w:t>2</w:t>
      </w:r>
      <w:r w:rsidRPr="00CF1576">
        <w:t> </w:t>
      </w:r>
      <w:proofErr w:type="spellStart"/>
      <w:r w:rsidRPr="00CF1576">
        <w:t>eFt-tal</w:t>
      </w:r>
      <w:proofErr w:type="spellEnd"/>
      <w:r w:rsidRPr="00CF1576">
        <w:t xml:space="preserve"> növekedett. </w:t>
      </w:r>
    </w:p>
    <w:p w:rsidR="005B22EC" w:rsidRPr="00CF1576" w:rsidRDefault="005B22EC" w:rsidP="009E7747">
      <w:pPr>
        <w:jc w:val="both"/>
      </w:pPr>
    </w:p>
    <w:p w:rsidR="009E7747" w:rsidRPr="00CF1576" w:rsidRDefault="005B22EC" w:rsidP="009E7747">
      <w:pPr>
        <w:jc w:val="both"/>
      </w:pPr>
      <w:r w:rsidRPr="00CF1576">
        <w:t xml:space="preserve">A költségvetés </w:t>
      </w:r>
      <w:r w:rsidR="009C301A" w:rsidRPr="00CF1576">
        <w:rPr>
          <w:b/>
        </w:rPr>
        <w:t>finanszírozási</w:t>
      </w:r>
      <w:r w:rsidR="009C301A" w:rsidRPr="00CF1576">
        <w:t xml:space="preserve"> </w:t>
      </w:r>
      <w:r w:rsidRPr="00CF1576">
        <w:t xml:space="preserve">bevételi és kiadási főösszegének növekedéséből </w:t>
      </w:r>
      <w:r w:rsidR="00F81C9C" w:rsidRPr="00CF1576">
        <w:t>3</w:t>
      </w:r>
      <w:r w:rsidRPr="00CF1576">
        <w:t> </w:t>
      </w:r>
      <w:r w:rsidR="001A3D04" w:rsidRPr="00CF1576">
        <w:t>74</w:t>
      </w:r>
      <w:r w:rsidRPr="00CF1576">
        <w:t>0 000 </w:t>
      </w:r>
      <w:proofErr w:type="spellStart"/>
      <w:r w:rsidRPr="00CF1576">
        <w:t>eFt</w:t>
      </w:r>
      <w:proofErr w:type="spellEnd"/>
      <w:r w:rsidRPr="00CF1576">
        <w:t xml:space="preserve"> összegű módosítás az Önkormányzat átmenetileg szabad pénzeszközeinek</w:t>
      </w:r>
      <w:r w:rsidR="00F53ED6" w:rsidRPr="00CF1576">
        <w:t xml:space="preserve">  </w:t>
      </w:r>
      <w:r w:rsidRPr="00CF1576">
        <w:t xml:space="preserve"> kamatozó kincstárjegyben </w:t>
      </w:r>
      <w:r w:rsidR="00870A91" w:rsidRPr="00CF1576">
        <w:t xml:space="preserve">- forgatási céllal - </w:t>
      </w:r>
      <w:r w:rsidRPr="00CF1576">
        <w:t xml:space="preserve">történő elhelyezéséből adódik, így az nem jelent többlet bevételt, illetve kiadást, de a gazdálkodási szabályok szerint </w:t>
      </w:r>
      <w:proofErr w:type="gramStart"/>
      <w:r w:rsidRPr="00CF1576">
        <w:t>ezen</w:t>
      </w:r>
      <w:proofErr w:type="gramEnd"/>
      <w:r w:rsidRPr="00CF1576">
        <w:t xml:space="preserve"> pénzmozgásokat is meg ke</w:t>
      </w:r>
      <w:r w:rsidR="009C301A" w:rsidRPr="00CF1576">
        <w:t>ll jeleníteni a költségvetésben.</w:t>
      </w:r>
      <w:r w:rsidRPr="00CF1576">
        <w:t xml:space="preserve">  </w:t>
      </w:r>
    </w:p>
    <w:p w:rsidR="005B22EC" w:rsidRPr="00CF1576" w:rsidRDefault="005B22EC" w:rsidP="009E7747">
      <w:pPr>
        <w:jc w:val="both"/>
      </w:pPr>
    </w:p>
    <w:p w:rsidR="009E7747" w:rsidRPr="00CF1576" w:rsidRDefault="009E7747" w:rsidP="009E7747">
      <w:pPr>
        <w:jc w:val="both"/>
      </w:pPr>
      <w:r w:rsidRPr="00CF1576">
        <w:t xml:space="preserve">A </w:t>
      </w:r>
      <w:r w:rsidRPr="00CF1576">
        <w:rPr>
          <w:b/>
        </w:rPr>
        <w:t>költségvetés</w:t>
      </w:r>
      <w:r w:rsidR="009C301A" w:rsidRPr="00CF1576">
        <w:rPr>
          <w:b/>
        </w:rPr>
        <w:t>i</w:t>
      </w:r>
      <w:r w:rsidRPr="00CF1576">
        <w:t xml:space="preserve"> bevételi főösszeg </w:t>
      </w:r>
      <w:r w:rsidR="007711BC" w:rsidRPr="00CF1576">
        <w:t>60</w:t>
      </w:r>
      <w:r w:rsidR="009C301A" w:rsidRPr="00CF1576">
        <w:t> </w:t>
      </w:r>
      <w:r w:rsidR="00F81C9C" w:rsidRPr="00CF1576">
        <w:t>9</w:t>
      </w:r>
      <w:r w:rsidR="007711BC" w:rsidRPr="00CF1576">
        <w:t>3</w:t>
      </w:r>
      <w:r w:rsidR="00DD1E38">
        <w:t>2</w:t>
      </w:r>
      <w:r w:rsidR="009C301A" w:rsidRPr="00CF1576">
        <w:t> </w:t>
      </w:r>
      <w:proofErr w:type="spellStart"/>
      <w:r w:rsidR="009C301A" w:rsidRPr="00CF1576">
        <w:t>eFt</w:t>
      </w:r>
      <w:proofErr w:type="spellEnd"/>
      <w:r w:rsidR="009C301A" w:rsidRPr="00CF1576">
        <w:t xml:space="preserve"> összegű </w:t>
      </w:r>
      <w:r w:rsidRPr="00CF1576">
        <w:t xml:space="preserve">növekedéséből </w:t>
      </w:r>
      <w:r w:rsidR="007711BC" w:rsidRPr="00CF1576">
        <w:t>55</w:t>
      </w:r>
      <w:r w:rsidR="00C7531C" w:rsidRPr="00CF1576">
        <w:t> </w:t>
      </w:r>
      <w:r w:rsidR="007711BC" w:rsidRPr="00CF1576">
        <w:t>17</w:t>
      </w:r>
      <w:r w:rsidR="00DD1E38">
        <w:t>5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módosítás az Önkormányzat, </w:t>
      </w:r>
      <w:r w:rsidR="007711BC" w:rsidRPr="00CF1576">
        <w:t>4</w:t>
      </w:r>
      <w:r w:rsidRPr="00CF1576">
        <w:t> </w:t>
      </w:r>
      <w:r w:rsidR="007711BC" w:rsidRPr="00CF1576">
        <w:t>192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mód</w:t>
      </w:r>
      <w:r w:rsidR="00632412" w:rsidRPr="00CF1576">
        <w:t>osítás a Polgármesteri Hivatal</w:t>
      </w:r>
      <w:r w:rsidR="00335EF1" w:rsidRPr="00CF1576">
        <w:t>, 1 </w:t>
      </w:r>
      <w:r w:rsidR="007711BC" w:rsidRPr="00CF1576">
        <w:t>565</w:t>
      </w:r>
      <w:r w:rsidR="00335EF1" w:rsidRPr="00CF1576">
        <w:t> </w:t>
      </w:r>
      <w:proofErr w:type="spellStart"/>
      <w:r w:rsidR="00335EF1" w:rsidRPr="00CF1576">
        <w:t>eFt</w:t>
      </w:r>
      <w:proofErr w:type="spellEnd"/>
      <w:r w:rsidR="00335EF1" w:rsidRPr="00CF1576">
        <w:t xml:space="preserve"> összegű módosítás pedig az intézmények</w:t>
      </w:r>
      <w:r w:rsidR="00632412" w:rsidRPr="00CF1576">
        <w:t xml:space="preserve"> </w:t>
      </w:r>
      <w:r w:rsidRPr="00CF1576">
        <w:t>feladatainak ellátásához kapcsolódóan került végrehajtásra. Az Önkormányzatnál keletkezett bevétel</w:t>
      </w:r>
      <w:r w:rsidR="00F3493A" w:rsidRPr="00CF1576">
        <w:t xml:space="preserve">ből </w:t>
      </w:r>
      <w:r w:rsidR="007711BC" w:rsidRPr="00CF1576">
        <w:t>36</w:t>
      </w:r>
      <w:r w:rsidR="00F3493A" w:rsidRPr="00CF1576">
        <w:t> </w:t>
      </w:r>
      <w:r w:rsidR="007711BC" w:rsidRPr="00CF1576">
        <w:t>372</w:t>
      </w:r>
      <w:r w:rsidR="00F3493A" w:rsidRPr="00CF1576">
        <w:t> </w:t>
      </w:r>
      <w:proofErr w:type="spellStart"/>
      <w:r w:rsidR="00F3493A" w:rsidRPr="00CF1576">
        <w:t>eFt</w:t>
      </w:r>
      <w:proofErr w:type="spellEnd"/>
      <w:r w:rsidR="00F3493A" w:rsidRPr="00CF1576">
        <w:t xml:space="preserve"> </w:t>
      </w:r>
      <w:r w:rsidRPr="00CF1576">
        <w:t xml:space="preserve">az intézmények által ellátott feladatokhoz kapcsolódott, így ez az összeg intézményfinanszírozás keretében leadásra került az érintett intézmények költségvetésébe.    </w:t>
      </w:r>
    </w:p>
    <w:p w:rsidR="009E7747" w:rsidRPr="00CF1576" w:rsidRDefault="009E7747" w:rsidP="009E7747">
      <w:pPr>
        <w:jc w:val="both"/>
      </w:pPr>
    </w:p>
    <w:p w:rsidR="009E7747" w:rsidRPr="00CF1576" w:rsidRDefault="009E7747" w:rsidP="009E7747">
      <w:pPr>
        <w:jc w:val="both"/>
      </w:pPr>
      <w:r w:rsidRPr="00CF1576">
        <w:t xml:space="preserve">A </w:t>
      </w:r>
      <w:r w:rsidR="00375040" w:rsidRPr="00CF1576">
        <w:rPr>
          <w:b/>
        </w:rPr>
        <w:t>költségvetési</w:t>
      </w:r>
      <w:r w:rsidR="00375040" w:rsidRPr="00CF1576">
        <w:t xml:space="preserve"> </w:t>
      </w:r>
      <w:r w:rsidRPr="00CF1576">
        <w:t xml:space="preserve">kiadási főösszeg növekedésből </w:t>
      </w:r>
      <w:r w:rsidR="007711BC" w:rsidRPr="00CF1576">
        <w:t>10</w:t>
      </w:r>
      <w:r w:rsidRPr="00CF1576">
        <w:t> </w:t>
      </w:r>
      <w:r w:rsidR="007711BC" w:rsidRPr="00CF1576">
        <w:t>623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emelkedés a Polgármesteri Hivatalnál, </w:t>
      </w:r>
      <w:r w:rsidR="0045120A" w:rsidRPr="00CF1576">
        <w:t>90</w:t>
      </w:r>
      <w:r w:rsidR="00335EF1" w:rsidRPr="00CF1576">
        <w:t> </w:t>
      </w:r>
      <w:r w:rsidR="0045120A" w:rsidRPr="00CF1576">
        <w:t>141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bővülés pedig az egyéb intézményeknél végrehajtott </w:t>
      </w:r>
      <w:r w:rsidRPr="00CF1576">
        <w:lastRenderedPageBreak/>
        <w:t>módosítások hatásaként keletkezett, amely</w:t>
      </w:r>
      <w:r w:rsidR="003E0EB8" w:rsidRPr="00CF1576">
        <w:t>ek</w:t>
      </w:r>
      <w:r w:rsidRPr="00CF1576">
        <w:t xml:space="preserve">ből </w:t>
      </w:r>
      <w:r w:rsidR="0045120A" w:rsidRPr="00CF1576">
        <w:t>88</w:t>
      </w:r>
      <w:r w:rsidRPr="00CF1576">
        <w:t> </w:t>
      </w:r>
      <w:r w:rsidR="0045120A" w:rsidRPr="00CF1576">
        <w:t>576</w:t>
      </w:r>
      <w:r w:rsidRPr="00CF1576">
        <w:t xml:space="preserve"> </w:t>
      </w:r>
      <w:proofErr w:type="spellStart"/>
      <w:r w:rsidRPr="00CF1576">
        <w:t>eFt</w:t>
      </w:r>
      <w:proofErr w:type="spellEnd"/>
      <w:r w:rsidRPr="00CF1576">
        <w:t xml:space="preserve"> összegre intézményfinanszírozás nyújtott fedezetet. A nem intézmények által ellátott önkormányzati feladatokon megtervezett előirányzatok egyenlegében </w:t>
      </w:r>
      <w:r w:rsidR="001E181E" w:rsidRPr="00CF1576">
        <w:t>3</w:t>
      </w:r>
      <w:r w:rsidR="007711BC" w:rsidRPr="00CF1576">
        <w:t>9</w:t>
      </w:r>
      <w:r w:rsidRPr="00CF1576">
        <w:t> </w:t>
      </w:r>
      <w:r w:rsidR="007711BC" w:rsidRPr="00CF1576">
        <w:t>8</w:t>
      </w:r>
      <w:r w:rsidR="001E181E" w:rsidRPr="00CF1576">
        <w:t>3</w:t>
      </w:r>
      <w:r w:rsidR="00DD1E38">
        <w:t>2</w:t>
      </w:r>
      <w:r w:rsidRPr="00CF1576">
        <w:t> </w:t>
      </w:r>
      <w:proofErr w:type="spellStart"/>
      <w:r w:rsidRPr="00CF1576">
        <w:t>eFt-tal</w:t>
      </w:r>
      <w:proofErr w:type="spellEnd"/>
      <w:r w:rsidRPr="00CF1576">
        <w:t xml:space="preserve"> </w:t>
      </w:r>
      <w:r w:rsidR="001E181E" w:rsidRPr="00CF1576">
        <w:t>csökkentek</w:t>
      </w:r>
      <w:r w:rsidRPr="00CF1576">
        <w:t xml:space="preserve">, mivel a </w:t>
      </w:r>
      <w:r w:rsidR="001E181E" w:rsidRPr="00CF1576">
        <w:t>18</w:t>
      </w:r>
      <w:r w:rsidRPr="00CF1576">
        <w:t> </w:t>
      </w:r>
      <w:r w:rsidR="001E181E" w:rsidRPr="00CF1576">
        <w:t>80</w:t>
      </w:r>
      <w:r w:rsidR="00DD1E38">
        <w:t>3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külső forrás terhére végrehajtott növekedés mellett </w:t>
      </w:r>
      <w:r w:rsidR="001E181E" w:rsidRPr="00CF1576">
        <w:t>58</w:t>
      </w:r>
      <w:r w:rsidRPr="00CF1576">
        <w:t> </w:t>
      </w:r>
      <w:r w:rsidR="001E181E" w:rsidRPr="00CF1576">
        <w:t>63</w:t>
      </w:r>
      <w:r w:rsidR="00DD1E38">
        <w:t>5</w:t>
      </w:r>
      <w:r w:rsidRPr="00CF1576">
        <w:t> </w:t>
      </w:r>
      <w:proofErr w:type="spellStart"/>
      <w:r w:rsidRPr="00CF1576">
        <w:t>eFt</w:t>
      </w:r>
      <w:proofErr w:type="spellEnd"/>
      <w:r w:rsidRPr="00CF1576">
        <w:t xml:space="preserve"> összegű előirányzat az intézményhálózatba leadásra került, mivel mind a feladatok, mind a kiadások ott realizálódtak. </w:t>
      </w:r>
    </w:p>
    <w:p w:rsidR="009E7747" w:rsidRPr="00CF1576" w:rsidRDefault="009E7747" w:rsidP="009E7747">
      <w:pPr>
        <w:jc w:val="both"/>
        <w:rPr>
          <w:highlight w:val="yellow"/>
        </w:rPr>
      </w:pPr>
    </w:p>
    <w:p w:rsidR="009E7747" w:rsidRPr="00335EF1" w:rsidRDefault="009E7747" w:rsidP="009E7747">
      <w:pPr>
        <w:jc w:val="both"/>
      </w:pPr>
      <w:r w:rsidRPr="00335EF1">
        <w:t xml:space="preserve">A fenti módosítások jogcímenkénti részletezését a bevételeket érintően az </w:t>
      </w:r>
      <w:r w:rsidR="00F57D8C" w:rsidRPr="00335EF1">
        <w:t>7</w:t>
      </w:r>
      <w:r w:rsidRPr="00335EF1">
        <w:t xml:space="preserve">. és a </w:t>
      </w:r>
      <w:r w:rsidR="00F57D8C" w:rsidRPr="00335EF1">
        <w:t>9</w:t>
      </w:r>
      <w:r w:rsidRPr="00335EF1">
        <w:t xml:space="preserve">. számú melléklet, a kiadások vonatkozásában pedig a </w:t>
      </w:r>
      <w:r w:rsidR="00F57D8C" w:rsidRPr="00335EF1">
        <w:t>8</w:t>
      </w:r>
      <w:r w:rsidRPr="00335EF1">
        <w:t xml:space="preserve">. és a </w:t>
      </w:r>
      <w:r w:rsidR="00F57D8C" w:rsidRPr="00335EF1">
        <w:t>10</w:t>
      </w:r>
      <w:r w:rsidRPr="00335EF1">
        <w:t>. számú melléklet tartalmazza.</w:t>
      </w:r>
    </w:p>
    <w:p w:rsidR="009E7747" w:rsidRPr="00335EF1" w:rsidRDefault="009E7747" w:rsidP="009E7747">
      <w:pPr>
        <w:jc w:val="both"/>
      </w:pPr>
    </w:p>
    <w:p w:rsidR="009E7747" w:rsidRPr="00335EF1" w:rsidRDefault="009E7747" w:rsidP="009E7747">
      <w:pPr>
        <w:jc w:val="both"/>
      </w:pPr>
      <w:r w:rsidRPr="00335EF1">
        <w:t xml:space="preserve">A gazdasági szervezettel nem rendelkező költségvetési szervek, valamint az Egészségügyi Szolgálat vonatkozásában az adott időszakban saját hatáskörben </w:t>
      </w:r>
      <w:r w:rsidR="0045120A" w:rsidRPr="00335EF1">
        <w:t xml:space="preserve">végrehajtott </w:t>
      </w:r>
      <w:r w:rsidRPr="00335EF1">
        <w:t xml:space="preserve">előirányzat módosítás, </w:t>
      </w:r>
      <w:r w:rsidR="0045120A">
        <w:t xml:space="preserve">illetve </w:t>
      </w:r>
      <w:r w:rsidRPr="00335EF1">
        <w:t xml:space="preserve">a felügyeleti hatáskörű előirányzat változtatások intézményenkénti bontását a </w:t>
      </w:r>
      <w:r w:rsidR="00F57D8C" w:rsidRPr="00335EF1">
        <w:t>11</w:t>
      </w:r>
      <w:r w:rsidRPr="00335EF1">
        <w:t xml:space="preserve">. és a </w:t>
      </w:r>
      <w:r w:rsidR="00F57D8C" w:rsidRPr="00335EF1">
        <w:t>12</w:t>
      </w:r>
      <w:r w:rsidRPr="00335EF1">
        <w:t>. számú mellékletben mutatjuk be.</w:t>
      </w:r>
    </w:p>
    <w:p w:rsidR="009E7747" w:rsidRPr="00335EF1" w:rsidRDefault="009E7747" w:rsidP="009E7747">
      <w:pPr>
        <w:jc w:val="both"/>
      </w:pPr>
    </w:p>
    <w:p w:rsidR="009E7747" w:rsidRPr="00335EF1" w:rsidRDefault="009E7747" w:rsidP="009E7747">
      <w:pPr>
        <w:jc w:val="both"/>
      </w:pPr>
      <w:r w:rsidRPr="00335EF1">
        <w:t xml:space="preserve"> </w:t>
      </w:r>
    </w:p>
    <w:p w:rsidR="009E7747" w:rsidRPr="00335EF1" w:rsidRDefault="009E7747" w:rsidP="009E7747">
      <w:pPr>
        <w:jc w:val="both"/>
      </w:pPr>
      <w:r w:rsidRPr="00335EF1">
        <w:t>Kérjük a Tisztelt Képviselő-testületet az előterjesztés megtárgyalására és az előirányzat változások figyelembevételével elkészített rendeletmódosítási javaslatnak megfelelően a rendelet megalkotására.</w:t>
      </w:r>
    </w:p>
    <w:p w:rsidR="009E7747" w:rsidRPr="00335EF1" w:rsidRDefault="009E7747" w:rsidP="009E7747">
      <w:pPr>
        <w:jc w:val="both"/>
      </w:pPr>
    </w:p>
    <w:p w:rsidR="009E7747" w:rsidRPr="00335EF1" w:rsidRDefault="009E7747" w:rsidP="009E7747">
      <w:pPr>
        <w:jc w:val="both"/>
      </w:pPr>
    </w:p>
    <w:p w:rsidR="009E7747" w:rsidRPr="00F05450" w:rsidRDefault="009E7747" w:rsidP="009E7747">
      <w:pPr>
        <w:jc w:val="both"/>
      </w:pPr>
      <w:r w:rsidRPr="00335EF1">
        <w:t>A rendelettervezetet megtárgyaló bizottság állásfoglalását a Képviselő-testület ülésén ismerteti.</w:t>
      </w:r>
    </w:p>
    <w:p w:rsidR="009E7747" w:rsidRPr="00D629BD" w:rsidRDefault="009E7747" w:rsidP="009E7747">
      <w:pPr>
        <w:jc w:val="both"/>
        <w:rPr>
          <w:sz w:val="18"/>
          <w:szCs w:val="18"/>
        </w:rPr>
      </w:pPr>
    </w:p>
    <w:p w:rsidR="009E7747" w:rsidRPr="00F05450" w:rsidRDefault="009E7747" w:rsidP="009E7747">
      <w:pPr>
        <w:jc w:val="both"/>
        <w:rPr>
          <w:b/>
        </w:rPr>
      </w:pPr>
    </w:p>
    <w:p w:rsidR="00621FA5" w:rsidRPr="00CC62D0" w:rsidRDefault="00621FA5" w:rsidP="00621FA5"/>
    <w:p w:rsidR="00621FA5" w:rsidRPr="00CC62D0" w:rsidRDefault="00621FA5" w:rsidP="00621FA5"/>
    <w:p w:rsidR="00AC7227" w:rsidRPr="00CC62D0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CC62D0">
        <w:rPr>
          <w:b w:val="0"/>
          <w:sz w:val="24"/>
        </w:rPr>
        <w:t>Budapest, 20</w:t>
      </w:r>
      <w:r w:rsidR="00FC592A">
        <w:rPr>
          <w:b w:val="0"/>
          <w:sz w:val="24"/>
        </w:rPr>
        <w:t>1</w:t>
      </w:r>
      <w:r w:rsidR="00CF1576">
        <w:rPr>
          <w:b w:val="0"/>
          <w:sz w:val="24"/>
        </w:rPr>
        <w:t>7</w:t>
      </w:r>
      <w:r w:rsidRPr="00CC62D0">
        <w:rPr>
          <w:b w:val="0"/>
          <w:sz w:val="24"/>
        </w:rPr>
        <w:t xml:space="preserve">. </w:t>
      </w:r>
      <w:r w:rsidR="00CF1576">
        <w:rPr>
          <w:b w:val="0"/>
          <w:sz w:val="24"/>
        </w:rPr>
        <w:t>május</w:t>
      </w:r>
      <w:r w:rsidR="00FC592A">
        <w:rPr>
          <w:b w:val="0"/>
          <w:sz w:val="24"/>
        </w:rPr>
        <w:t xml:space="preserve"> </w:t>
      </w:r>
      <w:r w:rsidR="006A6E51">
        <w:rPr>
          <w:b w:val="0"/>
          <w:sz w:val="24"/>
        </w:rPr>
        <w:t>1</w:t>
      </w:r>
      <w:r w:rsidR="00CF1576">
        <w:rPr>
          <w:b w:val="0"/>
          <w:sz w:val="24"/>
        </w:rPr>
        <w:t>6</w:t>
      </w:r>
      <w:r w:rsidRPr="00CC62D0">
        <w:rPr>
          <w:b w:val="0"/>
          <w:sz w:val="24"/>
        </w:rPr>
        <w:t>.</w:t>
      </w:r>
    </w:p>
    <w:p w:rsidR="00AC7227" w:rsidRPr="00CC62D0" w:rsidRDefault="00AC7227">
      <w:pPr>
        <w:jc w:val="both"/>
      </w:pPr>
    </w:p>
    <w:p w:rsidR="00AC7227" w:rsidRPr="00CC62D0" w:rsidRDefault="00AC7227">
      <w:pPr>
        <w:jc w:val="both"/>
      </w:pPr>
    </w:p>
    <w:p w:rsidR="00AC7227" w:rsidRPr="00CC62D0" w:rsidRDefault="00D73888">
      <w:pPr>
        <w:ind w:left="5040"/>
        <w:jc w:val="center"/>
      </w:pPr>
      <w:r>
        <w:t>D</w:t>
      </w:r>
      <w:r w:rsidR="00AC7227" w:rsidRPr="00CC62D0">
        <w:t>r. Láng Zsolt</w:t>
      </w:r>
    </w:p>
    <w:p w:rsidR="00AC7227" w:rsidRPr="00CC62D0" w:rsidRDefault="00AC7227">
      <w:pPr>
        <w:ind w:left="5040"/>
        <w:jc w:val="center"/>
      </w:pPr>
      <w:proofErr w:type="gramStart"/>
      <w:r w:rsidRPr="00CC62D0">
        <w:t>polgármester</w:t>
      </w:r>
      <w:proofErr w:type="gramEnd"/>
    </w:p>
    <w:p w:rsidR="00AC7227" w:rsidRDefault="00AC7227"/>
    <w:p w:rsidR="005241DB" w:rsidRPr="00CC62D0" w:rsidRDefault="005241DB"/>
    <w:p w:rsidR="00AC7227" w:rsidRPr="003E0EB8" w:rsidRDefault="00AC7227">
      <w:pPr>
        <w:rPr>
          <w:b/>
        </w:rPr>
        <w:sectPr w:rsidR="00AC7227" w:rsidRPr="003E0EB8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418" w:right="1469" w:bottom="1418" w:left="1418" w:header="708" w:footer="708" w:gutter="0"/>
          <w:cols w:space="708"/>
          <w:titlePg/>
          <w:docGrid w:linePitch="360"/>
        </w:sectPr>
      </w:pPr>
      <w:proofErr w:type="gramStart"/>
      <w:r w:rsidRPr="003E0EB8">
        <w:rPr>
          <w:b/>
        </w:rPr>
        <w:t xml:space="preserve">A </w:t>
      </w:r>
      <w:r w:rsidR="00CC51BA" w:rsidRPr="003E0EB8">
        <w:rPr>
          <w:b/>
        </w:rPr>
        <w:t>…</w:t>
      </w:r>
      <w:r w:rsidR="00621FA5" w:rsidRPr="003E0EB8">
        <w:rPr>
          <w:b/>
        </w:rPr>
        <w:t>.</w:t>
      </w:r>
      <w:proofErr w:type="gramEnd"/>
      <w:r w:rsidR="00621FA5" w:rsidRPr="003E0EB8">
        <w:rPr>
          <w:b/>
        </w:rPr>
        <w:t xml:space="preserve"> oldalon kezdődő </w:t>
      </w:r>
      <w:r w:rsidRPr="003E0EB8">
        <w:rPr>
          <w:b/>
        </w:rPr>
        <w:t>rendelet elfogadása minősített többségű szavazást igényel.</w:t>
      </w:r>
    </w:p>
    <w:p w:rsidR="00AC7227" w:rsidRPr="00E10B4D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10B4D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E10B4D">
        <w:rPr>
          <w:sz w:val="20"/>
          <w:szCs w:val="20"/>
        </w:rPr>
        <w:t>Képviselő-testületének</w:t>
      </w:r>
      <w:r w:rsidRPr="00E10B4D">
        <w:rPr>
          <w:sz w:val="20"/>
          <w:szCs w:val="20"/>
        </w:rPr>
        <w:br/>
        <w:t xml:space="preserve">   </w:t>
      </w:r>
      <w:r w:rsidRPr="00E10B4D">
        <w:rPr>
          <w:color w:val="000000"/>
          <w:sz w:val="20"/>
          <w:szCs w:val="20"/>
        </w:rPr>
        <w:t>/</w:t>
      </w:r>
      <w:proofErr w:type="gramEnd"/>
      <w:r w:rsidRPr="00E10B4D">
        <w:rPr>
          <w:color w:val="000000"/>
          <w:sz w:val="20"/>
          <w:szCs w:val="20"/>
        </w:rPr>
        <w:t>20</w:t>
      </w:r>
      <w:r w:rsidR="00095075" w:rsidRPr="00E10B4D">
        <w:rPr>
          <w:color w:val="000000"/>
          <w:sz w:val="20"/>
          <w:szCs w:val="20"/>
        </w:rPr>
        <w:t>1</w:t>
      </w:r>
      <w:r w:rsidR="00CB0935">
        <w:rPr>
          <w:color w:val="000000"/>
          <w:sz w:val="20"/>
          <w:szCs w:val="20"/>
        </w:rPr>
        <w:t>7</w:t>
      </w:r>
      <w:r w:rsidR="00095075" w:rsidRPr="00E10B4D">
        <w:rPr>
          <w:color w:val="000000"/>
          <w:sz w:val="20"/>
          <w:szCs w:val="20"/>
        </w:rPr>
        <w:t xml:space="preserve">. </w:t>
      </w:r>
      <w:r w:rsidRPr="00E10B4D">
        <w:rPr>
          <w:color w:val="000000"/>
          <w:sz w:val="20"/>
          <w:szCs w:val="20"/>
        </w:rPr>
        <w:t>(</w:t>
      </w:r>
      <w:proofErr w:type="gramStart"/>
      <w:r w:rsidR="00095075" w:rsidRPr="00E10B4D">
        <w:rPr>
          <w:color w:val="000000"/>
          <w:sz w:val="20"/>
          <w:szCs w:val="20"/>
        </w:rPr>
        <w:t>…….</w:t>
      </w:r>
      <w:proofErr w:type="gramEnd"/>
      <w:r w:rsidRPr="00E10B4D">
        <w:rPr>
          <w:color w:val="000000"/>
          <w:sz w:val="20"/>
          <w:szCs w:val="20"/>
        </w:rPr>
        <w:t>)</w:t>
      </w:r>
      <w:r w:rsidRPr="00E10B4D">
        <w:rPr>
          <w:color w:val="800000"/>
          <w:sz w:val="20"/>
          <w:szCs w:val="20"/>
        </w:rPr>
        <w:t xml:space="preserve"> </w:t>
      </w:r>
      <w:r w:rsidR="00F549CC" w:rsidRPr="00E10B4D">
        <w:rPr>
          <w:color w:val="800000"/>
          <w:sz w:val="20"/>
          <w:szCs w:val="20"/>
        </w:rPr>
        <w:t>önkormányzati</w:t>
      </w:r>
      <w:r w:rsidRPr="00E10B4D">
        <w:rPr>
          <w:sz w:val="20"/>
          <w:szCs w:val="20"/>
        </w:rPr>
        <w:t xml:space="preserve"> rendelete az Önkormányzat 20</w:t>
      </w:r>
      <w:r w:rsidR="00A475C8" w:rsidRPr="00E10B4D">
        <w:rPr>
          <w:sz w:val="20"/>
          <w:szCs w:val="20"/>
        </w:rPr>
        <w:t>1</w:t>
      </w:r>
      <w:r w:rsidR="00CB0935">
        <w:rPr>
          <w:sz w:val="20"/>
          <w:szCs w:val="20"/>
        </w:rPr>
        <w:t>7</w:t>
      </w:r>
      <w:r w:rsidRPr="00E10B4D">
        <w:rPr>
          <w:sz w:val="20"/>
          <w:szCs w:val="20"/>
        </w:rPr>
        <w:t>. évi költségvetéséről szóló</w:t>
      </w:r>
    </w:p>
    <w:p w:rsidR="00AC7227" w:rsidRPr="00E10B4D" w:rsidRDefault="00CB0935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3</w:t>
      </w:r>
      <w:r w:rsidR="00AC7227" w:rsidRPr="00E10B4D">
        <w:rPr>
          <w:sz w:val="20"/>
          <w:szCs w:val="20"/>
        </w:rPr>
        <w:t>/20</w:t>
      </w:r>
      <w:r w:rsidR="00A475C8" w:rsidRPr="00E10B4D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AC7227" w:rsidRPr="00E10B4D">
        <w:rPr>
          <w:sz w:val="20"/>
          <w:szCs w:val="20"/>
        </w:rPr>
        <w:t>.(I</w:t>
      </w:r>
      <w:r w:rsidR="00771775" w:rsidRPr="00E10B4D">
        <w:rPr>
          <w:sz w:val="20"/>
          <w:szCs w:val="20"/>
        </w:rPr>
        <w:t>I</w:t>
      </w:r>
      <w:r w:rsidR="00AC7227" w:rsidRPr="00E10B4D">
        <w:rPr>
          <w:sz w:val="20"/>
          <w:szCs w:val="20"/>
        </w:rPr>
        <w:t xml:space="preserve">. </w:t>
      </w:r>
      <w:r w:rsidR="00095075" w:rsidRPr="00E10B4D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="00AC7227" w:rsidRPr="00E10B4D">
        <w:rPr>
          <w:sz w:val="20"/>
          <w:szCs w:val="20"/>
        </w:rPr>
        <w:t xml:space="preserve">.) </w:t>
      </w:r>
      <w:r w:rsidR="00F549CC" w:rsidRPr="00E10B4D">
        <w:rPr>
          <w:sz w:val="20"/>
          <w:szCs w:val="20"/>
        </w:rPr>
        <w:t xml:space="preserve">önkormányzati </w:t>
      </w:r>
      <w:r w:rsidR="00AC7227" w:rsidRPr="00E10B4D">
        <w:rPr>
          <w:sz w:val="20"/>
          <w:szCs w:val="20"/>
        </w:rPr>
        <w:t>rendelet módosításáról</w:t>
      </w:r>
    </w:p>
    <w:p w:rsidR="00AC7227" w:rsidRPr="00E10B4D" w:rsidRDefault="00AC7227">
      <w:pPr>
        <w:rPr>
          <w:sz w:val="20"/>
          <w:szCs w:val="20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AC7227" w:rsidRPr="00E10B4D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227" w:rsidRPr="00E10B4D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E10B4D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Javasolt módosítás</w:t>
            </w:r>
          </w:p>
        </w:tc>
      </w:tr>
      <w:tr w:rsidR="00AC7227" w:rsidRPr="00AA6BB3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AC7227" w:rsidRPr="00AA6BB3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:rsidR="00095075" w:rsidRDefault="00095075">
            <w:pPr>
              <w:rPr>
                <w:sz w:val="20"/>
                <w:szCs w:val="20"/>
                <w:highlight w:val="yellow"/>
              </w:rPr>
            </w:pPr>
          </w:p>
          <w:p w:rsidR="00AC7227" w:rsidRPr="00E10B4D" w:rsidRDefault="00AC7227">
            <w:pPr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1. §</w:t>
            </w:r>
          </w:p>
          <w:p w:rsidR="00AC7227" w:rsidRPr="00E10B4D" w:rsidRDefault="00AC7227">
            <w:pPr>
              <w:pStyle w:val="Cmsor5"/>
              <w:ind w:left="16" w:hanging="16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(1) A Képviselő-testület a Budapest Főváros II. Kerületi Önkormányzat 20</w:t>
            </w:r>
            <w:r w:rsidR="00A475C8" w:rsidRPr="00E10B4D">
              <w:rPr>
                <w:sz w:val="20"/>
                <w:szCs w:val="20"/>
              </w:rPr>
              <w:t>1</w:t>
            </w:r>
            <w:r w:rsidR="00CB0935">
              <w:rPr>
                <w:sz w:val="20"/>
                <w:szCs w:val="20"/>
              </w:rPr>
              <w:t>7</w:t>
            </w:r>
            <w:r w:rsidRPr="00E10B4D">
              <w:rPr>
                <w:sz w:val="20"/>
                <w:szCs w:val="20"/>
              </w:rPr>
              <w:t>. évi költségvetésé</w:t>
            </w:r>
            <w:r w:rsidR="003E654E" w:rsidRPr="00E10B4D">
              <w:rPr>
                <w:sz w:val="20"/>
                <w:szCs w:val="20"/>
              </w:rPr>
              <w:t>nek</w:t>
            </w:r>
          </w:p>
          <w:p w:rsidR="00AC7227" w:rsidRPr="00E10B4D" w:rsidRDefault="003E654E" w:rsidP="00D93FFE">
            <w:pPr>
              <w:ind w:left="851" w:firstLine="85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költségvetési </w:t>
            </w:r>
            <w:r w:rsidR="0005409A" w:rsidRPr="00E10B4D">
              <w:rPr>
                <w:sz w:val="20"/>
                <w:szCs w:val="20"/>
              </w:rPr>
              <w:t>bevételi</w:t>
            </w:r>
            <w:r w:rsidR="00677E41" w:rsidRPr="00E10B4D">
              <w:rPr>
                <w:sz w:val="20"/>
                <w:szCs w:val="20"/>
              </w:rPr>
              <w:t xml:space="preserve"> </w:t>
            </w:r>
            <w:r w:rsidR="00AC7227" w:rsidRPr="00E10B4D">
              <w:rPr>
                <w:sz w:val="20"/>
                <w:szCs w:val="20"/>
              </w:rPr>
              <w:t>főösszegét</w:t>
            </w:r>
            <w:r w:rsidR="00AC7227" w:rsidRPr="00E10B4D">
              <w:rPr>
                <w:sz w:val="20"/>
                <w:szCs w:val="20"/>
              </w:rPr>
              <w:tab/>
            </w:r>
            <w:r w:rsidR="00095075" w:rsidRPr="00E10B4D">
              <w:rPr>
                <w:sz w:val="20"/>
                <w:szCs w:val="20"/>
              </w:rPr>
              <w:t>1</w:t>
            </w:r>
            <w:r w:rsidR="00FC5016">
              <w:rPr>
                <w:sz w:val="20"/>
                <w:szCs w:val="20"/>
              </w:rPr>
              <w:t>6</w:t>
            </w:r>
            <w:r w:rsidR="00095075"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375</w:t>
            </w:r>
            <w:r w:rsidR="00095075"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722</w:t>
            </w:r>
            <w:r w:rsidR="00D93FFE" w:rsidRPr="00E10B4D">
              <w:rPr>
                <w:sz w:val="20"/>
                <w:szCs w:val="20"/>
              </w:rPr>
              <w:t> </w:t>
            </w:r>
            <w:r w:rsidR="00AC7227" w:rsidRPr="00E10B4D">
              <w:rPr>
                <w:sz w:val="20"/>
                <w:szCs w:val="20"/>
              </w:rPr>
              <w:t>ezer forintban</w:t>
            </w:r>
          </w:p>
          <w:p w:rsidR="00AC7227" w:rsidRPr="00E10B4D" w:rsidRDefault="00D93FFE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ab/>
              <w:t xml:space="preserve">    </w:t>
            </w:r>
            <w:r w:rsidR="003E654E" w:rsidRPr="00E10B4D">
              <w:rPr>
                <w:sz w:val="20"/>
                <w:szCs w:val="20"/>
              </w:rPr>
              <w:t xml:space="preserve">költségvetési </w:t>
            </w:r>
            <w:r w:rsidR="00677E41" w:rsidRPr="00E10B4D">
              <w:rPr>
                <w:sz w:val="20"/>
                <w:szCs w:val="20"/>
              </w:rPr>
              <w:t xml:space="preserve">kiadási </w:t>
            </w:r>
            <w:proofErr w:type="gramStart"/>
            <w:r w:rsidR="00AC7227" w:rsidRPr="00E10B4D">
              <w:rPr>
                <w:sz w:val="20"/>
                <w:szCs w:val="20"/>
              </w:rPr>
              <w:t>főösszegét</w:t>
            </w:r>
            <w:r w:rsidR="00AC7227" w:rsidRPr="00E10B4D">
              <w:rPr>
                <w:sz w:val="20"/>
                <w:szCs w:val="20"/>
              </w:rPr>
              <w:tab/>
            </w:r>
            <w:r w:rsidRPr="00E10B4D">
              <w:rPr>
                <w:sz w:val="20"/>
                <w:szCs w:val="20"/>
              </w:rPr>
              <w:t xml:space="preserve">              </w:t>
            </w:r>
            <w:r w:rsidR="00C609FD" w:rsidRPr="00E10B4D">
              <w:rPr>
                <w:sz w:val="20"/>
                <w:szCs w:val="20"/>
              </w:rPr>
              <w:t>1</w:t>
            </w:r>
            <w:r w:rsidR="00FC5016">
              <w:rPr>
                <w:sz w:val="20"/>
                <w:szCs w:val="20"/>
              </w:rPr>
              <w:t>8</w:t>
            </w:r>
            <w:proofErr w:type="gramEnd"/>
            <w:r w:rsidR="00AC7227"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226</w:t>
            </w:r>
            <w:r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012</w:t>
            </w:r>
            <w:r w:rsidRPr="00E10B4D">
              <w:rPr>
                <w:sz w:val="20"/>
                <w:szCs w:val="20"/>
              </w:rPr>
              <w:t> </w:t>
            </w:r>
            <w:r w:rsidR="00AC7227" w:rsidRPr="00E10B4D">
              <w:rPr>
                <w:sz w:val="20"/>
                <w:szCs w:val="20"/>
              </w:rPr>
              <w:t>ezer forintban</w:t>
            </w:r>
          </w:p>
          <w:p w:rsidR="00D93FFE" w:rsidRPr="00E10B4D" w:rsidRDefault="00D93FFE" w:rsidP="00D93FFE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</w:t>
            </w:r>
            <w:r w:rsidR="005241DB" w:rsidRPr="00E10B4D">
              <w:rPr>
                <w:sz w:val="20"/>
                <w:szCs w:val="20"/>
              </w:rPr>
              <w:t xml:space="preserve"> </w:t>
            </w:r>
            <w:r w:rsidRPr="00E10B4D">
              <w:rPr>
                <w:sz w:val="20"/>
                <w:szCs w:val="20"/>
              </w:rPr>
              <w:t xml:space="preserve"> </w:t>
            </w:r>
            <w:r w:rsidR="003E654E" w:rsidRPr="00E10B4D">
              <w:rPr>
                <w:sz w:val="20"/>
                <w:szCs w:val="20"/>
              </w:rPr>
              <w:t xml:space="preserve">költségvetési </w:t>
            </w:r>
            <w:r w:rsidR="000167D3" w:rsidRPr="00E10B4D">
              <w:rPr>
                <w:sz w:val="20"/>
                <w:szCs w:val="20"/>
              </w:rPr>
              <w:t>egyenlegének</w:t>
            </w:r>
            <w:r w:rsidRPr="00E10B4D">
              <w:rPr>
                <w:sz w:val="20"/>
                <w:szCs w:val="20"/>
              </w:rPr>
              <w:t xml:space="preserve"> </w:t>
            </w:r>
            <w:proofErr w:type="gramStart"/>
            <w:r w:rsidRPr="00E10B4D">
              <w:rPr>
                <w:sz w:val="20"/>
                <w:szCs w:val="20"/>
              </w:rPr>
              <w:t xml:space="preserve">összegét    </w:t>
            </w:r>
            <w:r w:rsidR="00D05E57" w:rsidRPr="00E10B4D">
              <w:rPr>
                <w:sz w:val="20"/>
                <w:szCs w:val="20"/>
              </w:rPr>
              <w:t xml:space="preserve"> </w:t>
            </w:r>
            <w:r w:rsidR="005241DB" w:rsidRPr="00E10B4D">
              <w:rPr>
                <w:sz w:val="20"/>
                <w:szCs w:val="20"/>
              </w:rPr>
              <w:t xml:space="preserve">   </w:t>
            </w:r>
            <w:r w:rsidR="00095075" w:rsidRPr="00E10B4D">
              <w:rPr>
                <w:sz w:val="20"/>
                <w:szCs w:val="20"/>
              </w:rPr>
              <w:t>-</w:t>
            </w:r>
            <w:proofErr w:type="gramEnd"/>
            <w:r w:rsidR="00095075"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1 850</w:t>
            </w:r>
            <w:r w:rsidR="00095075" w:rsidRPr="00E10B4D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290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0167D3" w:rsidRPr="00E10B4D" w:rsidRDefault="000167D3" w:rsidP="000167D3">
            <w:pPr>
              <w:ind w:left="936" w:hanging="936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                  finanszírozási kiadásának </w:t>
            </w:r>
            <w:proofErr w:type="gramStart"/>
            <w:r w:rsidRPr="00E10B4D">
              <w:rPr>
                <w:sz w:val="20"/>
                <w:szCs w:val="20"/>
              </w:rPr>
              <w:t xml:space="preserve">összegét                </w:t>
            </w:r>
            <w:r w:rsidR="00DA361E" w:rsidRPr="00E10B4D">
              <w:rPr>
                <w:sz w:val="20"/>
                <w:szCs w:val="20"/>
              </w:rPr>
              <w:t xml:space="preserve"> </w:t>
            </w:r>
            <w:r w:rsidR="00FC5016">
              <w:rPr>
                <w:sz w:val="20"/>
                <w:szCs w:val="20"/>
              </w:rPr>
              <w:t xml:space="preserve"> 66</w:t>
            </w:r>
            <w:proofErr w:type="gramEnd"/>
            <w:r w:rsidR="00FC5016">
              <w:rPr>
                <w:sz w:val="20"/>
                <w:szCs w:val="20"/>
              </w:rPr>
              <w:t> 267</w:t>
            </w:r>
            <w:r w:rsidRPr="00E10B4D">
              <w:rPr>
                <w:sz w:val="20"/>
                <w:szCs w:val="20"/>
              </w:rPr>
              <w:t> ezer forintban</w:t>
            </w:r>
          </w:p>
          <w:p w:rsidR="00AC7227" w:rsidRPr="00E10B4D" w:rsidRDefault="00AC7227" w:rsidP="00832475">
            <w:pPr>
              <w:ind w:left="851" w:hanging="482"/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állapítja meg.</w:t>
            </w:r>
          </w:p>
          <w:p w:rsidR="00832475" w:rsidRPr="00E10B4D" w:rsidRDefault="00832475" w:rsidP="00832475">
            <w:pPr>
              <w:jc w:val="both"/>
              <w:rPr>
                <w:sz w:val="20"/>
                <w:szCs w:val="20"/>
              </w:rPr>
            </w:pPr>
          </w:p>
          <w:p w:rsidR="00AC7227" w:rsidRPr="00E10B4D" w:rsidRDefault="00832475" w:rsidP="00832475">
            <w:pPr>
              <w:jc w:val="both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A 201</w:t>
            </w:r>
            <w:r w:rsidR="00FC5016">
              <w:rPr>
                <w:sz w:val="20"/>
                <w:szCs w:val="20"/>
              </w:rPr>
              <w:t>7</w:t>
            </w:r>
            <w:r w:rsidRPr="00E10B4D">
              <w:rPr>
                <w:sz w:val="20"/>
                <w:szCs w:val="20"/>
              </w:rPr>
              <w:t xml:space="preserve">. évre tervezett költségvetési </w:t>
            </w:r>
            <w:r w:rsidR="00BB424C" w:rsidRPr="00E10B4D">
              <w:rPr>
                <w:sz w:val="20"/>
                <w:szCs w:val="20"/>
              </w:rPr>
              <w:t>hiány és a finanszírozási kiadás összegét</w:t>
            </w:r>
            <w:r w:rsidRPr="00E10B4D">
              <w:rPr>
                <w:sz w:val="20"/>
                <w:szCs w:val="20"/>
              </w:rPr>
              <w:t xml:space="preserve"> a Képviselő-testület </w:t>
            </w:r>
            <w:r w:rsidR="00FC5016">
              <w:rPr>
                <w:sz w:val="20"/>
                <w:szCs w:val="20"/>
              </w:rPr>
              <w:t>1 266</w:t>
            </w:r>
            <w:r w:rsidR="006A38F0">
              <w:rPr>
                <w:sz w:val="20"/>
                <w:szCs w:val="20"/>
              </w:rPr>
              <w:t> </w:t>
            </w:r>
            <w:r w:rsidR="00FC5016">
              <w:rPr>
                <w:sz w:val="20"/>
                <w:szCs w:val="20"/>
              </w:rPr>
              <w:t>557</w:t>
            </w:r>
            <w:r w:rsidRPr="00E10B4D">
              <w:rPr>
                <w:sz w:val="20"/>
                <w:szCs w:val="20"/>
              </w:rPr>
              <w:t> </w:t>
            </w:r>
            <w:proofErr w:type="spellStart"/>
            <w:r w:rsidRPr="00E10B4D">
              <w:rPr>
                <w:sz w:val="20"/>
                <w:szCs w:val="20"/>
              </w:rPr>
              <w:t>eFt</w:t>
            </w:r>
            <w:proofErr w:type="spellEnd"/>
            <w:r w:rsidRPr="00E10B4D">
              <w:rPr>
                <w:sz w:val="20"/>
                <w:szCs w:val="20"/>
              </w:rPr>
              <w:t xml:space="preserve"> összegű </w:t>
            </w:r>
            <w:r w:rsidR="00BB424C" w:rsidRPr="00E10B4D">
              <w:rPr>
                <w:sz w:val="20"/>
                <w:szCs w:val="20"/>
              </w:rPr>
              <w:t>maradvány</w:t>
            </w:r>
            <w:r w:rsidRPr="00E10B4D">
              <w:rPr>
                <w:sz w:val="20"/>
                <w:szCs w:val="20"/>
              </w:rPr>
              <w:t xml:space="preserve"> </w:t>
            </w:r>
            <w:r w:rsidR="00FC5016">
              <w:rPr>
                <w:sz w:val="20"/>
                <w:szCs w:val="20"/>
              </w:rPr>
              <w:t>és 650 000 </w:t>
            </w:r>
            <w:proofErr w:type="spellStart"/>
            <w:r w:rsidR="00FC5016">
              <w:rPr>
                <w:sz w:val="20"/>
                <w:szCs w:val="20"/>
              </w:rPr>
              <w:t>eFt</w:t>
            </w:r>
            <w:proofErr w:type="spellEnd"/>
            <w:r w:rsidR="00FC5016">
              <w:rPr>
                <w:sz w:val="20"/>
                <w:szCs w:val="20"/>
              </w:rPr>
              <w:t xml:space="preserve"> összegű forgatási célú belföldi értékpapír beváltásából származó finanszírozási bevétel </w:t>
            </w:r>
            <w:r w:rsidR="00BB424C" w:rsidRPr="00E10B4D">
              <w:rPr>
                <w:sz w:val="20"/>
                <w:szCs w:val="20"/>
              </w:rPr>
              <w:t>igénybevételével finanszírozza.</w:t>
            </w:r>
          </w:p>
          <w:p w:rsidR="00232F2A" w:rsidRDefault="00232F2A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</w:p>
          <w:p w:rsidR="00232F2A" w:rsidRPr="00232F2A" w:rsidRDefault="00232F2A" w:rsidP="00232F2A"/>
          <w:p w:rsidR="00AC7227" w:rsidRPr="00FA7F5A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FA7F5A">
              <w:rPr>
                <w:b w:val="0"/>
                <w:sz w:val="20"/>
                <w:szCs w:val="20"/>
              </w:rPr>
              <w:t>2. §</w:t>
            </w:r>
          </w:p>
          <w:p w:rsidR="00AC7227" w:rsidRPr="00FA7F5A" w:rsidRDefault="00AC7227">
            <w:pPr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>(1) Az 1. § (1) bekezdésében jóváhagyott kiadásokból 20</w:t>
            </w:r>
            <w:r w:rsidR="00A475C8" w:rsidRPr="00FA7F5A">
              <w:rPr>
                <w:sz w:val="20"/>
                <w:szCs w:val="20"/>
              </w:rPr>
              <w:t>1</w:t>
            </w:r>
            <w:r w:rsidR="001558B6">
              <w:rPr>
                <w:sz w:val="20"/>
                <w:szCs w:val="20"/>
              </w:rPr>
              <w:t>7</w:t>
            </w:r>
            <w:r w:rsidRPr="00FA7F5A">
              <w:rPr>
                <w:sz w:val="20"/>
                <w:szCs w:val="20"/>
              </w:rPr>
              <w:t>. évben</w:t>
            </w:r>
          </w:p>
          <w:p w:rsidR="00AC7227" w:rsidRPr="00FA7F5A" w:rsidRDefault="00AC7227">
            <w:pPr>
              <w:ind w:left="708" w:firstLine="17"/>
              <w:rPr>
                <w:sz w:val="20"/>
                <w:szCs w:val="20"/>
              </w:rPr>
            </w:pPr>
            <w:proofErr w:type="gramStart"/>
            <w:r w:rsidRPr="00FA7F5A">
              <w:rPr>
                <w:sz w:val="20"/>
                <w:szCs w:val="20"/>
              </w:rPr>
              <w:t>I.</w:t>
            </w:r>
            <w:r w:rsidR="008E657C" w:rsidRPr="00FA7F5A">
              <w:rPr>
                <w:sz w:val="20"/>
                <w:szCs w:val="20"/>
              </w:rPr>
              <w:t xml:space="preserve">          Általános</w:t>
            </w:r>
            <w:proofErr w:type="gramEnd"/>
            <w:r w:rsidR="008E657C" w:rsidRPr="00FA7F5A">
              <w:rPr>
                <w:sz w:val="20"/>
                <w:szCs w:val="20"/>
              </w:rPr>
              <w:t xml:space="preserve"> tartalék</w:t>
            </w:r>
            <w:r w:rsidR="008E657C" w:rsidRPr="00FA7F5A">
              <w:rPr>
                <w:sz w:val="20"/>
                <w:szCs w:val="20"/>
              </w:rPr>
              <w:tab/>
            </w:r>
            <w:r w:rsidR="008E657C" w:rsidRPr="00FA7F5A">
              <w:rPr>
                <w:sz w:val="20"/>
                <w:szCs w:val="20"/>
              </w:rPr>
              <w:tab/>
            </w:r>
            <w:r w:rsidR="008E657C" w:rsidRPr="00FA7F5A">
              <w:rPr>
                <w:sz w:val="20"/>
                <w:szCs w:val="20"/>
              </w:rPr>
              <w:tab/>
            </w:r>
            <w:r w:rsidR="005241DB" w:rsidRPr="00FA7F5A">
              <w:rPr>
                <w:sz w:val="20"/>
                <w:szCs w:val="20"/>
              </w:rPr>
              <w:t xml:space="preserve">            </w:t>
            </w:r>
            <w:r w:rsidR="005D5C81" w:rsidRPr="00FA7F5A">
              <w:rPr>
                <w:sz w:val="20"/>
                <w:szCs w:val="20"/>
              </w:rPr>
              <w:t xml:space="preserve"> </w:t>
            </w:r>
            <w:r w:rsidR="00941673">
              <w:rPr>
                <w:sz w:val="20"/>
                <w:szCs w:val="20"/>
              </w:rPr>
              <w:t xml:space="preserve">  </w:t>
            </w:r>
            <w:r w:rsidR="009B6E85">
              <w:rPr>
                <w:sz w:val="20"/>
                <w:szCs w:val="20"/>
              </w:rPr>
              <w:t>75</w:t>
            </w:r>
            <w:r w:rsidRPr="00FA7F5A">
              <w:rPr>
                <w:sz w:val="20"/>
                <w:szCs w:val="20"/>
              </w:rPr>
              <w:t> </w:t>
            </w:r>
            <w:r w:rsidR="001558B6">
              <w:rPr>
                <w:sz w:val="20"/>
                <w:szCs w:val="20"/>
              </w:rPr>
              <w:t>000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numPr>
                <w:ilvl w:val="0"/>
                <w:numId w:val="1"/>
              </w:numPr>
              <w:tabs>
                <w:tab w:val="left" w:pos="1428"/>
              </w:tabs>
              <w:rPr>
                <w:sz w:val="20"/>
                <w:szCs w:val="20"/>
              </w:rPr>
            </w:pPr>
            <w:proofErr w:type="gramStart"/>
            <w:r w:rsidRPr="00FA7F5A">
              <w:rPr>
                <w:sz w:val="20"/>
                <w:szCs w:val="20"/>
              </w:rPr>
              <w:t>Céltartalékok</w:t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</w:r>
            <w:r w:rsidR="00BF488C" w:rsidRPr="00FA7F5A">
              <w:rPr>
                <w:sz w:val="20"/>
                <w:szCs w:val="20"/>
              </w:rPr>
              <w:t xml:space="preserve">          </w:t>
            </w:r>
            <w:r w:rsidR="001558B6">
              <w:rPr>
                <w:sz w:val="20"/>
                <w:szCs w:val="20"/>
              </w:rPr>
              <w:t>2</w:t>
            </w:r>
            <w:proofErr w:type="gramEnd"/>
            <w:r w:rsidR="0080741B">
              <w:rPr>
                <w:sz w:val="20"/>
                <w:szCs w:val="20"/>
              </w:rPr>
              <w:t> </w:t>
            </w:r>
            <w:r w:rsidR="001558B6">
              <w:rPr>
                <w:sz w:val="20"/>
                <w:szCs w:val="20"/>
              </w:rPr>
              <w:t>246</w:t>
            </w:r>
            <w:r w:rsidR="0080741B">
              <w:rPr>
                <w:sz w:val="20"/>
                <w:szCs w:val="20"/>
              </w:rPr>
              <w:t> </w:t>
            </w:r>
            <w:r w:rsidR="001558B6">
              <w:rPr>
                <w:sz w:val="20"/>
                <w:szCs w:val="20"/>
              </w:rPr>
              <w:t>814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ind w:left="1416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a) működési </w:t>
            </w:r>
            <w:proofErr w:type="gramStart"/>
            <w:r w:rsidRPr="00FA7F5A">
              <w:rPr>
                <w:sz w:val="20"/>
                <w:szCs w:val="20"/>
              </w:rPr>
              <w:t>céltartalék</w:t>
            </w:r>
            <w:r w:rsidRPr="00FA7F5A">
              <w:rPr>
                <w:sz w:val="20"/>
                <w:szCs w:val="20"/>
              </w:rPr>
              <w:tab/>
            </w:r>
            <w:r w:rsidRPr="00FA7F5A">
              <w:rPr>
                <w:sz w:val="20"/>
                <w:szCs w:val="20"/>
              </w:rPr>
              <w:tab/>
              <w:t xml:space="preserve">         </w:t>
            </w:r>
            <w:r w:rsidR="00BF488C" w:rsidRPr="00FA7F5A">
              <w:rPr>
                <w:sz w:val="20"/>
                <w:szCs w:val="20"/>
              </w:rPr>
              <w:t xml:space="preserve"> </w:t>
            </w:r>
            <w:r w:rsidRPr="00FA7F5A">
              <w:rPr>
                <w:sz w:val="20"/>
                <w:szCs w:val="20"/>
              </w:rPr>
              <w:t xml:space="preserve">   </w:t>
            </w:r>
            <w:r w:rsidR="00941673">
              <w:rPr>
                <w:sz w:val="20"/>
                <w:szCs w:val="20"/>
              </w:rPr>
              <w:t>1</w:t>
            </w:r>
            <w:r w:rsidR="001558B6">
              <w:rPr>
                <w:sz w:val="20"/>
                <w:szCs w:val="20"/>
              </w:rPr>
              <w:t>5</w:t>
            </w:r>
            <w:r w:rsidR="009B6E85">
              <w:rPr>
                <w:sz w:val="20"/>
                <w:szCs w:val="20"/>
              </w:rPr>
              <w:t>8</w:t>
            </w:r>
            <w:proofErr w:type="gramEnd"/>
            <w:r w:rsidR="00E10B4D" w:rsidRPr="00FA7F5A">
              <w:rPr>
                <w:sz w:val="20"/>
                <w:szCs w:val="20"/>
              </w:rPr>
              <w:t> </w:t>
            </w:r>
            <w:r w:rsidR="001558B6">
              <w:rPr>
                <w:sz w:val="20"/>
                <w:szCs w:val="20"/>
              </w:rPr>
              <w:t>695</w:t>
            </w:r>
            <w:r w:rsidRPr="00FA7F5A">
              <w:rPr>
                <w:sz w:val="20"/>
                <w:szCs w:val="20"/>
              </w:rPr>
              <w:t xml:space="preserve"> ezer forint,</w:t>
            </w:r>
          </w:p>
          <w:p w:rsidR="00AC7227" w:rsidRPr="00FA7F5A" w:rsidRDefault="00AC7227">
            <w:pPr>
              <w:ind w:left="1416"/>
              <w:rPr>
                <w:sz w:val="20"/>
                <w:szCs w:val="20"/>
              </w:rPr>
            </w:pPr>
            <w:r w:rsidRPr="00FA7F5A">
              <w:rPr>
                <w:sz w:val="20"/>
                <w:szCs w:val="20"/>
              </w:rPr>
              <w:t xml:space="preserve">b) felhalmozási </w:t>
            </w:r>
            <w:proofErr w:type="gramStart"/>
            <w:r w:rsidRPr="00FA7F5A">
              <w:rPr>
                <w:sz w:val="20"/>
                <w:szCs w:val="20"/>
              </w:rPr>
              <w:t>céltartalék</w:t>
            </w:r>
            <w:r w:rsidRPr="00FA7F5A">
              <w:rPr>
                <w:sz w:val="20"/>
                <w:szCs w:val="20"/>
              </w:rPr>
              <w:tab/>
            </w:r>
            <w:r w:rsidR="00BF488C" w:rsidRPr="00FA7F5A">
              <w:rPr>
                <w:sz w:val="20"/>
                <w:szCs w:val="20"/>
              </w:rPr>
              <w:t xml:space="preserve">         </w:t>
            </w:r>
            <w:r w:rsidR="005241DB" w:rsidRPr="00FA7F5A">
              <w:rPr>
                <w:sz w:val="20"/>
                <w:szCs w:val="20"/>
              </w:rPr>
              <w:t xml:space="preserve">             </w:t>
            </w:r>
            <w:r w:rsidR="00BF488C" w:rsidRPr="00FA7F5A">
              <w:rPr>
                <w:sz w:val="20"/>
                <w:szCs w:val="20"/>
              </w:rPr>
              <w:t xml:space="preserve"> </w:t>
            </w:r>
            <w:r w:rsidR="00DA361E" w:rsidRPr="00FA7F5A">
              <w:rPr>
                <w:sz w:val="20"/>
                <w:szCs w:val="20"/>
              </w:rPr>
              <w:t xml:space="preserve"> </w:t>
            </w:r>
            <w:r w:rsidR="001558B6">
              <w:rPr>
                <w:sz w:val="20"/>
                <w:szCs w:val="20"/>
              </w:rPr>
              <w:t>2</w:t>
            </w:r>
            <w:proofErr w:type="gramEnd"/>
            <w:r w:rsidR="00DA361E" w:rsidRPr="00FA7F5A">
              <w:rPr>
                <w:sz w:val="20"/>
                <w:szCs w:val="20"/>
              </w:rPr>
              <w:t> </w:t>
            </w:r>
            <w:r w:rsidR="001558B6">
              <w:rPr>
                <w:sz w:val="20"/>
                <w:szCs w:val="20"/>
              </w:rPr>
              <w:t>088</w:t>
            </w:r>
            <w:r w:rsidR="00DA361E" w:rsidRPr="00FA7F5A">
              <w:rPr>
                <w:sz w:val="20"/>
                <w:szCs w:val="20"/>
              </w:rPr>
              <w:t> </w:t>
            </w:r>
            <w:r w:rsidR="009B6E85">
              <w:rPr>
                <w:sz w:val="20"/>
                <w:szCs w:val="20"/>
              </w:rPr>
              <w:t>1</w:t>
            </w:r>
            <w:r w:rsidR="001558B6">
              <w:rPr>
                <w:sz w:val="20"/>
                <w:szCs w:val="20"/>
              </w:rPr>
              <w:t>19</w:t>
            </w:r>
            <w:r w:rsidR="00B322EA" w:rsidRPr="00FA7F5A">
              <w:rPr>
                <w:sz w:val="20"/>
                <w:szCs w:val="20"/>
              </w:rPr>
              <w:t xml:space="preserve"> </w:t>
            </w:r>
            <w:r w:rsidRPr="00FA7F5A">
              <w:rPr>
                <w:sz w:val="20"/>
                <w:szCs w:val="20"/>
              </w:rPr>
              <w:t>ezer forint</w:t>
            </w:r>
            <w:r w:rsidR="00C37A1A" w:rsidRPr="00FA7F5A">
              <w:rPr>
                <w:sz w:val="20"/>
                <w:szCs w:val="20"/>
              </w:rPr>
              <w:t>.</w:t>
            </w:r>
          </w:p>
          <w:p w:rsidR="00DA361E" w:rsidRPr="00AA6BB3" w:rsidRDefault="00DA361E" w:rsidP="00DA361E">
            <w:pPr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A361E">
            <w:pPr>
              <w:rPr>
                <w:sz w:val="20"/>
                <w:szCs w:val="20"/>
                <w:highlight w:val="yellow"/>
              </w:rPr>
            </w:pPr>
          </w:p>
          <w:p w:rsidR="006041B0" w:rsidRDefault="006041B0" w:rsidP="006041B0">
            <w:pPr>
              <w:tabs>
                <w:tab w:val="left" w:pos="-284"/>
              </w:tabs>
              <w:suppressAutoHyphens w:val="0"/>
              <w:ind w:left="1636"/>
              <w:jc w:val="both"/>
              <w:rPr>
                <w:sz w:val="20"/>
                <w:szCs w:val="20"/>
              </w:rPr>
            </w:pPr>
          </w:p>
          <w:p w:rsidR="0055162E" w:rsidRPr="00AA6BB3" w:rsidRDefault="0055162E" w:rsidP="00D1122D">
            <w:pPr>
              <w:pStyle w:val="Szvegtrzs"/>
              <w:suppressAutoHyphens w:val="0"/>
              <w:rPr>
                <w:sz w:val="20"/>
                <w:szCs w:val="20"/>
                <w:highlight w:val="yellow"/>
              </w:rPr>
            </w:pPr>
          </w:p>
          <w:p w:rsidR="00D1122D" w:rsidRPr="00AA6BB3" w:rsidRDefault="00D1122D" w:rsidP="00DA361E">
            <w:pPr>
              <w:rPr>
                <w:sz w:val="20"/>
                <w:szCs w:val="20"/>
                <w:highlight w:val="yellow"/>
              </w:rPr>
            </w:pPr>
          </w:p>
          <w:p w:rsidR="0055162E" w:rsidRPr="00AA6BB3" w:rsidRDefault="0055162E" w:rsidP="00DA361E">
            <w:pPr>
              <w:rPr>
                <w:sz w:val="20"/>
                <w:szCs w:val="20"/>
                <w:highlight w:val="yellow"/>
              </w:rPr>
            </w:pPr>
          </w:p>
          <w:p w:rsidR="00AC7227" w:rsidRPr="00AA6BB3" w:rsidRDefault="00AC7227" w:rsidP="00C37A1A">
            <w:pPr>
              <w:ind w:left="1440"/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2F06DE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5B4952" w:rsidRPr="00AA6BB3" w:rsidRDefault="005B4952" w:rsidP="00FB2C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E10B4D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10B4D">
              <w:rPr>
                <w:b/>
                <w:sz w:val="20"/>
                <w:szCs w:val="20"/>
              </w:rPr>
              <w:t>1. §</w:t>
            </w:r>
          </w:p>
          <w:p w:rsidR="00077692" w:rsidRPr="00E10B4D" w:rsidRDefault="00077692" w:rsidP="00077692">
            <w:pPr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 xml:space="preserve">Az </w:t>
            </w:r>
            <w:r w:rsidRPr="00E10B4D">
              <w:rPr>
                <w:b/>
                <w:sz w:val="20"/>
                <w:szCs w:val="20"/>
              </w:rPr>
              <w:t>R</w:t>
            </w:r>
            <w:r w:rsidRPr="00E10B4D">
              <w:rPr>
                <w:sz w:val="20"/>
                <w:szCs w:val="20"/>
              </w:rPr>
              <w:t xml:space="preserve"> 1. § (1) bekezdése az alábbiak szerint módosul:</w:t>
            </w:r>
          </w:p>
          <w:p w:rsidR="00AC7227" w:rsidRPr="00E10B4D" w:rsidRDefault="00AC7227">
            <w:pPr>
              <w:rPr>
                <w:b/>
                <w:sz w:val="20"/>
                <w:szCs w:val="20"/>
              </w:rPr>
            </w:pPr>
          </w:p>
          <w:p w:rsidR="005D5C81" w:rsidRPr="00E10B4D" w:rsidRDefault="005D5C81" w:rsidP="005D5C81">
            <w:pPr>
              <w:pStyle w:val="Cmsor5"/>
              <w:ind w:left="16" w:hanging="16"/>
              <w:rPr>
                <w:sz w:val="20"/>
                <w:szCs w:val="20"/>
              </w:rPr>
            </w:pPr>
            <w:r w:rsidRPr="00E10B4D">
              <w:rPr>
                <w:sz w:val="20"/>
                <w:szCs w:val="20"/>
              </w:rPr>
              <w:t>(1) A Képviselő-testület a Budapest Főváros II. Kerületi Önkormányzat 201</w:t>
            </w:r>
            <w:r w:rsidR="00CB0935">
              <w:rPr>
                <w:sz w:val="20"/>
                <w:szCs w:val="20"/>
              </w:rPr>
              <w:t>7</w:t>
            </w:r>
            <w:r w:rsidRPr="00E10B4D">
              <w:rPr>
                <w:sz w:val="20"/>
                <w:szCs w:val="20"/>
              </w:rPr>
              <w:t>. évi költségvetésének</w:t>
            </w:r>
          </w:p>
          <w:p w:rsidR="005D5C81" w:rsidRPr="00FB2CAD" w:rsidRDefault="005D5C81" w:rsidP="005D5C81">
            <w:pPr>
              <w:ind w:left="851" w:firstLine="85"/>
              <w:jc w:val="both"/>
              <w:rPr>
                <w:sz w:val="20"/>
                <w:szCs w:val="20"/>
              </w:rPr>
            </w:pPr>
            <w:r w:rsidRPr="00FB2CAD">
              <w:rPr>
                <w:sz w:val="20"/>
                <w:szCs w:val="20"/>
              </w:rPr>
              <w:t xml:space="preserve">költségvetési bevételi </w:t>
            </w:r>
            <w:r w:rsidR="00E34BCC" w:rsidRPr="00FB2CAD">
              <w:rPr>
                <w:sz w:val="20"/>
                <w:szCs w:val="20"/>
              </w:rPr>
              <w:t>főösszegét</w:t>
            </w:r>
            <w:r w:rsidR="00E34BCC" w:rsidRPr="00FB2CAD">
              <w:rPr>
                <w:sz w:val="20"/>
                <w:szCs w:val="20"/>
              </w:rPr>
              <w:tab/>
            </w:r>
            <w:r w:rsidR="003F6A6B" w:rsidRPr="00FB2CAD">
              <w:rPr>
                <w:sz w:val="20"/>
                <w:szCs w:val="20"/>
              </w:rPr>
              <w:t>16</w:t>
            </w:r>
            <w:r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436</w:t>
            </w:r>
            <w:r w:rsidR="001F2747"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654</w:t>
            </w:r>
            <w:r w:rsidRPr="00FB2CAD">
              <w:rPr>
                <w:sz w:val="20"/>
                <w:szCs w:val="20"/>
              </w:rPr>
              <w:t> ezer forintban</w:t>
            </w:r>
          </w:p>
          <w:p w:rsidR="005D5C81" w:rsidRPr="00FB2CAD" w:rsidRDefault="005D5C81" w:rsidP="005D5C81">
            <w:pPr>
              <w:jc w:val="both"/>
              <w:rPr>
                <w:sz w:val="20"/>
                <w:szCs w:val="20"/>
              </w:rPr>
            </w:pPr>
            <w:r w:rsidRPr="00FB2CAD">
              <w:rPr>
                <w:sz w:val="20"/>
                <w:szCs w:val="20"/>
              </w:rPr>
              <w:tab/>
              <w:t xml:space="preserve">    költségvetési kiadási </w:t>
            </w:r>
            <w:proofErr w:type="gramStart"/>
            <w:r w:rsidRPr="00FB2CAD">
              <w:rPr>
                <w:sz w:val="20"/>
                <w:szCs w:val="20"/>
              </w:rPr>
              <w:t>főösszegét</w:t>
            </w:r>
            <w:r w:rsidRPr="00FB2CAD">
              <w:rPr>
                <w:sz w:val="20"/>
                <w:szCs w:val="20"/>
              </w:rPr>
              <w:tab/>
              <w:t xml:space="preserve">              </w:t>
            </w:r>
            <w:r w:rsidR="00DB6E5D" w:rsidRPr="00FB2CAD">
              <w:rPr>
                <w:sz w:val="20"/>
                <w:szCs w:val="20"/>
              </w:rPr>
              <w:t>20</w:t>
            </w:r>
            <w:proofErr w:type="gramEnd"/>
            <w:r w:rsidR="001F2747"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957</w:t>
            </w:r>
            <w:r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99</w:t>
            </w:r>
            <w:r w:rsidR="005116F4" w:rsidRPr="00FB2CAD">
              <w:rPr>
                <w:sz w:val="20"/>
                <w:szCs w:val="20"/>
              </w:rPr>
              <w:t>4</w:t>
            </w:r>
            <w:r w:rsidRPr="00FB2CAD">
              <w:rPr>
                <w:sz w:val="20"/>
                <w:szCs w:val="20"/>
              </w:rPr>
              <w:t> ezer forintban</w:t>
            </w:r>
          </w:p>
          <w:p w:rsidR="005D5C81" w:rsidRPr="00FB2CAD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FB2CAD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FB2CAD">
              <w:rPr>
                <w:sz w:val="20"/>
                <w:szCs w:val="20"/>
              </w:rPr>
              <w:t>összegét         -</w:t>
            </w:r>
            <w:proofErr w:type="gramEnd"/>
            <w:r w:rsidR="00DB6E5D" w:rsidRPr="00FB2CAD">
              <w:rPr>
                <w:sz w:val="20"/>
                <w:szCs w:val="20"/>
              </w:rPr>
              <w:t>4 5</w:t>
            </w:r>
            <w:r w:rsidR="003F6A6B" w:rsidRPr="00FB2CAD">
              <w:rPr>
                <w:sz w:val="20"/>
                <w:szCs w:val="20"/>
              </w:rPr>
              <w:t>21</w:t>
            </w:r>
            <w:r w:rsidR="00DB6E5D"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34</w:t>
            </w:r>
            <w:r w:rsidR="005116F4" w:rsidRPr="00FB2CAD">
              <w:rPr>
                <w:sz w:val="20"/>
                <w:szCs w:val="20"/>
              </w:rPr>
              <w:t>0</w:t>
            </w:r>
            <w:r w:rsidRPr="00FB2CAD">
              <w:rPr>
                <w:sz w:val="20"/>
                <w:szCs w:val="20"/>
              </w:rPr>
              <w:t> ezer forintban</w:t>
            </w:r>
          </w:p>
          <w:p w:rsidR="005D5C81" w:rsidRPr="00FB2CAD" w:rsidRDefault="005D5C81" w:rsidP="005D5C81">
            <w:pPr>
              <w:ind w:left="936" w:hanging="936"/>
              <w:jc w:val="both"/>
              <w:rPr>
                <w:sz w:val="20"/>
                <w:szCs w:val="20"/>
              </w:rPr>
            </w:pPr>
            <w:r w:rsidRPr="00FB2CAD">
              <w:rPr>
                <w:sz w:val="20"/>
                <w:szCs w:val="20"/>
              </w:rPr>
              <w:t xml:space="preserve">                  finanszírozási kia</w:t>
            </w:r>
            <w:r w:rsidR="00E10B4D" w:rsidRPr="00FB2CAD">
              <w:rPr>
                <w:sz w:val="20"/>
                <w:szCs w:val="20"/>
              </w:rPr>
              <w:t xml:space="preserve">dásának </w:t>
            </w:r>
            <w:proofErr w:type="gramStart"/>
            <w:r w:rsidR="00E10B4D" w:rsidRPr="00FB2CAD">
              <w:rPr>
                <w:sz w:val="20"/>
                <w:szCs w:val="20"/>
              </w:rPr>
              <w:t xml:space="preserve">összegét             </w:t>
            </w:r>
            <w:r w:rsidR="003F6A6B" w:rsidRPr="00FB2CAD">
              <w:rPr>
                <w:sz w:val="20"/>
                <w:szCs w:val="20"/>
              </w:rPr>
              <w:t>3</w:t>
            </w:r>
            <w:proofErr w:type="gramEnd"/>
            <w:r w:rsidR="00DB6E5D"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806</w:t>
            </w:r>
            <w:r w:rsidR="00DB6E5D" w:rsidRPr="00FB2CAD">
              <w:rPr>
                <w:sz w:val="20"/>
                <w:szCs w:val="20"/>
              </w:rPr>
              <w:t> </w:t>
            </w:r>
            <w:r w:rsidR="003F6A6B" w:rsidRPr="00FB2CAD">
              <w:rPr>
                <w:sz w:val="20"/>
                <w:szCs w:val="20"/>
              </w:rPr>
              <w:t>267</w:t>
            </w:r>
            <w:r w:rsidRPr="00FB2CAD">
              <w:rPr>
                <w:sz w:val="20"/>
                <w:szCs w:val="20"/>
              </w:rPr>
              <w:t> ezer forintban</w:t>
            </w:r>
          </w:p>
          <w:p w:rsidR="005D5C81" w:rsidRPr="00FB2CAD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FB2CAD">
              <w:rPr>
                <w:sz w:val="20"/>
                <w:szCs w:val="20"/>
              </w:rPr>
              <w:t>állapítja meg.</w:t>
            </w:r>
          </w:p>
          <w:p w:rsidR="005D5C81" w:rsidRPr="00FB2CAD" w:rsidRDefault="005D5C81" w:rsidP="005D5C81">
            <w:pPr>
              <w:jc w:val="both"/>
              <w:rPr>
                <w:sz w:val="20"/>
                <w:szCs w:val="20"/>
              </w:rPr>
            </w:pPr>
          </w:p>
          <w:p w:rsidR="005D5C81" w:rsidRPr="00232F2A" w:rsidRDefault="00E34BCC" w:rsidP="005D5C81">
            <w:pPr>
              <w:jc w:val="both"/>
              <w:rPr>
                <w:sz w:val="20"/>
                <w:szCs w:val="20"/>
              </w:rPr>
            </w:pPr>
            <w:r w:rsidRPr="00232F2A">
              <w:rPr>
                <w:sz w:val="20"/>
                <w:szCs w:val="20"/>
              </w:rPr>
              <w:t>A 201</w:t>
            </w:r>
            <w:r w:rsidR="001558B6" w:rsidRPr="00232F2A">
              <w:rPr>
                <w:sz w:val="20"/>
                <w:szCs w:val="20"/>
              </w:rPr>
              <w:t>7</w:t>
            </w:r>
            <w:r w:rsidRPr="00232F2A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="001558B6" w:rsidRPr="00232F2A">
              <w:rPr>
                <w:sz w:val="20"/>
                <w:szCs w:val="20"/>
              </w:rPr>
              <w:t>3</w:t>
            </w:r>
            <w:r w:rsidR="00133835" w:rsidRPr="00232F2A">
              <w:rPr>
                <w:sz w:val="20"/>
                <w:szCs w:val="20"/>
              </w:rPr>
              <w:t> </w:t>
            </w:r>
            <w:r w:rsidR="001558B6" w:rsidRPr="00232F2A">
              <w:rPr>
                <w:sz w:val="20"/>
                <w:szCs w:val="20"/>
              </w:rPr>
              <w:t>937</w:t>
            </w:r>
            <w:r w:rsidR="00133835" w:rsidRPr="00232F2A">
              <w:rPr>
                <w:sz w:val="20"/>
                <w:szCs w:val="20"/>
              </w:rPr>
              <w:t xml:space="preserve"> </w:t>
            </w:r>
            <w:r w:rsidR="001558B6" w:rsidRPr="00232F2A">
              <w:rPr>
                <w:sz w:val="20"/>
                <w:szCs w:val="20"/>
              </w:rPr>
              <w:t>607</w:t>
            </w:r>
            <w:r w:rsidRPr="00232F2A">
              <w:rPr>
                <w:sz w:val="20"/>
                <w:szCs w:val="20"/>
              </w:rPr>
              <w:t> </w:t>
            </w:r>
            <w:proofErr w:type="spellStart"/>
            <w:r w:rsidRPr="00232F2A">
              <w:rPr>
                <w:sz w:val="20"/>
                <w:szCs w:val="20"/>
              </w:rPr>
              <w:t>eFt</w:t>
            </w:r>
            <w:proofErr w:type="spellEnd"/>
            <w:r w:rsidRPr="00232F2A">
              <w:rPr>
                <w:sz w:val="20"/>
                <w:szCs w:val="20"/>
              </w:rPr>
              <w:t xml:space="preserve"> összegű maradvány</w:t>
            </w:r>
            <w:r w:rsidR="001558B6" w:rsidRPr="00232F2A">
              <w:rPr>
                <w:sz w:val="20"/>
                <w:szCs w:val="20"/>
              </w:rPr>
              <w:t xml:space="preserve"> és 4</w:t>
            </w:r>
            <w:r w:rsidR="00DB6E5D" w:rsidRPr="00232F2A">
              <w:rPr>
                <w:sz w:val="20"/>
                <w:szCs w:val="20"/>
              </w:rPr>
              <w:t> </w:t>
            </w:r>
            <w:r w:rsidR="001558B6" w:rsidRPr="00232F2A">
              <w:rPr>
                <w:sz w:val="20"/>
                <w:szCs w:val="20"/>
              </w:rPr>
              <w:t>39</w:t>
            </w:r>
            <w:r w:rsidR="00DB6E5D" w:rsidRPr="00232F2A">
              <w:rPr>
                <w:sz w:val="20"/>
                <w:szCs w:val="20"/>
              </w:rPr>
              <w:t>0</w:t>
            </w:r>
            <w:r w:rsidRPr="00232F2A">
              <w:rPr>
                <w:sz w:val="20"/>
                <w:szCs w:val="20"/>
              </w:rPr>
              <w:t> </w:t>
            </w:r>
            <w:r w:rsidR="00DB6E5D" w:rsidRPr="00232F2A">
              <w:rPr>
                <w:sz w:val="20"/>
                <w:szCs w:val="20"/>
              </w:rPr>
              <w:t>000</w:t>
            </w:r>
            <w:r w:rsidRPr="00232F2A">
              <w:rPr>
                <w:sz w:val="20"/>
                <w:szCs w:val="20"/>
              </w:rPr>
              <w:t> </w:t>
            </w:r>
            <w:proofErr w:type="spellStart"/>
            <w:r w:rsidRPr="00232F2A">
              <w:rPr>
                <w:sz w:val="20"/>
                <w:szCs w:val="20"/>
              </w:rPr>
              <w:t>eFt</w:t>
            </w:r>
            <w:proofErr w:type="spellEnd"/>
            <w:r w:rsidRPr="00232F2A">
              <w:rPr>
                <w:sz w:val="20"/>
                <w:szCs w:val="20"/>
              </w:rPr>
              <w:t xml:space="preserve"> összegű forgatási célú belföldi ér</w:t>
            </w:r>
            <w:r w:rsidR="00DB6E5D" w:rsidRPr="00232F2A">
              <w:rPr>
                <w:sz w:val="20"/>
                <w:szCs w:val="20"/>
              </w:rPr>
              <w:t xml:space="preserve">tékpapír beváltásából származó </w:t>
            </w:r>
            <w:r w:rsidRPr="00232F2A">
              <w:rPr>
                <w:sz w:val="20"/>
                <w:szCs w:val="20"/>
              </w:rPr>
              <w:t>finanszírozási bevétel igénybevételével finanszírozza</w:t>
            </w:r>
            <w:r w:rsidR="005D5C81" w:rsidRPr="00232F2A">
              <w:rPr>
                <w:sz w:val="20"/>
                <w:szCs w:val="20"/>
              </w:rPr>
              <w:t>.</w:t>
            </w:r>
          </w:p>
          <w:p w:rsidR="00133835" w:rsidRPr="000B5BCC" w:rsidRDefault="00133835">
            <w:pPr>
              <w:ind w:left="567" w:hanging="567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C7227" w:rsidRPr="00232F2A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32F2A">
              <w:rPr>
                <w:b/>
                <w:sz w:val="20"/>
                <w:szCs w:val="20"/>
              </w:rPr>
              <w:t>2. §</w:t>
            </w:r>
          </w:p>
          <w:p w:rsidR="00077692" w:rsidRPr="00232F2A" w:rsidRDefault="00077692" w:rsidP="00077692">
            <w:pPr>
              <w:rPr>
                <w:sz w:val="20"/>
                <w:szCs w:val="20"/>
              </w:rPr>
            </w:pPr>
            <w:r w:rsidRPr="00232F2A">
              <w:rPr>
                <w:sz w:val="20"/>
                <w:szCs w:val="20"/>
              </w:rPr>
              <w:t xml:space="preserve">Az </w:t>
            </w:r>
            <w:r w:rsidRPr="00232F2A">
              <w:rPr>
                <w:b/>
                <w:sz w:val="20"/>
                <w:szCs w:val="20"/>
              </w:rPr>
              <w:t>R</w:t>
            </w:r>
            <w:r w:rsidRPr="00232F2A">
              <w:rPr>
                <w:sz w:val="20"/>
                <w:szCs w:val="20"/>
              </w:rPr>
              <w:t xml:space="preserve"> 2. § (1) bekezdése az alábbiak szerint módosul:</w:t>
            </w:r>
          </w:p>
          <w:p w:rsidR="00AC7227" w:rsidRPr="00232F2A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:rsidR="00AC7227" w:rsidRPr="00232F2A" w:rsidRDefault="00AC7227">
            <w:pPr>
              <w:rPr>
                <w:sz w:val="20"/>
                <w:szCs w:val="20"/>
              </w:rPr>
            </w:pPr>
            <w:r w:rsidRPr="00232F2A">
              <w:rPr>
                <w:sz w:val="20"/>
                <w:szCs w:val="20"/>
              </w:rPr>
              <w:t>(1)</w:t>
            </w:r>
            <w:r w:rsidR="00867872" w:rsidRPr="00232F2A">
              <w:rPr>
                <w:sz w:val="20"/>
                <w:szCs w:val="20"/>
              </w:rPr>
              <w:t xml:space="preserve"> </w:t>
            </w:r>
            <w:r w:rsidRPr="00232F2A">
              <w:rPr>
                <w:sz w:val="20"/>
                <w:szCs w:val="20"/>
              </w:rPr>
              <w:t>Az 1. § (1) bekezdésében jóváhagyott kiadásokból 20</w:t>
            </w:r>
            <w:r w:rsidR="00A475C8" w:rsidRPr="00232F2A">
              <w:rPr>
                <w:sz w:val="20"/>
                <w:szCs w:val="20"/>
              </w:rPr>
              <w:t>1</w:t>
            </w:r>
            <w:r w:rsidR="00232F2A" w:rsidRPr="00232F2A">
              <w:rPr>
                <w:sz w:val="20"/>
                <w:szCs w:val="20"/>
              </w:rPr>
              <w:t>7</w:t>
            </w:r>
            <w:r w:rsidRPr="00232F2A">
              <w:rPr>
                <w:sz w:val="20"/>
                <w:szCs w:val="20"/>
              </w:rPr>
              <w:t>. évben</w:t>
            </w:r>
          </w:p>
          <w:p w:rsidR="00AC7227" w:rsidRPr="00232F2A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232F2A">
              <w:rPr>
                <w:b/>
                <w:sz w:val="20"/>
                <w:szCs w:val="20"/>
              </w:rPr>
              <w:t>I.  Általános</w:t>
            </w:r>
            <w:proofErr w:type="gramEnd"/>
            <w:r w:rsidRPr="00232F2A">
              <w:rPr>
                <w:b/>
                <w:sz w:val="20"/>
                <w:szCs w:val="20"/>
              </w:rPr>
              <w:t xml:space="preserve"> tartalék</w:t>
            </w:r>
            <w:r w:rsidRPr="00232F2A">
              <w:rPr>
                <w:b/>
                <w:sz w:val="20"/>
                <w:szCs w:val="20"/>
              </w:rPr>
              <w:tab/>
            </w:r>
            <w:r w:rsidRPr="00232F2A">
              <w:rPr>
                <w:b/>
                <w:sz w:val="20"/>
                <w:szCs w:val="20"/>
              </w:rPr>
              <w:tab/>
            </w:r>
            <w:r w:rsidRPr="00232F2A">
              <w:rPr>
                <w:b/>
                <w:sz w:val="20"/>
                <w:szCs w:val="20"/>
              </w:rPr>
              <w:tab/>
            </w:r>
            <w:r w:rsidR="003D4F66" w:rsidRPr="00232F2A">
              <w:rPr>
                <w:b/>
                <w:sz w:val="20"/>
                <w:szCs w:val="20"/>
              </w:rPr>
              <w:t xml:space="preserve"> </w:t>
            </w:r>
            <w:r w:rsidR="00133835" w:rsidRPr="00232F2A">
              <w:rPr>
                <w:b/>
                <w:sz w:val="20"/>
                <w:szCs w:val="20"/>
              </w:rPr>
              <w:t xml:space="preserve">   </w:t>
            </w:r>
            <w:r w:rsidR="00232F2A" w:rsidRPr="00232F2A">
              <w:rPr>
                <w:b/>
                <w:sz w:val="20"/>
                <w:szCs w:val="20"/>
              </w:rPr>
              <w:t>85</w:t>
            </w:r>
            <w:r w:rsidR="0055162E" w:rsidRPr="00232F2A">
              <w:rPr>
                <w:b/>
                <w:sz w:val="20"/>
                <w:szCs w:val="20"/>
              </w:rPr>
              <w:t xml:space="preserve"> </w:t>
            </w:r>
            <w:r w:rsidR="00232F2A" w:rsidRPr="00232F2A">
              <w:rPr>
                <w:b/>
                <w:sz w:val="20"/>
                <w:szCs w:val="20"/>
              </w:rPr>
              <w:t>502</w:t>
            </w:r>
            <w:r w:rsidR="003B6398" w:rsidRPr="00232F2A">
              <w:rPr>
                <w:b/>
                <w:sz w:val="20"/>
                <w:szCs w:val="20"/>
              </w:rPr>
              <w:t> </w:t>
            </w:r>
            <w:r w:rsidRPr="00232F2A">
              <w:rPr>
                <w:b/>
                <w:sz w:val="20"/>
                <w:szCs w:val="20"/>
              </w:rPr>
              <w:t>ezer forint</w:t>
            </w:r>
            <w:r w:rsidRPr="00232F2A">
              <w:rPr>
                <w:sz w:val="20"/>
                <w:szCs w:val="20"/>
              </w:rPr>
              <w:t>,</w:t>
            </w:r>
          </w:p>
          <w:p w:rsidR="00AC7227" w:rsidRPr="00232F2A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232F2A">
              <w:rPr>
                <w:b/>
                <w:sz w:val="20"/>
                <w:szCs w:val="20"/>
              </w:rPr>
              <w:t xml:space="preserve">II. </w:t>
            </w:r>
            <w:proofErr w:type="gramStart"/>
            <w:r w:rsidRPr="00232F2A">
              <w:rPr>
                <w:b/>
                <w:sz w:val="20"/>
                <w:szCs w:val="20"/>
              </w:rPr>
              <w:t>Céltartalékok</w:t>
            </w:r>
            <w:r w:rsidRPr="00232F2A">
              <w:rPr>
                <w:b/>
                <w:sz w:val="20"/>
                <w:szCs w:val="20"/>
              </w:rPr>
              <w:tab/>
            </w:r>
            <w:r w:rsidRPr="00232F2A">
              <w:rPr>
                <w:b/>
                <w:sz w:val="20"/>
                <w:szCs w:val="20"/>
              </w:rPr>
              <w:tab/>
            </w:r>
            <w:r w:rsidRPr="00232F2A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232F2A">
              <w:rPr>
                <w:b/>
                <w:sz w:val="20"/>
                <w:szCs w:val="20"/>
              </w:rPr>
              <w:t xml:space="preserve"> </w:t>
            </w:r>
            <w:r w:rsidRPr="00232F2A">
              <w:rPr>
                <w:b/>
                <w:sz w:val="20"/>
                <w:szCs w:val="20"/>
              </w:rPr>
              <w:t xml:space="preserve">  </w:t>
            </w:r>
            <w:r w:rsidR="00070E8C" w:rsidRPr="00232F2A">
              <w:rPr>
                <w:b/>
                <w:sz w:val="20"/>
                <w:szCs w:val="20"/>
              </w:rPr>
              <w:t xml:space="preserve">  </w:t>
            </w:r>
            <w:r w:rsidR="00454E7D" w:rsidRPr="00232F2A">
              <w:rPr>
                <w:b/>
                <w:sz w:val="20"/>
                <w:szCs w:val="20"/>
              </w:rPr>
              <w:t>2</w:t>
            </w:r>
            <w:proofErr w:type="gramEnd"/>
            <w:r w:rsidR="0080741B" w:rsidRPr="00232F2A">
              <w:rPr>
                <w:b/>
                <w:sz w:val="20"/>
                <w:szCs w:val="20"/>
              </w:rPr>
              <w:t> </w:t>
            </w:r>
            <w:r w:rsidR="00232F2A" w:rsidRPr="00232F2A">
              <w:rPr>
                <w:b/>
                <w:sz w:val="20"/>
                <w:szCs w:val="20"/>
              </w:rPr>
              <w:t>769</w:t>
            </w:r>
            <w:r w:rsidR="0080741B" w:rsidRPr="00232F2A">
              <w:rPr>
                <w:b/>
                <w:sz w:val="20"/>
                <w:szCs w:val="20"/>
              </w:rPr>
              <w:t> </w:t>
            </w:r>
            <w:r w:rsidR="00232F2A" w:rsidRPr="00232F2A">
              <w:rPr>
                <w:b/>
                <w:sz w:val="20"/>
                <w:szCs w:val="20"/>
              </w:rPr>
              <w:t>728</w:t>
            </w:r>
            <w:r w:rsidR="003B6398" w:rsidRPr="00232F2A">
              <w:rPr>
                <w:b/>
                <w:sz w:val="20"/>
                <w:szCs w:val="20"/>
              </w:rPr>
              <w:t> </w:t>
            </w:r>
            <w:r w:rsidR="00AC7227" w:rsidRPr="00232F2A">
              <w:rPr>
                <w:b/>
                <w:sz w:val="20"/>
                <w:szCs w:val="20"/>
              </w:rPr>
              <w:t>ezer forint,</w:t>
            </w:r>
          </w:p>
          <w:p w:rsidR="00AC7227" w:rsidRPr="00232F2A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232F2A">
              <w:rPr>
                <w:b/>
                <w:sz w:val="20"/>
                <w:szCs w:val="20"/>
              </w:rPr>
              <w:t xml:space="preserve">a) működési </w:t>
            </w:r>
            <w:proofErr w:type="gramStart"/>
            <w:r w:rsidRPr="00232F2A">
              <w:rPr>
                <w:b/>
                <w:sz w:val="20"/>
                <w:szCs w:val="20"/>
              </w:rPr>
              <w:t>céltartalék</w:t>
            </w:r>
            <w:r w:rsidRPr="00232F2A">
              <w:rPr>
                <w:b/>
                <w:sz w:val="20"/>
                <w:szCs w:val="20"/>
              </w:rPr>
              <w:tab/>
            </w:r>
            <w:r w:rsidRPr="00232F2A">
              <w:rPr>
                <w:b/>
                <w:sz w:val="20"/>
                <w:szCs w:val="20"/>
              </w:rPr>
              <w:tab/>
            </w:r>
            <w:r w:rsidR="005241DB" w:rsidRPr="00232F2A">
              <w:rPr>
                <w:b/>
                <w:sz w:val="20"/>
                <w:szCs w:val="20"/>
              </w:rPr>
              <w:t xml:space="preserve">              </w:t>
            </w:r>
            <w:r w:rsidR="00070E8C" w:rsidRPr="00232F2A">
              <w:rPr>
                <w:b/>
                <w:sz w:val="20"/>
                <w:szCs w:val="20"/>
              </w:rPr>
              <w:t xml:space="preserve"> </w:t>
            </w:r>
            <w:r w:rsidR="0055162E" w:rsidRPr="00232F2A">
              <w:rPr>
                <w:b/>
                <w:sz w:val="20"/>
                <w:szCs w:val="20"/>
              </w:rPr>
              <w:t xml:space="preserve"> </w:t>
            </w:r>
            <w:r w:rsidR="00232F2A" w:rsidRPr="00232F2A">
              <w:rPr>
                <w:b/>
                <w:sz w:val="20"/>
                <w:szCs w:val="20"/>
              </w:rPr>
              <w:t>180</w:t>
            </w:r>
            <w:proofErr w:type="gramEnd"/>
            <w:r w:rsidR="003B6398" w:rsidRPr="00232F2A">
              <w:rPr>
                <w:b/>
                <w:sz w:val="20"/>
                <w:szCs w:val="20"/>
              </w:rPr>
              <w:t> </w:t>
            </w:r>
            <w:r w:rsidR="00232F2A" w:rsidRPr="00232F2A">
              <w:rPr>
                <w:b/>
                <w:sz w:val="20"/>
                <w:szCs w:val="20"/>
              </w:rPr>
              <w:t>735</w:t>
            </w:r>
            <w:r w:rsidR="003B6398" w:rsidRPr="00232F2A">
              <w:rPr>
                <w:b/>
                <w:sz w:val="20"/>
                <w:szCs w:val="20"/>
              </w:rPr>
              <w:t> </w:t>
            </w:r>
            <w:r w:rsidRPr="00232F2A">
              <w:rPr>
                <w:b/>
                <w:sz w:val="20"/>
                <w:szCs w:val="20"/>
              </w:rPr>
              <w:t>ezer forint,</w:t>
            </w:r>
          </w:p>
          <w:p w:rsidR="00AC7227" w:rsidRPr="00232F2A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232F2A">
              <w:rPr>
                <w:b/>
                <w:sz w:val="20"/>
                <w:szCs w:val="20"/>
              </w:rPr>
              <w:t>b) felhalmo</w:t>
            </w:r>
            <w:r w:rsidR="00000C51" w:rsidRPr="00232F2A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232F2A">
              <w:rPr>
                <w:b/>
                <w:sz w:val="20"/>
                <w:szCs w:val="20"/>
              </w:rPr>
              <w:t>céltartalék</w:t>
            </w:r>
            <w:r w:rsidR="00000C51" w:rsidRPr="00232F2A">
              <w:rPr>
                <w:b/>
                <w:sz w:val="20"/>
                <w:szCs w:val="20"/>
              </w:rPr>
              <w:tab/>
              <w:t xml:space="preserve">   </w:t>
            </w:r>
            <w:r w:rsidR="005241DB" w:rsidRPr="00232F2A">
              <w:rPr>
                <w:b/>
                <w:sz w:val="20"/>
                <w:szCs w:val="20"/>
              </w:rPr>
              <w:t xml:space="preserve">  </w:t>
            </w:r>
            <w:r w:rsidR="00000C51" w:rsidRPr="00232F2A">
              <w:rPr>
                <w:b/>
                <w:sz w:val="20"/>
                <w:szCs w:val="20"/>
              </w:rPr>
              <w:t xml:space="preserve">       </w:t>
            </w:r>
            <w:r w:rsidR="00070E8C" w:rsidRPr="00232F2A">
              <w:rPr>
                <w:b/>
                <w:sz w:val="20"/>
                <w:szCs w:val="20"/>
              </w:rPr>
              <w:t xml:space="preserve"> </w:t>
            </w:r>
            <w:r w:rsidR="00232F2A" w:rsidRPr="00232F2A">
              <w:rPr>
                <w:b/>
                <w:sz w:val="20"/>
                <w:szCs w:val="20"/>
              </w:rPr>
              <w:t>2</w:t>
            </w:r>
            <w:proofErr w:type="gramEnd"/>
            <w:r w:rsidR="00070E8C" w:rsidRPr="00232F2A">
              <w:rPr>
                <w:b/>
                <w:sz w:val="20"/>
                <w:szCs w:val="20"/>
              </w:rPr>
              <w:t xml:space="preserve"> </w:t>
            </w:r>
            <w:r w:rsidR="00232F2A" w:rsidRPr="00232F2A">
              <w:rPr>
                <w:b/>
                <w:sz w:val="20"/>
                <w:szCs w:val="20"/>
              </w:rPr>
              <w:t>588</w:t>
            </w:r>
            <w:r w:rsidR="00832475" w:rsidRPr="00232F2A">
              <w:rPr>
                <w:b/>
                <w:sz w:val="20"/>
                <w:szCs w:val="20"/>
              </w:rPr>
              <w:t> </w:t>
            </w:r>
            <w:r w:rsidR="00232F2A" w:rsidRPr="00232F2A">
              <w:rPr>
                <w:b/>
                <w:sz w:val="20"/>
                <w:szCs w:val="20"/>
              </w:rPr>
              <w:t>993</w:t>
            </w:r>
            <w:r w:rsidR="00832475" w:rsidRPr="00232F2A">
              <w:rPr>
                <w:b/>
                <w:sz w:val="20"/>
                <w:szCs w:val="20"/>
              </w:rPr>
              <w:t> </w:t>
            </w:r>
            <w:r w:rsidR="00AC7227" w:rsidRPr="00232F2A">
              <w:rPr>
                <w:b/>
                <w:sz w:val="20"/>
                <w:szCs w:val="20"/>
              </w:rPr>
              <w:t>ezer forint</w:t>
            </w:r>
            <w:r w:rsidR="00DE12D9" w:rsidRPr="00232F2A">
              <w:rPr>
                <w:b/>
                <w:sz w:val="20"/>
                <w:szCs w:val="20"/>
              </w:rPr>
              <w:t>.</w:t>
            </w:r>
          </w:p>
          <w:p w:rsidR="00AC7227" w:rsidRPr="000B5BCC" w:rsidRDefault="00AC722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071D6C" w:rsidRDefault="00071D6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DA361E" w:rsidRDefault="00DA361E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A61C6">
              <w:rPr>
                <w:b/>
                <w:sz w:val="20"/>
                <w:szCs w:val="20"/>
              </w:rPr>
              <w:t>3.§</w:t>
            </w:r>
          </w:p>
          <w:p w:rsidR="001558B6" w:rsidRPr="00CA61C6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558B6" w:rsidRPr="00CA61C6" w:rsidRDefault="001558B6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CA61C6">
              <w:rPr>
                <w:sz w:val="20"/>
                <w:szCs w:val="20"/>
              </w:rPr>
              <w:t xml:space="preserve">Az R. </w:t>
            </w:r>
            <w:r w:rsidRPr="00454E7D">
              <w:rPr>
                <w:sz w:val="20"/>
                <w:szCs w:val="20"/>
              </w:rPr>
              <w:t>mellékletét képező 1-17. sz. táblák helyébe e rendelet 1-17. sz</w:t>
            </w:r>
            <w:r w:rsidRPr="00CA61C6">
              <w:rPr>
                <w:sz w:val="20"/>
                <w:szCs w:val="20"/>
              </w:rPr>
              <w:t>. táblái lépnek.</w:t>
            </w:r>
          </w:p>
          <w:p w:rsidR="006041B0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C7227" w:rsidRPr="00CA61C6" w:rsidRDefault="0080741B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C7227" w:rsidRPr="00CA61C6">
              <w:rPr>
                <w:b/>
                <w:sz w:val="20"/>
                <w:szCs w:val="20"/>
              </w:rPr>
              <w:t>. §</w:t>
            </w:r>
          </w:p>
          <w:p w:rsidR="00070E8C" w:rsidRPr="00CA61C6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0E8C" w:rsidRPr="00AA6BB3" w:rsidRDefault="005B6495" w:rsidP="001558B6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 w:rsidRPr="00CA61C6">
              <w:rPr>
                <w:sz w:val="20"/>
                <w:szCs w:val="20"/>
              </w:rPr>
              <w:t>E</w:t>
            </w:r>
            <w:r w:rsidR="00AC7227" w:rsidRPr="00CA61C6">
              <w:rPr>
                <w:sz w:val="20"/>
                <w:szCs w:val="20"/>
              </w:rPr>
              <w:t xml:space="preserve"> rendelet </w:t>
            </w:r>
            <w:r w:rsidRPr="00CA61C6">
              <w:rPr>
                <w:sz w:val="20"/>
                <w:szCs w:val="20"/>
              </w:rPr>
              <w:t xml:space="preserve">a </w:t>
            </w:r>
            <w:r w:rsidR="00AC7227" w:rsidRPr="00CA61C6">
              <w:rPr>
                <w:sz w:val="20"/>
                <w:szCs w:val="20"/>
              </w:rPr>
              <w:t>kihirdetés</w:t>
            </w:r>
            <w:r w:rsidR="005D21BE" w:rsidRPr="00CA61C6">
              <w:rPr>
                <w:sz w:val="20"/>
                <w:szCs w:val="20"/>
              </w:rPr>
              <w:t>é</w:t>
            </w:r>
            <w:r w:rsidR="00000C51" w:rsidRPr="00CA61C6">
              <w:rPr>
                <w:sz w:val="20"/>
                <w:szCs w:val="20"/>
              </w:rPr>
              <w:t>t követő 8. napon lép</w:t>
            </w:r>
            <w:r w:rsidR="00AC7227" w:rsidRPr="00CA61C6">
              <w:rPr>
                <w:sz w:val="20"/>
                <w:szCs w:val="20"/>
              </w:rPr>
              <w:t xml:space="preserve"> hatályba.</w:t>
            </w:r>
          </w:p>
        </w:tc>
      </w:tr>
    </w:tbl>
    <w:p w:rsidR="00AC7227" w:rsidRPr="00AA6BB3" w:rsidRDefault="00AC7227">
      <w:pPr>
        <w:rPr>
          <w:highlight w:val="yellow"/>
        </w:rPr>
        <w:sectPr w:rsidR="00AC7227" w:rsidRPr="00AA6BB3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5D5C81" w:rsidRPr="00C9534F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C9534F">
        <w:rPr>
          <w:sz w:val="24"/>
        </w:rPr>
        <w:lastRenderedPageBreak/>
        <w:t>Budapest Főváros II. Kerületi Önkormányzat Képviselő-testületének</w:t>
      </w:r>
      <w:r w:rsidRPr="00C9534F">
        <w:rPr>
          <w:sz w:val="24"/>
        </w:rPr>
        <w:br/>
        <w:t>…</w:t>
      </w:r>
      <w:r w:rsidRPr="00C9534F">
        <w:rPr>
          <w:color w:val="000000"/>
          <w:sz w:val="24"/>
        </w:rPr>
        <w:t>/201</w:t>
      </w:r>
      <w:r w:rsidR="000B5BCC">
        <w:rPr>
          <w:color w:val="000000"/>
          <w:sz w:val="24"/>
        </w:rPr>
        <w:t>7</w:t>
      </w:r>
      <w:r w:rsidRPr="00C9534F">
        <w:rPr>
          <w:color w:val="000000"/>
          <w:sz w:val="24"/>
        </w:rPr>
        <w:t>. (</w:t>
      </w:r>
      <w:proofErr w:type="gramStart"/>
      <w:r w:rsidRPr="00C9534F">
        <w:rPr>
          <w:color w:val="000000"/>
          <w:sz w:val="24"/>
        </w:rPr>
        <w:t>….</w:t>
      </w:r>
      <w:proofErr w:type="gramEnd"/>
      <w:r w:rsidRPr="00C9534F">
        <w:rPr>
          <w:color w:val="000000"/>
          <w:sz w:val="24"/>
        </w:rPr>
        <w:t xml:space="preserve"> ...) önkormányzati</w:t>
      </w:r>
      <w:r w:rsidRPr="00C9534F">
        <w:rPr>
          <w:sz w:val="24"/>
        </w:rPr>
        <w:t xml:space="preserve"> rendelete az Önkormányzat 201</w:t>
      </w:r>
      <w:r w:rsidR="000B5BCC">
        <w:rPr>
          <w:sz w:val="24"/>
        </w:rPr>
        <w:t>7</w:t>
      </w:r>
      <w:r w:rsidRPr="00C9534F">
        <w:rPr>
          <w:sz w:val="24"/>
        </w:rPr>
        <w:t xml:space="preserve">. évi költségvetéséről szóló </w:t>
      </w:r>
      <w:r w:rsidR="000B5BCC">
        <w:rPr>
          <w:sz w:val="24"/>
        </w:rPr>
        <w:t>3</w:t>
      </w:r>
      <w:r w:rsidRPr="00C9534F">
        <w:rPr>
          <w:sz w:val="24"/>
        </w:rPr>
        <w:t>/201</w:t>
      </w:r>
      <w:r w:rsidR="000B5BCC">
        <w:rPr>
          <w:sz w:val="24"/>
        </w:rPr>
        <w:t>7</w:t>
      </w:r>
      <w:r w:rsidRPr="00C9534F">
        <w:rPr>
          <w:sz w:val="24"/>
        </w:rPr>
        <w:t>.(I</w:t>
      </w:r>
      <w:r w:rsidR="00E94AFC" w:rsidRPr="00C9534F">
        <w:rPr>
          <w:sz w:val="24"/>
        </w:rPr>
        <w:t>I</w:t>
      </w:r>
      <w:r w:rsidRPr="00C9534F">
        <w:rPr>
          <w:sz w:val="24"/>
        </w:rPr>
        <w:t xml:space="preserve">. </w:t>
      </w:r>
      <w:r w:rsidR="00C9534F" w:rsidRPr="00C9534F">
        <w:rPr>
          <w:sz w:val="24"/>
        </w:rPr>
        <w:t>2</w:t>
      </w:r>
      <w:r w:rsidR="000B5BCC">
        <w:rPr>
          <w:sz w:val="24"/>
        </w:rPr>
        <w:t>4</w:t>
      </w:r>
      <w:r w:rsidRPr="00C9534F">
        <w:rPr>
          <w:sz w:val="24"/>
        </w:rPr>
        <w:t>.) önkormányzati rendelet módosításáról</w:t>
      </w:r>
    </w:p>
    <w:p w:rsidR="005D5C81" w:rsidRPr="00C9534F" w:rsidRDefault="005D5C81" w:rsidP="005D5C81"/>
    <w:p w:rsidR="005D5C81" w:rsidRPr="00C9534F" w:rsidRDefault="005D5C81" w:rsidP="005D5C81"/>
    <w:p w:rsidR="005D5C81" w:rsidRPr="00C9534F" w:rsidRDefault="005D5C81" w:rsidP="005D5C81"/>
    <w:p w:rsidR="005D5C81" w:rsidRPr="00C9534F" w:rsidRDefault="005D5C81" w:rsidP="005D5C81">
      <w:pPr>
        <w:pStyle w:val="Szvegtrzs21"/>
        <w:rPr>
          <w:sz w:val="24"/>
        </w:rPr>
      </w:pPr>
      <w:r w:rsidRPr="00C9534F">
        <w:rPr>
          <w:sz w:val="24"/>
        </w:rPr>
        <w:t xml:space="preserve">Budapest Főváros II. Kerületi Önkormányzat Képviselő-testülete Magyarország Alaptörvénye </w:t>
      </w:r>
      <w:r w:rsidR="00687C20" w:rsidRPr="00C9534F">
        <w:rPr>
          <w:sz w:val="24"/>
        </w:rPr>
        <w:t>32. cikk (</w:t>
      </w:r>
      <w:r w:rsidR="00687C20">
        <w:rPr>
          <w:sz w:val="24"/>
        </w:rPr>
        <w:t>2) bekezdésében, 32. cikk (1) bekezdés f) pontjában</w:t>
      </w:r>
      <w:r w:rsidRPr="00C9534F">
        <w:rPr>
          <w:sz w:val="24"/>
        </w:rPr>
        <w:t xml:space="preserve">, </w:t>
      </w:r>
      <w:r w:rsidR="00E94AFC" w:rsidRPr="00C9534F">
        <w:rPr>
          <w:sz w:val="24"/>
        </w:rPr>
        <w:t>valamint</w:t>
      </w:r>
      <w:r w:rsidRPr="00C9534F">
        <w:t xml:space="preserve"> </w:t>
      </w:r>
      <w:r w:rsidRPr="00C9534F">
        <w:rPr>
          <w:sz w:val="24"/>
        </w:rPr>
        <w:t>az államháztartásról szóló 2011. évi CXCV. törvény 34. § (1) bekezdésében kapott felhatalmazás alapján az alábbiak szerint módosítja Budapest Főváros II. Kerületi Önkormányzat 201</w:t>
      </w:r>
      <w:r w:rsidR="000B5BCC">
        <w:rPr>
          <w:sz w:val="24"/>
        </w:rPr>
        <w:t>7</w:t>
      </w:r>
      <w:r w:rsidRPr="00C9534F">
        <w:rPr>
          <w:sz w:val="24"/>
        </w:rPr>
        <w:t xml:space="preserve">. évi költségvetéséről szóló </w:t>
      </w:r>
      <w:r w:rsidR="000B5BCC">
        <w:rPr>
          <w:sz w:val="24"/>
        </w:rPr>
        <w:t>3</w:t>
      </w:r>
      <w:r w:rsidRPr="00C9534F">
        <w:rPr>
          <w:sz w:val="24"/>
        </w:rPr>
        <w:t>/201</w:t>
      </w:r>
      <w:r w:rsidR="000B5BCC">
        <w:rPr>
          <w:sz w:val="24"/>
        </w:rPr>
        <w:t>7</w:t>
      </w:r>
      <w:r w:rsidRPr="00C9534F">
        <w:rPr>
          <w:sz w:val="24"/>
        </w:rPr>
        <w:t>.</w:t>
      </w:r>
      <w:r w:rsidR="00C9534F" w:rsidRPr="00C9534F">
        <w:rPr>
          <w:sz w:val="24"/>
        </w:rPr>
        <w:t xml:space="preserve"> </w:t>
      </w:r>
      <w:r w:rsidRPr="00C9534F">
        <w:rPr>
          <w:sz w:val="24"/>
        </w:rPr>
        <w:t>(I</w:t>
      </w:r>
      <w:r w:rsidR="00837E50" w:rsidRPr="00C9534F">
        <w:rPr>
          <w:sz w:val="24"/>
        </w:rPr>
        <w:t>I</w:t>
      </w:r>
      <w:r w:rsidRPr="00C9534F">
        <w:rPr>
          <w:sz w:val="24"/>
        </w:rPr>
        <w:t xml:space="preserve">. </w:t>
      </w:r>
      <w:r w:rsidR="00C9534F" w:rsidRPr="00C9534F">
        <w:rPr>
          <w:sz w:val="24"/>
        </w:rPr>
        <w:t>2</w:t>
      </w:r>
      <w:r w:rsidR="000B5BCC">
        <w:rPr>
          <w:sz w:val="24"/>
        </w:rPr>
        <w:t>4</w:t>
      </w:r>
      <w:r w:rsidRPr="00C9534F">
        <w:rPr>
          <w:sz w:val="24"/>
        </w:rPr>
        <w:t xml:space="preserve">.) önkormányzati rendeletét (továbbiakban: </w:t>
      </w:r>
      <w:r w:rsidRPr="00C9534F">
        <w:rPr>
          <w:b/>
          <w:sz w:val="24"/>
        </w:rPr>
        <w:t>R</w:t>
      </w:r>
      <w:r w:rsidRPr="00C9534F">
        <w:rPr>
          <w:sz w:val="24"/>
        </w:rPr>
        <w:t>).</w:t>
      </w:r>
    </w:p>
    <w:p w:rsidR="005D5C81" w:rsidRPr="00C9534F" w:rsidRDefault="005D5C81" w:rsidP="005D5C81">
      <w:pPr>
        <w:tabs>
          <w:tab w:val="left" w:pos="426"/>
        </w:tabs>
      </w:pPr>
    </w:p>
    <w:p w:rsidR="005D5C81" w:rsidRPr="00C9534F" w:rsidRDefault="005D5C81" w:rsidP="005D5C81">
      <w:pPr>
        <w:tabs>
          <w:tab w:val="left" w:pos="426"/>
        </w:tabs>
        <w:jc w:val="center"/>
        <w:rPr>
          <w:b/>
        </w:rPr>
      </w:pPr>
      <w:r w:rsidRPr="00C9534F">
        <w:rPr>
          <w:b/>
        </w:rPr>
        <w:t>1. §</w:t>
      </w:r>
    </w:p>
    <w:p w:rsidR="00837E50" w:rsidRPr="00C9534F" w:rsidRDefault="00837E50" w:rsidP="00837E50"/>
    <w:p w:rsidR="00837E50" w:rsidRPr="00C9534F" w:rsidRDefault="00837E50" w:rsidP="00837E50">
      <w:r w:rsidRPr="00C9534F">
        <w:t xml:space="preserve">Az </w:t>
      </w:r>
      <w:r w:rsidRPr="00C9534F">
        <w:rPr>
          <w:b/>
        </w:rPr>
        <w:t>R</w:t>
      </w:r>
      <w:r w:rsidRPr="00C9534F">
        <w:t xml:space="preserve"> 1. § (1) bekezdése az alábbiak szerint módosul:</w:t>
      </w:r>
    </w:p>
    <w:p w:rsidR="005D5C81" w:rsidRPr="00AA6BB3" w:rsidRDefault="005D5C81" w:rsidP="005D5C81">
      <w:pPr>
        <w:tabs>
          <w:tab w:val="left" w:pos="426"/>
        </w:tabs>
        <w:rPr>
          <w:highlight w:val="yellow"/>
        </w:rPr>
      </w:pPr>
    </w:p>
    <w:p w:rsidR="005D5C81" w:rsidRPr="00F91D6C" w:rsidRDefault="00837E50" w:rsidP="00837E50">
      <w:pPr>
        <w:jc w:val="both"/>
      </w:pPr>
      <w:r w:rsidRPr="00F91D6C">
        <w:t>„</w:t>
      </w:r>
      <w:r w:rsidR="005D5C81" w:rsidRPr="00F91D6C">
        <w:t xml:space="preserve">A Képviselő-testület a Budapest Főváros II. </w:t>
      </w:r>
      <w:r w:rsidR="00C9534F" w:rsidRPr="00F91D6C">
        <w:t>Kerületi Önkormányzat 201</w:t>
      </w:r>
      <w:r w:rsidR="000B5BCC">
        <w:t>7</w:t>
      </w:r>
      <w:r w:rsidRPr="00F91D6C">
        <w:t xml:space="preserve">. évi </w:t>
      </w:r>
      <w:r w:rsidR="005D5C81" w:rsidRPr="00F91D6C">
        <w:t>költségvetésének</w:t>
      </w:r>
    </w:p>
    <w:p w:rsidR="005D5C81" w:rsidRPr="00F91D6C" w:rsidRDefault="005D5C81" w:rsidP="005D5C81">
      <w:pPr>
        <w:ind w:left="720"/>
        <w:rPr>
          <w:sz w:val="16"/>
          <w:szCs w:val="16"/>
        </w:rPr>
      </w:pPr>
    </w:p>
    <w:p w:rsidR="005D5C81" w:rsidRPr="00FB2CAD" w:rsidRDefault="005D5C81" w:rsidP="005D5C81">
      <w:pPr>
        <w:tabs>
          <w:tab w:val="left" w:pos="1440"/>
          <w:tab w:val="right" w:pos="6120"/>
        </w:tabs>
        <w:ind w:left="720"/>
      </w:pPr>
      <w:r w:rsidRPr="00F91D6C">
        <w:tab/>
      </w:r>
      <w:proofErr w:type="gramStart"/>
      <w:r w:rsidRPr="00F91D6C">
        <w:t>költségvetési</w:t>
      </w:r>
      <w:proofErr w:type="gramEnd"/>
      <w:r w:rsidRPr="00F91D6C">
        <w:t xml:space="preserve"> bevételi főösszegét</w:t>
      </w:r>
      <w:r w:rsidRPr="00F91D6C">
        <w:tab/>
      </w:r>
      <w:r w:rsidRPr="00F91D6C">
        <w:tab/>
      </w:r>
      <w:r w:rsidRPr="00FB2CAD">
        <w:t>1</w:t>
      </w:r>
      <w:r w:rsidR="003F6A6B" w:rsidRPr="00FB2CAD">
        <w:t>6</w:t>
      </w:r>
      <w:r w:rsidRPr="00FB2CAD">
        <w:t> </w:t>
      </w:r>
      <w:r w:rsidR="003F6A6B" w:rsidRPr="00FB2CAD">
        <w:t>436</w:t>
      </w:r>
      <w:r w:rsidR="001F2747" w:rsidRPr="00FB2CAD">
        <w:t> </w:t>
      </w:r>
      <w:r w:rsidR="003F6A6B" w:rsidRPr="00FB2CAD">
        <w:t>654</w:t>
      </w:r>
      <w:r w:rsidRPr="00FB2CAD">
        <w:t> ezer forintban</w:t>
      </w:r>
    </w:p>
    <w:p w:rsidR="005D5C81" w:rsidRPr="00FB2CAD" w:rsidRDefault="005D5C81" w:rsidP="005D5C81">
      <w:pPr>
        <w:ind w:left="720"/>
      </w:pPr>
    </w:p>
    <w:p w:rsidR="005D5C81" w:rsidRPr="00FB2CAD" w:rsidRDefault="005D5C81" w:rsidP="005D5C81">
      <w:pPr>
        <w:tabs>
          <w:tab w:val="left" w:pos="1440"/>
          <w:tab w:val="right" w:pos="6120"/>
        </w:tabs>
        <w:ind w:left="720"/>
      </w:pPr>
      <w:r w:rsidRPr="00FB2CAD">
        <w:tab/>
      </w:r>
      <w:proofErr w:type="gramStart"/>
      <w:r w:rsidRPr="00FB2CAD">
        <w:t>költségvetési</w:t>
      </w:r>
      <w:proofErr w:type="gramEnd"/>
      <w:r w:rsidRPr="00FB2CAD">
        <w:t xml:space="preserve"> kiadási főösszegét</w:t>
      </w:r>
      <w:r w:rsidRPr="00FB2CAD">
        <w:tab/>
      </w:r>
      <w:r w:rsidRPr="00FB2CAD">
        <w:tab/>
      </w:r>
      <w:r w:rsidR="00DB6E5D" w:rsidRPr="00FB2CAD">
        <w:t>20</w:t>
      </w:r>
      <w:r w:rsidR="001F2747" w:rsidRPr="00FB2CAD">
        <w:t> </w:t>
      </w:r>
      <w:r w:rsidR="003F6A6B" w:rsidRPr="00FB2CAD">
        <w:t>957</w:t>
      </w:r>
      <w:r w:rsidRPr="00FB2CAD">
        <w:t> </w:t>
      </w:r>
      <w:r w:rsidR="003F6A6B" w:rsidRPr="00FB2CAD">
        <w:t>994</w:t>
      </w:r>
      <w:r w:rsidRPr="00FB2CAD">
        <w:t> ezer forintban</w:t>
      </w:r>
    </w:p>
    <w:p w:rsidR="005D5C81" w:rsidRPr="00FB2CAD" w:rsidRDefault="005D5C81" w:rsidP="005D5C81">
      <w:pPr>
        <w:ind w:left="720"/>
      </w:pPr>
    </w:p>
    <w:p w:rsidR="005D5C81" w:rsidRPr="00FB2CAD" w:rsidRDefault="005D5C81" w:rsidP="005D5C81">
      <w:pPr>
        <w:ind w:left="720"/>
      </w:pPr>
      <w:r w:rsidRPr="00FB2CAD">
        <w:tab/>
      </w:r>
      <w:proofErr w:type="gramStart"/>
      <w:r w:rsidRPr="00FB2CAD">
        <w:t>költségve</w:t>
      </w:r>
      <w:r w:rsidR="00383F3A" w:rsidRPr="00FB2CAD">
        <w:t>tési</w:t>
      </w:r>
      <w:proofErr w:type="gramEnd"/>
      <w:r w:rsidR="00383F3A" w:rsidRPr="00FB2CAD">
        <w:t xml:space="preserve"> egyenlegének összegét</w:t>
      </w:r>
      <w:r w:rsidR="00383F3A" w:rsidRPr="00FB2CAD">
        <w:tab/>
        <w:t xml:space="preserve"> </w:t>
      </w:r>
      <w:r w:rsidR="00383F3A" w:rsidRPr="00FB2CAD">
        <w:tab/>
      </w:r>
      <w:r w:rsidR="00383F3A" w:rsidRPr="00FB2CAD">
        <w:tab/>
        <w:t xml:space="preserve"> -</w:t>
      </w:r>
      <w:r w:rsidR="00DB6E5D" w:rsidRPr="00FB2CAD">
        <w:t>4</w:t>
      </w:r>
      <w:r w:rsidR="001F2747" w:rsidRPr="00FB2CAD">
        <w:t> </w:t>
      </w:r>
      <w:r w:rsidR="00DB6E5D" w:rsidRPr="00FB2CAD">
        <w:t>5</w:t>
      </w:r>
      <w:r w:rsidR="003F6A6B" w:rsidRPr="00FB2CAD">
        <w:t>21</w:t>
      </w:r>
      <w:r w:rsidRPr="00FB2CAD">
        <w:t> </w:t>
      </w:r>
      <w:r w:rsidR="003F6A6B" w:rsidRPr="00FB2CAD">
        <w:t>34</w:t>
      </w:r>
      <w:r w:rsidR="005116F4" w:rsidRPr="00FB2CAD">
        <w:t>0</w:t>
      </w:r>
      <w:r w:rsidRPr="00FB2CAD">
        <w:t> ezer forintban</w:t>
      </w:r>
    </w:p>
    <w:p w:rsidR="005D5C81" w:rsidRPr="00FB2CAD" w:rsidRDefault="005D5C81" w:rsidP="005D5C81">
      <w:pPr>
        <w:ind w:left="720"/>
      </w:pPr>
    </w:p>
    <w:p w:rsidR="005D5C81" w:rsidRPr="00F91D6C" w:rsidRDefault="005D5C81" w:rsidP="005D5C81">
      <w:pPr>
        <w:tabs>
          <w:tab w:val="left" w:pos="1440"/>
        </w:tabs>
        <w:ind w:left="851" w:hanging="143"/>
        <w:jc w:val="both"/>
      </w:pPr>
      <w:r w:rsidRPr="00FB2CAD">
        <w:tab/>
      </w:r>
      <w:r w:rsidRPr="00FB2CAD">
        <w:tab/>
      </w:r>
      <w:proofErr w:type="gramStart"/>
      <w:r w:rsidRPr="00FB2CAD">
        <w:t>finanszíro</w:t>
      </w:r>
      <w:r w:rsidR="00F91D6C" w:rsidRPr="00FB2CAD">
        <w:t>zási</w:t>
      </w:r>
      <w:proofErr w:type="gramEnd"/>
      <w:r w:rsidR="00F91D6C" w:rsidRPr="00FB2CAD">
        <w:t xml:space="preserve"> kiadásának összegét</w:t>
      </w:r>
      <w:r w:rsidR="00DB6E5D" w:rsidRPr="00FB2CAD">
        <w:tab/>
      </w:r>
      <w:r w:rsidR="00DB6E5D" w:rsidRPr="00FB2CAD">
        <w:tab/>
      </w:r>
      <w:r w:rsidR="00DB6E5D" w:rsidRPr="00FB2CAD">
        <w:tab/>
        <w:t xml:space="preserve">  </w:t>
      </w:r>
      <w:r w:rsidR="003F6A6B" w:rsidRPr="00FB2CAD">
        <w:t>3</w:t>
      </w:r>
      <w:r w:rsidR="00DB6E5D" w:rsidRPr="00FB2CAD">
        <w:t> </w:t>
      </w:r>
      <w:r w:rsidR="003F6A6B" w:rsidRPr="00FB2CAD">
        <w:t>806</w:t>
      </w:r>
      <w:r w:rsidR="00DB6E5D" w:rsidRPr="00FB2CAD">
        <w:t> </w:t>
      </w:r>
      <w:r w:rsidR="003F6A6B" w:rsidRPr="00FB2CAD">
        <w:t>267</w:t>
      </w:r>
      <w:r w:rsidRPr="00F91D6C">
        <w:t> ezer forintban</w:t>
      </w:r>
    </w:p>
    <w:p w:rsidR="005D5C81" w:rsidRPr="00F91D6C" w:rsidRDefault="005D5C81" w:rsidP="005D5C81">
      <w:pPr>
        <w:ind w:left="851" w:hanging="143"/>
        <w:jc w:val="both"/>
      </w:pPr>
    </w:p>
    <w:p w:rsidR="005D5C81" w:rsidRPr="00F91D6C" w:rsidRDefault="005D5C81" w:rsidP="005D5C81">
      <w:pPr>
        <w:ind w:left="851" w:hanging="143"/>
        <w:jc w:val="both"/>
      </w:pPr>
      <w:proofErr w:type="gramStart"/>
      <w:r w:rsidRPr="00F91D6C">
        <w:t>állapítja</w:t>
      </w:r>
      <w:proofErr w:type="gramEnd"/>
      <w:r w:rsidRPr="00F91D6C">
        <w:t xml:space="preserve"> meg.</w:t>
      </w:r>
    </w:p>
    <w:p w:rsidR="005D5C81" w:rsidRPr="00F91D6C" w:rsidRDefault="005D5C81" w:rsidP="005D5C81">
      <w:pPr>
        <w:jc w:val="both"/>
      </w:pPr>
    </w:p>
    <w:p w:rsidR="005D5C81" w:rsidRPr="000325C5" w:rsidRDefault="000325C5" w:rsidP="00837E50">
      <w:pPr>
        <w:jc w:val="both"/>
      </w:pPr>
      <w:r w:rsidRPr="000325C5">
        <w:t>A 201</w:t>
      </w:r>
      <w:r w:rsidR="000B5BCC">
        <w:t>7</w:t>
      </w:r>
      <w:r w:rsidRPr="000325C5">
        <w:t xml:space="preserve">. évre tervezett költségvetési hiány és a finanszírozási kiadás összegét a Képviselő-testület </w:t>
      </w:r>
      <w:r w:rsidR="000B5BCC">
        <w:t>3</w:t>
      </w:r>
      <w:r w:rsidRPr="000325C5">
        <w:t> </w:t>
      </w:r>
      <w:r w:rsidR="000B5BCC">
        <w:t>93</w:t>
      </w:r>
      <w:r w:rsidR="00DB6E5D">
        <w:t>7</w:t>
      </w:r>
      <w:r w:rsidRPr="000325C5">
        <w:t xml:space="preserve"> </w:t>
      </w:r>
      <w:r w:rsidR="000B5BCC">
        <w:t>60</w:t>
      </w:r>
      <w:r w:rsidR="00F53ED6">
        <w:t>7</w:t>
      </w:r>
      <w:r w:rsidRPr="000325C5">
        <w:t> </w:t>
      </w:r>
      <w:proofErr w:type="spellStart"/>
      <w:r w:rsidRPr="000325C5">
        <w:t>eFt</w:t>
      </w:r>
      <w:proofErr w:type="spellEnd"/>
      <w:r w:rsidRPr="000325C5">
        <w:t xml:space="preserve"> összegű maradvány</w:t>
      </w:r>
      <w:r w:rsidR="000B5BCC">
        <w:t xml:space="preserve"> és</w:t>
      </w:r>
      <w:r w:rsidRPr="000325C5">
        <w:t xml:space="preserve"> </w:t>
      </w:r>
      <w:r w:rsidR="000B5BCC">
        <w:t>4</w:t>
      </w:r>
      <w:r w:rsidR="00F53ED6">
        <w:t> </w:t>
      </w:r>
      <w:r w:rsidR="000B5BCC">
        <w:t>39</w:t>
      </w:r>
      <w:r w:rsidR="00F53ED6">
        <w:t>0</w:t>
      </w:r>
      <w:r w:rsidRPr="000325C5">
        <w:t> </w:t>
      </w:r>
      <w:r w:rsidR="00F53ED6">
        <w:t>000</w:t>
      </w:r>
      <w:r w:rsidRPr="000325C5">
        <w:t> </w:t>
      </w:r>
      <w:proofErr w:type="spellStart"/>
      <w:r w:rsidRPr="000325C5">
        <w:t>eFt</w:t>
      </w:r>
      <w:proofErr w:type="spellEnd"/>
      <w:r w:rsidRPr="000325C5">
        <w:t xml:space="preserve"> összegű forgatási célú belföldi értékpapír beváltásából származó finanszírozási bevétel igénybevételével finanszírozza.</w:t>
      </w:r>
      <w:r w:rsidR="00837E50" w:rsidRPr="000325C5">
        <w:t>”</w:t>
      </w:r>
    </w:p>
    <w:p w:rsidR="00832475" w:rsidRPr="00AA6BB3" w:rsidRDefault="00832475" w:rsidP="00832475">
      <w:pPr>
        <w:jc w:val="both"/>
        <w:rPr>
          <w:sz w:val="20"/>
          <w:szCs w:val="20"/>
          <w:highlight w:val="yellow"/>
        </w:rPr>
      </w:pPr>
    </w:p>
    <w:p w:rsidR="00832475" w:rsidRPr="0080741B" w:rsidRDefault="00832475" w:rsidP="00832475">
      <w:pPr>
        <w:ind w:left="567" w:hanging="567"/>
        <w:jc w:val="center"/>
        <w:rPr>
          <w:b/>
        </w:rPr>
      </w:pPr>
      <w:r w:rsidRPr="0080741B">
        <w:rPr>
          <w:b/>
        </w:rPr>
        <w:t>2. §</w:t>
      </w:r>
    </w:p>
    <w:p w:rsidR="00832475" w:rsidRPr="0080741B" w:rsidRDefault="00832475" w:rsidP="00832475"/>
    <w:p w:rsidR="00832475" w:rsidRPr="0080741B" w:rsidRDefault="00832475" w:rsidP="00832475">
      <w:r w:rsidRPr="0080741B">
        <w:t xml:space="preserve">Az </w:t>
      </w:r>
      <w:r w:rsidRPr="0080741B">
        <w:rPr>
          <w:b/>
        </w:rPr>
        <w:t>R</w:t>
      </w:r>
      <w:r w:rsidRPr="0080741B">
        <w:t xml:space="preserve"> 2. § (1) bekezdése az alábbiak szerint módosul:</w:t>
      </w:r>
    </w:p>
    <w:p w:rsidR="00832475" w:rsidRPr="0080741B" w:rsidRDefault="00832475" w:rsidP="00832475"/>
    <w:p w:rsidR="00832475" w:rsidRPr="0080741B" w:rsidRDefault="00832475" w:rsidP="00832475">
      <w:pPr>
        <w:jc w:val="both"/>
      </w:pPr>
      <w:r w:rsidRPr="0080741B">
        <w:t>„Az 1. § (1) bekezdésében jóváhagyott kiadásokból 201</w:t>
      </w:r>
      <w:r w:rsidR="000B5BCC">
        <w:t>7</w:t>
      </w:r>
      <w:r w:rsidRPr="0080741B">
        <w:t>. évben</w:t>
      </w:r>
    </w:p>
    <w:p w:rsidR="00832475" w:rsidRPr="0080741B" w:rsidRDefault="00832475" w:rsidP="00832475"/>
    <w:p w:rsidR="00832475" w:rsidRPr="00232F2A" w:rsidRDefault="00832475" w:rsidP="00232F2A">
      <w:pPr>
        <w:tabs>
          <w:tab w:val="right" w:pos="6946"/>
        </w:tabs>
        <w:ind w:left="1620" w:hanging="900"/>
      </w:pPr>
      <w:proofErr w:type="gramStart"/>
      <w:r w:rsidRPr="006143A4">
        <w:t>I.  Általános</w:t>
      </w:r>
      <w:proofErr w:type="gramEnd"/>
      <w:r w:rsidRPr="006143A4">
        <w:t xml:space="preserve"> tartalék</w:t>
      </w:r>
      <w:r w:rsidR="00232F2A">
        <w:t xml:space="preserve">  </w:t>
      </w:r>
      <w:r w:rsidRPr="006143A4">
        <w:tab/>
      </w:r>
      <w:r w:rsidR="000325C5" w:rsidRPr="006143A4">
        <w:t xml:space="preserve">   </w:t>
      </w:r>
      <w:r w:rsidR="00232F2A">
        <w:t xml:space="preserve">     </w:t>
      </w:r>
      <w:r w:rsidR="000325C5" w:rsidRPr="006143A4">
        <w:t xml:space="preserve"> </w:t>
      </w:r>
      <w:r w:rsidR="00232F2A">
        <w:t xml:space="preserve"> </w:t>
      </w:r>
      <w:r w:rsidR="00232F2A" w:rsidRPr="00232F2A">
        <w:t>85</w:t>
      </w:r>
      <w:r w:rsidR="00F91D6C" w:rsidRPr="00232F2A">
        <w:t> </w:t>
      </w:r>
      <w:r w:rsidR="00232F2A" w:rsidRPr="00232F2A">
        <w:t>502</w:t>
      </w:r>
      <w:r w:rsidRPr="00232F2A">
        <w:t> ezer forint,</w:t>
      </w:r>
    </w:p>
    <w:p w:rsidR="00832475" w:rsidRPr="00232F2A" w:rsidRDefault="00A13329" w:rsidP="00832475">
      <w:pPr>
        <w:tabs>
          <w:tab w:val="right" w:pos="6840"/>
        </w:tabs>
        <w:ind w:left="1620" w:hanging="900"/>
      </w:pPr>
      <w:r w:rsidRPr="00232F2A">
        <w:t xml:space="preserve">II. </w:t>
      </w:r>
      <w:proofErr w:type="gramStart"/>
      <w:r w:rsidRPr="00232F2A">
        <w:t xml:space="preserve">Céltartalékok               </w:t>
      </w:r>
      <w:r w:rsidR="00F91D6C" w:rsidRPr="00232F2A">
        <w:t xml:space="preserve">                       </w:t>
      </w:r>
      <w:r w:rsidR="000325C5" w:rsidRPr="00232F2A">
        <w:t xml:space="preserve"> </w:t>
      </w:r>
      <w:r w:rsidR="00F91D6C" w:rsidRPr="00232F2A">
        <w:t xml:space="preserve"> </w:t>
      </w:r>
      <w:r w:rsidR="00232F2A">
        <w:t xml:space="preserve"> </w:t>
      </w:r>
      <w:r w:rsidR="00F91D6C" w:rsidRPr="00232F2A">
        <w:t xml:space="preserve">  </w:t>
      </w:r>
      <w:r w:rsidR="006143A4" w:rsidRPr="00232F2A">
        <w:t>2</w:t>
      </w:r>
      <w:proofErr w:type="gramEnd"/>
      <w:r w:rsidR="00F91D6C" w:rsidRPr="00232F2A">
        <w:t> </w:t>
      </w:r>
      <w:r w:rsidR="00232F2A" w:rsidRPr="00232F2A">
        <w:t>769</w:t>
      </w:r>
      <w:r w:rsidR="00F91D6C" w:rsidRPr="00232F2A">
        <w:t> </w:t>
      </w:r>
      <w:r w:rsidR="00232F2A" w:rsidRPr="00232F2A">
        <w:t>728</w:t>
      </w:r>
      <w:r w:rsidR="00832475" w:rsidRPr="00232F2A">
        <w:t> ezer forint,</w:t>
      </w:r>
    </w:p>
    <w:p w:rsidR="00832475" w:rsidRPr="00232F2A" w:rsidRDefault="00832475" w:rsidP="00832475">
      <w:pPr>
        <w:tabs>
          <w:tab w:val="right" w:pos="6840"/>
        </w:tabs>
        <w:ind w:left="1620" w:hanging="540"/>
      </w:pPr>
      <w:proofErr w:type="gramStart"/>
      <w:r w:rsidRPr="00232F2A">
        <w:t>a</w:t>
      </w:r>
      <w:proofErr w:type="gramEnd"/>
      <w:r w:rsidRPr="00232F2A">
        <w:t>) működési céltartalék</w:t>
      </w:r>
      <w:r w:rsidRPr="00232F2A">
        <w:tab/>
      </w:r>
      <w:r w:rsidR="00687C20" w:rsidRPr="00232F2A">
        <w:t xml:space="preserve">                        </w:t>
      </w:r>
      <w:r w:rsidR="00232F2A">
        <w:t xml:space="preserve">   </w:t>
      </w:r>
      <w:r w:rsidR="00687C20" w:rsidRPr="00232F2A">
        <w:t xml:space="preserve">  </w:t>
      </w:r>
      <w:r w:rsidR="00232F2A" w:rsidRPr="00232F2A">
        <w:t>180</w:t>
      </w:r>
      <w:r w:rsidR="00F91D6C" w:rsidRPr="00232F2A">
        <w:t> </w:t>
      </w:r>
      <w:r w:rsidR="00232F2A" w:rsidRPr="00232F2A">
        <w:t>735</w:t>
      </w:r>
      <w:r w:rsidRPr="00232F2A">
        <w:t> ezer forint,</w:t>
      </w:r>
    </w:p>
    <w:p w:rsidR="00832475" w:rsidRPr="006143A4" w:rsidRDefault="00832475" w:rsidP="00832475">
      <w:pPr>
        <w:tabs>
          <w:tab w:val="right" w:pos="6840"/>
        </w:tabs>
        <w:ind w:left="1620" w:hanging="540"/>
      </w:pPr>
      <w:r w:rsidRPr="00232F2A">
        <w:t xml:space="preserve">b) felhalmozási </w:t>
      </w:r>
      <w:proofErr w:type="gramStart"/>
      <w:r w:rsidRPr="00232F2A">
        <w:t xml:space="preserve">céltartalék </w:t>
      </w:r>
      <w:r w:rsidR="00F91D6C" w:rsidRPr="00232F2A">
        <w:t xml:space="preserve">               </w:t>
      </w:r>
      <w:r w:rsidR="00232F2A">
        <w:t xml:space="preserve"> </w:t>
      </w:r>
      <w:r w:rsidR="00F91D6C" w:rsidRPr="00232F2A">
        <w:t xml:space="preserve">    </w:t>
      </w:r>
      <w:r w:rsidR="00232F2A" w:rsidRPr="00232F2A">
        <w:t>2</w:t>
      </w:r>
      <w:proofErr w:type="gramEnd"/>
      <w:r w:rsidR="00F91D6C" w:rsidRPr="00232F2A">
        <w:t> </w:t>
      </w:r>
      <w:r w:rsidR="00232F2A" w:rsidRPr="00232F2A">
        <w:t>588</w:t>
      </w:r>
      <w:r w:rsidR="00F91D6C" w:rsidRPr="00232F2A">
        <w:t> </w:t>
      </w:r>
      <w:r w:rsidR="00232F2A" w:rsidRPr="00232F2A">
        <w:t>993</w:t>
      </w:r>
      <w:r w:rsidRPr="00232F2A">
        <w:t> ezer forint.”</w:t>
      </w:r>
    </w:p>
    <w:p w:rsidR="00837E50" w:rsidRPr="00F53ED6" w:rsidRDefault="00837E5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  <w:highlight w:val="yellow"/>
        </w:rPr>
      </w:pPr>
    </w:p>
    <w:p w:rsidR="00710D31" w:rsidRPr="006143A4" w:rsidRDefault="00710D31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6143A4">
        <w:rPr>
          <w:b/>
          <w:sz w:val="24"/>
        </w:rPr>
        <w:t>3. §</w:t>
      </w:r>
    </w:p>
    <w:p w:rsidR="00E14E70" w:rsidRPr="006143A4" w:rsidRDefault="00E14E7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0B5BCC" w:rsidRPr="006143A4" w:rsidRDefault="000B5BCC" w:rsidP="000B5BCC">
      <w:pPr>
        <w:pStyle w:val="Szvegtrzsbehzssal21"/>
        <w:tabs>
          <w:tab w:val="left" w:pos="-284"/>
        </w:tabs>
        <w:ind w:left="0" w:firstLine="0"/>
        <w:rPr>
          <w:sz w:val="24"/>
        </w:rPr>
      </w:pPr>
      <w:r w:rsidRPr="006143A4">
        <w:rPr>
          <w:sz w:val="24"/>
        </w:rPr>
        <w:t xml:space="preserve">Az </w:t>
      </w:r>
      <w:r w:rsidRPr="006143A4">
        <w:rPr>
          <w:b/>
          <w:sz w:val="24"/>
        </w:rPr>
        <w:t>R</w:t>
      </w:r>
      <w:r w:rsidRPr="006143A4">
        <w:rPr>
          <w:sz w:val="24"/>
        </w:rPr>
        <w:t xml:space="preserve"> mellékletét képező 1-1</w:t>
      </w:r>
      <w:r>
        <w:rPr>
          <w:sz w:val="24"/>
        </w:rPr>
        <w:t>7</w:t>
      </w:r>
      <w:r w:rsidRPr="006143A4">
        <w:rPr>
          <w:sz w:val="24"/>
        </w:rPr>
        <w:t>. sz. táblák helyébe e rendelet 1-1</w:t>
      </w:r>
      <w:r>
        <w:rPr>
          <w:sz w:val="24"/>
        </w:rPr>
        <w:t>7</w:t>
      </w:r>
      <w:r w:rsidRPr="006143A4">
        <w:rPr>
          <w:sz w:val="24"/>
        </w:rPr>
        <w:t>. sz. táblái lépnek.</w:t>
      </w:r>
    </w:p>
    <w:p w:rsidR="00A13329" w:rsidRPr="006143A4" w:rsidRDefault="00A13329" w:rsidP="00C30545">
      <w:pPr>
        <w:pStyle w:val="Szvegtrzsbehzssal21"/>
        <w:tabs>
          <w:tab w:val="left" w:pos="-284"/>
        </w:tabs>
        <w:ind w:left="0" w:firstLine="0"/>
        <w:jc w:val="left"/>
        <w:rPr>
          <w:b/>
          <w:sz w:val="24"/>
        </w:rPr>
      </w:pPr>
    </w:p>
    <w:p w:rsidR="000B5BCC" w:rsidRDefault="000B5BCC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0B5BCC" w:rsidRDefault="000B5BCC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0B5BCC" w:rsidRDefault="000B5BCC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837E50" w:rsidRPr="006143A4" w:rsidRDefault="0080741B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6143A4">
        <w:rPr>
          <w:b/>
          <w:sz w:val="24"/>
        </w:rPr>
        <w:lastRenderedPageBreak/>
        <w:t>4</w:t>
      </w:r>
      <w:r w:rsidR="00837E50" w:rsidRPr="006143A4">
        <w:rPr>
          <w:b/>
          <w:sz w:val="24"/>
        </w:rPr>
        <w:t>. §</w:t>
      </w:r>
    </w:p>
    <w:p w:rsidR="00837E50" w:rsidRPr="006143A4" w:rsidRDefault="00837E50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710D31" w:rsidRPr="0080741B" w:rsidRDefault="00710D31" w:rsidP="00710D31">
      <w:pPr>
        <w:jc w:val="center"/>
        <w:rPr>
          <w:b/>
        </w:rPr>
      </w:pPr>
    </w:p>
    <w:p w:rsidR="00E14E70" w:rsidRPr="0080741B" w:rsidRDefault="00E14E70" w:rsidP="00710D31">
      <w:pPr>
        <w:jc w:val="center"/>
        <w:rPr>
          <w:b/>
        </w:rPr>
      </w:pPr>
    </w:p>
    <w:p w:rsidR="00710D31" w:rsidRPr="0080741B" w:rsidRDefault="00710D31" w:rsidP="00710D31">
      <w:r w:rsidRPr="0080741B">
        <w:t>E rendelet a kihirdetés</w:t>
      </w:r>
      <w:r w:rsidR="005D21BE" w:rsidRPr="0080741B">
        <w:t>é</w:t>
      </w:r>
      <w:r w:rsidRPr="0080741B">
        <w:t>t követő 8. napon lép hatályba.</w:t>
      </w:r>
    </w:p>
    <w:p w:rsidR="00097A9F" w:rsidRPr="0080741B" w:rsidRDefault="00097A9F" w:rsidP="00097A9F">
      <w:pPr>
        <w:jc w:val="both"/>
      </w:pPr>
    </w:p>
    <w:p w:rsidR="004367D5" w:rsidRPr="0080741B" w:rsidRDefault="004367D5" w:rsidP="00097A9F">
      <w:pPr>
        <w:jc w:val="both"/>
      </w:pPr>
    </w:p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097A9F" w:rsidRPr="0080741B">
        <w:tc>
          <w:tcPr>
            <w:tcW w:w="4356" w:type="dxa"/>
          </w:tcPr>
          <w:p w:rsidR="00837E50" w:rsidRPr="0080741B" w:rsidRDefault="00837E50" w:rsidP="001F3252">
            <w:pPr>
              <w:snapToGrid w:val="0"/>
              <w:jc w:val="center"/>
            </w:pPr>
          </w:p>
          <w:p w:rsidR="00837E50" w:rsidRPr="0080741B" w:rsidRDefault="00837E50" w:rsidP="001F3252">
            <w:pPr>
              <w:snapToGrid w:val="0"/>
              <w:jc w:val="center"/>
            </w:pPr>
          </w:p>
          <w:p w:rsidR="00097A9F" w:rsidRPr="0080741B" w:rsidRDefault="00D73888" w:rsidP="001F3252">
            <w:pPr>
              <w:snapToGrid w:val="0"/>
              <w:jc w:val="center"/>
            </w:pPr>
            <w:r w:rsidRPr="0080741B">
              <w:t>D</w:t>
            </w:r>
            <w:r w:rsidR="00097A9F" w:rsidRPr="0080741B">
              <w:t xml:space="preserve">r. </w:t>
            </w:r>
            <w:smartTag w:uri="urn:schemas-microsoft-com:office:smarttags" w:element="PersonName">
              <w:smartTagPr>
                <w:attr w:name="ProductID" w:val="L￡ng Zsolt"/>
              </w:smartTagPr>
              <w:r w:rsidR="00097A9F" w:rsidRPr="0080741B">
                <w:t>Láng Zsolt</w:t>
              </w:r>
            </w:smartTag>
          </w:p>
          <w:p w:rsidR="00097A9F" w:rsidRPr="0080741B" w:rsidRDefault="00A374FD" w:rsidP="001F3252">
            <w:pPr>
              <w:jc w:val="center"/>
            </w:pPr>
            <w:r w:rsidRPr="0080741B">
              <w:t>P</w:t>
            </w:r>
            <w:r w:rsidR="00097A9F" w:rsidRPr="0080741B">
              <w:t>olgármester</w:t>
            </w:r>
          </w:p>
        </w:tc>
        <w:tc>
          <w:tcPr>
            <w:tcW w:w="4606" w:type="dxa"/>
          </w:tcPr>
          <w:p w:rsidR="00837E50" w:rsidRPr="0080741B" w:rsidRDefault="00837E50" w:rsidP="001F3252">
            <w:pPr>
              <w:snapToGrid w:val="0"/>
              <w:jc w:val="center"/>
            </w:pPr>
          </w:p>
          <w:p w:rsidR="00837E50" w:rsidRPr="0080741B" w:rsidRDefault="00837E50" w:rsidP="001F3252">
            <w:pPr>
              <w:snapToGrid w:val="0"/>
              <w:jc w:val="center"/>
            </w:pPr>
          </w:p>
          <w:p w:rsidR="00097A9F" w:rsidRPr="0080741B" w:rsidRDefault="00097A9F" w:rsidP="001F3252">
            <w:pPr>
              <w:snapToGrid w:val="0"/>
              <w:jc w:val="center"/>
            </w:pPr>
            <w:r w:rsidRPr="0080741B">
              <w:t xml:space="preserve">dr. </w:t>
            </w:r>
            <w:smartTag w:uri="urn:schemas-microsoft-com:office:smarttags" w:element="PersonName">
              <w:smartTagPr>
                <w:attr w:name="ProductID" w:val="Szalai Tibor"/>
              </w:smartTagPr>
              <w:r w:rsidRPr="0080741B">
                <w:t>Szalai Tibor</w:t>
              </w:r>
            </w:smartTag>
          </w:p>
          <w:p w:rsidR="00097A9F" w:rsidRPr="0080741B" w:rsidRDefault="00097A9F" w:rsidP="001F3252">
            <w:pPr>
              <w:jc w:val="center"/>
            </w:pPr>
            <w:r w:rsidRPr="0080741B">
              <w:t>jegyző</w:t>
            </w:r>
          </w:p>
        </w:tc>
      </w:tr>
    </w:tbl>
    <w:p w:rsidR="00AA7A27" w:rsidRPr="00AA6BB3" w:rsidRDefault="00AA7A27" w:rsidP="004367D5">
      <w:pPr>
        <w:jc w:val="center"/>
        <w:rPr>
          <w:b/>
          <w:highlight w:val="yellow"/>
        </w:rPr>
      </w:pPr>
    </w:p>
    <w:p w:rsidR="004367D5" w:rsidRPr="0080741B" w:rsidRDefault="00AA7A27" w:rsidP="004367D5">
      <w:pPr>
        <w:jc w:val="center"/>
        <w:rPr>
          <w:b/>
        </w:rPr>
      </w:pPr>
      <w:r w:rsidRPr="00AA6BB3">
        <w:rPr>
          <w:b/>
          <w:highlight w:val="yellow"/>
        </w:rPr>
        <w:br w:type="page"/>
      </w:r>
      <w:r w:rsidR="004367D5" w:rsidRPr="0080741B">
        <w:rPr>
          <w:b/>
        </w:rPr>
        <w:lastRenderedPageBreak/>
        <w:t>Általános indokolás</w:t>
      </w:r>
    </w:p>
    <w:p w:rsidR="004367D5" w:rsidRPr="0080741B" w:rsidRDefault="004367D5" w:rsidP="004367D5">
      <w:pPr>
        <w:jc w:val="both"/>
      </w:pPr>
    </w:p>
    <w:p w:rsidR="00AA7A27" w:rsidRPr="0080741B" w:rsidRDefault="00AA7A27" w:rsidP="00AA7A27">
      <w:pPr>
        <w:jc w:val="both"/>
      </w:pPr>
      <w:r w:rsidRPr="0080741B">
        <w:t>A Budapest Főváros II. Kerületi Önkormányzat 201</w:t>
      </w:r>
      <w:r w:rsidR="000B5BCC">
        <w:t>7</w:t>
      </w:r>
      <w:r w:rsidRPr="0080741B">
        <w:t>. évi költségvetési rendeletének módosítása az államháztartásról szóló 2011. évi CXCV. törvény 34. §</w:t>
      </w:r>
      <w:proofErr w:type="spellStart"/>
      <w:r w:rsidR="00383F3A" w:rsidRPr="0080741B">
        <w:t>-ában</w:t>
      </w:r>
      <w:proofErr w:type="spellEnd"/>
      <w:r w:rsidRPr="0080741B">
        <w:t xml:space="preserve"> kapott felhatalmazás alapján, a </w:t>
      </w:r>
      <w:r w:rsidR="00383F3A" w:rsidRPr="0080741B">
        <w:t>201</w:t>
      </w:r>
      <w:r w:rsidR="000B5BCC">
        <w:t>6</w:t>
      </w:r>
      <w:r w:rsidR="00383F3A" w:rsidRPr="0080741B">
        <w:t xml:space="preserve">. évi maradvány </w:t>
      </w:r>
      <w:r w:rsidR="0080741B" w:rsidRPr="0080741B">
        <w:t xml:space="preserve">fel nem használt </w:t>
      </w:r>
      <w:r w:rsidR="00F53ED6">
        <w:t>összegének</w:t>
      </w:r>
      <w:r w:rsidR="0080741B" w:rsidRPr="0080741B">
        <w:t xml:space="preserve"> </w:t>
      </w:r>
      <w:r w:rsidR="00BF6509" w:rsidRPr="0080741B">
        <w:t xml:space="preserve">beemelése </w:t>
      </w:r>
      <w:r w:rsidRPr="0080741B">
        <w:t>miatt vált szükségessé.</w:t>
      </w:r>
    </w:p>
    <w:p w:rsidR="004367D5" w:rsidRPr="0080741B" w:rsidRDefault="004367D5" w:rsidP="004367D5">
      <w:pPr>
        <w:jc w:val="both"/>
      </w:pPr>
    </w:p>
    <w:p w:rsidR="004367D5" w:rsidRPr="0080741B" w:rsidRDefault="004367D5" w:rsidP="004367D5">
      <w:pPr>
        <w:jc w:val="both"/>
      </w:pPr>
    </w:p>
    <w:p w:rsidR="004367D5" w:rsidRPr="0080741B" w:rsidRDefault="004367D5" w:rsidP="004367D5">
      <w:pPr>
        <w:pStyle w:val="Cmsor1"/>
        <w:rPr>
          <w:sz w:val="24"/>
        </w:rPr>
      </w:pPr>
      <w:r w:rsidRPr="0080741B">
        <w:rPr>
          <w:sz w:val="24"/>
        </w:rPr>
        <w:t>Részletes indokolás</w:t>
      </w:r>
    </w:p>
    <w:p w:rsidR="004367D5" w:rsidRPr="0080741B" w:rsidRDefault="004367D5" w:rsidP="004367D5"/>
    <w:p w:rsidR="004367D5" w:rsidRPr="0080741B" w:rsidRDefault="004367D5" w:rsidP="00AF7F9E">
      <w:pPr>
        <w:jc w:val="both"/>
      </w:pPr>
      <w:r w:rsidRPr="0080741B">
        <w:t>1.§ A végrehajtott módosítás következtében kialakult kiadási és bevételi főösszegeket határozza meg.</w:t>
      </w:r>
    </w:p>
    <w:p w:rsidR="004367D5" w:rsidRPr="0080741B" w:rsidRDefault="004367D5" w:rsidP="00AF7F9E">
      <w:pPr>
        <w:jc w:val="both"/>
      </w:pPr>
    </w:p>
    <w:p w:rsidR="004367D5" w:rsidRPr="0080741B" w:rsidRDefault="004367D5" w:rsidP="00AF7F9E">
      <w:pPr>
        <w:pStyle w:val="Szvegtrzsbehzssal31"/>
        <w:rPr>
          <w:sz w:val="24"/>
        </w:rPr>
      </w:pPr>
      <w:r w:rsidRPr="0080741B">
        <w:rPr>
          <w:sz w:val="24"/>
        </w:rPr>
        <w:t>2.§ Az 1. §</w:t>
      </w:r>
      <w:proofErr w:type="spellStart"/>
      <w:r w:rsidRPr="0080741B">
        <w:rPr>
          <w:sz w:val="24"/>
        </w:rPr>
        <w:t>-ban</w:t>
      </w:r>
      <w:proofErr w:type="spellEnd"/>
      <w:r w:rsidRPr="0080741B">
        <w:rPr>
          <w:sz w:val="24"/>
        </w:rPr>
        <w:t xml:space="preserve"> jóváhagyott kiadási főösszegből elkülönített tartalékokat mutatja be.</w:t>
      </w:r>
    </w:p>
    <w:p w:rsidR="004367D5" w:rsidRPr="0080741B" w:rsidRDefault="004367D5" w:rsidP="00AF7F9E">
      <w:pPr>
        <w:jc w:val="both"/>
      </w:pPr>
    </w:p>
    <w:p w:rsidR="00D1122D" w:rsidRPr="006143A4" w:rsidRDefault="0004179B" w:rsidP="00AF7F9E">
      <w:pPr>
        <w:jc w:val="both"/>
      </w:pPr>
      <w:r w:rsidRPr="006143A4">
        <w:t xml:space="preserve">3.§ </w:t>
      </w:r>
      <w:r w:rsidR="009D126F" w:rsidRPr="006143A4">
        <w:t xml:space="preserve"> </w:t>
      </w:r>
      <w:r w:rsidR="000B5BCC" w:rsidRPr="0080741B">
        <w:t>Az 1.§</w:t>
      </w:r>
      <w:proofErr w:type="spellStart"/>
      <w:r w:rsidR="000B5BCC" w:rsidRPr="0080741B">
        <w:t>-ban</w:t>
      </w:r>
      <w:proofErr w:type="spellEnd"/>
      <w:r w:rsidR="000B5BCC" w:rsidRPr="0080741B">
        <w:t xml:space="preserve"> jóváhagyott 201</w:t>
      </w:r>
      <w:r w:rsidR="000B5BCC">
        <w:t>7</w:t>
      </w:r>
      <w:r w:rsidR="000B5BCC" w:rsidRPr="0080741B">
        <w:t>. évi főösszegek bontásait tartalmazza.</w:t>
      </w:r>
    </w:p>
    <w:p w:rsidR="000B5BCC" w:rsidRDefault="000B5BCC" w:rsidP="00AF7F9E">
      <w:pPr>
        <w:jc w:val="both"/>
      </w:pPr>
    </w:p>
    <w:p w:rsidR="004367D5" w:rsidRPr="0080741B" w:rsidRDefault="0080741B" w:rsidP="00AF7F9E">
      <w:pPr>
        <w:jc w:val="both"/>
      </w:pPr>
      <w:r w:rsidRPr="0080741B">
        <w:t>4</w:t>
      </w:r>
      <w:r w:rsidR="004367D5" w:rsidRPr="0080741B">
        <w:t xml:space="preserve">.§ </w:t>
      </w:r>
      <w:r w:rsidR="000B5BCC" w:rsidRPr="0080741B">
        <w:t>A rendelet hatályát határozza meg.</w:t>
      </w:r>
    </w:p>
    <w:p w:rsidR="004367D5" w:rsidRPr="0080741B" w:rsidRDefault="004367D5" w:rsidP="00AF7F9E">
      <w:pPr>
        <w:jc w:val="both"/>
      </w:pPr>
    </w:p>
    <w:p w:rsidR="00CD533C" w:rsidRDefault="004367D5" w:rsidP="00AF7F9E">
      <w:pPr>
        <w:jc w:val="both"/>
      </w:pPr>
      <w:r w:rsidRPr="0080741B">
        <w:t xml:space="preserve"> </w:t>
      </w: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sectPr w:rsidR="00CD533C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8C" w:rsidRDefault="0062648C">
      <w:r>
        <w:separator/>
      </w:r>
    </w:p>
  </w:endnote>
  <w:endnote w:type="continuationSeparator" w:id="0">
    <w:p w:rsidR="0062648C" w:rsidRDefault="0062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8C" w:rsidRDefault="0062648C">
      <w:r>
        <w:separator/>
      </w:r>
    </w:p>
  </w:footnote>
  <w:footnote w:type="continuationSeparator" w:id="0">
    <w:p w:rsidR="0062648C" w:rsidRDefault="0062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0545" w:rsidRDefault="00C305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0722">
      <w:rPr>
        <w:rStyle w:val="Oldalszm"/>
        <w:noProof/>
      </w:rPr>
      <w:t>5</w:t>
    </w:r>
    <w:r>
      <w:rPr>
        <w:rStyle w:val="Oldalszm"/>
      </w:rPr>
      <w:fldChar w:fldCharType="end"/>
    </w:r>
  </w:p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EA11CF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20722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:rsidR="00EA11CF" w:rsidRDefault="00EA11CF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20722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45" w:rsidRDefault="00C30545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2CAD">
      <w:rPr>
        <w:rStyle w:val="Oldalszm"/>
        <w:noProof/>
      </w:rPr>
      <w:t>7</w:t>
    </w:r>
    <w:r>
      <w:rPr>
        <w:rStyle w:val="Oldalszm"/>
      </w:rPr>
      <w:fldChar w:fldCharType="end"/>
    </w:r>
  </w:p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EA11CF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B2CAD">
                            <w:rPr>
                              <w:rStyle w:val="Oldalszm"/>
                              <w:noProof/>
                            </w:rPr>
                            <w:t>7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EA11CF" w:rsidRDefault="00EA11CF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B2CAD">
                      <w:rPr>
                        <w:rStyle w:val="Oldalszm"/>
                        <w:noProof/>
                      </w:rPr>
                      <w:t>7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CF" w:rsidRDefault="00092F3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8255" t="635" r="190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1CF" w:rsidRDefault="00C30545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t>10000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5.2pt;height:12.9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4PiwIAACE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uw&#10;rg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EA11CF" w:rsidRDefault="00C30545">
                    <w:pPr>
                      <w:pStyle w:val="lfej"/>
                    </w:pPr>
                    <w:r>
                      <w:rPr>
                        <w:rStyle w:val="Oldalszm"/>
                      </w:rPr>
                      <w:t>10000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0"/>
  </w:num>
  <w:num w:numId="9">
    <w:abstractNumId w:val="0"/>
  </w:num>
  <w:num w:numId="10">
    <w:abstractNumId w:val="16"/>
  </w:num>
  <w:num w:numId="11">
    <w:abstractNumId w:val="13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63C"/>
    <w:rsid w:val="00006784"/>
    <w:rsid w:val="00011FA4"/>
    <w:rsid w:val="0001558A"/>
    <w:rsid w:val="000167D3"/>
    <w:rsid w:val="0002012A"/>
    <w:rsid w:val="00024F2E"/>
    <w:rsid w:val="00030D75"/>
    <w:rsid w:val="000325C5"/>
    <w:rsid w:val="00033353"/>
    <w:rsid w:val="0003518E"/>
    <w:rsid w:val="00040A82"/>
    <w:rsid w:val="00041293"/>
    <w:rsid w:val="0004179B"/>
    <w:rsid w:val="00043C2C"/>
    <w:rsid w:val="00044FA6"/>
    <w:rsid w:val="000455DA"/>
    <w:rsid w:val="00045F38"/>
    <w:rsid w:val="00052176"/>
    <w:rsid w:val="00052751"/>
    <w:rsid w:val="0005409A"/>
    <w:rsid w:val="000573F9"/>
    <w:rsid w:val="000574F4"/>
    <w:rsid w:val="000653C8"/>
    <w:rsid w:val="00070E8C"/>
    <w:rsid w:val="00071D6C"/>
    <w:rsid w:val="00077126"/>
    <w:rsid w:val="000771AF"/>
    <w:rsid w:val="00077692"/>
    <w:rsid w:val="00077795"/>
    <w:rsid w:val="000803AA"/>
    <w:rsid w:val="000850F5"/>
    <w:rsid w:val="0008550C"/>
    <w:rsid w:val="000867B1"/>
    <w:rsid w:val="00091867"/>
    <w:rsid w:val="00092F35"/>
    <w:rsid w:val="00093055"/>
    <w:rsid w:val="00095075"/>
    <w:rsid w:val="00097A9F"/>
    <w:rsid w:val="000A09AD"/>
    <w:rsid w:val="000A4CE4"/>
    <w:rsid w:val="000A4D6D"/>
    <w:rsid w:val="000A70C1"/>
    <w:rsid w:val="000B2391"/>
    <w:rsid w:val="000B310C"/>
    <w:rsid w:val="000B43F8"/>
    <w:rsid w:val="000B5BCC"/>
    <w:rsid w:val="000C51A9"/>
    <w:rsid w:val="000C69B9"/>
    <w:rsid w:val="000D1A9E"/>
    <w:rsid w:val="000E0FA5"/>
    <w:rsid w:val="000E6643"/>
    <w:rsid w:val="000F0617"/>
    <w:rsid w:val="000F0DCF"/>
    <w:rsid w:val="000F6E77"/>
    <w:rsid w:val="00104044"/>
    <w:rsid w:val="00104990"/>
    <w:rsid w:val="00106546"/>
    <w:rsid w:val="00107B32"/>
    <w:rsid w:val="00114B9C"/>
    <w:rsid w:val="00115BCC"/>
    <w:rsid w:val="0012058A"/>
    <w:rsid w:val="00125C64"/>
    <w:rsid w:val="00125C71"/>
    <w:rsid w:val="00125E59"/>
    <w:rsid w:val="001304BF"/>
    <w:rsid w:val="001309DC"/>
    <w:rsid w:val="00130DD1"/>
    <w:rsid w:val="00131E32"/>
    <w:rsid w:val="00132F27"/>
    <w:rsid w:val="00133835"/>
    <w:rsid w:val="00141140"/>
    <w:rsid w:val="00141432"/>
    <w:rsid w:val="001414CF"/>
    <w:rsid w:val="00150146"/>
    <w:rsid w:val="00153164"/>
    <w:rsid w:val="00153E15"/>
    <w:rsid w:val="001558B6"/>
    <w:rsid w:val="001561BF"/>
    <w:rsid w:val="001578A7"/>
    <w:rsid w:val="00163554"/>
    <w:rsid w:val="00164C69"/>
    <w:rsid w:val="001654FB"/>
    <w:rsid w:val="00166540"/>
    <w:rsid w:val="00174918"/>
    <w:rsid w:val="001753C8"/>
    <w:rsid w:val="00177025"/>
    <w:rsid w:val="0018059B"/>
    <w:rsid w:val="00182A29"/>
    <w:rsid w:val="00186BFA"/>
    <w:rsid w:val="0019175D"/>
    <w:rsid w:val="001928EA"/>
    <w:rsid w:val="00193D0F"/>
    <w:rsid w:val="001A0166"/>
    <w:rsid w:val="001A3D04"/>
    <w:rsid w:val="001B263E"/>
    <w:rsid w:val="001B6869"/>
    <w:rsid w:val="001C2D26"/>
    <w:rsid w:val="001C6730"/>
    <w:rsid w:val="001D13D7"/>
    <w:rsid w:val="001D2461"/>
    <w:rsid w:val="001D2649"/>
    <w:rsid w:val="001D2C44"/>
    <w:rsid w:val="001D433B"/>
    <w:rsid w:val="001E0DDB"/>
    <w:rsid w:val="001E181E"/>
    <w:rsid w:val="001E2489"/>
    <w:rsid w:val="001F2747"/>
    <w:rsid w:val="001F3252"/>
    <w:rsid w:val="001F7113"/>
    <w:rsid w:val="0020009C"/>
    <w:rsid w:val="002030BC"/>
    <w:rsid w:val="00205F76"/>
    <w:rsid w:val="00206E93"/>
    <w:rsid w:val="00212D8C"/>
    <w:rsid w:val="00215237"/>
    <w:rsid w:val="00216D81"/>
    <w:rsid w:val="00222AD2"/>
    <w:rsid w:val="00222F77"/>
    <w:rsid w:val="00223C83"/>
    <w:rsid w:val="002240B1"/>
    <w:rsid w:val="0023017A"/>
    <w:rsid w:val="0023173D"/>
    <w:rsid w:val="00232B3C"/>
    <w:rsid w:val="00232F2A"/>
    <w:rsid w:val="00243407"/>
    <w:rsid w:val="00243AA9"/>
    <w:rsid w:val="00254D1D"/>
    <w:rsid w:val="00255B28"/>
    <w:rsid w:val="00260F50"/>
    <w:rsid w:val="00261B17"/>
    <w:rsid w:val="00262D18"/>
    <w:rsid w:val="002742BF"/>
    <w:rsid w:val="00280929"/>
    <w:rsid w:val="00281A3B"/>
    <w:rsid w:val="00281AAC"/>
    <w:rsid w:val="00284D24"/>
    <w:rsid w:val="0028582A"/>
    <w:rsid w:val="00286843"/>
    <w:rsid w:val="00287D81"/>
    <w:rsid w:val="002902B7"/>
    <w:rsid w:val="002938ED"/>
    <w:rsid w:val="002B0993"/>
    <w:rsid w:val="002C28FA"/>
    <w:rsid w:val="002C42E7"/>
    <w:rsid w:val="002C61EE"/>
    <w:rsid w:val="002C67BC"/>
    <w:rsid w:val="002D22C0"/>
    <w:rsid w:val="002D5C2F"/>
    <w:rsid w:val="002E1E6E"/>
    <w:rsid w:val="002E2540"/>
    <w:rsid w:val="002E3087"/>
    <w:rsid w:val="002E365F"/>
    <w:rsid w:val="002E3732"/>
    <w:rsid w:val="002E4AB2"/>
    <w:rsid w:val="002E6F25"/>
    <w:rsid w:val="002F03E3"/>
    <w:rsid w:val="002F06DE"/>
    <w:rsid w:val="002F1B87"/>
    <w:rsid w:val="002F2186"/>
    <w:rsid w:val="002F3665"/>
    <w:rsid w:val="002F407A"/>
    <w:rsid w:val="00306283"/>
    <w:rsid w:val="0030690B"/>
    <w:rsid w:val="00315655"/>
    <w:rsid w:val="00321A5F"/>
    <w:rsid w:val="003239B8"/>
    <w:rsid w:val="00324A76"/>
    <w:rsid w:val="0032564C"/>
    <w:rsid w:val="00325AE4"/>
    <w:rsid w:val="00326FBF"/>
    <w:rsid w:val="00327C6B"/>
    <w:rsid w:val="00331AF1"/>
    <w:rsid w:val="00331E76"/>
    <w:rsid w:val="00333D61"/>
    <w:rsid w:val="00334211"/>
    <w:rsid w:val="00335900"/>
    <w:rsid w:val="00335EF1"/>
    <w:rsid w:val="0033787C"/>
    <w:rsid w:val="0035067A"/>
    <w:rsid w:val="003511FF"/>
    <w:rsid w:val="00353195"/>
    <w:rsid w:val="00353AC0"/>
    <w:rsid w:val="00357F86"/>
    <w:rsid w:val="00365B9E"/>
    <w:rsid w:val="003708B4"/>
    <w:rsid w:val="00373D6B"/>
    <w:rsid w:val="00375040"/>
    <w:rsid w:val="003803D1"/>
    <w:rsid w:val="00383F3A"/>
    <w:rsid w:val="003841B9"/>
    <w:rsid w:val="00384294"/>
    <w:rsid w:val="00390D02"/>
    <w:rsid w:val="003968EA"/>
    <w:rsid w:val="0039796B"/>
    <w:rsid w:val="003A4095"/>
    <w:rsid w:val="003B45F0"/>
    <w:rsid w:val="003B5FA9"/>
    <w:rsid w:val="003B6398"/>
    <w:rsid w:val="003C3FB7"/>
    <w:rsid w:val="003C5A86"/>
    <w:rsid w:val="003C6F32"/>
    <w:rsid w:val="003D02A5"/>
    <w:rsid w:val="003D22AC"/>
    <w:rsid w:val="003D2B39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412151"/>
    <w:rsid w:val="004176C3"/>
    <w:rsid w:val="004244EE"/>
    <w:rsid w:val="004256A6"/>
    <w:rsid w:val="00427747"/>
    <w:rsid w:val="004311BE"/>
    <w:rsid w:val="004326DD"/>
    <w:rsid w:val="00432B90"/>
    <w:rsid w:val="00432F3F"/>
    <w:rsid w:val="004367D5"/>
    <w:rsid w:val="004434D1"/>
    <w:rsid w:val="0044356C"/>
    <w:rsid w:val="00445920"/>
    <w:rsid w:val="004501B7"/>
    <w:rsid w:val="0045120A"/>
    <w:rsid w:val="00452900"/>
    <w:rsid w:val="00452B83"/>
    <w:rsid w:val="00454E7D"/>
    <w:rsid w:val="00456DBF"/>
    <w:rsid w:val="00460803"/>
    <w:rsid w:val="00460D27"/>
    <w:rsid w:val="00473186"/>
    <w:rsid w:val="0047494A"/>
    <w:rsid w:val="00480EA8"/>
    <w:rsid w:val="00482AFF"/>
    <w:rsid w:val="00486D2E"/>
    <w:rsid w:val="00491D9C"/>
    <w:rsid w:val="004925D7"/>
    <w:rsid w:val="004A3137"/>
    <w:rsid w:val="004A555E"/>
    <w:rsid w:val="004A6A34"/>
    <w:rsid w:val="004B2E3C"/>
    <w:rsid w:val="004B3E4B"/>
    <w:rsid w:val="004B6674"/>
    <w:rsid w:val="004C1E6A"/>
    <w:rsid w:val="004C48EC"/>
    <w:rsid w:val="004D2D05"/>
    <w:rsid w:val="004D72C8"/>
    <w:rsid w:val="004E1598"/>
    <w:rsid w:val="004E234A"/>
    <w:rsid w:val="004F0C32"/>
    <w:rsid w:val="004F3A56"/>
    <w:rsid w:val="004F3D85"/>
    <w:rsid w:val="00506389"/>
    <w:rsid w:val="00506CB1"/>
    <w:rsid w:val="00506E32"/>
    <w:rsid w:val="00506FBB"/>
    <w:rsid w:val="005116F4"/>
    <w:rsid w:val="00514A83"/>
    <w:rsid w:val="00522F7F"/>
    <w:rsid w:val="005241DB"/>
    <w:rsid w:val="00524CFA"/>
    <w:rsid w:val="00525273"/>
    <w:rsid w:val="00530C3E"/>
    <w:rsid w:val="0053245B"/>
    <w:rsid w:val="00532491"/>
    <w:rsid w:val="00532EFB"/>
    <w:rsid w:val="00540085"/>
    <w:rsid w:val="00540185"/>
    <w:rsid w:val="00541F5A"/>
    <w:rsid w:val="00543F0D"/>
    <w:rsid w:val="0055162E"/>
    <w:rsid w:val="00553CD7"/>
    <w:rsid w:val="0055655B"/>
    <w:rsid w:val="00560D1B"/>
    <w:rsid w:val="00561378"/>
    <w:rsid w:val="00561BC7"/>
    <w:rsid w:val="00566709"/>
    <w:rsid w:val="005750A2"/>
    <w:rsid w:val="00581E4E"/>
    <w:rsid w:val="0059181C"/>
    <w:rsid w:val="00594F66"/>
    <w:rsid w:val="00595404"/>
    <w:rsid w:val="005958D3"/>
    <w:rsid w:val="00596611"/>
    <w:rsid w:val="005B22EC"/>
    <w:rsid w:val="005B4952"/>
    <w:rsid w:val="005B6495"/>
    <w:rsid w:val="005C0E97"/>
    <w:rsid w:val="005C14F7"/>
    <w:rsid w:val="005C23A9"/>
    <w:rsid w:val="005C62F8"/>
    <w:rsid w:val="005D21BE"/>
    <w:rsid w:val="005D3077"/>
    <w:rsid w:val="005D4A49"/>
    <w:rsid w:val="005D5C81"/>
    <w:rsid w:val="005E1F20"/>
    <w:rsid w:val="005E2568"/>
    <w:rsid w:val="005E61FA"/>
    <w:rsid w:val="005E6F21"/>
    <w:rsid w:val="005E79C9"/>
    <w:rsid w:val="005E7A71"/>
    <w:rsid w:val="005F01F0"/>
    <w:rsid w:val="005F6107"/>
    <w:rsid w:val="006041B0"/>
    <w:rsid w:val="006046F8"/>
    <w:rsid w:val="00607DFC"/>
    <w:rsid w:val="00611239"/>
    <w:rsid w:val="00611489"/>
    <w:rsid w:val="00612894"/>
    <w:rsid w:val="006143A4"/>
    <w:rsid w:val="00621FA5"/>
    <w:rsid w:val="00624CBC"/>
    <w:rsid w:val="006255A0"/>
    <w:rsid w:val="00625B07"/>
    <w:rsid w:val="0062648C"/>
    <w:rsid w:val="00632412"/>
    <w:rsid w:val="00636BB7"/>
    <w:rsid w:val="0064489A"/>
    <w:rsid w:val="00647A66"/>
    <w:rsid w:val="00647F8A"/>
    <w:rsid w:val="00650293"/>
    <w:rsid w:val="00651AE9"/>
    <w:rsid w:val="00653811"/>
    <w:rsid w:val="006607BD"/>
    <w:rsid w:val="00666FA8"/>
    <w:rsid w:val="0066736E"/>
    <w:rsid w:val="0067117F"/>
    <w:rsid w:val="0067145F"/>
    <w:rsid w:val="00672451"/>
    <w:rsid w:val="00676313"/>
    <w:rsid w:val="00677E41"/>
    <w:rsid w:val="006801C5"/>
    <w:rsid w:val="00681AB2"/>
    <w:rsid w:val="00684A5A"/>
    <w:rsid w:val="0068644E"/>
    <w:rsid w:val="00687C20"/>
    <w:rsid w:val="00690907"/>
    <w:rsid w:val="006935F1"/>
    <w:rsid w:val="00696921"/>
    <w:rsid w:val="006A0D07"/>
    <w:rsid w:val="006A280A"/>
    <w:rsid w:val="006A37AF"/>
    <w:rsid w:val="006A38F0"/>
    <w:rsid w:val="006A49E4"/>
    <w:rsid w:val="006A58A3"/>
    <w:rsid w:val="006A6327"/>
    <w:rsid w:val="006A6E51"/>
    <w:rsid w:val="006A6E58"/>
    <w:rsid w:val="006B4563"/>
    <w:rsid w:val="006B7CB1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A9B"/>
    <w:rsid w:val="006F397C"/>
    <w:rsid w:val="006F7245"/>
    <w:rsid w:val="006F7AE9"/>
    <w:rsid w:val="0070270C"/>
    <w:rsid w:val="00710D31"/>
    <w:rsid w:val="00713A68"/>
    <w:rsid w:val="007148E7"/>
    <w:rsid w:val="00717054"/>
    <w:rsid w:val="0071734D"/>
    <w:rsid w:val="007224B1"/>
    <w:rsid w:val="00730154"/>
    <w:rsid w:val="00732F12"/>
    <w:rsid w:val="00734EC3"/>
    <w:rsid w:val="00750D2E"/>
    <w:rsid w:val="00752B28"/>
    <w:rsid w:val="00753F15"/>
    <w:rsid w:val="00755A72"/>
    <w:rsid w:val="007577BD"/>
    <w:rsid w:val="00762EFD"/>
    <w:rsid w:val="00762FBF"/>
    <w:rsid w:val="00766B01"/>
    <w:rsid w:val="007710D6"/>
    <w:rsid w:val="007711BC"/>
    <w:rsid w:val="00771775"/>
    <w:rsid w:val="00775700"/>
    <w:rsid w:val="00780119"/>
    <w:rsid w:val="00782A5F"/>
    <w:rsid w:val="00786A49"/>
    <w:rsid w:val="007933DD"/>
    <w:rsid w:val="007A2F53"/>
    <w:rsid w:val="007A32F0"/>
    <w:rsid w:val="007A3CBA"/>
    <w:rsid w:val="007A3FD3"/>
    <w:rsid w:val="007A7186"/>
    <w:rsid w:val="007B0C17"/>
    <w:rsid w:val="007B3773"/>
    <w:rsid w:val="007B6A2E"/>
    <w:rsid w:val="007C4184"/>
    <w:rsid w:val="007D5A0A"/>
    <w:rsid w:val="007E1A8D"/>
    <w:rsid w:val="007E71C9"/>
    <w:rsid w:val="007F47B0"/>
    <w:rsid w:val="007F6F34"/>
    <w:rsid w:val="00802534"/>
    <w:rsid w:val="00802D76"/>
    <w:rsid w:val="00804571"/>
    <w:rsid w:val="008052EA"/>
    <w:rsid w:val="00805C16"/>
    <w:rsid w:val="0080741B"/>
    <w:rsid w:val="0080783E"/>
    <w:rsid w:val="00812616"/>
    <w:rsid w:val="00815966"/>
    <w:rsid w:val="00815BFA"/>
    <w:rsid w:val="008161E3"/>
    <w:rsid w:val="00820722"/>
    <w:rsid w:val="0082380F"/>
    <w:rsid w:val="00824DEC"/>
    <w:rsid w:val="00830EF7"/>
    <w:rsid w:val="0083119A"/>
    <w:rsid w:val="00831D74"/>
    <w:rsid w:val="00832475"/>
    <w:rsid w:val="0083517B"/>
    <w:rsid w:val="00837E50"/>
    <w:rsid w:val="008425B2"/>
    <w:rsid w:val="00844AF5"/>
    <w:rsid w:val="0086682D"/>
    <w:rsid w:val="00867872"/>
    <w:rsid w:val="008700FD"/>
    <w:rsid w:val="00870A91"/>
    <w:rsid w:val="00872ECB"/>
    <w:rsid w:val="0087666A"/>
    <w:rsid w:val="00880C40"/>
    <w:rsid w:val="00882F16"/>
    <w:rsid w:val="008857A8"/>
    <w:rsid w:val="00892212"/>
    <w:rsid w:val="00893E6E"/>
    <w:rsid w:val="008A375B"/>
    <w:rsid w:val="008B4A24"/>
    <w:rsid w:val="008C15F3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657C"/>
    <w:rsid w:val="008E662D"/>
    <w:rsid w:val="008E6920"/>
    <w:rsid w:val="008F5C0A"/>
    <w:rsid w:val="008F6787"/>
    <w:rsid w:val="008F7DE9"/>
    <w:rsid w:val="0090158B"/>
    <w:rsid w:val="009022F2"/>
    <w:rsid w:val="00903E91"/>
    <w:rsid w:val="00904048"/>
    <w:rsid w:val="0090795F"/>
    <w:rsid w:val="00907C63"/>
    <w:rsid w:val="00915A5D"/>
    <w:rsid w:val="009168BC"/>
    <w:rsid w:val="0092048E"/>
    <w:rsid w:val="009230CE"/>
    <w:rsid w:val="00930046"/>
    <w:rsid w:val="00933089"/>
    <w:rsid w:val="00937B48"/>
    <w:rsid w:val="00937D0E"/>
    <w:rsid w:val="00941673"/>
    <w:rsid w:val="00942C55"/>
    <w:rsid w:val="009460D7"/>
    <w:rsid w:val="00953BD0"/>
    <w:rsid w:val="009559FD"/>
    <w:rsid w:val="0096415D"/>
    <w:rsid w:val="00965081"/>
    <w:rsid w:val="00967A95"/>
    <w:rsid w:val="00970784"/>
    <w:rsid w:val="009741F0"/>
    <w:rsid w:val="00975B3F"/>
    <w:rsid w:val="0097741A"/>
    <w:rsid w:val="00977F90"/>
    <w:rsid w:val="00980CC9"/>
    <w:rsid w:val="00985204"/>
    <w:rsid w:val="0098745B"/>
    <w:rsid w:val="009901EF"/>
    <w:rsid w:val="00992885"/>
    <w:rsid w:val="00996C57"/>
    <w:rsid w:val="009A06DB"/>
    <w:rsid w:val="009A1E20"/>
    <w:rsid w:val="009A30D2"/>
    <w:rsid w:val="009A5907"/>
    <w:rsid w:val="009A6A80"/>
    <w:rsid w:val="009B1A85"/>
    <w:rsid w:val="009B6E85"/>
    <w:rsid w:val="009C301A"/>
    <w:rsid w:val="009D0421"/>
    <w:rsid w:val="009D0B1E"/>
    <w:rsid w:val="009D126F"/>
    <w:rsid w:val="009D2DA8"/>
    <w:rsid w:val="009D2E1F"/>
    <w:rsid w:val="009D3629"/>
    <w:rsid w:val="009D769B"/>
    <w:rsid w:val="009D7BE8"/>
    <w:rsid w:val="009E3561"/>
    <w:rsid w:val="009E39A3"/>
    <w:rsid w:val="009E7747"/>
    <w:rsid w:val="009F67CF"/>
    <w:rsid w:val="009F6B52"/>
    <w:rsid w:val="009F6F26"/>
    <w:rsid w:val="009F707D"/>
    <w:rsid w:val="00A00B9A"/>
    <w:rsid w:val="00A021DE"/>
    <w:rsid w:val="00A0307D"/>
    <w:rsid w:val="00A068E8"/>
    <w:rsid w:val="00A128BD"/>
    <w:rsid w:val="00A13329"/>
    <w:rsid w:val="00A15517"/>
    <w:rsid w:val="00A21A96"/>
    <w:rsid w:val="00A234F0"/>
    <w:rsid w:val="00A302E8"/>
    <w:rsid w:val="00A328CD"/>
    <w:rsid w:val="00A336F4"/>
    <w:rsid w:val="00A374FD"/>
    <w:rsid w:val="00A37D8C"/>
    <w:rsid w:val="00A43533"/>
    <w:rsid w:val="00A44F04"/>
    <w:rsid w:val="00A46550"/>
    <w:rsid w:val="00A475C8"/>
    <w:rsid w:val="00A477C2"/>
    <w:rsid w:val="00A503D7"/>
    <w:rsid w:val="00A50480"/>
    <w:rsid w:val="00A53BB0"/>
    <w:rsid w:val="00A60043"/>
    <w:rsid w:val="00A639A0"/>
    <w:rsid w:val="00A64A7C"/>
    <w:rsid w:val="00A659FA"/>
    <w:rsid w:val="00A70C18"/>
    <w:rsid w:val="00A719FD"/>
    <w:rsid w:val="00A71DB3"/>
    <w:rsid w:val="00A7356D"/>
    <w:rsid w:val="00A81416"/>
    <w:rsid w:val="00A86EE2"/>
    <w:rsid w:val="00A879F6"/>
    <w:rsid w:val="00A87F28"/>
    <w:rsid w:val="00A92C95"/>
    <w:rsid w:val="00A946AE"/>
    <w:rsid w:val="00A946D2"/>
    <w:rsid w:val="00A94841"/>
    <w:rsid w:val="00AA1AE9"/>
    <w:rsid w:val="00AA1B0B"/>
    <w:rsid w:val="00AA32FB"/>
    <w:rsid w:val="00AA4134"/>
    <w:rsid w:val="00AA5758"/>
    <w:rsid w:val="00AA6BB3"/>
    <w:rsid w:val="00AA7A27"/>
    <w:rsid w:val="00AB397E"/>
    <w:rsid w:val="00AC2C23"/>
    <w:rsid w:val="00AC5865"/>
    <w:rsid w:val="00AC7227"/>
    <w:rsid w:val="00AD351B"/>
    <w:rsid w:val="00AD3DF9"/>
    <w:rsid w:val="00AE18D9"/>
    <w:rsid w:val="00AE2CFD"/>
    <w:rsid w:val="00AE52BD"/>
    <w:rsid w:val="00AE60B9"/>
    <w:rsid w:val="00AF5D98"/>
    <w:rsid w:val="00AF7F9E"/>
    <w:rsid w:val="00B005E5"/>
    <w:rsid w:val="00B03A36"/>
    <w:rsid w:val="00B04D86"/>
    <w:rsid w:val="00B0620A"/>
    <w:rsid w:val="00B06CED"/>
    <w:rsid w:val="00B10BA9"/>
    <w:rsid w:val="00B20193"/>
    <w:rsid w:val="00B209C9"/>
    <w:rsid w:val="00B2321A"/>
    <w:rsid w:val="00B25E09"/>
    <w:rsid w:val="00B322EA"/>
    <w:rsid w:val="00B33A31"/>
    <w:rsid w:val="00B44BD6"/>
    <w:rsid w:val="00B46909"/>
    <w:rsid w:val="00B46C80"/>
    <w:rsid w:val="00B50C97"/>
    <w:rsid w:val="00B513C7"/>
    <w:rsid w:val="00B61FCC"/>
    <w:rsid w:val="00B64FDA"/>
    <w:rsid w:val="00B70CC0"/>
    <w:rsid w:val="00B73A37"/>
    <w:rsid w:val="00B91215"/>
    <w:rsid w:val="00B91892"/>
    <w:rsid w:val="00B9435F"/>
    <w:rsid w:val="00B95AE6"/>
    <w:rsid w:val="00B96717"/>
    <w:rsid w:val="00BA70A7"/>
    <w:rsid w:val="00BB0762"/>
    <w:rsid w:val="00BB09AC"/>
    <w:rsid w:val="00BB424C"/>
    <w:rsid w:val="00BC53F0"/>
    <w:rsid w:val="00BC5C43"/>
    <w:rsid w:val="00BD182E"/>
    <w:rsid w:val="00BD2430"/>
    <w:rsid w:val="00BD67C0"/>
    <w:rsid w:val="00BE29AB"/>
    <w:rsid w:val="00BE3015"/>
    <w:rsid w:val="00BE349F"/>
    <w:rsid w:val="00BE3DE1"/>
    <w:rsid w:val="00BE4D13"/>
    <w:rsid w:val="00BF1333"/>
    <w:rsid w:val="00BF3684"/>
    <w:rsid w:val="00BF488C"/>
    <w:rsid w:val="00BF6509"/>
    <w:rsid w:val="00C078AD"/>
    <w:rsid w:val="00C106F1"/>
    <w:rsid w:val="00C111E6"/>
    <w:rsid w:val="00C142CD"/>
    <w:rsid w:val="00C1502B"/>
    <w:rsid w:val="00C212A6"/>
    <w:rsid w:val="00C23712"/>
    <w:rsid w:val="00C30545"/>
    <w:rsid w:val="00C312B2"/>
    <w:rsid w:val="00C32938"/>
    <w:rsid w:val="00C33304"/>
    <w:rsid w:val="00C365C7"/>
    <w:rsid w:val="00C37A1A"/>
    <w:rsid w:val="00C43D24"/>
    <w:rsid w:val="00C44F80"/>
    <w:rsid w:val="00C47B79"/>
    <w:rsid w:val="00C47DC5"/>
    <w:rsid w:val="00C5184F"/>
    <w:rsid w:val="00C51AF7"/>
    <w:rsid w:val="00C53C9C"/>
    <w:rsid w:val="00C567BB"/>
    <w:rsid w:val="00C568F7"/>
    <w:rsid w:val="00C6086F"/>
    <w:rsid w:val="00C609FD"/>
    <w:rsid w:val="00C615F3"/>
    <w:rsid w:val="00C634B8"/>
    <w:rsid w:val="00C65E2E"/>
    <w:rsid w:val="00C65F58"/>
    <w:rsid w:val="00C7531C"/>
    <w:rsid w:val="00C814EE"/>
    <w:rsid w:val="00C82953"/>
    <w:rsid w:val="00C831C1"/>
    <w:rsid w:val="00C84D49"/>
    <w:rsid w:val="00C84F63"/>
    <w:rsid w:val="00C8576D"/>
    <w:rsid w:val="00C90E64"/>
    <w:rsid w:val="00C9400D"/>
    <w:rsid w:val="00C9534F"/>
    <w:rsid w:val="00CA0F14"/>
    <w:rsid w:val="00CA1A11"/>
    <w:rsid w:val="00CA5575"/>
    <w:rsid w:val="00CA61C6"/>
    <w:rsid w:val="00CA706F"/>
    <w:rsid w:val="00CA7FE4"/>
    <w:rsid w:val="00CB0714"/>
    <w:rsid w:val="00CB0935"/>
    <w:rsid w:val="00CB2705"/>
    <w:rsid w:val="00CB33D7"/>
    <w:rsid w:val="00CB6EBD"/>
    <w:rsid w:val="00CC31D4"/>
    <w:rsid w:val="00CC51BA"/>
    <w:rsid w:val="00CC62D0"/>
    <w:rsid w:val="00CD3A2F"/>
    <w:rsid w:val="00CD533C"/>
    <w:rsid w:val="00CD5B27"/>
    <w:rsid w:val="00CD7929"/>
    <w:rsid w:val="00CE355B"/>
    <w:rsid w:val="00CE410D"/>
    <w:rsid w:val="00CE48F5"/>
    <w:rsid w:val="00CE513E"/>
    <w:rsid w:val="00CF1576"/>
    <w:rsid w:val="00CF5312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42DD2"/>
    <w:rsid w:val="00D4342A"/>
    <w:rsid w:val="00D43455"/>
    <w:rsid w:val="00D4367E"/>
    <w:rsid w:val="00D502EA"/>
    <w:rsid w:val="00D570E4"/>
    <w:rsid w:val="00D57C4C"/>
    <w:rsid w:val="00D632EE"/>
    <w:rsid w:val="00D63468"/>
    <w:rsid w:val="00D637D6"/>
    <w:rsid w:val="00D669BC"/>
    <w:rsid w:val="00D671AD"/>
    <w:rsid w:val="00D7338C"/>
    <w:rsid w:val="00D73391"/>
    <w:rsid w:val="00D73888"/>
    <w:rsid w:val="00D74B58"/>
    <w:rsid w:val="00D92C23"/>
    <w:rsid w:val="00D93139"/>
    <w:rsid w:val="00D93FFE"/>
    <w:rsid w:val="00D944CD"/>
    <w:rsid w:val="00DA0EE8"/>
    <w:rsid w:val="00DA361E"/>
    <w:rsid w:val="00DB244F"/>
    <w:rsid w:val="00DB4591"/>
    <w:rsid w:val="00DB6049"/>
    <w:rsid w:val="00DB6E5D"/>
    <w:rsid w:val="00DC0340"/>
    <w:rsid w:val="00DC16BB"/>
    <w:rsid w:val="00DC30D5"/>
    <w:rsid w:val="00DC4BA1"/>
    <w:rsid w:val="00DC4D97"/>
    <w:rsid w:val="00DC6A03"/>
    <w:rsid w:val="00DC7DE4"/>
    <w:rsid w:val="00DD1E38"/>
    <w:rsid w:val="00DD620E"/>
    <w:rsid w:val="00DE12D9"/>
    <w:rsid w:val="00DE26F9"/>
    <w:rsid w:val="00DE3E4A"/>
    <w:rsid w:val="00DE7B09"/>
    <w:rsid w:val="00E10B4D"/>
    <w:rsid w:val="00E13820"/>
    <w:rsid w:val="00E14B39"/>
    <w:rsid w:val="00E14E70"/>
    <w:rsid w:val="00E15CD4"/>
    <w:rsid w:val="00E21376"/>
    <w:rsid w:val="00E34BCC"/>
    <w:rsid w:val="00E40596"/>
    <w:rsid w:val="00E41DEE"/>
    <w:rsid w:val="00E4210D"/>
    <w:rsid w:val="00E45BE0"/>
    <w:rsid w:val="00E519AD"/>
    <w:rsid w:val="00E54945"/>
    <w:rsid w:val="00E614EB"/>
    <w:rsid w:val="00E67590"/>
    <w:rsid w:val="00E67961"/>
    <w:rsid w:val="00E74D99"/>
    <w:rsid w:val="00E82A03"/>
    <w:rsid w:val="00E83C92"/>
    <w:rsid w:val="00E9286D"/>
    <w:rsid w:val="00E93D49"/>
    <w:rsid w:val="00E94AFC"/>
    <w:rsid w:val="00E95B67"/>
    <w:rsid w:val="00E96232"/>
    <w:rsid w:val="00EA11CF"/>
    <w:rsid w:val="00EA4AB1"/>
    <w:rsid w:val="00EA6DB5"/>
    <w:rsid w:val="00EA7FF5"/>
    <w:rsid w:val="00EB0791"/>
    <w:rsid w:val="00EB0924"/>
    <w:rsid w:val="00EB633C"/>
    <w:rsid w:val="00EB6821"/>
    <w:rsid w:val="00EB72DE"/>
    <w:rsid w:val="00EC2F8B"/>
    <w:rsid w:val="00EC4302"/>
    <w:rsid w:val="00EC4AD9"/>
    <w:rsid w:val="00EC57EB"/>
    <w:rsid w:val="00ED43BD"/>
    <w:rsid w:val="00EE02DD"/>
    <w:rsid w:val="00EE339F"/>
    <w:rsid w:val="00EF0B96"/>
    <w:rsid w:val="00EF6043"/>
    <w:rsid w:val="00EF61E4"/>
    <w:rsid w:val="00F05905"/>
    <w:rsid w:val="00F06ACC"/>
    <w:rsid w:val="00F12456"/>
    <w:rsid w:val="00F241E1"/>
    <w:rsid w:val="00F242C4"/>
    <w:rsid w:val="00F26A71"/>
    <w:rsid w:val="00F317B7"/>
    <w:rsid w:val="00F3253A"/>
    <w:rsid w:val="00F3493A"/>
    <w:rsid w:val="00F42919"/>
    <w:rsid w:val="00F43306"/>
    <w:rsid w:val="00F52559"/>
    <w:rsid w:val="00F53ED6"/>
    <w:rsid w:val="00F549CC"/>
    <w:rsid w:val="00F56BD3"/>
    <w:rsid w:val="00F57D8C"/>
    <w:rsid w:val="00F61B99"/>
    <w:rsid w:val="00F73432"/>
    <w:rsid w:val="00F75BEA"/>
    <w:rsid w:val="00F76841"/>
    <w:rsid w:val="00F7688C"/>
    <w:rsid w:val="00F81C9C"/>
    <w:rsid w:val="00F831DC"/>
    <w:rsid w:val="00F833B0"/>
    <w:rsid w:val="00F83744"/>
    <w:rsid w:val="00F83808"/>
    <w:rsid w:val="00F8499D"/>
    <w:rsid w:val="00F91D6C"/>
    <w:rsid w:val="00F91EC4"/>
    <w:rsid w:val="00F95EAA"/>
    <w:rsid w:val="00FA2C03"/>
    <w:rsid w:val="00FA7F5A"/>
    <w:rsid w:val="00FB04D0"/>
    <w:rsid w:val="00FB09E9"/>
    <w:rsid w:val="00FB1BFF"/>
    <w:rsid w:val="00FB2745"/>
    <w:rsid w:val="00FB2CAD"/>
    <w:rsid w:val="00FB39F9"/>
    <w:rsid w:val="00FB473C"/>
    <w:rsid w:val="00FB585C"/>
    <w:rsid w:val="00FC256F"/>
    <w:rsid w:val="00FC3A7C"/>
    <w:rsid w:val="00FC4509"/>
    <w:rsid w:val="00FC5016"/>
    <w:rsid w:val="00FC592A"/>
    <w:rsid w:val="00FD0162"/>
    <w:rsid w:val="00FD2310"/>
    <w:rsid w:val="00FD25DC"/>
    <w:rsid w:val="00FD2B3D"/>
    <w:rsid w:val="00FD4662"/>
    <w:rsid w:val="00FD7F70"/>
    <w:rsid w:val="00FE206C"/>
    <w:rsid w:val="00FE28EF"/>
    <w:rsid w:val="00FE7D91"/>
    <w:rsid w:val="00FF0300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7692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2052</Words>
  <Characters>14159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Szigetiné Bangó Ildikó</cp:lastModifiedBy>
  <cp:revision>19</cp:revision>
  <cp:lastPrinted>2017-05-16T13:48:00Z</cp:lastPrinted>
  <dcterms:created xsi:type="dcterms:W3CDTF">2017-05-15T13:26:00Z</dcterms:created>
  <dcterms:modified xsi:type="dcterms:W3CDTF">2017-05-16T14:25:00Z</dcterms:modified>
</cp:coreProperties>
</file>