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4F" w:rsidRDefault="004B074F" w:rsidP="004B074F">
      <w:pPr>
        <w:tabs>
          <w:tab w:val="left" w:pos="4320"/>
          <w:tab w:val="left" w:pos="5220"/>
        </w:tabs>
        <w:jc w:val="right"/>
        <w:rPr>
          <w:rFonts w:eastAsia="Times New Roman"/>
          <w:szCs w:val="24"/>
        </w:rPr>
      </w:pPr>
    </w:p>
    <w:p w:rsidR="004B074F" w:rsidRDefault="004B074F" w:rsidP="004B074F">
      <w:pPr>
        <w:tabs>
          <w:tab w:val="left" w:pos="4320"/>
          <w:tab w:val="left" w:pos="5220"/>
        </w:tabs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.</w:t>
      </w:r>
      <w:proofErr w:type="gramStart"/>
      <w:r>
        <w:rPr>
          <w:rFonts w:eastAsia="Times New Roman"/>
          <w:szCs w:val="24"/>
        </w:rPr>
        <w:t>.............</w:t>
      </w:r>
      <w:proofErr w:type="gramEnd"/>
      <w:r>
        <w:rPr>
          <w:rFonts w:eastAsia="Times New Roman"/>
          <w:szCs w:val="24"/>
        </w:rPr>
        <w:t>(sz.) napirend</w:t>
      </w:r>
    </w:p>
    <w:p w:rsidR="004B074F" w:rsidRDefault="004B074F" w:rsidP="004B074F">
      <w:pPr>
        <w:tabs>
          <w:tab w:val="left" w:pos="4320"/>
          <w:tab w:val="left" w:pos="4680"/>
          <w:tab w:val="left" w:pos="6300"/>
        </w:tabs>
        <w:rPr>
          <w:rFonts w:eastAsia="Times New Roman"/>
          <w:szCs w:val="24"/>
        </w:rPr>
      </w:pPr>
    </w:p>
    <w:p w:rsidR="004B074F" w:rsidRDefault="004B074F" w:rsidP="004B074F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-70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</w:p>
    <w:p w:rsidR="004B074F" w:rsidRDefault="004B074F" w:rsidP="004B074F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-70"/>
        <w:jc w:val="right"/>
        <w:rPr>
          <w:rFonts w:eastAsia="Times New Roman"/>
          <w:szCs w:val="24"/>
        </w:rPr>
      </w:pPr>
    </w:p>
    <w:p w:rsidR="004B074F" w:rsidRDefault="004B074F" w:rsidP="004B074F">
      <w:pPr>
        <w:jc w:val="both"/>
        <w:rPr>
          <w:rFonts w:eastAsia="Times New Roman"/>
          <w:szCs w:val="24"/>
        </w:rPr>
      </w:pPr>
    </w:p>
    <w:p w:rsidR="004B074F" w:rsidRDefault="004B074F" w:rsidP="004B074F">
      <w:pPr>
        <w:jc w:val="both"/>
        <w:rPr>
          <w:rFonts w:eastAsia="Times New Roman"/>
          <w:szCs w:val="24"/>
        </w:rPr>
      </w:pPr>
    </w:p>
    <w:p w:rsidR="004B074F" w:rsidRDefault="004B074F" w:rsidP="004B074F">
      <w:pPr>
        <w:jc w:val="both"/>
        <w:rPr>
          <w:rFonts w:eastAsia="Times New Roman"/>
          <w:szCs w:val="24"/>
        </w:rPr>
      </w:pPr>
    </w:p>
    <w:p w:rsidR="004B074F" w:rsidRDefault="004B074F" w:rsidP="004B074F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E L Ő T E R J E S Z T É S</w:t>
      </w:r>
    </w:p>
    <w:p w:rsidR="004B074F" w:rsidRDefault="004B074F" w:rsidP="004B074F">
      <w:pPr>
        <w:jc w:val="both"/>
        <w:rPr>
          <w:rFonts w:eastAsia="Times New Roman"/>
          <w:bCs/>
          <w:szCs w:val="24"/>
        </w:rPr>
      </w:pPr>
    </w:p>
    <w:p w:rsidR="004B074F" w:rsidRDefault="004B074F" w:rsidP="004B074F">
      <w:pPr>
        <w:jc w:val="both"/>
        <w:rPr>
          <w:rFonts w:eastAsia="Times New Roman"/>
          <w:bCs/>
          <w:szCs w:val="24"/>
        </w:rPr>
      </w:pPr>
    </w:p>
    <w:p w:rsidR="004B074F" w:rsidRDefault="004B074F" w:rsidP="004B074F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A Képviselő-testület 2017. április</w:t>
      </w:r>
      <w:r w:rsidRPr="00126B47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27</w:t>
      </w:r>
      <w:r w:rsidRPr="00126B47">
        <w:rPr>
          <w:rFonts w:eastAsia="Times New Roman"/>
          <w:b/>
          <w:szCs w:val="24"/>
        </w:rPr>
        <w:t xml:space="preserve">-i </w:t>
      </w:r>
      <w:r>
        <w:rPr>
          <w:rFonts w:eastAsia="Times New Roman"/>
          <w:b/>
          <w:szCs w:val="24"/>
        </w:rPr>
        <w:t>rendes ülésére</w:t>
      </w:r>
    </w:p>
    <w:p w:rsidR="004B074F" w:rsidRDefault="004B074F" w:rsidP="004B074F">
      <w:pPr>
        <w:jc w:val="both"/>
        <w:rPr>
          <w:rFonts w:eastAsia="Times New Roman"/>
          <w:szCs w:val="24"/>
        </w:rPr>
      </w:pPr>
    </w:p>
    <w:p w:rsidR="004B074F" w:rsidRDefault="004B074F" w:rsidP="004B074F">
      <w:pPr>
        <w:jc w:val="both"/>
        <w:rPr>
          <w:rFonts w:eastAsia="Times New Roman"/>
          <w:szCs w:val="24"/>
        </w:rPr>
      </w:pPr>
    </w:p>
    <w:p w:rsidR="004B074F" w:rsidRDefault="004B074F" w:rsidP="004B074F">
      <w:pPr>
        <w:jc w:val="both"/>
        <w:rPr>
          <w:rFonts w:eastAsia="Times New Roman"/>
          <w:szCs w:val="24"/>
        </w:rPr>
      </w:pPr>
    </w:p>
    <w:p w:rsidR="004B074F" w:rsidRDefault="004B074F" w:rsidP="004B074F">
      <w:pPr>
        <w:jc w:val="both"/>
        <w:rPr>
          <w:rFonts w:eastAsia="Times New Roman"/>
          <w:szCs w:val="24"/>
        </w:rPr>
      </w:pPr>
    </w:p>
    <w:p w:rsidR="004B074F" w:rsidRDefault="004B074F" w:rsidP="004B074F">
      <w:pPr>
        <w:jc w:val="both"/>
        <w:rPr>
          <w:rFonts w:eastAsia="Times New Roman"/>
          <w:szCs w:val="24"/>
        </w:rPr>
      </w:pPr>
    </w:p>
    <w:p w:rsidR="004B074F" w:rsidRPr="00D04529" w:rsidRDefault="004B074F" w:rsidP="004B074F">
      <w:pPr>
        <w:pStyle w:val="western"/>
        <w:spacing w:before="0" w:beforeAutospacing="0" w:line="240" w:lineRule="auto"/>
        <w:ind w:left="1260" w:hanging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Tárgy:</w:t>
      </w:r>
      <w:r>
        <w:rPr>
          <w:rFonts w:ascii="Times New Roman" w:hAnsi="Times New Roman"/>
          <w:sz w:val="24"/>
          <w:szCs w:val="24"/>
        </w:rPr>
        <w:tab/>
      </w:r>
      <w:r w:rsidRPr="00D04529">
        <w:rPr>
          <w:rFonts w:ascii="Times New Roman" w:hAnsi="Times New Roman"/>
          <w:sz w:val="24"/>
          <w:szCs w:val="24"/>
        </w:rPr>
        <w:t xml:space="preserve">Javaslat az Önkormányzat Szervezeti és Működési Szabályzatáról szóló 13/1992. (VII. 01.) önkormányzati rendelet </w:t>
      </w:r>
      <w:r w:rsidR="00D86090">
        <w:rPr>
          <w:rFonts w:ascii="Times New Roman" w:hAnsi="Times New Roman"/>
          <w:sz w:val="24"/>
          <w:szCs w:val="24"/>
        </w:rPr>
        <w:t xml:space="preserve">módosítására </w:t>
      </w:r>
      <w:r w:rsidR="00BF28D3">
        <w:rPr>
          <w:rFonts w:ascii="Times New Roman" w:hAnsi="Times New Roman"/>
          <w:sz w:val="24"/>
          <w:szCs w:val="24"/>
        </w:rPr>
        <w:t xml:space="preserve">és a </w:t>
      </w:r>
      <w:r w:rsidR="00BF28D3" w:rsidRPr="00BF28D3">
        <w:rPr>
          <w:rFonts w:ascii="Times New Roman" w:hAnsi="Times New Roman"/>
          <w:sz w:val="24"/>
          <w:szCs w:val="24"/>
        </w:rPr>
        <w:t>Képviselő-testület által kialakított bizottságok hatásköréről, a bizottságok és tanácsnokok feladatköréről</w:t>
      </w:r>
      <w:r w:rsidR="00BF28D3">
        <w:rPr>
          <w:rFonts w:ascii="Times New Roman" w:hAnsi="Times New Roman"/>
          <w:sz w:val="24"/>
          <w:szCs w:val="24"/>
        </w:rPr>
        <w:t xml:space="preserve"> szóló 45/2001. (XII.22.) önkormányzati rendelet módosítására</w:t>
      </w:r>
    </w:p>
    <w:p w:rsidR="004B074F" w:rsidRDefault="004B074F" w:rsidP="004B074F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074F" w:rsidRDefault="004B074F" w:rsidP="004B074F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074F" w:rsidRDefault="004B074F" w:rsidP="004B074F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074F" w:rsidRDefault="004B074F" w:rsidP="004B074F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074F" w:rsidRDefault="004B074F" w:rsidP="004B074F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074F" w:rsidRDefault="004B074F" w:rsidP="004B074F">
      <w:pPr>
        <w:jc w:val="both"/>
        <w:rPr>
          <w:rFonts w:eastAsia="Times New Roman"/>
          <w:szCs w:val="24"/>
        </w:rPr>
      </w:pPr>
    </w:p>
    <w:p w:rsidR="004B074F" w:rsidRDefault="004B074F" w:rsidP="004B074F"/>
    <w:p w:rsidR="004B074F" w:rsidRDefault="004B074F" w:rsidP="004B074F">
      <w:r>
        <w:rPr>
          <w:b/>
        </w:rPr>
        <w:t>Készítette:</w:t>
      </w:r>
      <w:r>
        <w:tab/>
      </w:r>
      <w:r>
        <w:tab/>
      </w:r>
      <w:proofErr w:type="gramStart"/>
      <w:r>
        <w:t>………………………………</w:t>
      </w:r>
      <w:proofErr w:type="gramEnd"/>
    </w:p>
    <w:p w:rsidR="004B074F" w:rsidRDefault="004B074F" w:rsidP="004B074F">
      <w:r>
        <w:tab/>
      </w:r>
      <w:r>
        <w:tab/>
      </w:r>
      <w:r>
        <w:tab/>
        <w:t xml:space="preserve">        </w:t>
      </w:r>
      <w:proofErr w:type="gramStart"/>
      <w:r>
        <w:t>dr.</w:t>
      </w:r>
      <w:proofErr w:type="gramEnd"/>
      <w:r>
        <w:t xml:space="preserve"> Murai Renáta</w:t>
      </w:r>
    </w:p>
    <w:p w:rsidR="004B074F" w:rsidRDefault="004B074F" w:rsidP="004B074F">
      <w:r>
        <w:tab/>
      </w:r>
      <w:r>
        <w:tab/>
      </w:r>
      <w:r>
        <w:tab/>
        <w:t xml:space="preserve"> Jegyzői Titkárság vezetője</w:t>
      </w:r>
    </w:p>
    <w:p w:rsidR="004B074F" w:rsidRPr="005E78A3" w:rsidRDefault="004B074F" w:rsidP="004B074F"/>
    <w:p w:rsidR="004B074F" w:rsidRDefault="004B074F" w:rsidP="004B074F">
      <w:pPr>
        <w:rPr>
          <w:b/>
        </w:rPr>
      </w:pPr>
    </w:p>
    <w:p w:rsidR="004B074F" w:rsidRDefault="004B074F" w:rsidP="004B074F">
      <w:r>
        <w:rPr>
          <w:b/>
        </w:rPr>
        <w:t>Egyeztetve:</w:t>
      </w:r>
      <w:r>
        <w:tab/>
      </w:r>
      <w:r>
        <w:tab/>
      </w:r>
      <w:proofErr w:type="gramStart"/>
      <w:r>
        <w:t>……………………………….</w:t>
      </w:r>
      <w:proofErr w:type="gramEnd"/>
    </w:p>
    <w:p w:rsidR="004B074F" w:rsidRDefault="004B074F" w:rsidP="004B074F">
      <w:r>
        <w:tab/>
      </w:r>
      <w:r>
        <w:tab/>
      </w:r>
      <w:r>
        <w:tab/>
      </w:r>
      <w:r>
        <w:tab/>
        <w:t>Dankó Virág</w:t>
      </w:r>
    </w:p>
    <w:p w:rsidR="004B074F" w:rsidRDefault="004B074F" w:rsidP="004B074F">
      <w:r>
        <w:tab/>
      </w:r>
      <w:r>
        <w:tab/>
      </w:r>
      <w:r>
        <w:tab/>
        <w:t xml:space="preserve">          Alpolgármester</w:t>
      </w:r>
    </w:p>
    <w:p w:rsidR="004B074F" w:rsidRPr="005E78A3" w:rsidRDefault="004B074F" w:rsidP="004B074F"/>
    <w:p w:rsidR="004B074F" w:rsidRDefault="004B074F" w:rsidP="004B074F">
      <w:pPr>
        <w:rPr>
          <w:b/>
        </w:rPr>
      </w:pPr>
    </w:p>
    <w:p w:rsidR="004B074F" w:rsidRDefault="004B074F" w:rsidP="004B074F">
      <w:r>
        <w:rPr>
          <w:b/>
        </w:rPr>
        <w:t>Látta:</w:t>
      </w:r>
      <w:r>
        <w:tab/>
      </w:r>
      <w:r>
        <w:tab/>
      </w:r>
      <w:r>
        <w:tab/>
      </w:r>
      <w:proofErr w:type="gramStart"/>
      <w:r>
        <w:t>………………………………..</w:t>
      </w:r>
      <w:proofErr w:type="gramEnd"/>
    </w:p>
    <w:p w:rsidR="004B074F" w:rsidRDefault="004B074F" w:rsidP="004B074F">
      <w:r>
        <w:tab/>
      </w: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Szalai Tibor</w:t>
      </w:r>
    </w:p>
    <w:p w:rsidR="004B074F" w:rsidRPr="005E78A3" w:rsidRDefault="004B074F" w:rsidP="004B074F">
      <w:r>
        <w:tab/>
      </w:r>
      <w:r>
        <w:tab/>
      </w:r>
      <w:r>
        <w:tab/>
      </w:r>
      <w:r>
        <w:tab/>
        <w:t xml:space="preserve">      Jegyző </w:t>
      </w:r>
    </w:p>
    <w:p w:rsidR="004B074F" w:rsidRDefault="004B074F" w:rsidP="004B074F">
      <w:pPr>
        <w:jc w:val="center"/>
        <w:rPr>
          <w:b/>
        </w:rPr>
      </w:pPr>
    </w:p>
    <w:p w:rsidR="004B074F" w:rsidRDefault="004B074F" w:rsidP="004B074F">
      <w:pPr>
        <w:jc w:val="center"/>
        <w:rPr>
          <w:b/>
        </w:rPr>
      </w:pPr>
    </w:p>
    <w:p w:rsidR="004B074F" w:rsidRDefault="004B074F" w:rsidP="004B074F">
      <w:pPr>
        <w:jc w:val="center"/>
        <w:rPr>
          <w:b/>
        </w:rPr>
      </w:pPr>
    </w:p>
    <w:p w:rsidR="004B074F" w:rsidRDefault="004B074F" w:rsidP="004B074F">
      <w:pPr>
        <w:jc w:val="center"/>
        <w:rPr>
          <w:b/>
        </w:rPr>
      </w:pPr>
    </w:p>
    <w:p w:rsidR="004B074F" w:rsidRDefault="004B074F" w:rsidP="004B074F">
      <w:pPr>
        <w:jc w:val="center"/>
        <w:rPr>
          <w:b/>
        </w:rPr>
      </w:pPr>
    </w:p>
    <w:p w:rsidR="004B074F" w:rsidRDefault="004B074F" w:rsidP="004B074F">
      <w:pPr>
        <w:jc w:val="right"/>
        <w:rPr>
          <w:i/>
        </w:rPr>
      </w:pPr>
      <w:r w:rsidRPr="005E78A3">
        <w:rPr>
          <w:i/>
        </w:rPr>
        <w:t>A napi</w:t>
      </w:r>
      <w:r>
        <w:rPr>
          <w:i/>
        </w:rPr>
        <w:t>rend tárgyalása zárt ülést nem igényel.</w:t>
      </w:r>
    </w:p>
    <w:p w:rsidR="004B074F" w:rsidRDefault="004B074F" w:rsidP="004B074F">
      <w:pPr>
        <w:jc w:val="right"/>
        <w:rPr>
          <w:i/>
        </w:rPr>
      </w:pPr>
    </w:p>
    <w:p w:rsidR="004B074F" w:rsidRDefault="004B074F" w:rsidP="004B074F">
      <w:pPr>
        <w:jc w:val="right"/>
        <w:rPr>
          <w:i/>
        </w:rPr>
      </w:pPr>
    </w:p>
    <w:p w:rsidR="004B074F" w:rsidRDefault="004B074F" w:rsidP="004B074F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4B074F" w:rsidRDefault="004B074F" w:rsidP="004B074F">
      <w:pPr>
        <w:rPr>
          <w:rFonts w:eastAsia="Times New Roman"/>
          <w:b/>
          <w:szCs w:val="24"/>
          <w:lang w:eastAsia="ar-SA"/>
        </w:rPr>
      </w:pPr>
    </w:p>
    <w:p w:rsidR="004B074F" w:rsidRDefault="004B074F" w:rsidP="004B074F">
      <w:pPr>
        <w:rPr>
          <w:b/>
          <w:szCs w:val="24"/>
        </w:rPr>
      </w:pPr>
    </w:p>
    <w:p w:rsidR="004B074F" w:rsidRDefault="004B074F" w:rsidP="004B074F">
      <w:pPr>
        <w:rPr>
          <w:b/>
          <w:szCs w:val="24"/>
        </w:rPr>
      </w:pPr>
    </w:p>
    <w:p w:rsidR="004B074F" w:rsidRDefault="004B074F" w:rsidP="004B074F">
      <w:pPr>
        <w:rPr>
          <w:b/>
          <w:szCs w:val="24"/>
        </w:rPr>
      </w:pPr>
      <w:r w:rsidRPr="00C55B9E">
        <w:rPr>
          <w:b/>
          <w:szCs w:val="24"/>
        </w:rPr>
        <w:t>Tisztelt Képviselő-testület!</w:t>
      </w:r>
    </w:p>
    <w:p w:rsidR="004B074F" w:rsidRDefault="004B074F" w:rsidP="004B074F">
      <w:pPr>
        <w:rPr>
          <w:b/>
          <w:szCs w:val="24"/>
        </w:rPr>
      </w:pPr>
    </w:p>
    <w:p w:rsidR="004B074F" w:rsidRPr="00C55B9E" w:rsidRDefault="004B074F" w:rsidP="004B074F">
      <w:pPr>
        <w:rPr>
          <w:b/>
          <w:szCs w:val="24"/>
        </w:rPr>
      </w:pPr>
    </w:p>
    <w:p w:rsidR="004B074F" w:rsidRDefault="004B074F" w:rsidP="004B074F">
      <w:pPr>
        <w:jc w:val="both"/>
        <w:rPr>
          <w:i/>
          <w:szCs w:val="24"/>
        </w:rPr>
      </w:pPr>
      <w:r>
        <w:rPr>
          <w:szCs w:val="24"/>
        </w:rPr>
        <w:t xml:space="preserve">Budapest Főváros Kormányhivatala a Magyarország helyi önkormányzatairól szóló 2011. évi CLXXXIX. törvény (a továbbiakban: </w:t>
      </w:r>
      <w:proofErr w:type="spellStart"/>
      <w:r>
        <w:rPr>
          <w:szCs w:val="24"/>
        </w:rPr>
        <w:t>Mötv</w:t>
      </w:r>
      <w:proofErr w:type="spellEnd"/>
      <w:r>
        <w:rPr>
          <w:szCs w:val="24"/>
        </w:rPr>
        <w:t>.) 132. § (3) bekezdés b) pontjában biztosított jogkörében eljárva, célellenőrzés keretében megvizsgálta Budapest Főváros II. Kerületi Önkormányzat Képviselő-testületének az Önkormányzat Szervezeti és Működési Szabályzatáról szóló 13/1992. (VII.</w:t>
      </w:r>
      <w:r w:rsidR="00AE0A92">
        <w:rPr>
          <w:szCs w:val="24"/>
        </w:rPr>
        <w:t xml:space="preserve"> 0</w:t>
      </w:r>
      <w:r>
        <w:rPr>
          <w:szCs w:val="24"/>
        </w:rPr>
        <w:t xml:space="preserve">1.) </w:t>
      </w:r>
      <w:r w:rsidR="00AE0A92">
        <w:rPr>
          <w:szCs w:val="24"/>
        </w:rPr>
        <w:t xml:space="preserve">önkormányzati </w:t>
      </w:r>
      <w:r>
        <w:rPr>
          <w:szCs w:val="24"/>
        </w:rPr>
        <w:t xml:space="preserve">rendeletét (a továbbiakban: </w:t>
      </w:r>
      <w:proofErr w:type="spellStart"/>
      <w:r>
        <w:rPr>
          <w:szCs w:val="24"/>
        </w:rPr>
        <w:t>Szmsz</w:t>
      </w:r>
      <w:proofErr w:type="spellEnd"/>
      <w:r>
        <w:rPr>
          <w:szCs w:val="24"/>
        </w:rPr>
        <w:t xml:space="preserve">), és az </w:t>
      </w:r>
      <w:proofErr w:type="spellStart"/>
      <w:r>
        <w:rPr>
          <w:szCs w:val="24"/>
        </w:rPr>
        <w:t>Mötv</w:t>
      </w:r>
      <w:proofErr w:type="spellEnd"/>
      <w:r>
        <w:rPr>
          <w:szCs w:val="24"/>
        </w:rPr>
        <w:t xml:space="preserve">. 133. § (3) bekezdése alapján szakmai segítségnyújtással élt. </w:t>
      </w:r>
    </w:p>
    <w:p w:rsidR="004B074F" w:rsidRDefault="004B074F" w:rsidP="004B074F">
      <w:pPr>
        <w:jc w:val="both"/>
        <w:rPr>
          <w:i/>
          <w:szCs w:val="24"/>
        </w:rPr>
      </w:pPr>
    </w:p>
    <w:p w:rsidR="00966F38" w:rsidRDefault="00966F38" w:rsidP="004B074F">
      <w:pPr>
        <w:jc w:val="both"/>
        <w:rPr>
          <w:szCs w:val="24"/>
        </w:rPr>
      </w:pPr>
      <w:r>
        <w:rPr>
          <w:szCs w:val="24"/>
        </w:rPr>
        <w:t>Ennek keretében</w:t>
      </w:r>
      <w:r w:rsidR="005C3FE6">
        <w:rPr>
          <w:szCs w:val="24"/>
        </w:rPr>
        <w:t xml:space="preserve"> </w:t>
      </w:r>
      <w:r w:rsidR="00942D1F">
        <w:rPr>
          <w:szCs w:val="24"/>
        </w:rPr>
        <w:t xml:space="preserve">jelezte, </w:t>
      </w:r>
      <w:r w:rsidR="005C3FE6">
        <w:rPr>
          <w:szCs w:val="24"/>
        </w:rPr>
        <w:t xml:space="preserve">hogy </w:t>
      </w:r>
      <w:r w:rsidR="00942D1F">
        <w:rPr>
          <w:szCs w:val="24"/>
        </w:rPr>
        <w:t xml:space="preserve">a hatályos </w:t>
      </w:r>
      <w:proofErr w:type="spellStart"/>
      <w:r w:rsidR="00942D1F">
        <w:rPr>
          <w:szCs w:val="24"/>
        </w:rPr>
        <w:t>Mötv-vel</w:t>
      </w:r>
      <w:proofErr w:type="spellEnd"/>
      <w:r w:rsidR="00183CCB">
        <w:rPr>
          <w:szCs w:val="24"/>
        </w:rPr>
        <w:t xml:space="preserve"> való </w:t>
      </w:r>
      <w:r w:rsidR="005C3FE6">
        <w:rPr>
          <w:szCs w:val="24"/>
        </w:rPr>
        <w:t xml:space="preserve">összhang megteremtése érdekében az </w:t>
      </w:r>
      <w:proofErr w:type="spellStart"/>
      <w:r w:rsidR="005C3FE6">
        <w:rPr>
          <w:szCs w:val="24"/>
        </w:rPr>
        <w:t>Szmsz</w:t>
      </w:r>
      <w:proofErr w:type="spellEnd"/>
      <w:r w:rsidR="005C3FE6">
        <w:rPr>
          <w:szCs w:val="24"/>
        </w:rPr>
        <w:t xml:space="preserve"> pontosítása szükséges</w:t>
      </w:r>
      <w:r>
        <w:rPr>
          <w:szCs w:val="24"/>
        </w:rPr>
        <w:t>.</w:t>
      </w:r>
      <w:r w:rsidR="00942D1F">
        <w:rPr>
          <w:szCs w:val="24"/>
        </w:rPr>
        <w:t xml:space="preserve"> </w:t>
      </w:r>
      <w:r>
        <w:rPr>
          <w:szCs w:val="24"/>
        </w:rPr>
        <w:t>A jelzett észrevételek egy</w:t>
      </w:r>
      <w:r w:rsidR="003359A8">
        <w:rPr>
          <w:szCs w:val="24"/>
        </w:rPr>
        <w:t xml:space="preserve"> része</w:t>
      </w:r>
      <w:r>
        <w:rPr>
          <w:szCs w:val="24"/>
        </w:rPr>
        <w:t xml:space="preserve"> a </w:t>
      </w:r>
      <w:r w:rsidR="00183CCB">
        <w:rPr>
          <w:szCs w:val="24"/>
        </w:rPr>
        <w:t>bizottság</w:t>
      </w:r>
      <w:r>
        <w:rPr>
          <w:szCs w:val="24"/>
        </w:rPr>
        <w:t xml:space="preserve">i feladat és hatáskörök meghatározását is érinti, ezért </w:t>
      </w:r>
      <w:r w:rsidR="00183CCB">
        <w:rPr>
          <w:szCs w:val="24"/>
        </w:rPr>
        <w:t xml:space="preserve">a </w:t>
      </w:r>
      <w:r w:rsidR="00183CCB" w:rsidRPr="00183CCB">
        <w:rPr>
          <w:szCs w:val="24"/>
        </w:rPr>
        <w:t>Képviselő-testület által kialakított bizottságok hatásköréről, a bizottságok és tanácsnokok feladatköréről szóló 45/2001. (XII.22.) önk</w:t>
      </w:r>
      <w:r w:rsidR="00183CCB">
        <w:rPr>
          <w:szCs w:val="24"/>
        </w:rPr>
        <w:t xml:space="preserve">ormányzati rendelet módosítása is </w:t>
      </w:r>
      <w:r>
        <w:rPr>
          <w:szCs w:val="24"/>
        </w:rPr>
        <w:t>indokolt</w:t>
      </w:r>
      <w:r w:rsidR="00183CCB">
        <w:rPr>
          <w:szCs w:val="24"/>
        </w:rPr>
        <w:t>.</w:t>
      </w:r>
      <w:r w:rsidR="00AE0A92">
        <w:rPr>
          <w:szCs w:val="24"/>
        </w:rPr>
        <w:t xml:space="preserve"> Ezen</w:t>
      </w:r>
      <w:r>
        <w:rPr>
          <w:szCs w:val="24"/>
        </w:rPr>
        <w:t xml:space="preserve"> módosítás értelmében a mindenkori, vagyonnyilatkozatok ellenőrzését végző bizottság a jövőben összeférhetetlenségi és méltatlansági ügyekben is eljár</w:t>
      </w:r>
      <w:r w:rsidR="00AE0A92">
        <w:rPr>
          <w:szCs w:val="24"/>
        </w:rPr>
        <w:t>na</w:t>
      </w:r>
      <w:r>
        <w:rPr>
          <w:szCs w:val="24"/>
        </w:rPr>
        <w:t>.</w:t>
      </w:r>
    </w:p>
    <w:p w:rsidR="00183CCB" w:rsidRDefault="00183CCB" w:rsidP="004B074F">
      <w:pPr>
        <w:jc w:val="both"/>
        <w:rPr>
          <w:szCs w:val="24"/>
        </w:rPr>
      </w:pPr>
    </w:p>
    <w:p w:rsidR="00183CCB" w:rsidRDefault="00183CCB" w:rsidP="00183CCB">
      <w:pPr>
        <w:jc w:val="both"/>
        <w:rPr>
          <w:szCs w:val="24"/>
        </w:rPr>
      </w:pPr>
      <w:r>
        <w:rPr>
          <w:szCs w:val="24"/>
        </w:rPr>
        <w:t>Kérem a Tisztelt Képvis</w:t>
      </w:r>
      <w:r w:rsidR="003359A8">
        <w:rPr>
          <w:szCs w:val="24"/>
        </w:rPr>
        <w:t>elő-testületet az előterjesztés megtárgyalására</w:t>
      </w:r>
      <w:r>
        <w:rPr>
          <w:szCs w:val="24"/>
        </w:rPr>
        <w:t>, és a rendelet-módosítások</w:t>
      </w:r>
      <w:r w:rsidR="003359A8">
        <w:rPr>
          <w:szCs w:val="24"/>
        </w:rPr>
        <w:t xml:space="preserve"> elfogadására</w:t>
      </w:r>
      <w:r>
        <w:rPr>
          <w:szCs w:val="24"/>
        </w:rPr>
        <w:t>.</w:t>
      </w:r>
    </w:p>
    <w:p w:rsidR="00942D1F" w:rsidRDefault="00942D1F" w:rsidP="004B074F">
      <w:pPr>
        <w:jc w:val="both"/>
        <w:rPr>
          <w:szCs w:val="24"/>
        </w:rPr>
      </w:pPr>
    </w:p>
    <w:p w:rsidR="00942D1F" w:rsidRDefault="00942D1F" w:rsidP="00942D1F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A Képviselő-testület </w:t>
      </w:r>
      <w:r>
        <w:t>Magya</w:t>
      </w:r>
      <w:r w:rsidR="005C3FE6">
        <w:t>rország Alaptörvénye 32. cikk (1) bekezdés d</w:t>
      </w:r>
      <w:r>
        <w:t>) pontjában, és Magyarország helyi önkormányzatairól szóló 2011. évi CLXXXIX. törvény 42. § 1. pontjában</w:t>
      </w:r>
      <w:r>
        <w:rPr>
          <w:szCs w:val="24"/>
        </w:rPr>
        <w:t xml:space="preserve"> foglalt felhatalmazás alapján jogosult dönteni.</w:t>
      </w:r>
    </w:p>
    <w:p w:rsidR="004B074F" w:rsidRPr="00205CB9" w:rsidRDefault="004B074F" w:rsidP="004B074F">
      <w:pPr>
        <w:jc w:val="both"/>
        <w:rPr>
          <w:bCs/>
          <w:color w:val="000000"/>
          <w:szCs w:val="24"/>
        </w:rPr>
      </w:pPr>
    </w:p>
    <w:p w:rsidR="004B074F" w:rsidRPr="00205CB9" w:rsidRDefault="004B074F" w:rsidP="004B074F">
      <w:pPr>
        <w:jc w:val="both"/>
        <w:rPr>
          <w:bCs/>
          <w:color w:val="000000"/>
          <w:szCs w:val="24"/>
        </w:rPr>
      </w:pPr>
    </w:p>
    <w:p w:rsidR="004B074F" w:rsidRPr="00205CB9" w:rsidRDefault="004B074F" w:rsidP="004B074F">
      <w:pPr>
        <w:jc w:val="both"/>
        <w:rPr>
          <w:b/>
          <w:bCs/>
          <w:i/>
          <w:color w:val="000000"/>
          <w:szCs w:val="24"/>
        </w:rPr>
      </w:pPr>
      <w:r w:rsidRPr="00205CB9">
        <w:rPr>
          <w:b/>
          <w:bCs/>
          <w:i/>
          <w:color w:val="000000"/>
          <w:szCs w:val="24"/>
        </w:rPr>
        <w:t>(A rendelet</w:t>
      </w:r>
      <w:r w:rsidR="00BF28D3">
        <w:rPr>
          <w:b/>
          <w:bCs/>
          <w:i/>
          <w:color w:val="000000"/>
          <w:szCs w:val="24"/>
        </w:rPr>
        <w:t>ek</w:t>
      </w:r>
      <w:r w:rsidRPr="00205CB9">
        <w:rPr>
          <w:b/>
          <w:bCs/>
          <w:i/>
          <w:color w:val="000000"/>
          <w:szCs w:val="24"/>
        </w:rPr>
        <w:t xml:space="preserve"> elfogadásához minősített többségű szavazati arány szükséges.)</w:t>
      </w:r>
    </w:p>
    <w:p w:rsidR="004B074F" w:rsidRPr="00205CB9" w:rsidRDefault="004B074F" w:rsidP="004B074F">
      <w:pPr>
        <w:jc w:val="both"/>
        <w:rPr>
          <w:bCs/>
          <w:i/>
          <w:color w:val="000000"/>
          <w:szCs w:val="24"/>
        </w:rPr>
      </w:pPr>
    </w:p>
    <w:p w:rsidR="004B074F" w:rsidRPr="00205CB9" w:rsidRDefault="004B074F" w:rsidP="004B074F">
      <w:pPr>
        <w:jc w:val="both"/>
        <w:rPr>
          <w:bCs/>
          <w:i/>
          <w:color w:val="000000"/>
          <w:szCs w:val="24"/>
        </w:rPr>
      </w:pPr>
    </w:p>
    <w:p w:rsidR="004B074F" w:rsidRPr="00205CB9" w:rsidRDefault="004B074F" w:rsidP="004B074F">
      <w:pPr>
        <w:jc w:val="both"/>
        <w:rPr>
          <w:b/>
          <w:color w:val="000000"/>
          <w:szCs w:val="24"/>
        </w:rPr>
      </w:pPr>
      <w:r w:rsidRPr="00205CB9">
        <w:rPr>
          <w:b/>
          <w:color w:val="000000"/>
          <w:szCs w:val="24"/>
        </w:rPr>
        <w:t xml:space="preserve">Budapest, </w:t>
      </w:r>
      <w:r w:rsidR="00AE0A92">
        <w:rPr>
          <w:b/>
          <w:color w:val="000000"/>
          <w:szCs w:val="24"/>
        </w:rPr>
        <w:t>2017. április 18</w:t>
      </w:r>
      <w:r w:rsidR="00942D1F">
        <w:rPr>
          <w:b/>
          <w:color w:val="000000"/>
          <w:szCs w:val="24"/>
        </w:rPr>
        <w:t>.</w:t>
      </w:r>
    </w:p>
    <w:p w:rsidR="004B074F" w:rsidRPr="00205CB9" w:rsidRDefault="004B074F" w:rsidP="004B074F">
      <w:pPr>
        <w:jc w:val="both"/>
        <w:rPr>
          <w:b/>
          <w:color w:val="000000"/>
          <w:szCs w:val="24"/>
        </w:rPr>
      </w:pPr>
    </w:p>
    <w:p w:rsidR="004B074F" w:rsidRPr="00205CB9" w:rsidRDefault="004B074F" w:rsidP="004B074F">
      <w:pPr>
        <w:jc w:val="both"/>
        <w:rPr>
          <w:b/>
          <w:color w:val="000000"/>
          <w:szCs w:val="24"/>
        </w:rPr>
      </w:pPr>
    </w:p>
    <w:p w:rsidR="004B074F" w:rsidRPr="00205CB9" w:rsidRDefault="004B074F" w:rsidP="004B074F">
      <w:pPr>
        <w:jc w:val="both"/>
        <w:rPr>
          <w:b/>
          <w:color w:val="000000"/>
          <w:szCs w:val="24"/>
        </w:rPr>
      </w:pPr>
    </w:p>
    <w:p w:rsidR="004B074F" w:rsidRPr="00205CB9" w:rsidRDefault="004B074F" w:rsidP="004B074F">
      <w:pPr>
        <w:jc w:val="both"/>
        <w:rPr>
          <w:b/>
          <w:color w:val="000000"/>
          <w:szCs w:val="24"/>
        </w:rPr>
      </w:pPr>
      <w:r w:rsidRPr="00205CB9">
        <w:rPr>
          <w:b/>
          <w:color w:val="000000"/>
          <w:szCs w:val="24"/>
        </w:rPr>
        <w:tab/>
      </w:r>
      <w:r w:rsidRPr="00205CB9">
        <w:rPr>
          <w:b/>
          <w:color w:val="000000"/>
          <w:szCs w:val="24"/>
        </w:rPr>
        <w:tab/>
      </w:r>
      <w:r w:rsidRPr="00205CB9">
        <w:rPr>
          <w:b/>
          <w:color w:val="000000"/>
          <w:szCs w:val="24"/>
        </w:rPr>
        <w:tab/>
      </w:r>
      <w:r w:rsidRPr="00205CB9">
        <w:rPr>
          <w:b/>
          <w:color w:val="000000"/>
          <w:szCs w:val="24"/>
        </w:rPr>
        <w:tab/>
      </w:r>
      <w:r w:rsidRPr="00205CB9">
        <w:rPr>
          <w:b/>
          <w:color w:val="000000"/>
          <w:szCs w:val="24"/>
        </w:rPr>
        <w:tab/>
      </w:r>
      <w:r w:rsidRPr="00205CB9">
        <w:rPr>
          <w:b/>
          <w:color w:val="000000"/>
          <w:szCs w:val="24"/>
        </w:rPr>
        <w:tab/>
      </w:r>
      <w:r w:rsidRPr="00205CB9">
        <w:rPr>
          <w:b/>
          <w:color w:val="000000"/>
          <w:szCs w:val="24"/>
        </w:rPr>
        <w:tab/>
      </w:r>
      <w:r w:rsidRPr="00205CB9">
        <w:rPr>
          <w:b/>
          <w:color w:val="000000"/>
          <w:szCs w:val="24"/>
        </w:rPr>
        <w:tab/>
        <w:t>Dr. Láng Zsolt</w:t>
      </w:r>
    </w:p>
    <w:p w:rsidR="004B074F" w:rsidRDefault="004B074F" w:rsidP="004B074F">
      <w:pPr>
        <w:jc w:val="both"/>
        <w:rPr>
          <w:b/>
          <w:color w:val="000000"/>
          <w:szCs w:val="24"/>
        </w:rPr>
      </w:pPr>
      <w:r w:rsidRPr="00205CB9">
        <w:rPr>
          <w:b/>
          <w:color w:val="000000"/>
          <w:szCs w:val="24"/>
        </w:rPr>
        <w:tab/>
      </w:r>
      <w:r w:rsidRPr="00205CB9">
        <w:rPr>
          <w:b/>
          <w:color w:val="000000"/>
          <w:szCs w:val="24"/>
        </w:rPr>
        <w:tab/>
      </w:r>
      <w:r w:rsidRPr="00205CB9">
        <w:rPr>
          <w:b/>
          <w:color w:val="000000"/>
          <w:szCs w:val="24"/>
        </w:rPr>
        <w:tab/>
      </w:r>
      <w:r w:rsidRPr="00205CB9">
        <w:rPr>
          <w:b/>
          <w:color w:val="000000"/>
          <w:szCs w:val="24"/>
        </w:rPr>
        <w:tab/>
      </w:r>
      <w:r w:rsidRPr="00205CB9">
        <w:rPr>
          <w:b/>
          <w:color w:val="000000"/>
          <w:szCs w:val="24"/>
        </w:rPr>
        <w:tab/>
      </w:r>
      <w:r w:rsidRPr="00205CB9">
        <w:rPr>
          <w:b/>
          <w:color w:val="000000"/>
          <w:szCs w:val="24"/>
        </w:rPr>
        <w:tab/>
      </w:r>
      <w:r w:rsidRPr="00205CB9">
        <w:rPr>
          <w:b/>
          <w:color w:val="000000"/>
          <w:szCs w:val="24"/>
        </w:rPr>
        <w:tab/>
      </w:r>
      <w:r w:rsidRPr="00205CB9">
        <w:rPr>
          <w:b/>
          <w:color w:val="000000"/>
          <w:szCs w:val="24"/>
        </w:rPr>
        <w:tab/>
        <w:t xml:space="preserve">  </w:t>
      </w:r>
      <w:r>
        <w:rPr>
          <w:b/>
          <w:color w:val="000000"/>
          <w:szCs w:val="24"/>
        </w:rPr>
        <w:t>P</w:t>
      </w:r>
      <w:r w:rsidRPr="00205CB9">
        <w:rPr>
          <w:b/>
          <w:color w:val="000000"/>
          <w:szCs w:val="24"/>
        </w:rPr>
        <w:t>olgármester</w:t>
      </w:r>
    </w:p>
    <w:p w:rsidR="006C1576" w:rsidRDefault="006C1576" w:rsidP="004B074F">
      <w:pPr>
        <w:jc w:val="both"/>
        <w:rPr>
          <w:b/>
          <w:color w:val="000000"/>
          <w:szCs w:val="24"/>
        </w:rPr>
      </w:pPr>
    </w:p>
    <w:p w:rsidR="006C1576" w:rsidRDefault="006C1576" w:rsidP="004B074F">
      <w:pPr>
        <w:jc w:val="both"/>
        <w:rPr>
          <w:b/>
          <w:color w:val="000000"/>
          <w:szCs w:val="24"/>
        </w:rPr>
      </w:pPr>
    </w:p>
    <w:p w:rsidR="006C1576" w:rsidRDefault="006C1576" w:rsidP="004B074F">
      <w:pPr>
        <w:jc w:val="both"/>
        <w:rPr>
          <w:b/>
          <w:color w:val="000000"/>
          <w:szCs w:val="24"/>
        </w:rPr>
      </w:pPr>
    </w:p>
    <w:p w:rsidR="006C1576" w:rsidRDefault="006C1576" w:rsidP="004B074F">
      <w:pPr>
        <w:jc w:val="both"/>
        <w:rPr>
          <w:b/>
          <w:color w:val="000000"/>
          <w:szCs w:val="24"/>
        </w:rPr>
      </w:pPr>
    </w:p>
    <w:p w:rsidR="006C1576" w:rsidRDefault="006C1576" w:rsidP="004B074F">
      <w:pPr>
        <w:jc w:val="both"/>
        <w:rPr>
          <w:b/>
          <w:color w:val="000000"/>
          <w:szCs w:val="24"/>
        </w:rPr>
      </w:pPr>
    </w:p>
    <w:p w:rsidR="006C1576" w:rsidRDefault="006C1576" w:rsidP="004B074F">
      <w:pPr>
        <w:jc w:val="both"/>
        <w:rPr>
          <w:b/>
          <w:color w:val="000000"/>
          <w:szCs w:val="24"/>
        </w:rPr>
      </w:pPr>
    </w:p>
    <w:p w:rsidR="006C1576" w:rsidRDefault="006C1576" w:rsidP="004B074F">
      <w:pPr>
        <w:jc w:val="both"/>
        <w:rPr>
          <w:b/>
          <w:color w:val="000000"/>
          <w:szCs w:val="24"/>
        </w:rPr>
      </w:pPr>
    </w:p>
    <w:p w:rsidR="006C1576" w:rsidRDefault="006C1576" w:rsidP="004B074F">
      <w:pPr>
        <w:jc w:val="both"/>
        <w:rPr>
          <w:b/>
          <w:color w:val="000000"/>
          <w:szCs w:val="24"/>
        </w:rPr>
      </w:pPr>
    </w:p>
    <w:p w:rsidR="006C1576" w:rsidRDefault="006C1576" w:rsidP="004B074F">
      <w:pPr>
        <w:jc w:val="both"/>
        <w:rPr>
          <w:b/>
          <w:color w:val="000000"/>
          <w:szCs w:val="24"/>
        </w:rPr>
      </w:pPr>
    </w:p>
    <w:p w:rsidR="006C1576" w:rsidRDefault="006C1576" w:rsidP="004B074F">
      <w:pPr>
        <w:jc w:val="both"/>
        <w:rPr>
          <w:b/>
          <w:color w:val="000000"/>
          <w:szCs w:val="24"/>
        </w:rPr>
      </w:pPr>
    </w:p>
    <w:p w:rsidR="006C1576" w:rsidRDefault="006C1576" w:rsidP="004B074F">
      <w:pPr>
        <w:jc w:val="both"/>
        <w:rPr>
          <w:b/>
          <w:color w:val="000000"/>
          <w:szCs w:val="24"/>
        </w:rPr>
      </w:pPr>
    </w:p>
    <w:p w:rsidR="006C1576" w:rsidRDefault="006C1576" w:rsidP="004B074F">
      <w:pPr>
        <w:jc w:val="both"/>
        <w:rPr>
          <w:b/>
          <w:color w:val="000000"/>
          <w:szCs w:val="24"/>
        </w:rPr>
      </w:pPr>
    </w:p>
    <w:p w:rsidR="002D55B0" w:rsidRPr="002D55B0" w:rsidRDefault="002D55B0" w:rsidP="002D55B0">
      <w:pPr>
        <w:pageBreakBefore/>
        <w:widowControl/>
        <w:suppressAutoHyphens w:val="0"/>
        <w:jc w:val="center"/>
        <w:rPr>
          <w:rFonts w:eastAsia="Times New Roman"/>
          <w:b/>
          <w:szCs w:val="24"/>
          <w:lang w:eastAsia="hu-HU"/>
        </w:rPr>
      </w:pPr>
      <w:r w:rsidRPr="002D55B0">
        <w:rPr>
          <w:rFonts w:eastAsia="Times New Roman"/>
          <w:b/>
          <w:szCs w:val="24"/>
          <w:lang w:eastAsia="hu-HU"/>
        </w:rPr>
        <w:lastRenderedPageBreak/>
        <w:t xml:space="preserve">Budapest Főváros II. Kerületi Önkormányzat </w:t>
      </w:r>
      <w:proofErr w:type="gramStart"/>
      <w:r w:rsidRPr="002D55B0">
        <w:rPr>
          <w:rFonts w:eastAsia="Times New Roman"/>
          <w:b/>
          <w:szCs w:val="24"/>
          <w:lang w:eastAsia="hu-HU"/>
        </w:rPr>
        <w:t>Képviselő-testületének  …</w:t>
      </w:r>
      <w:proofErr w:type="gramEnd"/>
      <w:r w:rsidRPr="002D55B0">
        <w:rPr>
          <w:rFonts w:eastAsia="Times New Roman"/>
          <w:b/>
          <w:szCs w:val="24"/>
          <w:lang w:eastAsia="hu-HU"/>
        </w:rPr>
        <w:t xml:space="preserve"> /2017.(…) önkormányzati rendelete az Önkormányzat Szervezeti és Működési Szabályzatáról szóló 13/1992. (VII. 01.) önkormányzati rende</w:t>
      </w:r>
      <w:r>
        <w:rPr>
          <w:rFonts w:eastAsia="Times New Roman"/>
          <w:b/>
          <w:szCs w:val="24"/>
          <w:lang w:eastAsia="hu-HU"/>
        </w:rPr>
        <w:t>let módosításáról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540"/>
      </w:tblGrid>
      <w:tr w:rsidR="00051CBA" w:rsidRPr="002D55B0" w:rsidTr="002F7303">
        <w:trPr>
          <w:trHeight w:val="83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B0" w:rsidRPr="002D55B0" w:rsidRDefault="002D55B0" w:rsidP="002D55B0">
            <w:pPr>
              <w:widowControl/>
              <w:suppressAutoHyphens w:val="0"/>
              <w:jc w:val="center"/>
              <w:rPr>
                <w:rFonts w:eastAsia="Times New Roman"/>
                <w:b/>
                <w:szCs w:val="24"/>
                <w:lang w:eastAsia="hu-HU"/>
              </w:rPr>
            </w:pPr>
          </w:p>
          <w:p w:rsidR="002D55B0" w:rsidRPr="002D55B0" w:rsidRDefault="002D55B0" w:rsidP="002D55B0">
            <w:pPr>
              <w:widowControl/>
              <w:suppressAutoHyphens w:val="0"/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 w:rsidRPr="002D55B0">
              <w:rPr>
                <w:rFonts w:eastAsia="Times New Roman"/>
                <w:b/>
                <w:szCs w:val="24"/>
                <w:lang w:eastAsia="hu-HU"/>
              </w:rPr>
              <w:t>Jelenlegi szabályozás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B0" w:rsidRPr="002D55B0" w:rsidRDefault="002D55B0" w:rsidP="002D55B0">
            <w:pPr>
              <w:widowControl/>
              <w:suppressAutoHyphens w:val="0"/>
              <w:jc w:val="center"/>
              <w:rPr>
                <w:rFonts w:eastAsia="Times New Roman"/>
                <w:b/>
                <w:szCs w:val="24"/>
                <w:lang w:eastAsia="hu-HU"/>
              </w:rPr>
            </w:pPr>
          </w:p>
          <w:p w:rsidR="002D55B0" w:rsidRPr="002D55B0" w:rsidRDefault="002D55B0" w:rsidP="002D55B0">
            <w:pPr>
              <w:widowControl/>
              <w:suppressAutoHyphens w:val="0"/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 w:rsidRPr="002D55B0">
              <w:rPr>
                <w:rFonts w:eastAsia="Times New Roman"/>
                <w:b/>
                <w:szCs w:val="24"/>
                <w:lang w:eastAsia="hu-HU"/>
              </w:rPr>
              <w:t>Javasolt módosítás</w:t>
            </w:r>
          </w:p>
          <w:p w:rsidR="002D55B0" w:rsidRPr="002D55B0" w:rsidRDefault="002D55B0" w:rsidP="002D55B0">
            <w:pPr>
              <w:widowControl/>
              <w:suppressAutoHyphens w:val="0"/>
              <w:jc w:val="center"/>
              <w:rPr>
                <w:rFonts w:eastAsia="Times New Roman"/>
                <w:b/>
                <w:szCs w:val="24"/>
                <w:lang w:eastAsia="hu-HU"/>
              </w:rPr>
            </w:pPr>
          </w:p>
        </w:tc>
      </w:tr>
      <w:tr w:rsidR="00051CBA" w:rsidRPr="002D55B0" w:rsidTr="002F7303">
        <w:trPr>
          <w:trHeight w:val="37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B0" w:rsidRPr="002D55B0" w:rsidRDefault="002D55B0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  <w:p w:rsidR="002D55B0" w:rsidRPr="002D55B0" w:rsidRDefault="002D55B0" w:rsidP="002D55B0">
            <w:pPr>
              <w:widowControl/>
              <w:tabs>
                <w:tab w:val="left" w:pos="360"/>
                <w:tab w:val="left" w:pos="3240"/>
              </w:tabs>
              <w:suppressAutoHyphens w:val="0"/>
              <w:autoSpaceDN w:val="0"/>
              <w:jc w:val="both"/>
              <w:textAlignment w:val="baseline"/>
              <w:rPr>
                <w:rFonts w:eastAsia="Times New Roman"/>
                <w:b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B0" w:rsidRPr="002D55B0" w:rsidRDefault="002D55B0" w:rsidP="002D55B0">
            <w:pPr>
              <w:suppressAutoHyphens w:val="0"/>
              <w:autoSpaceDE w:val="0"/>
              <w:autoSpaceDN w:val="0"/>
              <w:adjustRightInd w:val="0"/>
              <w:spacing w:before="240" w:after="240"/>
              <w:jc w:val="both"/>
              <w:rPr>
                <w:rFonts w:eastAsia="Times New Roman"/>
                <w:szCs w:val="24"/>
                <w:lang w:eastAsia="hu-HU"/>
              </w:rPr>
            </w:pPr>
            <w:r w:rsidRPr="006C1576">
              <w:rPr>
                <w:rFonts w:eastAsia="Times New Roman"/>
                <w:szCs w:val="24"/>
                <w:lang w:eastAsia="hu-HU"/>
              </w:rPr>
              <w:t>Budapest Főváros II. Kerületi Önkormányzat Képviselő-testülete Magyarország Alaptörvénye 32. cikk (2) bekezdésében meghatározott eredeti jogalkotói hatáskörében, az Alaptörvény 32. cikk (1) bekezdés d) pontjában meghatározott feladatkörében eljárva, a jogalkotásról szóló 2010. évi CXXX. törvény, valamint a jogszabályszerkesztésről szóló 61/2009. (XII.14.) IRM rendelet alapján a következőket rendeli el:</w:t>
            </w:r>
          </w:p>
        </w:tc>
      </w:tr>
      <w:tr w:rsidR="00051CBA" w:rsidRPr="002D55B0" w:rsidTr="002F7303">
        <w:trPr>
          <w:trHeight w:val="22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B0" w:rsidRDefault="002D55B0" w:rsidP="002D55B0">
            <w:pPr>
              <w:ind w:leftChars="236" w:left="566"/>
              <w:rPr>
                <w:b/>
                <w:bCs/>
                <w:sz w:val="20"/>
              </w:rPr>
            </w:pPr>
          </w:p>
          <w:p w:rsidR="002D55B0" w:rsidRDefault="002D55B0" w:rsidP="002D55B0">
            <w:pPr>
              <w:ind w:leftChars="236" w:left="566"/>
              <w:rPr>
                <w:b/>
                <w:bCs/>
                <w:sz w:val="20"/>
              </w:rPr>
            </w:pPr>
          </w:p>
          <w:p w:rsidR="002D55B0" w:rsidRDefault="002D55B0" w:rsidP="002D55B0">
            <w:pPr>
              <w:ind w:leftChars="71" w:left="170"/>
              <w:rPr>
                <w:b/>
                <w:bCs/>
                <w:szCs w:val="24"/>
              </w:rPr>
            </w:pPr>
          </w:p>
          <w:p w:rsidR="002D55B0" w:rsidRPr="002D55B0" w:rsidRDefault="002D55B0" w:rsidP="002D55B0">
            <w:pPr>
              <w:ind w:leftChars="71" w:left="170"/>
              <w:rPr>
                <w:b/>
                <w:bCs/>
                <w:szCs w:val="24"/>
              </w:rPr>
            </w:pPr>
            <w:r w:rsidRPr="002D55B0">
              <w:rPr>
                <w:b/>
                <w:bCs/>
                <w:szCs w:val="24"/>
              </w:rPr>
              <w:t>A R. 4. § (1) bekezdése:</w:t>
            </w:r>
          </w:p>
          <w:p w:rsidR="002D55B0" w:rsidRPr="002D55B0" w:rsidRDefault="002D55B0" w:rsidP="002D55B0">
            <w:pPr>
              <w:ind w:leftChars="56" w:left="134" w:firstLine="2"/>
              <w:jc w:val="both"/>
              <w:rPr>
                <w:szCs w:val="24"/>
              </w:rPr>
            </w:pPr>
            <w:r w:rsidRPr="002D55B0">
              <w:rPr>
                <w:szCs w:val="24"/>
              </w:rPr>
              <w:t>(1) Az alakuló ülést a választást követő 15 napon belül kell megtartani, melyet a hivatalban lévő polgármester hív össze.</w:t>
            </w:r>
          </w:p>
          <w:p w:rsidR="002D55B0" w:rsidRPr="002D55B0" w:rsidRDefault="002D55B0" w:rsidP="002D55B0">
            <w:pPr>
              <w:widowControl/>
              <w:tabs>
                <w:tab w:val="left" w:pos="360"/>
                <w:tab w:val="left" w:pos="3240"/>
              </w:tabs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B0" w:rsidRPr="002D55B0" w:rsidRDefault="002D55B0" w:rsidP="002D55B0">
            <w:pPr>
              <w:widowControl/>
              <w:numPr>
                <w:ilvl w:val="0"/>
                <w:numId w:val="2"/>
              </w:numPr>
              <w:suppressAutoHyphens w:val="0"/>
              <w:contextualSpacing/>
              <w:jc w:val="center"/>
              <w:rPr>
                <w:rFonts w:eastAsia="Times New Roman"/>
                <w:b/>
                <w:bCs/>
                <w:szCs w:val="24"/>
                <w:lang w:eastAsia="hu-HU"/>
              </w:rPr>
            </w:pPr>
            <w:r w:rsidRPr="002D55B0">
              <w:rPr>
                <w:rFonts w:eastAsia="Times New Roman"/>
                <w:b/>
                <w:bCs/>
                <w:szCs w:val="24"/>
                <w:lang w:eastAsia="hu-HU"/>
              </w:rPr>
              <w:t>§</w:t>
            </w:r>
          </w:p>
          <w:p w:rsidR="002D55B0" w:rsidRPr="002D55B0" w:rsidRDefault="002D55B0" w:rsidP="002D55B0">
            <w:pPr>
              <w:widowControl/>
              <w:suppressAutoHyphens w:val="0"/>
              <w:ind w:left="720"/>
              <w:contextualSpacing/>
              <w:rPr>
                <w:rFonts w:eastAsia="Times New Roman"/>
                <w:b/>
                <w:bCs/>
                <w:szCs w:val="24"/>
                <w:lang w:eastAsia="hu-HU"/>
              </w:rPr>
            </w:pPr>
          </w:p>
          <w:p w:rsidR="002D55B0" w:rsidRDefault="002D55B0" w:rsidP="002622BC">
            <w:pPr>
              <w:keepLines/>
              <w:widowControl/>
              <w:suppressAutoHyphens w:val="0"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iCs/>
                <w:noProof/>
                <w:szCs w:val="24"/>
                <w:lang w:eastAsia="hu-HU"/>
              </w:rPr>
              <w:t>Az Önkormányzat Szervezeti és Működési Szabályzatáról szóló 13/1992. (VII.01.) önkormányzati rendelet (a továbbiakban: R.) 4. § (1) bekezdésében a „választást követő” szövegrész helyébe a „választás eredményének jogerőssé válását követő” szöveg lép.</w:t>
            </w:r>
          </w:p>
          <w:p w:rsidR="002622BC" w:rsidRPr="002D55B0" w:rsidRDefault="002622BC" w:rsidP="002622BC">
            <w:pPr>
              <w:keepLines/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</w:tc>
      </w:tr>
      <w:tr w:rsidR="00051CBA" w:rsidRPr="002D55B0" w:rsidTr="002F73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B0" w:rsidRPr="002D55B0" w:rsidRDefault="002D55B0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424" w:hanging="180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Pr="002D55B0" w:rsidRDefault="002D55B0" w:rsidP="002D55B0">
            <w:pPr>
              <w:widowControl/>
              <w:suppressAutoHyphens w:val="0"/>
              <w:ind w:left="424" w:hanging="180"/>
              <w:jc w:val="both"/>
              <w:rPr>
                <w:rFonts w:eastAsia="Times New Roman"/>
                <w:b/>
                <w:bCs/>
                <w:iCs/>
                <w:szCs w:val="24"/>
                <w:lang w:eastAsia="hu-HU"/>
              </w:rPr>
            </w:pPr>
            <w:r w:rsidRPr="002D55B0">
              <w:rPr>
                <w:rFonts w:eastAsia="Times New Roman"/>
                <w:b/>
                <w:bCs/>
                <w:iCs/>
                <w:szCs w:val="24"/>
                <w:lang w:eastAsia="hu-HU"/>
              </w:rPr>
              <w:t>A R. 5.§</w:t>
            </w:r>
            <w:proofErr w:type="spellStart"/>
            <w:r w:rsidRPr="002D55B0">
              <w:rPr>
                <w:rFonts w:eastAsia="Times New Roman"/>
                <w:b/>
                <w:bCs/>
                <w:iCs/>
                <w:szCs w:val="24"/>
                <w:lang w:eastAsia="hu-HU"/>
              </w:rPr>
              <w:t>-</w:t>
            </w:r>
            <w:proofErr w:type="gramStart"/>
            <w:r w:rsidRPr="002D55B0">
              <w:rPr>
                <w:rFonts w:eastAsia="Times New Roman"/>
                <w:b/>
                <w:bCs/>
                <w:iCs/>
                <w:szCs w:val="24"/>
                <w:lang w:eastAsia="hu-HU"/>
              </w:rPr>
              <w:t>a</w:t>
            </w:r>
            <w:proofErr w:type="spellEnd"/>
            <w:proofErr w:type="gramEnd"/>
            <w:r w:rsidRPr="002D55B0">
              <w:rPr>
                <w:rFonts w:eastAsia="Times New Roman"/>
                <w:b/>
                <w:bCs/>
                <w:iCs/>
                <w:szCs w:val="24"/>
                <w:lang w:eastAsia="hu-HU"/>
              </w:rPr>
              <w:t>:</w:t>
            </w:r>
          </w:p>
          <w:p w:rsidR="002D55B0" w:rsidRPr="002D55B0" w:rsidRDefault="002D55B0" w:rsidP="002D55B0">
            <w:pPr>
              <w:widowControl/>
              <w:suppressAutoHyphens w:val="0"/>
              <w:ind w:left="424" w:hanging="180"/>
              <w:jc w:val="both"/>
              <w:rPr>
                <w:rFonts w:eastAsia="Times New Roman"/>
                <w:iCs/>
                <w:szCs w:val="24"/>
                <w:lang w:eastAsia="hu-HU"/>
              </w:rPr>
            </w:pPr>
            <w:r w:rsidRPr="002D55B0">
              <w:rPr>
                <w:rFonts w:eastAsia="Times New Roman"/>
                <w:iCs/>
                <w:szCs w:val="24"/>
                <w:lang w:eastAsia="hu-HU"/>
              </w:rPr>
              <w:t xml:space="preserve">5. §  Hatályát vesztette </w:t>
            </w: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  <w:r w:rsidRPr="002D55B0">
              <w:rPr>
                <w:rFonts w:eastAsia="Times New Roman"/>
                <w:iCs/>
                <w:szCs w:val="24"/>
                <w:lang w:eastAsia="hu-HU"/>
              </w:rPr>
              <w:t>A 6/19</w:t>
            </w:r>
            <w:r>
              <w:rPr>
                <w:rFonts w:eastAsia="Times New Roman"/>
                <w:iCs/>
                <w:szCs w:val="24"/>
                <w:lang w:eastAsia="hu-HU"/>
              </w:rPr>
              <w:t>95.(IV.3.) rendelettel hatályon</w:t>
            </w: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  <w:r w:rsidRPr="002D55B0">
              <w:rPr>
                <w:rFonts w:eastAsia="Times New Roman"/>
                <w:iCs/>
                <w:szCs w:val="24"/>
                <w:lang w:eastAsia="hu-HU"/>
              </w:rPr>
              <w:t>kívül helyezve.</w:t>
            </w: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  <w:p w:rsidR="00FD7DAA" w:rsidRPr="00FD7DAA" w:rsidRDefault="00FD7DAA" w:rsidP="00FD7DAA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b/>
                <w:bCs/>
                <w:iCs/>
                <w:szCs w:val="24"/>
                <w:lang w:eastAsia="hu-HU"/>
              </w:rPr>
            </w:pPr>
            <w:r w:rsidRPr="00FD7DAA">
              <w:rPr>
                <w:rFonts w:eastAsia="Times New Roman"/>
                <w:b/>
                <w:bCs/>
                <w:iCs/>
                <w:szCs w:val="24"/>
                <w:lang w:eastAsia="hu-HU"/>
              </w:rPr>
              <w:t>A R. 6.§</w:t>
            </w:r>
            <w:proofErr w:type="spellStart"/>
            <w:r w:rsidRPr="00FD7DAA">
              <w:rPr>
                <w:rFonts w:eastAsia="Times New Roman"/>
                <w:b/>
                <w:bCs/>
                <w:iCs/>
                <w:szCs w:val="24"/>
                <w:lang w:eastAsia="hu-HU"/>
              </w:rPr>
              <w:t>-</w:t>
            </w:r>
            <w:proofErr w:type="gramStart"/>
            <w:r w:rsidRPr="00FD7DAA">
              <w:rPr>
                <w:rFonts w:eastAsia="Times New Roman"/>
                <w:b/>
                <w:bCs/>
                <w:iCs/>
                <w:szCs w:val="24"/>
                <w:lang w:eastAsia="hu-HU"/>
              </w:rPr>
              <w:t>a</w:t>
            </w:r>
            <w:proofErr w:type="spellEnd"/>
            <w:proofErr w:type="gramEnd"/>
            <w:r w:rsidRPr="00FD7DAA">
              <w:rPr>
                <w:rFonts w:eastAsia="Times New Roman"/>
                <w:b/>
                <w:bCs/>
                <w:iCs/>
                <w:szCs w:val="24"/>
                <w:lang w:eastAsia="hu-HU"/>
              </w:rPr>
              <w:t>:</w:t>
            </w:r>
          </w:p>
          <w:p w:rsidR="00FD7DAA" w:rsidRPr="00FD7DAA" w:rsidRDefault="00FD7DAA" w:rsidP="00FD7DAA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  <w:r>
              <w:rPr>
                <w:rFonts w:eastAsia="Times New Roman"/>
                <w:iCs/>
                <w:szCs w:val="24"/>
                <w:lang w:eastAsia="hu-HU"/>
              </w:rPr>
              <w:t xml:space="preserve">6. §  </w:t>
            </w:r>
            <w:r w:rsidRPr="00FD7DAA">
              <w:rPr>
                <w:rFonts w:eastAsia="Times New Roman"/>
                <w:iCs/>
                <w:szCs w:val="24"/>
                <w:lang w:eastAsia="hu-HU"/>
              </w:rPr>
              <w:t xml:space="preserve">Hatályát vesztette </w:t>
            </w:r>
          </w:p>
          <w:p w:rsidR="00FD7DAA" w:rsidRDefault="00FD7DAA" w:rsidP="00FD7DAA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  <w:r w:rsidRPr="00FD7DAA">
              <w:rPr>
                <w:rFonts w:eastAsia="Times New Roman"/>
                <w:iCs/>
                <w:szCs w:val="24"/>
                <w:lang w:eastAsia="hu-HU"/>
              </w:rPr>
              <w:t xml:space="preserve">A 6/1995.(IV.3.) rendelettel hatályon </w:t>
            </w:r>
          </w:p>
          <w:p w:rsidR="00FD7DAA" w:rsidRDefault="00FD7DAA" w:rsidP="00FD7DAA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iCs/>
                <w:szCs w:val="24"/>
                <w:lang w:eastAsia="hu-HU"/>
              </w:rPr>
            </w:pPr>
            <w:r w:rsidRPr="00FD7DAA">
              <w:rPr>
                <w:rFonts w:eastAsia="Times New Roman"/>
                <w:iCs/>
                <w:szCs w:val="24"/>
                <w:lang w:eastAsia="hu-HU"/>
              </w:rPr>
              <w:t>kívül helyezve.</w:t>
            </w:r>
          </w:p>
          <w:p w:rsidR="002D55B0" w:rsidRPr="002D55B0" w:rsidRDefault="002D55B0" w:rsidP="002D55B0">
            <w:pPr>
              <w:widowControl/>
              <w:suppressAutoHyphens w:val="0"/>
              <w:ind w:left="171" w:firstLine="73"/>
              <w:jc w:val="both"/>
              <w:rPr>
                <w:rFonts w:eastAsia="Times New Roman"/>
                <w:b/>
                <w:bCs/>
                <w:iCs/>
                <w:szCs w:val="24"/>
                <w:lang w:eastAsia="hu-HU"/>
              </w:rPr>
            </w:pPr>
          </w:p>
          <w:p w:rsidR="002D55B0" w:rsidRPr="002D55B0" w:rsidRDefault="002D55B0" w:rsidP="002D55B0">
            <w:pPr>
              <w:widowControl/>
              <w:suppressAutoHyphens w:val="0"/>
              <w:ind w:left="424" w:hanging="180"/>
              <w:jc w:val="both"/>
              <w:rPr>
                <w:rFonts w:eastAsia="Times New Roman"/>
                <w:iCs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B0" w:rsidRPr="002D55B0" w:rsidRDefault="002D55B0" w:rsidP="002D55B0">
            <w:pPr>
              <w:pStyle w:val="Listaszerbekezds"/>
              <w:widowControl/>
              <w:numPr>
                <w:ilvl w:val="0"/>
                <w:numId w:val="2"/>
              </w:numPr>
              <w:suppressAutoHyphens w:val="0"/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 w:rsidRPr="002D55B0">
              <w:rPr>
                <w:rFonts w:eastAsia="Times New Roman"/>
                <w:b/>
                <w:szCs w:val="24"/>
                <w:lang w:eastAsia="hu-HU"/>
              </w:rPr>
              <w:lastRenderedPageBreak/>
              <w:t>§</w:t>
            </w:r>
          </w:p>
          <w:p w:rsidR="002D55B0" w:rsidRPr="002D55B0" w:rsidRDefault="002D55B0" w:rsidP="002D55B0">
            <w:pPr>
              <w:pStyle w:val="Listaszerbekezds"/>
              <w:widowControl/>
              <w:suppressAutoHyphens w:val="0"/>
              <w:rPr>
                <w:rFonts w:eastAsia="Times New Roman"/>
                <w:b/>
                <w:szCs w:val="24"/>
                <w:lang w:eastAsia="hu-HU"/>
              </w:rPr>
            </w:pPr>
          </w:p>
          <w:p w:rsidR="002D55B0" w:rsidRPr="006C1576" w:rsidRDefault="002D55B0" w:rsidP="002D55B0">
            <w:pPr>
              <w:keepLines/>
              <w:widowControl/>
              <w:suppressAutoHyphens w:val="0"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iCs/>
                <w:noProof/>
                <w:szCs w:val="24"/>
                <w:lang w:eastAsia="hu-HU"/>
              </w:rPr>
              <w:t>A R. kiegészül az alábbi 5.§-sal:</w:t>
            </w:r>
          </w:p>
          <w:p w:rsidR="002D55B0" w:rsidRPr="006C1576" w:rsidRDefault="002D55B0" w:rsidP="002D55B0">
            <w:pPr>
              <w:keepLines/>
              <w:widowControl/>
              <w:suppressAutoHyphens w:val="0"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</w:p>
          <w:p w:rsidR="002D55B0" w:rsidRPr="006C1576" w:rsidRDefault="002D55B0" w:rsidP="002D55B0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b/>
                <w:iCs/>
                <w:noProof/>
                <w:szCs w:val="24"/>
                <w:lang w:eastAsia="hu-HU"/>
              </w:rPr>
              <w:t>Összeférhetetlenség</w:t>
            </w:r>
          </w:p>
          <w:p w:rsidR="002D55B0" w:rsidRPr="006C1576" w:rsidRDefault="002D55B0" w:rsidP="002D55B0">
            <w:pPr>
              <w:keepLines/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</w:p>
          <w:p w:rsidR="002D55B0" w:rsidRPr="006C1576" w:rsidRDefault="002D55B0" w:rsidP="002D55B0">
            <w:pPr>
              <w:keepLines/>
              <w:widowControl/>
              <w:tabs>
                <w:tab w:val="left" w:pos="284"/>
              </w:tabs>
              <w:suppressAutoHyphens w:val="0"/>
              <w:contextualSpacing/>
              <w:jc w:val="both"/>
              <w:rPr>
                <w:rFonts w:eastAsiaTheme="minorHAnsi"/>
                <w:szCs w:val="24"/>
              </w:rPr>
            </w:pPr>
            <w:r w:rsidRPr="006C1576">
              <w:rPr>
                <w:rFonts w:eastAsia="Times New Roman"/>
                <w:iCs/>
                <w:noProof/>
                <w:szCs w:val="24"/>
                <w:lang w:eastAsia="hu-HU"/>
              </w:rPr>
              <w:t>„</w:t>
            </w:r>
            <w:r w:rsidRPr="006C1576">
              <w:rPr>
                <w:rFonts w:eastAsiaTheme="minorHAnsi"/>
                <w:szCs w:val="24"/>
              </w:rPr>
              <w:t xml:space="preserve">Az önkormányzati képviselő, valamint a képviselő-testület bizottságának nem képviselő tagja tekintetében a tisztség ellátásával kapcsolatos összeférhetetlenségi okokat az </w:t>
            </w:r>
            <w:proofErr w:type="spellStart"/>
            <w:r w:rsidRPr="006C1576">
              <w:rPr>
                <w:rFonts w:eastAsiaTheme="minorHAnsi"/>
                <w:szCs w:val="24"/>
              </w:rPr>
              <w:t>Mötv</w:t>
            </w:r>
            <w:proofErr w:type="spellEnd"/>
            <w:r w:rsidRPr="006C1576">
              <w:rPr>
                <w:rFonts w:eastAsiaTheme="minorHAnsi"/>
                <w:szCs w:val="24"/>
              </w:rPr>
              <w:t>. 36.§</w:t>
            </w:r>
            <w:proofErr w:type="spellStart"/>
            <w:r w:rsidRPr="006C1576">
              <w:rPr>
                <w:rFonts w:eastAsiaTheme="minorHAnsi"/>
                <w:szCs w:val="24"/>
              </w:rPr>
              <w:t>-</w:t>
            </w:r>
            <w:proofErr w:type="gramStart"/>
            <w:r w:rsidRPr="006C1576">
              <w:rPr>
                <w:rFonts w:eastAsiaTheme="minorHAnsi"/>
                <w:szCs w:val="24"/>
              </w:rPr>
              <w:t>a</w:t>
            </w:r>
            <w:proofErr w:type="spellEnd"/>
            <w:proofErr w:type="gramEnd"/>
            <w:r w:rsidRPr="006C1576">
              <w:rPr>
                <w:rFonts w:eastAsiaTheme="minorHAnsi"/>
                <w:szCs w:val="24"/>
              </w:rPr>
              <w:t xml:space="preserve">, az összeférhetetlenségi eljárás szabályait az </w:t>
            </w:r>
            <w:proofErr w:type="spellStart"/>
            <w:r w:rsidRPr="006C1576">
              <w:rPr>
                <w:rFonts w:eastAsiaTheme="minorHAnsi"/>
                <w:szCs w:val="24"/>
              </w:rPr>
              <w:t>Mötv</w:t>
            </w:r>
            <w:proofErr w:type="spellEnd"/>
            <w:r w:rsidRPr="006C1576">
              <w:rPr>
                <w:rFonts w:eastAsiaTheme="minorHAnsi"/>
                <w:szCs w:val="24"/>
              </w:rPr>
              <w:t>. 37.§</w:t>
            </w:r>
            <w:proofErr w:type="spellStart"/>
            <w:r w:rsidRPr="006C1576">
              <w:rPr>
                <w:rFonts w:eastAsiaTheme="minorHAnsi"/>
                <w:szCs w:val="24"/>
              </w:rPr>
              <w:t>-a</w:t>
            </w:r>
            <w:proofErr w:type="spellEnd"/>
            <w:r w:rsidRPr="006C1576">
              <w:rPr>
                <w:rFonts w:eastAsiaTheme="minorHAnsi"/>
                <w:szCs w:val="24"/>
              </w:rPr>
              <w:t xml:space="preserve"> rögzíti. Az összeférhetetlenséggel kapcsolatos feladatokat, beleértve az összeférhetetlenség megszüntetése érdekében tett lemondó nyilatkozat átvételét, a mindenkori, vagyonnyilatkozatok ellenőrzését végző bizottság látja el.</w:t>
            </w:r>
            <w:r>
              <w:rPr>
                <w:rFonts w:eastAsiaTheme="minorHAnsi"/>
                <w:szCs w:val="24"/>
              </w:rPr>
              <w:t>”</w:t>
            </w:r>
          </w:p>
          <w:p w:rsidR="002D55B0" w:rsidRPr="002D55B0" w:rsidRDefault="002D55B0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  <w:p w:rsidR="002D55B0" w:rsidRPr="002D55B0" w:rsidRDefault="002D55B0" w:rsidP="002D55B0">
            <w:pPr>
              <w:widowControl/>
              <w:suppressAutoHyphens w:val="0"/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lastRenderedPageBreak/>
              <w:t>3.§</w:t>
            </w:r>
          </w:p>
          <w:p w:rsidR="002D55B0" w:rsidRPr="006C1576" w:rsidRDefault="002D55B0" w:rsidP="002D55B0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</w:p>
          <w:p w:rsidR="002D55B0" w:rsidRPr="006C1576" w:rsidRDefault="002D55B0" w:rsidP="002D55B0">
            <w:pPr>
              <w:keepLines/>
              <w:widowControl/>
              <w:suppressAutoHyphens w:val="0"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iCs/>
                <w:noProof/>
                <w:szCs w:val="24"/>
                <w:lang w:eastAsia="hu-HU"/>
              </w:rPr>
              <w:t>A R. kiegészül az alábbi 6.§-sal:</w:t>
            </w:r>
          </w:p>
          <w:p w:rsidR="002D55B0" w:rsidRPr="006C1576" w:rsidRDefault="002D55B0" w:rsidP="002D55B0">
            <w:pPr>
              <w:keepLines/>
              <w:widowControl/>
              <w:suppressAutoHyphens w:val="0"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</w:p>
          <w:p w:rsidR="002D55B0" w:rsidRPr="006C1576" w:rsidRDefault="002D55B0" w:rsidP="002D55B0">
            <w:pPr>
              <w:keepLines/>
              <w:widowControl/>
              <w:suppressAutoHyphens w:val="0"/>
              <w:contextualSpacing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b/>
                <w:iCs/>
                <w:noProof/>
                <w:szCs w:val="24"/>
                <w:lang w:eastAsia="hu-HU"/>
              </w:rPr>
              <w:t>Méltatlanság</w:t>
            </w:r>
          </w:p>
          <w:p w:rsidR="002D55B0" w:rsidRPr="006C1576" w:rsidRDefault="002D55B0" w:rsidP="002D55B0">
            <w:pPr>
              <w:keepLines/>
              <w:widowControl/>
              <w:suppressAutoHyphens w:val="0"/>
              <w:contextualSpacing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</w:p>
          <w:p w:rsidR="002D55B0" w:rsidRDefault="002D55B0" w:rsidP="002622BC">
            <w:pPr>
              <w:keepLines/>
              <w:widowControl/>
              <w:tabs>
                <w:tab w:val="left" w:pos="284"/>
              </w:tabs>
              <w:suppressAutoHyphens w:val="0"/>
              <w:jc w:val="both"/>
              <w:rPr>
                <w:rFonts w:eastAsiaTheme="minorHAnsi"/>
                <w:szCs w:val="24"/>
              </w:rPr>
            </w:pPr>
            <w:r w:rsidRPr="006C1576">
              <w:rPr>
                <w:rFonts w:eastAsiaTheme="minorHAnsi"/>
                <w:szCs w:val="24"/>
              </w:rPr>
              <w:t xml:space="preserve">„Az önkormányzati képviselőt és a képviselő-testület bizottságának nem képviselő tagját érintő méltatlansági eljárás esetén az </w:t>
            </w:r>
            <w:proofErr w:type="spellStart"/>
            <w:r w:rsidRPr="006C1576">
              <w:rPr>
                <w:rFonts w:eastAsiaTheme="minorHAnsi"/>
                <w:szCs w:val="24"/>
              </w:rPr>
              <w:t>Mötv</w:t>
            </w:r>
            <w:proofErr w:type="spellEnd"/>
            <w:r w:rsidRPr="006C1576">
              <w:rPr>
                <w:rFonts w:eastAsiaTheme="minorHAnsi"/>
                <w:szCs w:val="24"/>
              </w:rPr>
              <w:t>. 38.§</w:t>
            </w:r>
            <w:proofErr w:type="spellStart"/>
            <w:r w:rsidRPr="006C1576">
              <w:rPr>
                <w:rFonts w:eastAsiaTheme="minorHAnsi"/>
                <w:szCs w:val="24"/>
              </w:rPr>
              <w:t>-a</w:t>
            </w:r>
            <w:proofErr w:type="spellEnd"/>
            <w:r w:rsidRPr="006C1576">
              <w:rPr>
                <w:rFonts w:eastAsiaTheme="minorHAnsi"/>
                <w:szCs w:val="24"/>
              </w:rPr>
              <w:t xml:space="preserve"> szerint kell eljárni, a méltatlansági eljárással kapcsolatos feladatokat a mindenkori, vagyonnyilatkozatok ellenőrzését végző bizottság látja el.” </w:t>
            </w:r>
          </w:p>
          <w:p w:rsidR="002622BC" w:rsidRPr="002D55B0" w:rsidRDefault="002622BC" w:rsidP="002622BC">
            <w:pPr>
              <w:keepLines/>
              <w:widowControl/>
              <w:tabs>
                <w:tab w:val="left" w:pos="284"/>
              </w:tabs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</w:tc>
      </w:tr>
      <w:tr w:rsidR="002D55B0" w:rsidRPr="002D55B0" w:rsidTr="002F73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B0" w:rsidRDefault="002D55B0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  <w:p w:rsidR="00D20CF8" w:rsidRDefault="00D20CF8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  <w:p w:rsidR="00D20CF8" w:rsidRDefault="00D20CF8" w:rsidP="00D20CF8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D20CF8">
              <w:rPr>
                <w:rFonts w:eastAsia="Times New Roman"/>
                <w:szCs w:val="24"/>
                <w:lang w:eastAsia="hu-HU"/>
              </w:rPr>
              <w:t>A R. 11.§ (3) bekezdése:</w:t>
            </w:r>
          </w:p>
          <w:p w:rsidR="00D20CF8" w:rsidRPr="00D20CF8" w:rsidRDefault="00D20CF8" w:rsidP="00D20CF8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D20CF8" w:rsidRDefault="00D20CF8" w:rsidP="002622BC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D20CF8">
              <w:rPr>
                <w:rFonts w:eastAsia="Times New Roman"/>
                <w:szCs w:val="24"/>
                <w:lang w:eastAsia="hu-HU"/>
              </w:rPr>
              <w:t xml:space="preserve"> (3) A meghívónak tartalmaznia kell az ülés helyét, időpontját, a tervezett napirendeket és azok előadóit, valamint a napirend tárgyalására a tanácskozási joggal meghívottak névsorát. A meghívóval együtt meg kell küldeni azokat az előterjesztéseket is, amelyek napirendre vételét a polgármester mellőzte és a mellőzés indokairól rövid tájékoztatást kell adni.</w:t>
            </w:r>
          </w:p>
          <w:p w:rsidR="002622BC" w:rsidRPr="002D55B0" w:rsidRDefault="002622BC" w:rsidP="002622BC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Pr="0067225F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  <w:r w:rsidRPr="0067225F">
              <w:rPr>
                <w:rFonts w:eastAsia="Times New Roman"/>
                <w:b/>
                <w:iCs/>
                <w:noProof/>
                <w:szCs w:val="24"/>
                <w:lang w:eastAsia="hu-HU"/>
              </w:rPr>
              <w:t>4.§</w:t>
            </w:r>
          </w:p>
          <w:p w:rsidR="0067225F" w:rsidRDefault="0067225F" w:rsidP="0067225F">
            <w:pPr>
              <w:keepLines/>
              <w:widowControl/>
              <w:suppressAutoHyphens w:val="0"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suppressAutoHyphens w:val="0"/>
              <w:jc w:val="both"/>
              <w:rPr>
                <w:rFonts w:eastAsia="Times New Roman"/>
                <w:b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iCs/>
                <w:noProof/>
                <w:szCs w:val="24"/>
                <w:lang w:eastAsia="hu-HU"/>
              </w:rPr>
              <w:t>A R. 11. § (3) bekezdés második mondata törlésre kerül: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ind w:left="360"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suppressAutoHyphens w:val="0"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iCs/>
                <w:noProof/>
                <w:szCs w:val="24"/>
                <w:lang w:eastAsia="hu-HU"/>
              </w:rPr>
              <w:t>„(3) A meghívónak tartalmaznia kell az ülés helyét, időpontját, a tervezett napirendeket és azok előadóit, valamint a napirend tárgyalására a tanácskozási joggal meghívottak névsorát.”</w:t>
            </w:r>
          </w:p>
          <w:p w:rsidR="002D55B0" w:rsidRPr="002D55B0" w:rsidRDefault="002D55B0" w:rsidP="0067225F">
            <w:pPr>
              <w:pStyle w:val="Listaszerbekezds"/>
              <w:widowControl/>
              <w:suppressAutoHyphens w:val="0"/>
              <w:ind w:left="47"/>
              <w:jc w:val="center"/>
              <w:rPr>
                <w:rFonts w:eastAsia="Times New Roman"/>
                <w:b/>
                <w:szCs w:val="24"/>
                <w:lang w:eastAsia="hu-HU"/>
              </w:rPr>
            </w:pPr>
          </w:p>
        </w:tc>
      </w:tr>
      <w:tr w:rsidR="0067225F" w:rsidRPr="002D55B0" w:rsidTr="002F73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Default="0067225F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  <w:p w:rsidR="00D20CF8" w:rsidRDefault="00D20CF8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  <w:p w:rsidR="00D20CF8" w:rsidRDefault="00D20CF8" w:rsidP="00D20CF8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D20CF8">
              <w:rPr>
                <w:rFonts w:eastAsia="Times New Roman"/>
                <w:szCs w:val="24"/>
                <w:lang w:eastAsia="hu-HU"/>
              </w:rPr>
              <w:t>A R. 21.§(3) bekezdése:</w:t>
            </w:r>
          </w:p>
          <w:p w:rsidR="00D20CF8" w:rsidRPr="00D20CF8" w:rsidRDefault="00D20CF8" w:rsidP="00D20CF8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D20CF8" w:rsidRDefault="00D20CF8" w:rsidP="002622BC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D20CF8">
              <w:rPr>
                <w:rFonts w:eastAsia="Times New Roman"/>
                <w:szCs w:val="24"/>
                <w:lang w:eastAsia="hu-HU"/>
              </w:rPr>
              <w:t xml:space="preserve">(3) A sürgősségi javaslatra vonatkozó indítványt a napirend első pontjaként kell tárgyalni. Ha az elnök az indítvány napirendre tűzését mellőzi, úgy az indítványozó a sürgősségi indokait </w:t>
            </w:r>
            <w:proofErr w:type="spellStart"/>
            <w:r w:rsidRPr="00D20CF8">
              <w:rPr>
                <w:rFonts w:eastAsia="Times New Roman"/>
                <w:szCs w:val="24"/>
                <w:lang w:eastAsia="hu-HU"/>
              </w:rPr>
              <w:t>max</w:t>
            </w:r>
            <w:proofErr w:type="spellEnd"/>
            <w:r w:rsidRPr="00D20CF8">
              <w:rPr>
                <w:rFonts w:eastAsia="Times New Roman"/>
                <w:szCs w:val="24"/>
                <w:lang w:eastAsia="hu-HU"/>
              </w:rPr>
              <w:t>. 2 percben kifejtheti.</w:t>
            </w:r>
          </w:p>
          <w:p w:rsidR="002622BC" w:rsidRPr="002D55B0" w:rsidRDefault="002622BC" w:rsidP="002622BC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Pr="006C1576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b/>
                <w:iCs/>
                <w:noProof/>
                <w:szCs w:val="24"/>
                <w:lang w:eastAsia="hu-HU"/>
              </w:rPr>
              <w:t>5. §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ind w:left="72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suppressAutoHyphens w:val="0"/>
              <w:rPr>
                <w:rFonts w:eastAsia="Times New Roman"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iCs/>
                <w:noProof/>
                <w:szCs w:val="24"/>
                <w:lang w:eastAsia="hu-HU"/>
              </w:rPr>
              <w:t>A R. 21. § (3) bekezdés második mondata törlésre kerül: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rPr>
                <w:rFonts w:eastAsia="Times New Roman"/>
                <w:iCs/>
                <w:noProof/>
                <w:szCs w:val="24"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suppressAutoHyphens w:val="0"/>
              <w:rPr>
                <w:rFonts w:eastAsia="Times New Roman"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iCs/>
                <w:noProof/>
                <w:szCs w:val="24"/>
                <w:lang w:eastAsia="hu-HU"/>
              </w:rPr>
              <w:t>„ (3) A sürgősségi javaslatra vonatkozó indítványt a napirend első pontjaként kell tárgyalni.”</w:t>
            </w:r>
          </w:p>
          <w:p w:rsidR="0067225F" w:rsidRPr="0067225F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</w:p>
        </w:tc>
      </w:tr>
      <w:tr w:rsidR="0067225F" w:rsidRPr="002D55B0" w:rsidTr="002F73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Pr="002D55B0" w:rsidRDefault="0067225F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Pr="006C1576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b/>
                <w:iCs/>
                <w:noProof/>
                <w:szCs w:val="24"/>
                <w:lang w:eastAsia="hu-HU"/>
              </w:rPr>
              <w:t>6.§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suppressAutoHyphens w:val="0"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iCs/>
                <w:noProof/>
                <w:szCs w:val="24"/>
                <w:lang w:eastAsia="hu-HU"/>
              </w:rPr>
              <w:t xml:space="preserve">A R. 32.§-a kiegészül az alábbi (1a) bekezdéssel: 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</w:p>
          <w:p w:rsidR="002622BC" w:rsidRPr="0067225F" w:rsidRDefault="0067225F" w:rsidP="002622BC">
            <w:pPr>
              <w:keepLines/>
              <w:widowControl/>
              <w:suppressAutoHyphens w:val="0"/>
              <w:jc w:val="both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iCs/>
                <w:noProof/>
                <w:szCs w:val="24"/>
                <w:lang w:eastAsia="hu-HU"/>
              </w:rPr>
              <w:t>„(1a) Az ülésvezető elnök figyelmezteti azt a képviselőt, aki az Mötv. 49.§ (1) bekezdésében meghatározott személyes érintettségre vonatkozó bejelentési kötelezettségének nem tett eleget.”</w:t>
            </w:r>
            <w:r w:rsidR="002622BC" w:rsidRPr="0067225F">
              <w:rPr>
                <w:rFonts w:eastAsia="Times New Roman"/>
                <w:b/>
                <w:iCs/>
                <w:noProof/>
                <w:szCs w:val="24"/>
                <w:lang w:eastAsia="hu-HU"/>
              </w:rPr>
              <w:t xml:space="preserve"> </w:t>
            </w:r>
          </w:p>
        </w:tc>
      </w:tr>
      <w:tr w:rsidR="0067225F" w:rsidRPr="002D55B0" w:rsidTr="002F73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Default="0067225F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  <w:p w:rsidR="00A12444" w:rsidRPr="00A12444" w:rsidRDefault="00A12444" w:rsidP="002D55B0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A12444" w:rsidRDefault="00A12444" w:rsidP="00A12444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A12444">
              <w:rPr>
                <w:rFonts w:eastAsia="Times New Roman"/>
                <w:szCs w:val="24"/>
                <w:lang w:eastAsia="hu-HU"/>
              </w:rPr>
              <w:t>A R. 33.§(4) bekezdése:</w:t>
            </w:r>
          </w:p>
          <w:p w:rsidR="00A12444" w:rsidRPr="00A12444" w:rsidRDefault="00A12444" w:rsidP="00A12444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A12444" w:rsidRPr="00A12444" w:rsidRDefault="00A12444" w:rsidP="00A12444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A12444">
              <w:rPr>
                <w:rFonts w:eastAsia="Times New Roman"/>
                <w:szCs w:val="24"/>
                <w:lang w:eastAsia="hu-HU"/>
              </w:rPr>
              <w:t>(4) Hatályát vesztette.</w:t>
            </w:r>
          </w:p>
          <w:p w:rsidR="00A12444" w:rsidRDefault="00A12444" w:rsidP="00A12444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A12444">
              <w:rPr>
                <w:rFonts w:eastAsia="Times New Roman"/>
                <w:szCs w:val="24"/>
                <w:lang w:eastAsia="hu-HU"/>
              </w:rPr>
              <w:t>A 40/2001.(XI.27.) rendelettel hatályon kívül helyezve.</w:t>
            </w:r>
          </w:p>
          <w:p w:rsidR="00A12444" w:rsidRDefault="00A12444" w:rsidP="00A12444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A12444" w:rsidRDefault="00A12444" w:rsidP="00A12444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A12444" w:rsidRDefault="00A12444" w:rsidP="00A12444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A12444" w:rsidRDefault="00A12444" w:rsidP="00A12444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A12444" w:rsidRPr="00A12444" w:rsidRDefault="00A12444" w:rsidP="00A12444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A12444" w:rsidRDefault="00A12444" w:rsidP="00A12444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A12444">
              <w:rPr>
                <w:rFonts w:eastAsia="Times New Roman"/>
                <w:szCs w:val="24"/>
                <w:lang w:eastAsia="hu-HU"/>
              </w:rPr>
              <w:t>A R. 33.§ (5) bekezdése:</w:t>
            </w:r>
          </w:p>
          <w:p w:rsidR="00A12444" w:rsidRPr="00A12444" w:rsidRDefault="00A12444" w:rsidP="00A12444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A12444" w:rsidRPr="00A12444" w:rsidRDefault="00A12444" w:rsidP="00A12444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A12444">
              <w:rPr>
                <w:rFonts w:eastAsia="Times New Roman"/>
                <w:szCs w:val="24"/>
                <w:lang w:eastAsia="hu-HU"/>
              </w:rPr>
              <w:t>(5) Hatályát vesztette.</w:t>
            </w:r>
          </w:p>
          <w:p w:rsidR="00A12444" w:rsidRPr="002D55B0" w:rsidRDefault="00A12444" w:rsidP="00A12444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  <w:r w:rsidRPr="00A12444">
              <w:rPr>
                <w:rFonts w:eastAsia="Times New Roman"/>
                <w:szCs w:val="24"/>
                <w:lang w:eastAsia="hu-HU"/>
              </w:rPr>
              <w:t xml:space="preserve">Az 1/1996. </w:t>
            </w:r>
            <w:r w:rsidR="00C95F68">
              <w:rPr>
                <w:rFonts w:eastAsia="Times New Roman"/>
                <w:szCs w:val="24"/>
                <w:lang w:eastAsia="hu-HU"/>
              </w:rPr>
              <w:t>(</w:t>
            </w:r>
            <w:r w:rsidRPr="00A12444">
              <w:rPr>
                <w:rFonts w:eastAsia="Times New Roman"/>
                <w:szCs w:val="24"/>
                <w:lang w:eastAsia="hu-HU"/>
              </w:rPr>
              <w:t>II.5.) rendelettel hatályon kívül helyezve.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Pr="006C1576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b/>
                <w:iCs/>
                <w:noProof/>
                <w:szCs w:val="24"/>
                <w:lang w:eastAsia="hu-HU"/>
              </w:rPr>
              <w:t>7. §</w:t>
            </w:r>
          </w:p>
          <w:p w:rsidR="002622BC" w:rsidRDefault="002622BC" w:rsidP="0067225F">
            <w:pPr>
              <w:keepLines/>
              <w:widowControl/>
              <w:tabs>
                <w:tab w:val="left" w:pos="0"/>
              </w:tabs>
              <w:suppressAutoHyphens w:val="0"/>
              <w:contextualSpacing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tabs>
                <w:tab w:val="left" w:pos="0"/>
              </w:tabs>
              <w:suppressAutoHyphens w:val="0"/>
              <w:contextualSpacing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iCs/>
                <w:noProof/>
                <w:szCs w:val="24"/>
                <w:lang w:eastAsia="hu-HU"/>
              </w:rPr>
              <w:t xml:space="preserve">(1) A R. 33.§ -a kiegészül az alábbi (4) bekezdéssel: </w:t>
            </w:r>
          </w:p>
          <w:p w:rsidR="0067225F" w:rsidRPr="006C1576" w:rsidRDefault="0067225F" w:rsidP="0067225F">
            <w:pPr>
              <w:keepLines/>
              <w:widowControl/>
              <w:tabs>
                <w:tab w:val="left" w:pos="-142"/>
                <w:tab w:val="left" w:pos="0"/>
              </w:tabs>
              <w:suppressAutoHyphens w:val="0"/>
              <w:contextualSpacing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tabs>
                <w:tab w:val="left" w:pos="-142"/>
                <w:tab w:val="left" w:pos="0"/>
              </w:tabs>
              <w:suppressAutoHyphens w:val="0"/>
              <w:jc w:val="both"/>
              <w:rPr>
                <w:rFonts w:eastAsia="Times New Roman"/>
                <w:noProof/>
                <w:lang w:eastAsia="hu-HU"/>
              </w:rPr>
            </w:pPr>
            <w:r w:rsidRPr="006C1576">
              <w:rPr>
                <w:rFonts w:eastAsia="Times New Roman"/>
                <w:noProof/>
                <w:lang w:eastAsia="hu-HU"/>
              </w:rPr>
              <w:t xml:space="preserve"> „(4) Név szerinti szavazás esetén az ülésvezető elnök alfabetikus képviselői névsor szerinti sorrendben felhívja a képviselőket szavazatuk leadására, akik „igen”, „nem”, „tartózkodom” felelettel szavaznak.”</w:t>
            </w:r>
          </w:p>
          <w:p w:rsidR="0067225F" w:rsidRPr="006C1576" w:rsidRDefault="0067225F" w:rsidP="0067225F">
            <w:pPr>
              <w:keepLines/>
              <w:widowControl/>
              <w:tabs>
                <w:tab w:val="left" w:pos="-142"/>
                <w:tab w:val="left" w:pos="0"/>
              </w:tabs>
              <w:suppressAutoHyphens w:val="0"/>
              <w:jc w:val="both"/>
              <w:rPr>
                <w:rFonts w:eastAsia="Times New Roman"/>
                <w:noProof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tabs>
                <w:tab w:val="left" w:pos="-142"/>
                <w:tab w:val="left" w:pos="0"/>
              </w:tabs>
              <w:suppressAutoHyphens w:val="0"/>
              <w:jc w:val="both"/>
              <w:rPr>
                <w:rFonts w:eastAsia="Times New Roman"/>
                <w:noProof/>
                <w:lang w:eastAsia="hu-HU"/>
              </w:rPr>
            </w:pPr>
            <w:r w:rsidRPr="006C1576">
              <w:rPr>
                <w:rFonts w:eastAsia="Times New Roman"/>
                <w:noProof/>
                <w:lang w:eastAsia="hu-HU"/>
              </w:rPr>
              <w:t xml:space="preserve">(2) A R. 33.§-a kiegészül az alábbi (5) bekezdéssel: </w:t>
            </w:r>
          </w:p>
          <w:p w:rsidR="0067225F" w:rsidRPr="006C1576" w:rsidRDefault="0067225F" w:rsidP="0067225F">
            <w:pPr>
              <w:keepLines/>
              <w:widowControl/>
              <w:tabs>
                <w:tab w:val="left" w:pos="-142"/>
                <w:tab w:val="left" w:pos="0"/>
              </w:tabs>
              <w:suppressAutoHyphens w:val="0"/>
              <w:jc w:val="both"/>
              <w:rPr>
                <w:rFonts w:eastAsia="Times New Roman"/>
                <w:noProof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tabs>
                <w:tab w:val="left" w:pos="-142"/>
                <w:tab w:val="left" w:pos="0"/>
              </w:tabs>
              <w:suppressAutoHyphens w:val="0"/>
              <w:jc w:val="both"/>
              <w:rPr>
                <w:rFonts w:eastAsia="Times New Roman"/>
                <w:noProof/>
                <w:lang w:eastAsia="hu-HU"/>
              </w:rPr>
            </w:pPr>
            <w:r w:rsidRPr="006C1576">
              <w:rPr>
                <w:rFonts w:eastAsia="Times New Roman"/>
                <w:noProof/>
                <w:lang w:eastAsia="hu-HU"/>
              </w:rPr>
              <w:t>„(5) A jegyző a név szerinti szavazásról készített külön jegyzékbe feljegyzi a leadott szavazatokat, azokat összesíti, majd a jegyzéket átadja az ülésvezető elnöknek, aki kihirdeti a szavazás eredményét.”</w:t>
            </w:r>
          </w:p>
          <w:p w:rsidR="0067225F" w:rsidRPr="0067225F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</w:p>
        </w:tc>
      </w:tr>
      <w:tr w:rsidR="0067225F" w:rsidRPr="002D55B0" w:rsidTr="002F73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Default="0067225F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  <w:p w:rsidR="00051CBA" w:rsidRPr="00051CBA" w:rsidRDefault="00051CBA" w:rsidP="002D55B0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051CBA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051CBA">
              <w:rPr>
                <w:rFonts w:eastAsia="Times New Roman"/>
                <w:szCs w:val="24"/>
                <w:lang w:eastAsia="hu-HU"/>
              </w:rPr>
              <w:t xml:space="preserve">A R. 56.§(3) bekezdés c.) pontja: </w:t>
            </w:r>
          </w:p>
          <w:p w:rsidR="00051CBA" w:rsidRPr="00051CBA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051CBA" w:rsidRPr="002D55B0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  <w:r w:rsidRPr="00051CBA">
              <w:rPr>
                <w:rFonts w:eastAsia="Times New Roman"/>
                <w:szCs w:val="24"/>
                <w:lang w:eastAsia="hu-HU"/>
              </w:rPr>
              <w:t>c.) a bizottsági tagok legalább 1/3-ának indítványára.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Pr="006C1576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b/>
                <w:iCs/>
                <w:noProof/>
                <w:szCs w:val="24"/>
                <w:lang w:eastAsia="hu-HU"/>
              </w:rPr>
              <w:t>8.§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suppressAutoHyphens w:val="0"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iCs/>
                <w:noProof/>
                <w:szCs w:val="24"/>
                <w:lang w:eastAsia="hu-HU"/>
              </w:rPr>
              <w:t>A R. 56.§ (3) bekezdésének c.) pontja helyébe az alábbi rendelkezés lép: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suppressAutoHyphens w:val="0"/>
              <w:rPr>
                <w:rFonts w:eastAsia="Times New Roman"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iCs/>
                <w:noProof/>
                <w:szCs w:val="24"/>
                <w:lang w:eastAsia="hu-HU"/>
              </w:rPr>
              <w:t>„c.) a bizottsági tagok legalább ¼-ének indítványára.”</w:t>
            </w:r>
          </w:p>
          <w:p w:rsidR="0067225F" w:rsidRPr="0067225F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</w:p>
        </w:tc>
      </w:tr>
      <w:tr w:rsidR="0067225F" w:rsidRPr="002D55B0" w:rsidTr="002F73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Default="0067225F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  <w:p w:rsidR="00051CBA" w:rsidRDefault="00051CBA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  <w:p w:rsidR="00051CBA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051CBA">
              <w:rPr>
                <w:rFonts w:eastAsia="Times New Roman"/>
                <w:szCs w:val="24"/>
                <w:lang w:eastAsia="hu-HU"/>
              </w:rPr>
              <w:t xml:space="preserve">A R. 63.§ (4) bekezdés c.) pontja: </w:t>
            </w:r>
          </w:p>
          <w:p w:rsidR="00051CBA" w:rsidRPr="00051CBA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051CBA" w:rsidRPr="002D55B0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  <w:r w:rsidRPr="00051CBA">
              <w:rPr>
                <w:rFonts w:eastAsia="Times New Roman"/>
                <w:szCs w:val="24"/>
                <w:lang w:eastAsia="hu-HU"/>
              </w:rPr>
              <w:t>c.) a jegyző, az alpolgármester és az önkormányzati intézményvezetők tekintetében gyakorolja az egyéb munkáltatói jogokat;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Pr="006C1576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b/>
                <w:iCs/>
                <w:noProof/>
                <w:szCs w:val="24"/>
                <w:lang w:eastAsia="hu-HU"/>
              </w:rPr>
              <w:t>9. §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suppressAutoHyphens w:val="0"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iCs/>
                <w:noProof/>
                <w:szCs w:val="24"/>
                <w:lang w:eastAsia="hu-HU"/>
              </w:rPr>
              <w:t>A R. 63.§ (4) bekezdésének c.) pontja helyébe az alábbi rendelkezés lép: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jc w:val="both"/>
              <w:rPr>
                <w:rFonts w:eastAsia="Times New Roman"/>
                <w:iCs/>
                <w:noProof/>
                <w:szCs w:val="24"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suppressAutoHyphens w:val="0"/>
              <w:ind w:firstLine="202"/>
              <w:jc w:val="both"/>
              <w:rPr>
                <w:rFonts w:eastAsia="Times New Roman"/>
                <w:noProof/>
                <w:lang w:eastAsia="hu-HU"/>
              </w:rPr>
            </w:pPr>
            <w:r w:rsidRPr="006C1576">
              <w:rPr>
                <w:rFonts w:eastAsia="Times New Roman"/>
                <w:noProof/>
                <w:lang w:eastAsia="hu-HU"/>
              </w:rPr>
              <w:t>„c.) a jegyző tekintetében a munkáltatói jogokat, az alpolgármester és az önkormányzati intézményvezetők tekintetében  az egyéb munkáltatói jogokat gyakorolja;”</w:t>
            </w:r>
          </w:p>
          <w:p w:rsidR="0067225F" w:rsidRPr="0067225F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</w:p>
        </w:tc>
      </w:tr>
      <w:tr w:rsidR="0067225F" w:rsidRPr="002D55B0" w:rsidTr="002F73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CBA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051CBA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051CBA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051CBA">
              <w:rPr>
                <w:rFonts w:eastAsia="Times New Roman"/>
                <w:szCs w:val="24"/>
                <w:lang w:eastAsia="hu-HU"/>
              </w:rPr>
              <w:t xml:space="preserve">A R. 65.§ (1) bekezdése: </w:t>
            </w:r>
          </w:p>
          <w:p w:rsidR="00051CBA" w:rsidRPr="00051CBA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051CBA" w:rsidRPr="00051CBA" w:rsidRDefault="00051CBA" w:rsidP="00051CBA">
            <w:pPr>
              <w:pStyle w:val="Listaszerbekezds"/>
              <w:widowControl/>
              <w:numPr>
                <w:ilvl w:val="0"/>
                <w:numId w:val="4"/>
              </w:numPr>
              <w:suppressAutoHyphens w:val="0"/>
              <w:ind w:left="29" w:firstLine="0"/>
              <w:jc w:val="both"/>
              <w:rPr>
                <w:rFonts w:eastAsia="Times New Roman"/>
                <w:szCs w:val="24"/>
                <w:lang w:eastAsia="hu-HU"/>
              </w:rPr>
            </w:pPr>
            <w:r w:rsidRPr="00051CBA">
              <w:rPr>
                <w:rFonts w:eastAsia="Times New Roman"/>
                <w:szCs w:val="24"/>
                <w:lang w:eastAsia="hu-HU"/>
              </w:rPr>
              <w:t>A Képviselő-testület határozatlan időre pályázat alapján a jogszabályban megállapított képesítési követelményeknek megfelelő jegyzőt nevezi ki. Személyét érintő egyéb munkáltatói jogokat a polgármester gyakorolja.</w:t>
            </w:r>
          </w:p>
          <w:p w:rsidR="00051CBA" w:rsidRPr="00051CBA" w:rsidRDefault="00051CBA" w:rsidP="00051CBA">
            <w:pPr>
              <w:pStyle w:val="Listaszerbekezds"/>
              <w:widowControl/>
              <w:suppressAutoHyphens w:val="0"/>
              <w:ind w:left="81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051CBA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051CBA">
              <w:rPr>
                <w:rFonts w:eastAsia="Times New Roman"/>
                <w:szCs w:val="24"/>
                <w:lang w:eastAsia="hu-HU"/>
              </w:rPr>
              <w:t xml:space="preserve">A R. 65.§ (3) bekezdése: </w:t>
            </w:r>
          </w:p>
          <w:p w:rsidR="00051CBA" w:rsidRPr="00051CBA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051CBA" w:rsidRPr="00051CBA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051CBA">
              <w:rPr>
                <w:rFonts w:eastAsia="Times New Roman"/>
                <w:szCs w:val="24"/>
                <w:lang w:eastAsia="hu-HU"/>
              </w:rPr>
              <w:t>(3)Hatályát vesztette.</w:t>
            </w:r>
          </w:p>
          <w:p w:rsidR="00051CBA" w:rsidRPr="00051CBA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051CBA">
              <w:rPr>
                <w:rFonts w:eastAsia="Times New Roman"/>
                <w:szCs w:val="24"/>
                <w:lang w:eastAsia="hu-HU"/>
              </w:rPr>
              <w:t xml:space="preserve">  A 40/2001.(XI.27.) önkormányzati rendelettel hatályon kívül helyezve.</w:t>
            </w:r>
          </w:p>
          <w:p w:rsidR="0067225F" w:rsidRPr="002D55B0" w:rsidRDefault="0067225F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Pr="006C1576" w:rsidRDefault="0067225F" w:rsidP="0067225F">
            <w:pPr>
              <w:keepLines/>
              <w:widowControl/>
              <w:suppressAutoHyphens w:val="0"/>
              <w:ind w:firstLine="202"/>
              <w:jc w:val="center"/>
              <w:rPr>
                <w:rFonts w:eastAsia="Times New Roman"/>
                <w:b/>
                <w:noProof/>
                <w:lang w:eastAsia="hu-HU"/>
              </w:rPr>
            </w:pPr>
            <w:r w:rsidRPr="006C1576">
              <w:rPr>
                <w:rFonts w:eastAsia="Times New Roman"/>
                <w:b/>
                <w:noProof/>
                <w:lang w:eastAsia="hu-HU"/>
              </w:rPr>
              <w:lastRenderedPageBreak/>
              <w:t>10.§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jc w:val="both"/>
              <w:rPr>
                <w:rFonts w:eastAsia="Times New Roman"/>
                <w:b/>
                <w:noProof/>
                <w:lang w:eastAsia="hu-HU"/>
              </w:rPr>
            </w:pPr>
          </w:p>
          <w:p w:rsidR="0067225F" w:rsidRDefault="0067225F" w:rsidP="0067225F">
            <w:pPr>
              <w:keepLines/>
              <w:widowControl/>
              <w:suppressAutoHyphens w:val="0"/>
              <w:spacing w:after="160" w:line="259" w:lineRule="auto"/>
              <w:ind w:left="60"/>
              <w:contextualSpacing/>
              <w:jc w:val="both"/>
              <w:rPr>
                <w:rFonts w:eastAsia="Times New Roman"/>
                <w:noProof/>
                <w:lang w:eastAsia="hu-HU"/>
              </w:rPr>
            </w:pPr>
            <w:r>
              <w:rPr>
                <w:rFonts w:eastAsia="Times New Roman"/>
                <w:noProof/>
                <w:lang w:eastAsia="hu-HU"/>
              </w:rPr>
              <w:t>(1)</w:t>
            </w:r>
            <w:r w:rsidRPr="006C1576">
              <w:rPr>
                <w:rFonts w:eastAsia="Times New Roman"/>
                <w:noProof/>
                <w:lang w:eastAsia="hu-HU"/>
              </w:rPr>
              <w:t xml:space="preserve">A R. 65.§ (1) bekezdése helyébe az alábbi rendelkezés lép: 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jc w:val="both"/>
              <w:rPr>
                <w:rFonts w:eastAsia="Times New Roman"/>
                <w:noProof/>
                <w:lang w:eastAsia="hu-HU"/>
              </w:rPr>
            </w:pPr>
            <w:r w:rsidRPr="006C1576">
              <w:rPr>
                <w:rFonts w:eastAsia="Times New Roman"/>
                <w:noProof/>
                <w:lang w:eastAsia="hu-HU"/>
              </w:rPr>
              <w:t xml:space="preserve">„(1) A polgármester pályázat alapján, határozatlan időre a </w:t>
            </w:r>
            <w:r w:rsidRPr="006C1576">
              <w:rPr>
                <w:rFonts w:eastAsiaTheme="minorHAnsi"/>
                <w:szCs w:val="24"/>
              </w:rPr>
              <w:t xml:space="preserve">jogszabályban megállapított képesítési követelményeknek megfelelő </w:t>
            </w:r>
            <w:r w:rsidRPr="006C1576">
              <w:rPr>
                <w:rFonts w:eastAsia="Times New Roman"/>
                <w:noProof/>
                <w:szCs w:val="24"/>
                <w:lang w:eastAsia="hu-HU"/>
              </w:rPr>
              <w:t>jegyzőt nevez ki.</w:t>
            </w:r>
            <w:r w:rsidRPr="006C1576">
              <w:rPr>
                <w:rFonts w:eastAsia="Times New Roman"/>
                <w:noProof/>
                <w:lang w:eastAsia="hu-HU"/>
              </w:rPr>
              <w:t xml:space="preserve"> Személyét érintő munkáltatói jogokat a polgármester gyakorolja.” 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jc w:val="both"/>
              <w:rPr>
                <w:rFonts w:eastAsia="Times New Roman"/>
                <w:noProof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suppressAutoHyphens w:val="0"/>
              <w:spacing w:after="160" w:line="259" w:lineRule="auto"/>
              <w:contextualSpacing/>
              <w:jc w:val="both"/>
              <w:rPr>
                <w:rFonts w:eastAsia="Times New Roman"/>
                <w:noProof/>
                <w:lang w:eastAsia="hu-HU"/>
              </w:rPr>
            </w:pPr>
            <w:r>
              <w:rPr>
                <w:rFonts w:eastAsia="Times New Roman"/>
                <w:noProof/>
                <w:lang w:eastAsia="hu-HU"/>
              </w:rPr>
              <w:t>(2)</w:t>
            </w:r>
            <w:r w:rsidRPr="006C1576">
              <w:rPr>
                <w:rFonts w:eastAsia="Times New Roman"/>
                <w:noProof/>
                <w:lang w:eastAsia="hu-HU"/>
              </w:rPr>
              <w:t xml:space="preserve">A R. 65.§ -a kiegészül az alábbi (3) bekezdéssel: 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ind w:left="60"/>
              <w:jc w:val="both"/>
              <w:rPr>
                <w:rFonts w:eastAsia="Times New Roman"/>
                <w:noProof/>
                <w:lang w:eastAsia="hu-HU"/>
              </w:rPr>
            </w:pPr>
            <w:r w:rsidRPr="006C1576">
              <w:rPr>
                <w:rFonts w:eastAsia="Times New Roman"/>
                <w:noProof/>
                <w:lang w:eastAsia="hu-HU"/>
              </w:rPr>
              <w:t>„ (3) A jegyző ezen túlmenően ellátja az Mötv. 81.§ (3) bekezdésében felsorolt feladatait.”</w:t>
            </w:r>
          </w:p>
          <w:p w:rsidR="0067225F" w:rsidRPr="0067225F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</w:p>
        </w:tc>
      </w:tr>
      <w:tr w:rsidR="0067225F" w:rsidRPr="002D55B0" w:rsidTr="002F73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Default="0067225F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  <w:p w:rsidR="00051CBA" w:rsidRDefault="00051CBA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  <w:p w:rsidR="00051CBA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  <w:r w:rsidRPr="00051CBA">
              <w:rPr>
                <w:rFonts w:eastAsia="Times New Roman"/>
                <w:szCs w:val="24"/>
                <w:lang w:eastAsia="hu-HU"/>
              </w:rPr>
              <w:t xml:space="preserve">A R. 65/A. § (1) bekezdése: </w:t>
            </w:r>
          </w:p>
          <w:p w:rsidR="00051CBA" w:rsidRPr="00051CBA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szCs w:val="24"/>
                <w:lang w:eastAsia="hu-HU"/>
              </w:rPr>
            </w:pPr>
          </w:p>
          <w:p w:rsidR="00051CBA" w:rsidRPr="002D55B0" w:rsidRDefault="00051CBA" w:rsidP="00051CBA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  <w:r w:rsidRPr="00051CBA">
              <w:rPr>
                <w:rFonts w:eastAsia="Times New Roman"/>
                <w:szCs w:val="24"/>
                <w:lang w:eastAsia="hu-HU"/>
              </w:rPr>
              <w:t>(1) A Képviselő-testület a jegyzőre vonatkozó szabályok szerint a jegyző javaslatára aljegyzőt nevez ki.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Pr="006C1576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noProof/>
                <w:lang w:eastAsia="hu-HU"/>
              </w:rPr>
            </w:pPr>
            <w:r w:rsidRPr="006C1576">
              <w:rPr>
                <w:rFonts w:eastAsia="Times New Roman"/>
                <w:b/>
                <w:noProof/>
                <w:lang w:eastAsia="hu-HU"/>
              </w:rPr>
              <w:t>11.§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noProof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suppressAutoHyphens w:val="0"/>
              <w:jc w:val="both"/>
              <w:rPr>
                <w:rFonts w:eastAsia="Times New Roman"/>
                <w:noProof/>
                <w:lang w:eastAsia="hu-HU"/>
              </w:rPr>
            </w:pPr>
            <w:r w:rsidRPr="006C1576">
              <w:rPr>
                <w:rFonts w:eastAsia="Times New Roman"/>
                <w:noProof/>
                <w:lang w:eastAsia="hu-HU"/>
              </w:rPr>
              <w:t>A R. 65/A.§ (1) bekezdése helyébe az alábbi rendelkezés lép: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ind w:left="426"/>
              <w:contextualSpacing/>
              <w:jc w:val="both"/>
              <w:rPr>
                <w:rFonts w:eastAsia="Times New Roman"/>
                <w:noProof/>
                <w:lang w:eastAsia="hu-HU"/>
              </w:rPr>
            </w:pPr>
          </w:p>
          <w:p w:rsidR="0067225F" w:rsidRPr="0067225F" w:rsidRDefault="0067225F" w:rsidP="0067225F">
            <w:pPr>
              <w:keepLines/>
              <w:widowControl/>
              <w:suppressAutoHyphens w:val="0"/>
              <w:jc w:val="both"/>
              <w:rPr>
                <w:rFonts w:eastAsia="Times New Roman"/>
                <w:b/>
                <w:iCs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noProof/>
                <w:lang w:eastAsia="hu-HU"/>
              </w:rPr>
              <w:t>„(1)</w:t>
            </w:r>
            <w:r w:rsidRPr="006C1576">
              <w:rPr>
                <w:rFonts w:eastAsia="Times New Roman"/>
                <w:b/>
                <w:noProof/>
                <w:lang w:eastAsia="hu-HU"/>
              </w:rPr>
              <w:t xml:space="preserve"> </w:t>
            </w:r>
            <w:r w:rsidRPr="006C1576">
              <w:rPr>
                <w:rFonts w:eastAsia="Times New Roman"/>
                <w:noProof/>
                <w:lang w:eastAsia="hu-HU"/>
              </w:rPr>
              <w:t>A polgármester pályázat alapján, határozatlan időre a jegyző javaslata alapján nevezi ki az aljegyzőt. Az egyéb munkáltatói jogokat az aljegyző tekintetében a jegyző gyakorolja</w:t>
            </w:r>
            <w:r>
              <w:rPr>
                <w:rFonts w:eastAsia="Times New Roman"/>
                <w:noProof/>
                <w:lang w:eastAsia="hu-HU"/>
              </w:rPr>
              <w:t>”</w:t>
            </w:r>
          </w:p>
        </w:tc>
      </w:tr>
      <w:tr w:rsidR="0067225F" w:rsidRPr="002D55B0" w:rsidTr="002F730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Pr="002D55B0" w:rsidRDefault="0067225F" w:rsidP="002D55B0">
            <w:pPr>
              <w:widowControl/>
              <w:suppressAutoHyphens w:val="0"/>
              <w:jc w:val="both"/>
              <w:rPr>
                <w:rFonts w:eastAsia="Times New Roman"/>
                <w:b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5F" w:rsidRPr="006C1576" w:rsidRDefault="0067225F" w:rsidP="006722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szCs w:val="24"/>
                <w:lang w:eastAsia="hu-HU"/>
              </w:rPr>
            </w:pPr>
            <w:r w:rsidRPr="006C1576">
              <w:rPr>
                <w:rFonts w:eastAsia="Times New Roman"/>
                <w:b/>
                <w:bCs/>
                <w:szCs w:val="24"/>
                <w:lang w:eastAsia="hu-HU"/>
              </w:rPr>
              <w:t>12. §</w:t>
            </w:r>
          </w:p>
          <w:p w:rsidR="0067225F" w:rsidRPr="006C1576" w:rsidRDefault="0067225F" w:rsidP="0067225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Cs w:val="24"/>
                <w:lang w:eastAsia="hu-HU"/>
              </w:rPr>
            </w:pPr>
          </w:p>
          <w:p w:rsidR="0067225F" w:rsidRPr="006C1576" w:rsidRDefault="0067225F" w:rsidP="0067225F">
            <w:pPr>
              <w:keepLines/>
              <w:jc w:val="both"/>
              <w:rPr>
                <w:rFonts w:eastAsia="Times New Roman"/>
                <w:noProof/>
                <w:szCs w:val="24"/>
                <w:lang w:eastAsia="hu-HU"/>
              </w:rPr>
            </w:pPr>
            <w:r w:rsidRPr="006C1576">
              <w:rPr>
                <w:rFonts w:eastAsia="Times New Roman"/>
                <w:noProof/>
                <w:szCs w:val="24"/>
                <w:lang w:eastAsia="hu-HU"/>
              </w:rPr>
              <w:t>Jelen rendelet a kihirdetését követő napon lép hatályba.</w:t>
            </w:r>
          </w:p>
          <w:p w:rsidR="0067225F" w:rsidRPr="006C1576" w:rsidRDefault="0067225F" w:rsidP="0067225F">
            <w:pPr>
              <w:keepLines/>
              <w:widowControl/>
              <w:suppressAutoHyphens w:val="0"/>
              <w:ind w:left="720"/>
              <w:jc w:val="both"/>
              <w:rPr>
                <w:rFonts w:eastAsia="Times New Roman"/>
                <w:noProof/>
                <w:szCs w:val="24"/>
                <w:lang w:eastAsia="hu-HU"/>
              </w:rPr>
            </w:pPr>
          </w:p>
          <w:p w:rsidR="0067225F" w:rsidRPr="006C1576" w:rsidRDefault="0067225F" w:rsidP="0067225F">
            <w:pPr>
              <w:keepLines/>
              <w:widowControl/>
              <w:suppressAutoHyphens w:val="0"/>
              <w:jc w:val="center"/>
              <w:rPr>
                <w:rFonts w:eastAsia="Times New Roman"/>
                <w:b/>
                <w:noProof/>
                <w:lang w:eastAsia="hu-HU"/>
              </w:rPr>
            </w:pPr>
          </w:p>
        </w:tc>
      </w:tr>
    </w:tbl>
    <w:p w:rsidR="006C1576" w:rsidRPr="006C1576" w:rsidRDefault="006C1576" w:rsidP="006C1576">
      <w:pPr>
        <w:pageBreakBefore/>
        <w:widowControl/>
        <w:suppressAutoHyphens w:val="0"/>
        <w:jc w:val="center"/>
        <w:rPr>
          <w:rFonts w:eastAsia="Times New Roman"/>
          <w:b/>
          <w:szCs w:val="24"/>
          <w:lang w:eastAsia="hu-HU"/>
        </w:rPr>
      </w:pPr>
      <w:r w:rsidRPr="006C1576">
        <w:rPr>
          <w:rFonts w:eastAsia="Times New Roman"/>
          <w:b/>
          <w:szCs w:val="24"/>
          <w:lang w:eastAsia="hu-HU"/>
        </w:rPr>
        <w:lastRenderedPageBreak/>
        <w:t xml:space="preserve">Budapest Főváros II. Kerületi Önkormányzat </w:t>
      </w:r>
      <w:proofErr w:type="gramStart"/>
      <w:r w:rsidRPr="006C1576">
        <w:rPr>
          <w:rFonts w:eastAsia="Times New Roman"/>
          <w:b/>
          <w:szCs w:val="24"/>
          <w:lang w:eastAsia="hu-HU"/>
        </w:rPr>
        <w:t>Képviselő-testületének  …</w:t>
      </w:r>
      <w:proofErr w:type="gramEnd"/>
      <w:r w:rsidRPr="006C1576">
        <w:rPr>
          <w:rFonts w:eastAsia="Times New Roman"/>
          <w:b/>
          <w:szCs w:val="24"/>
          <w:lang w:eastAsia="hu-HU"/>
        </w:rPr>
        <w:t xml:space="preserve"> /2017.(…) önkormányzati rendelete az Önkormányzat Szervezeti és Működési Szabályzatáról szóló 13/1992. (VII. 01.) önkormányzati rendelet módosításáról</w:t>
      </w:r>
    </w:p>
    <w:p w:rsidR="006C1576" w:rsidRPr="006C1576" w:rsidRDefault="006C1576" w:rsidP="006C1576">
      <w:pPr>
        <w:widowControl/>
        <w:suppressAutoHyphens w:val="0"/>
        <w:rPr>
          <w:rFonts w:eastAsia="Times New Roman"/>
          <w:b/>
          <w:szCs w:val="24"/>
          <w:lang w:eastAsia="hu-HU"/>
        </w:rPr>
      </w:pPr>
    </w:p>
    <w:p w:rsidR="006C1576" w:rsidRDefault="006C1576" w:rsidP="006C1576">
      <w:pPr>
        <w:suppressAutoHyphens w:val="0"/>
        <w:autoSpaceDE w:val="0"/>
        <w:autoSpaceDN w:val="0"/>
        <w:adjustRightInd w:val="0"/>
        <w:spacing w:before="240" w:after="240"/>
        <w:jc w:val="both"/>
        <w:rPr>
          <w:rFonts w:eastAsia="Times New Roman"/>
          <w:szCs w:val="24"/>
          <w:lang w:eastAsia="hu-HU"/>
        </w:rPr>
      </w:pPr>
      <w:r w:rsidRPr="006C1576">
        <w:rPr>
          <w:rFonts w:eastAsia="Times New Roman"/>
          <w:szCs w:val="24"/>
          <w:lang w:eastAsia="hu-HU"/>
        </w:rPr>
        <w:t>Budapest Főváros II. Kerületi Önkormányzat Képviselő-testülete Magyarország Alaptörvénye 32. cikk (2) bekezdésében meghatározott eredeti jogalkotói hatáskörében, az Alaptörvény 32. cikk (1) bekezdés d) pontjában meghatározott feladatkörében eljárva, a jogalkotásról szóló 2010. évi CXXX. törvény, valamint a jogszabályszerkesztésről szóló 61/2009. (XII.14.) IRM rendelet alapján a következőket rendeli el:</w:t>
      </w:r>
    </w:p>
    <w:p w:rsidR="002622BC" w:rsidRPr="006C1576" w:rsidRDefault="002622BC" w:rsidP="006C1576">
      <w:pPr>
        <w:suppressAutoHyphens w:val="0"/>
        <w:autoSpaceDE w:val="0"/>
        <w:autoSpaceDN w:val="0"/>
        <w:adjustRightInd w:val="0"/>
        <w:spacing w:before="240" w:after="240"/>
        <w:jc w:val="both"/>
        <w:rPr>
          <w:rFonts w:eastAsia="Times New Roman"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noProof/>
          <w:szCs w:val="24"/>
          <w:lang w:eastAsia="hu-HU"/>
        </w:rPr>
      </w:pPr>
      <w:r w:rsidRPr="006C1576">
        <w:rPr>
          <w:rFonts w:eastAsia="Times New Roman"/>
          <w:b/>
          <w:noProof/>
          <w:szCs w:val="24"/>
          <w:lang w:eastAsia="hu-HU"/>
        </w:rPr>
        <w:t>1. §</w:t>
      </w:r>
    </w:p>
    <w:p w:rsidR="006C1576" w:rsidRPr="006C1576" w:rsidRDefault="006C1576" w:rsidP="006C1576">
      <w:pPr>
        <w:keepLines/>
        <w:widowControl/>
        <w:suppressAutoHyphens w:val="0"/>
        <w:rPr>
          <w:rFonts w:eastAsia="Times New Roman"/>
          <w:b/>
          <w:noProof/>
          <w:color w:val="2E74B5"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  <w:r w:rsidRPr="006C1576">
        <w:rPr>
          <w:rFonts w:eastAsia="Times New Roman"/>
          <w:iCs/>
          <w:noProof/>
          <w:szCs w:val="24"/>
          <w:lang w:eastAsia="hu-HU"/>
        </w:rPr>
        <w:t>Az Önkormányzat Szervezeti és Működési Szabályzatáról szóló 13/1992. (VII.01.) önkormányzati rendelet (a továbbiakban: R.) 4. § (1) bekezdésében a „választást követő” szövegrész helyébe a „választás eredményének jogerőssé válását követő” szöveg lép.</w:t>
      </w: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iCs/>
          <w:noProof/>
          <w:szCs w:val="24"/>
          <w:lang w:eastAsia="hu-HU"/>
        </w:rPr>
      </w:pPr>
      <w:r w:rsidRPr="006C1576">
        <w:rPr>
          <w:rFonts w:eastAsia="Times New Roman"/>
          <w:b/>
          <w:iCs/>
          <w:noProof/>
          <w:szCs w:val="24"/>
          <w:lang w:eastAsia="hu-HU"/>
        </w:rPr>
        <w:t>2. §</w:t>
      </w: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  <w:r w:rsidRPr="006C1576">
        <w:rPr>
          <w:rFonts w:eastAsia="Times New Roman"/>
          <w:iCs/>
          <w:noProof/>
          <w:szCs w:val="24"/>
          <w:lang w:eastAsia="hu-HU"/>
        </w:rPr>
        <w:t>A R. kiegészül az alábbi 5.§-sal:</w:t>
      </w: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iCs/>
          <w:noProof/>
          <w:szCs w:val="24"/>
          <w:lang w:eastAsia="hu-HU"/>
        </w:rPr>
      </w:pPr>
      <w:r w:rsidRPr="006C1576">
        <w:rPr>
          <w:rFonts w:eastAsia="Times New Roman"/>
          <w:b/>
          <w:iCs/>
          <w:noProof/>
          <w:szCs w:val="24"/>
          <w:lang w:eastAsia="hu-HU"/>
        </w:rPr>
        <w:t>Összeférhetetlenség</w:t>
      </w:r>
    </w:p>
    <w:p w:rsidR="006C1576" w:rsidRPr="006C1576" w:rsidRDefault="006C1576" w:rsidP="006C1576">
      <w:pPr>
        <w:keepLines/>
        <w:widowControl/>
        <w:tabs>
          <w:tab w:val="left" w:pos="284"/>
        </w:tabs>
        <w:suppressAutoHyphens w:val="0"/>
        <w:contextualSpacing/>
        <w:jc w:val="both"/>
        <w:rPr>
          <w:rFonts w:eastAsia="Times New Roman"/>
          <w:b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tabs>
          <w:tab w:val="left" w:pos="284"/>
        </w:tabs>
        <w:suppressAutoHyphens w:val="0"/>
        <w:contextualSpacing/>
        <w:jc w:val="both"/>
        <w:rPr>
          <w:rFonts w:eastAsiaTheme="minorHAnsi"/>
          <w:szCs w:val="24"/>
        </w:rPr>
      </w:pPr>
      <w:r w:rsidRPr="006C1576">
        <w:rPr>
          <w:rFonts w:eastAsia="Times New Roman"/>
          <w:iCs/>
          <w:noProof/>
          <w:szCs w:val="24"/>
          <w:lang w:eastAsia="hu-HU"/>
        </w:rPr>
        <w:t>„</w:t>
      </w:r>
      <w:r w:rsidRPr="006C1576">
        <w:rPr>
          <w:rFonts w:eastAsiaTheme="minorHAnsi"/>
          <w:szCs w:val="24"/>
        </w:rPr>
        <w:t xml:space="preserve">Az önkormányzati képviselő, valamint a képviselő-testület bizottságának nem képviselő tagja tekintetében a tisztség ellátásával kapcsolatos összeférhetetlenségi okokat az </w:t>
      </w:r>
      <w:proofErr w:type="spellStart"/>
      <w:r w:rsidRPr="006C1576">
        <w:rPr>
          <w:rFonts w:eastAsiaTheme="minorHAnsi"/>
          <w:szCs w:val="24"/>
        </w:rPr>
        <w:t>Mötv</w:t>
      </w:r>
      <w:proofErr w:type="spellEnd"/>
      <w:r w:rsidRPr="006C1576">
        <w:rPr>
          <w:rFonts w:eastAsiaTheme="minorHAnsi"/>
          <w:szCs w:val="24"/>
        </w:rPr>
        <w:t>. 36.§</w:t>
      </w:r>
      <w:proofErr w:type="spellStart"/>
      <w:r w:rsidRPr="006C1576">
        <w:rPr>
          <w:rFonts w:eastAsiaTheme="minorHAnsi"/>
          <w:szCs w:val="24"/>
        </w:rPr>
        <w:t>-</w:t>
      </w:r>
      <w:proofErr w:type="gramStart"/>
      <w:r w:rsidRPr="006C1576">
        <w:rPr>
          <w:rFonts w:eastAsiaTheme="minorHAnsi"/>
          <w:szCs w:val="24"/>
        </w:rPr>
        <w:t>a</w:t>
      </w:r>
      <w:proofErr w:type="spellEnd"/>
      <w:proofErr w:type="gramEnd"/>
      <w:r w:rsidRPr="006C1576">
        <w:rPr>
          <w:rFonts w:eastAsiaTheme="minorHAnsi"/>
          <w:szCs w:val="24"/>
        </w:rPr>
        <w:t xml:space="preserve">, az összeférhetetlenségi eljárás szabályait az </w:t>
      </w:r>
      <w:proofErr w:type="spellStart"/>
      <w:r w:rsidRPr="006C1576">
        <w:rPr>
          <w:rFonts w:eastAsiaTheme="minorHAnsi"/>
          <w:szCs w:val="24"/>
        </w:rPr>
        <w:t>Mötv</w:t>
      </w:r>
      <w:proofErr w:type="spellEnd"/>
      <w:r w:rsidRPr="006C1576">
        <w:rPr>
          <w:rFonts w:eastAsiaTheme="minorHAnsi"/>
          <w:szCs w:val="24"/>
        </w:rPr>
        <w:t>. 37.§</w:t>
      </w:r>
      <w:proofErr w:type="spellStart"/>
      <w:r w:rsidRPr="006C1576">
        <w:rPr>
          <w:rFonts w:eastAsiaTheme="minorHAnsi"/>
          <w:szCs w:val="24"/>
        </w:rPr>
        <w:t>-a</w:t>
      </w:r>
      <w:proofErr w:type="spellEnd"/>
      <w:r w:rsidRPr="006C1576">
        <w:rPr>
          <w:rFonts w:eastAsiaTheme="minorHAnsi"/>
          <w:szCs w:val="24"/>
        </w:rPr>
        <w:t xml:space="preserve"> rögzíti. Az összeférhetetlenséggel kapcsolatos feladatokat, beleértve az összeférhetetlenség megszüntetése érdekében tett lemondó nyilatkozat átvételét, a mindenkori, vagyonnyilatkozatok ellenőrzését végző bizottság látja el.</w:t>
      </w:r>
      <w:r w:rsidR="002D55B0">
        <w:rPr>
          <w:rFonts w:eastAsiaTheme="minorHAnsi"/>
          <w:szCs w:val="24"/>
        </w:rPr>
        <w:t>”</w:t>
      </w:r>
    </w:p>
    <w:p w:rsidR="006C1576" w:rsidRPr="006C1576" w:rsidRDefault="006C1576" w:rsidP="006C1576">
      <w:pPr>
        <w:keepLines/>
        <w:widowControl/>
        <w:tabs>
          <w:tab w:val="left" w:pos="426"/>
        </w:tabs>
        <w:suppressAutoHyphens w:val="0"/>
        <w:jc w:val="center"/>
        <w:rPr>
          <w:rFonts w:eastAsiaTheme="minorHAnsi"/>
          <w:b/>
          <w:szCs w:val="24"/>
        </w:rPr>
      </w:pPr>
    </w:p>
    <w:p w:rsidR="006C1576" w:rsidRPr="006C1576" w:rsidRDefault="006C1576" w:rsidP="006C1576">
      <w:pPr>
        <w:keepLines/>
        <w:widowControl/>
        <w:tabs>
          <w:tab w:val="left" w:pos="426"/>
        </w:tabs>
        <w:suppressAutoHyphens w:val="0"/>
        <w:jc w:val="center"/>
        <w:rPr>
          <w:rFonts w:eastAsiaTheme="minorHAnsi"/>
          <w:b/>
          <w:szCs w:val="24"/>
        </w:rPr>
      </w:pPr>
      <w:r w:rsidRPr="006C1576">
        <w:rPr>
          <w:rFonts w:eastAsiaTheme="minorHAnsi"/>
          <w:b/>
          <w:szCs w:val="24"/>
        </w:rPr>
        <w:t>3.§</w:t>
      </w: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  <w:r w:rsidRPr="006C1576">
        <w:rPr>
          <w:rFonts w:eastAsia="Times New Roman"/>
          <w:iCs/>
          <w:noProof/>
          <w:szCs w:val="24"/>
          <w:lang w:eastAsia="hu-HU"/>
        </w:rPr>
        <w:t>A R. kiegészül az alábbi 6.§-sal:</w:t>
      </w: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contextualSpacing/>
        <w:jc w:val="center"/>
        <w:rPr>
          <w:rFonts w:eastAsia="Times New Roman"/>
          <w:b/>
          <w:iCs/>
          <w:noProof/>
          <w:szCs w:val="24"/>
          <w:lang w:eastAsia="hu-HU"/>
        </w:rPr>
      </w:pPr>
      <w:r w:rsidRPr="006C1576">
        <w:rPr>
          <w:rFonts w:eastAsia="Times New Roman"/>
          <w:b/>
          <w:iCs/>
          <w:noProof/>
          <w:szCs w:val="24"/>
          <w:lang w:eastAsia="hu-HU"/>
        </w:rPr>
        <w:t>Méltatlanság</w:t>
      </w:r>
    </w:p>
    <w:p w:rsidR="006C1576" w:rsidRPr="006C1576" w:rsidRDefault="006C1576" w:rsidP="006C1576">
      <w:pPr>
        <w:keepLines/>
        <w:widowControl/>
        <w:suppressAutoHyphens w:val="0"/>
        <w:contextualSpacing/>
        <w:jc w:val="center"/>
        <w:rPr>
          <w:rFonts w:eastAsia="Times New Roman"/>
          <w:b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tabs>
          <w:tab w:val="left" w:pos="284"/>
        </w:tabs>
        <w:suppressAutoHyphens w:val="0"/>
        <w:jc w:val="both"/>
        <w:rPr>
          <w:rFonts w:eastAsiaTheme="minorHAnsi"/>
          <w:szCs w:val="24"/>
        </w:rPr>
      </w:pPr>
      <w:r w:rsidRPr="006C1576">
        <w:rPr>
          <w:rFonts w:eastAsiaTheme="minorHAnsi"/>
          <w:szCs w:val="24"/>
        </w:rPr>
        <w:t xml:space="preserve">„Az önkormányzati képviselőt és a képviselő-testület bizottságának nem képviselő tagját érintő méltatlansági eljárás esetén az </w:t>
      </w:r>
      <w:proofErr w:type="spellStart"/>
      <w:r w:rsidRPr="006C1576">
        <w:rPr>
          <w:rFonts w:eastAsiaTheme="minorHAnsi"/>
          <w:szCs w:val="24"/>
        </w:rPr>
        <w:t>Mötv</w:t>
      </w:r>
      <w:proofErr w:type="spellEnd"/>
      <w:r w:rsidRPr="006C1576">
        <w:rPr>
          <w:rFonts w:eastAsiaTheme="minorHAnsi"/>
          <w:szCs w:val="24"/>
        </w:rPr>
        <w:t>. 38.§</w:t>
      </w:r>
      <w:proofErr w:type="spellStart"/>
      <w:r w:rsidRPr="006C1576">
        <w:rPr>
          <w:rFonts w:eastAsiaTheme="minorHAnsi"/>
          <w:szCs w:val="24"/>
        </w:rPr>
        <w:t>-a</w:t>
      </w:r>
      <w:proofErr w:type="spellEnd"/>
      <w:r w:rsidRPr="006C1576">
        <w:rPr>
          <w:rFonts w:eastAsiaTheme="minorHAnsi"/>
          <w:szCs w:val="24"/>
        </w:rPr>
        <w:t xml:space="preserve"> szerint kell eljárni, a méltatlansági eljárással kapcsolatos feladatokat a mindenkori, vagyonnyilatkozatok ellenőrzését végző bizottság látja el.” </w:t>
      </w: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Theme="minorHAnsi"/>
          <w:szCs w:val="24"/>
        </w:rPr>
      </w:pP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iCs/>
          <w:noProof/>
          <w:szCs w:val="24"/>
          <w:lang w:eastAsia="hu-HU"/>
        </w:rPr>
      </w:pPr>
      <w:r w:rsidRPr="006C1576">
        <w:rPr>
          <w:rFonts w:eastAsia="Times New Roman"/>
          <w:b/>
          <w:iCs/>
          <w:noProof/>
          <w:szCs w:val="24"/>
          <w:lang w:eastAsia="hu-HU"/>
        </w:rPr>
        <w:t>4.§</w:t>
      </w: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b/>
          <w:noProof/>
          <w:szCs w:val="24"/>
          <w:lang w:eastAsia="hu-HU"/>
        </w:rPr>
      </w:pPr>
      <w:r w:rsidRPr="006C1576">
        <w:rPr>
          <w:rFonts w:eastAsia="Times New Roman"/>
          <w:iCs/>
          <w:noProof/>
          <w:szCs w:val="24"/>
          <w:lang w:eastAsia="hu-HU"/>
        </w:rPr>
        <w:t>A R. 11. § (3) bekezdés második mondata törlésre kerül:</w:t>
      </w:r>
    </w:p>
    <w:p w:rsidR="006C1576" w:rsidRPr="006C1576" w:rsidRDefault="006C1576" w:rsidP="006C1576">
      <w:pPr>
        <w:keepLines/>
        <w:widowControl/>
        <w:suppressAutoHyphens w:val="0"/>
        <w:ind w:left="360"/>
        <w:jc w:val="both"/>
        <w:rPr>
          <w:rFonts w:eastAsia="Times New Roman"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  <w:r w:rsidRPr="006C1576">
        <w:rPr>
          <w:rFonts w:eastAsia="Times New Roman"/>
          <w:iCs/>
          <w:noProof/>
          <w:szCs w:val="24"/>
          <w:lang w:eastAsia="hu-HU"/>
        </w:rPr>
        <w:t>„(3) A meghívónak tartalmaznia kell az ülés helyét, időpontját, a tervezett napirendeket és azok előadóit, valamint a napirend tárgyalására a tanácskozási joggal meghívottak névsorát.”</w:t>
      </w: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iCs/>
          <w:noProof/>
          <w:szCs w:val="24"/>
          <w:lang w:eastAsia="hu-HU"/>
        </w:rPr>
      </w:pPr>
      <w:r w:rsidRPr="006C1576">
        <w:rPr>
          <w:rFonts w:eastAsia="Times New Roman"/>
          <w:b/>
          <w:iCs/>
          <w:noProof/>
          <w:szCs w:val="24"/>
          <w:lang w:eastAsia="hu-HU"/>
        </w:rPr>
        <w:t>5. §</w:t>
      </w:r>
    </w:p>
    <w:p w:rsidR="006C1576" w:rsidRPr="006C1576" w:rsidRDefault="006C1576" w:rsidP="006C1576">
      <w:pPr>
        <w:keepLines/>
        <w:widowControl/>
        <w:suppressAutoHyphens w:val="0"/>
        <w:ind w:left="720"/>
        <w:jc w:val="center"/>
        <w:rPr>
          <w:rFonts w:eastAsia="Times New Roman"/>
          <w:b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rPr>
          <w:rFonts w:eastAsia="Times New Roman"/>
          <w:iCs/>
          <w:noProof/>
          <w:szCs w:val="24"/>
          <w:lang w:eastAsia="hu-HU"/>
        </w:rPr>
      </w:pPr>
      <w:r w:rsidRPr="006C1576">
        <w:rPr>
          <w:rFonts w:eastAsia="Times New Roman"/>
          <w:iCs/>
          <w:noProof/>
          <w:szCs w:val="24"/>
          <w:lang w:eastAsia="hu-HU"/>
        </w:rPr>
        <w:t>A R. 21. § (3) bekezdés második mondata törlésre kerül:</w:t>
      </w:r>
    </w:p>
    <w:p w:rsidR="006C1576" w:rsidRPr="006C1576" w:rsidRDefault="006C1576" w:rsidP="006C1576">
      <w:pPr>
        <w:keepLines/>
        <w:widowControl/>
        <w:suppressAutoHyphens w:val="0"/>
        <w:rPr>
          <w:rFonts w:eastAsia="Times New Roman"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rPr>
          <w:rFonts w:eastAsia="Times New Roman"/>
          <w:iCs/>
          <w:noProof/>
          <w:szCs w:val="24"/>
          <w:lang w:eastAsia="hu-HU"/>
        </w:rPr>
      </w:pPr>
      <w:r w:rsidRPr="006C1576">
        <w:rPr>
          <w:rFonts w:eastAsia="Times New Roman"/>
          <w:iCs/>
          <w:noProof/>
          <w:szCs w:val="24"/>
          <w:lang w:eastAsia="hu-HU"/>
        </w:rPr>
        <w:t>„ (3) A sürgősségi javaslatra vonatkozó indítványt a napirend első pontjaként kell tárgyalni.”</w:t>
      </w:r>
    </w:p>
    <w:p w:rsidR="006C1576" w:rsidRPr="006C1576" w:rsidRDefault="006C1576" w:rsidP="006C1576">
      <w:pPr>
        <w:keepLines/>
        <w:widowControl/>
        <w:suppressAutoHyphens w:val="0"/>
        <w:rPr>
          <w:rFonts w:eastAsia="Times New Roman"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iCs/>
          <w:noProof/>
          <w:szCs w:val="24"/>
          <w:lang w:eastAsia="hu-HU"/>
        </w:rPr>
      </w:pPr>
      <w:r w:rsidRPr="006C1576">
        <w:rPr>
          <w:rFonts w:eastAsia="Times New Roman"/>
          <w:b/>
          <w:iCs/>
          <w:noProof/>
          <w:szCs w:val="24"/>
          <w:lang w:eastAsia="hu-HU"/>
        </w:rPr>
        <w:t>6.§</w:t>
      </w: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  <w:r w:rsidRPr="006C1576">
        <w:rPr>
          <w:rFonts w:eastAsia="Times New Roman"/>
          <w:iCs/>
          <w:noProof/>
          <w:szCs w:val="24"/>
          <w:lang w:eastAsia="hu-HU"/>
        </w:rPr>
        <w:t xml:space="preserve">A R. 32.§-a kiegészül az alábbi (1a) bekezdéssel: </w:t>
      </w: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  <w:r w:rsidRPr="006C1576">
        <w:rPr>
          <w:rFonts w:eastAsia="Times New Roman"/>
          <w:iCs/>
          <w:noProof/>
          <w:szCs w:val="24"/>
          <w:lang w:eastAsia="hu-HU"/>
        </w:rPr>
        <w:t>„(1a) Az ülésvezető elnök figyelmezteti azt a képviselőt, aki az Mötv. 49.§ (1) bekezdésében meghatározott személyes érintettségre vonatkozó bejelentési kötelezettségének nem tett eleget.”</w:t>
      </w: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iCs/>
          <w:noProof/>
          <w:szCs w:val="24"/>
          <w:lang w:eastAsia="hu-HU"/>
        </w:rPr>
      </w:pPr>
      <w:r w:rsidRPr="006C1576">
        <w:rPr>
          <w:rFonts w:eastAsia="Times New Roman"/>
          <w:b/>
          <w:iCs/>
          <w:noProof/>
          <w:szCs w:val="24"/>
          <w:lang w:eastAsia="hu-HU"/>
        </w:rPr>
        <w:t>7. §</w:t>
      </w:r>
    </w:p>
    <w:p w:rsidR="006C1576" w:rsidRPr="006C1576" w:rsidRDefault="006C1576" w:rsidP="006C1576">
      <w:pPr>
        <w:keepLines/>
        <w:widowControl/>
        <w:tabs>
          <w:tab w:val="left" w:pos="-142"/>
        </w:tabs>
        <w:suppressAutoHyphens w:val="0"/>
        <w:ind w:left="-142"/>
        <w:jc w:val="center"/>
        <w:rPr>
          <w:rFonts w:eastAsia="Times New Roman"/>
          <w:b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tabs>
          <w:tab w:val="left" w:pos="0"/>
        </w:tabs>
        <w:suppressAutoHyphens w:val="0"/>
        <w:contextualSpacing/>
        <w:jc w:val="both"/>
        <w:rPr>
          <w:rFonts w:eastAsia="Times New Roman"/>
          <w:iCs/>
          <w:noProof/>
          <w:szCs w:val="24"/>
          <w:lang w:eastAsia="hu-HU"/>
        </w:rPr>
      </w:pPr>
      <w:r w:rsidRPr="006C1576">
        <w:rPr>
          <w:rFonts w:eastAsia="Times New Roman"/>
          <w:iCs/>
          <w:noProof/>
          <w:szCs w:val="24"/>
          <w:lang w:eastAsia="hu-HU"/>
        </w:rPr>
        <w:t xml:space="preserve"> (1) A R. 33.§ -a kiegészül az alábbi (4) bekezdéssel: </w:t>
      </w:r>
    </w:p>
    <w:p w:rsidR="006C1576" w:rsidRPr="006C1576" w:rsidRDefault="006C1576" w:rsidP="006C1576">
      <w:pPr>
        <w:keepLines/>
        <w:widowControl/>
        <w:tabs>
          <w:tab w:val="left" w:pos="-142"/>
          <w:tab w:val="left" w:pos="0"/>
        </w:tabs>
        <w:suppressAutoHyphens w:val="0"/>
        <w:contextualSpacing/>
        <w:jc w:val="both"/>
        <w:rPr>
          <w:rFonts w:eastAsia="Times New Roman"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tabs>
          <w:tab w:val="left" w:pos="-142"/>
          <w:tab w:val="left" w:pos="0"/>
        </w:tabs>
        <w:suppressAutoHyphens w:val="0"/>
        <w:jc w:val="both"/>
        <w:rPr>
          <w:rFonts w:eastAsia="Times New Roman"/>
          <w:noProof/>
          <w:lang w:eastAsia="hu-HU"/>
        </w:rPr>
      </w:pPr>
      <w:r w:rsidRPr="006C1576">
        <w:rPr>
          <w:rFonts w:eastAsia="Times New Roman"/>
          <w:noProof/>
          <w:lang w:eastAsia="hu-HU"/>
        </w:rPr>
        <w:t xml:space="preserve"> „(4) Név szerinti szavazás esetén az ülésvezető elnök alfabetikus képviselői névsor szerinti sorrendben felhívja a képviselőket szavazatuk leadására, akik „igen”, „nem”, „tartózkodom” felelettel szavaznak.”</w:t>
      </w:r>
    </w:p>
    <w:p w:rsidR="006C1576" w:rsidRPr="006C1576" w:rsidRDefault="006C1576" w:rsidP="006C1576">
      <w:pPr>
        <w:keepLines/>
        <w:widowControl/>
        <w:tabs>
          <w:tab w:val="left" w:pos="-142"/>
          <w:tab w:val="left" w:pos="0"/>
        </w:tabs>
        <w:suppressAutoHyphens w:val="0"/>
        <w:jc w:val="both"/>
        <w:rPr>
          <w:rFonts w:eastAsia="Times New Roman"/>
          <w:noProof/>
          <w:lang w:eastAsia="hu-HU"/>
        </w:rPr>
      </w:pPr>
    </w:p>
    <w:p w:rsidR="006C1576" w:rsidRPr="006C1576" w:rsidRDefault="006C1576" w:rsidP="006C1576">
      <w:pPr>
        <w:keepLines/>
        <w:widowControl/>
        <w:tabs>
          <w:tab w:val="left" w:pos="-142"/>
          <w:tab w:val="left" w:pos="0"/>
        </w:tabs>
        <w:suppressAutoHyphens w:val="0"/>
        <w:jc w:val="both"/>
        <w:rPr>
          <w:rFonts w:eastAsia="Times New Roman"/>
          <w:noProof/>
          <w:lang w:eastAsia="hu-HU"/>
        </w:rPr>
      </w:pPr>
      <w:r w:rsidRPr="006C1576">
        <w:rPr>
          <w:rFonts w:eastAsia="Times New Roman"/>
          <w:noProof/>
          <w:lang w:eastAsia="hu-HU"/>
        </w:rPr>
        <w:t xml:space="preserve">(2) A R. 33.§-a kiegészül az alábbi (5) bekezdéssel: </w:t>
      </w:r>
    </w:p>
    <w:p w:rsidR="006C1576" w:rsidRPr="006C1576" w:rsidRDefault="006C1576" w:rsidP="006C1576">
      <w:pPr>
        <w:keepLines/>
        <w:widowControl/>
        <w:tabs>
          <w:tab w:val="left" w:pos="-142"/>
          <w:tab w:val="left" w:pos="0"/>
        </w:tabs>
        <w:suppressAutoHyphens w:val="0"/>
        <w:jc w:val="both"/>
        <w:rPr>
          <w:rFonts w:eastAsia="Times New Roman"/>
          <w:noProof/>
          <w:lang w:eastAsia="hu-HU"/>
        </w:rPr>
      </w:pPr>
    </w:p>
    <w:p w:rsidR="006C1576" w:rsidRPr="006C1576" w:rsidRDefault="006C1576" w:rsidP="006C1576">
      <w:pPr>
        <w:keepLines/>
        <w:widowControl/>
        <w:tabs>
          <w:tab w:val="left" w:pos="-142"/>
          <w:tab w:val="left" w:pos="0"/>
        </w:tabs>
        <w:suppressAutoHyphens w:val="0"/>
        <w:jc w:val="both"/>
        <w:rPr>
          <w:rFonts w:eastAsia="Times New Roman"/>
          <w:noProof/>
          <w:lang w:eastAsia="hu-HU"/>
        </w:rPr>
      </w:pPr>
      <w:r w:rsidRPr="006C1576">
        <w:rPr>
          <w:rFonts w:eastAsia="Times New Roman"/>
          <w:noProof/>
          <w:lang w:eastAsia="hu-HU"/>
        </w:rPr>
        <w:t>„(5) A jegyző a név szerinti szavazásról készített külön jegyzékbe feljegyzi a leadott szavazatokat, azokat összesíti, majd a jegyzéket átadja az ülésvezető elnöknek, aki kihirdeti a szavazás eredményét.”</w:t>
      </w:r>
    </w:p>
    <w:p w:rsidR="006C1576" w:rsidRPr="006C1576" w:rsidRDefault="006C1576" w:rsidP="006C1576">
      <w:pPr>
        <w:keepLines/>
        <w:widowControl/>
        <w:tabs>
          <w:tab w:val="left" w:pos="0"/>
        </w:tabs>
        <w:suppressAutoHyphens w:val="0"/>
        <w:jc w:val="both"/>
        <w:rPr>
          <w:rFonts w:eastAsia="Times New Roman"/>
          <w:noProof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iCs/>
          <w:noProof/>
          <w:szCs w:val="24"/>
          <w:lang w:eastAsia="hu-HU"/>
        </w:rPr>
      </w:pPr>
      <w:r w:rsidRPr="006C1576">
        <w:rPr>
          <w:rFonts w:eastAsia="Times New Roman"/>
          <w:b/>
          <w:iCs/>
          <w:noProof/>
          <w:szCs w:val="24"/>
          <w:lang w:eastAsia="hu-HU"/>
        </w:rPr>
        <w:t>8.§</w:t>
      </w: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  <w:r w:rsidRPr="006C1576">
        <w:rPr>
          <w:rFonts w:eastAsia="Times New Roman"/>
          <w:iCs/>
          <w:noProof/>
          <w:szCs w:val="24"/>
          <w:lang w:eastAsia="hu-HU"/>
        </w:rPr>
        <w:t>A R. 56.§ (3) bekezdésének c.) pontja helyébe az alábbi rendelkezés lép:</w:t>
      </w: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rPr>
          <w:rFonts w:eastAsia="Times New Roman"/>
          <w:iCs/>
          <w:noProof/>
          <w:szCs w:val="24"/>
          <w:lang w:eastAsia="hu-HU"/>
        </w:rPr>
      </w:pPr>
      <w:r w:rsidRPr="006C1576">
        <w:rPr>
          <w:rFonts w:eastAsia="Times New Roman"/>
          <w:iCs/>
          <w:noProof/>
          <w:szCs w:val="24"/>
          <w:lang w:eastAsia="hu-HU"/>
        </w:rPr>
        <w:t>„c.) a bizottsági tagok legalább ¼-ének indítványára.”</w:t>
      </w:r>
    </w:p>
    <w:p w:rsidR="006C1576" w:rsidRPr="006C1576" w:rsidRDefault="006C1576" w:rsidP="006C1576">
      <w:pPr>
        <w:keepLines/>
        <w:widowControl/>
        <w:suppressAutoHyphens w:val="0"/>
        <w:rPr>
          <w:rFonts w:eastAsia="Times New Roman"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iCs/>
          <w:noProof/>
          <w:szCs w:val="24"/>
          <w:lang w:eastAsia="hu-HU"/>
        </w:rPr>
      </w:pPr>
      <w:r w:rsidRPr="006C1576">
        <w:rPr>
          <w:rFonts w:eastAsia="Times New Roman"/>
          <w:b/>
          <w:iCs/>
          <w:noProof/>
          <w:szCs w:val="24"/>
          <w:lang w:eastAsia="hu-HU"/>
        </w:rPr>
        <w:t>9. §</w:t>
      </w: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  <w:r w:rsidRPr="006C1576">
        <w:rPr>
          <w:rFonts w:eastAsia="Times New Roman"/>
          <w:iCs/>
          <w:noProof/>
          <w:szCs w:val="24"/>
          <w:lang w:eastAsia="hu-HU"/>
        </w:rPr>
        <w:t>A R. 63.§ (4) bekezdésének c.) pontja helyébe az alábbi rendelkezés lép:</w:t>
      </w: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iCs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ind w:firstLine="202"/>
        <w:jc w:val="both"/>
        <w:rPr>
          <w:rFonts w:eastAsia="Times New Roman"/>
          <w:noProof/>
          <w:lang w:eastAsia="hu-HU"/>
        </w:rPr>
      </w:pPr>
      <w:r w:rsidRPr="006C1576">
        <w:rPr>
          <w:rFonts w:eastAsia="Times New Roman"/>
          <w:noProof/>
          <w:lang w:eastAsia="hu-HU"/>
        </w:rPr>
        <w:t>„c.) a jegyző tekintetében a munkáltatói jogokat, az alpolgármester és az önkormányzati intézményvezetők tekintetében  az egyéb munkáltatói jogokat gyakorolja;”</w:t>
      </w:r>
    </w:p>
    <w:p w:rsidR="006C1576" w:rsidRPr="006C1576" w:rsidRDefault="006C1576" w:rsidP="006C1576">
      <w:pPr>
        <w:keepLines/>
        <w:widowControl/>
        <w:suppressAutoHyphens w:val="0"/>
        <w:ind w:firstLine="202"/>
        <w:jc w:val="both"/>
        <w:rPr>
          <w:rFonts w:eastAsia="Times New Roman"/>
          <w:noProof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ind w:firstLine="202"/>
        <w:jc w:val="center"/>
        <w:rPr>
          <w:rFonts w:eastAsia="Times New Roman"/>
          <w:b/>
          <w:noProof/>
          <w:lang w:eastAsia="hu-HU"/>
        </w:rPr>
      </w:pPr>
      <w:r w:rsidRPr="006C1576">
        <w:rPr>
          <w:rFonts w:eastAsia="Times New Roman"/>
          <w:b/>
          <w:noProof/>
          <w:lang w:eastAsia="hu-HU"/>
        </w:rPr>
        <w:t>10.§</w:t>
      </w: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b/>
          <w:noProof/>
          <w:lang w:eastAsia="hu-HU"/>
        </w:rPr>
      </w:pPr>
    </w:p>
    <w:p w:rsidR="006C1576" w:rsidRPr="006C1576" w:rsidRDefault="0067225F" w:rsidP="0067225F">
      <w:pPr>
        <w:keepLines/>
        <w:widowControl/>
        <w:suppressAutoHyphens w:val="0"/>
        <w:spacing w:after="160" w:line="259" w:lineRule="auto"/>
        <w:ind w:left="60"/>
        <w:contextualSpacing/>
        <w:jc w:val="both"/>
        <w:rPr>
          <w:rFonts w:eastAsia="Times New Roman"/>
          <w:noProof/>
          <w:lang w:eastAsia="hu-HU"/>
        </w:rPr>
      </w:pPr>
      <w:r>
        <w:rPr>
          <w:rFonts w:eastAsia="Times New Roman"/>
          <w:noProof/>
          <w:lang w:eastAsia="hu-HU"/>
        </w:rPr>
        <w:t>(1)</w:t>
      </w:r>
      <w:r w:rsidR="006C1576" w:rsidRPr="006C1576">
        <w:rPr>
          <w:rFonts w:eastAsia="Times New Roman"/>
          <w:noProof/>
          <w:lang w:eastAsia="hu-HU"/>
        </w:rPr>
        <w:t xml:space="preserve">A R. 65.§ (1) bekezdése helyébe az alábbi rendelkezés lép: </w:t>
      </w:r>
    </w:p>
    <w:p w:rsidR="006C1576" w:rsidRPr="006C1576" w:rsidRDefault="006C1576" w:rsidP="006C1576">
      <w:pPr>
        <w:keepLines/>
        <w:widowControl/>
        <w:suppressAutoHyphens w:val="0"/>
        <w:ind w:left="420"/>
        <w:contextualSpacing/>
        <w:jc w:val="both"/>
        <w:rPr>
          <w:rFonts w:eastAsia="Times New Roman"/>
          <w:noProof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noProof/>
          <w:lang w:eastAsia="hu-HU"/>
        </w:rPr>
      </w:pPr>
      <w:r w:rsidRPr="006C1576">
        <w:rPr>
          <w:rFonts w:eastAsia="Times New Roman"/>
          <w:noProof/>
          <w:lang w:eastAsia="hu-HU"/>
        </w:rPr>
        <w:t xml:space="preserve">„(1) A polgármester pályázat alapján, határozatlan időre a </w:t>
      </w:r>
      <w:r w:rsidRPr="006C1576">
        <w:rPr>
          <w:rFonts w:eastAsiaTheme="minorHAnsi"/>
          <w:szCs w:val="24"/>
        </w:rPr>
        <w:t xml:space="preserve">jogszabályban megállapított képesítési követelményeknek megfelelő </w:t>
      </w:r>
      <w:r w:rsidRPr="006C1576">
        <w:rPr>
          <w:rFonts w:eastAsia="Times New Roman"/>
          <w:noProof/>
          <w:szCs w:val="24"/>
          <w:lang w:eastAsia="hu-HU"/>
        </w:rPr>
        <w:t>jegyzőt nevez ki.</w:t>
      </w:r>
      <w:r w:rsidRPr="006C1576">
        <w:rPr>
          <w:rFonts w:eastAsia="Times New Roman"/>
          <w:noProof/>
          <w:lang w:eastAsia="hu-HU"/>
        </w:rPr>
        <w:t xml:space="preserve"> Személyét érintő munkáltatói jogokat a polgármester gyakorolja.” </w:t>
      </w: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noProof/>
          <w:lang w:eastAsia="hu-HU"/>
        </w:rPr>
      </w:pPr>
    </w:p>
    <w:p w:rsidR="006C1576" w:rsidRPr="006C1576" w:rsidRDefault="0067225F" w:rsidP="0067225F">
      <w:pPr>
        <w:keepLines/>
        <w:widowControl/>
        <w:suppressAutoHyphens w:val="0"/>
        <w:spacing w:after="160" w:line="259" w:lineRule="auto"/>
        <w:contextualSpacing/>
        <w:jc w:val="both"/>
        <w:rPr>
          <w:rFonts w:eastAsia="Times New Roman"/>
          <w:noProof/>
          <w:lang w:eastAsia="hu-HU"/>
        </w:rPr>
      </w:pPr>
      <w:r>
        <w:rPr>
          <w:rFonts w:eastAsia="Times New Roman"/>
          <w:noProof/>
          <w:lang w:eastAsia="hu-HU"/>
        </w:rPr>
        <w:t>(2)</w:t>
      </w:r>
      <w:r w:rsidR="006C1576" w:rsidRPr="006C1576">
        <w:rPr>
          <w:rFonts w:eastAsia="Times New Roman"/>
          <w:noProof/>
          <w:lang w:eastAsia="hu-HU"/>
        </w:rPr>
        <w:t xml:space="preserve">A R. 65.§ -a kiegészül az alábbi (3) bekezdéssel: </w:t>
      </w:r>
    </w:p>
    <w:p w:rsidR="006C1576" w:rsidRPr="006C1576" w:rsidRDefault="006C1576" w:rsidP="006C1576">
      <w:pPr>
        <w:keepLines/>
        <w:widowControl/>
        <w:suppressAutoHyphens w:val="0"/>
        <w:ind w:left="420"/>
        <w:contextualSpacing/>
        <w:jc w:val="both"/>
        <w:rPr>
          <w:rFonts w:eastAsia="Times New Roman"/>
          <w:noProof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ind w:left="60"/>
        <w:jc w:val="both"/>
        <w:rPr>
          <w:rFonts w:eastAsia="Times New Roman"/>
          <w:noProof/>
          <w:lang w:eastAsia="hu-HU"/>
        </w:rPr>
      </w:pPr>
      <w:r w:rsidRPr="006C1576">
        <w:rPr>
          <w:rFonts w:eastAsia="Times New Roman"/>
          <w:noProof/>
          <w:lang w:eastAsia="hu-HU"/>
        </w:rPr>
        <w:lastRenderedPageBreak/>
        <w:t>„ (3) A jegyző ezen túlmenően ellátja az Mötv. 81.§ (3) bekezdésében felsorolt feladatait.”</w:t>
      </w: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noProof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b/>
          <w:noProof/>
          <w:lang w:eastAsia="hu-HU"/>
        </w:rPr>
      </w:pPr>
      <w:r w:rsidRPr="006C1576">
        <w:rPr>
          <w:rFonts w:eastAsia="Times New Roman"/>
          <w:b/>
          <w:noProof/>
          <w:lang w:eastAsia="hu-HU"/>
        </w:rPr>
        <w:t>11.§</w:t>
      </w:r>
    </w:p>
    <w:p w:rsidR="006C1576" w:rsidRPr="006C1576" w:rsidRDefault="006C1576" w:rsidP="006C1576">
      <w:pPr>
        <w:keepLines/>
        <w:widowControl/>
        <w:suppressAutoHyphens w:val="0"/>
        <w:jc w:val="center"/>
        <w:rPr>
          <w:rFonts w:eastAsia="Times New Roman"/>
          <w:noProof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noProof/>
          <w:lang w:eastAsia="hu-HU"/>
        </w:rPr>
      </w:pPr>
      <w:r w:rsidRPr="006C1576">
        <w:rPr>
          <w:rFonts w:eastAsia="Times New Roman"/>
          <w:noProof/>
          <w:lang w:eastAsia="hu-HU"/>
        </w:rPr>
        <w:t>A R. 65/A.§ (1) bekezdése helyébe az alábbi rendelkezés lép:</w:t>
      </w:r>
    </w:p>
    <w:p w:rsidR="006C1576" w:rsidRPr="006C1576" w:rsidRDefault="006C1576" w:rsidP="006C1576">
      <w:pPr>
        <w:keepLines/>
        <w:widowControl/>
        <w:suppressAutoHyphens w:val="0"/>
        <w:ind w:left="426"/>
        <w:contextualSpacing/>
        <w:jc w:val="both"/>
        <w:rPr>
          <w:rFonts w:eastAsia="Times New Roman"/>
          <w:noProof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noProof/>
          <w:lang w:eastAsia="hu-HU"/>
        </w:rPr>
      </w:pPr>
      <w:r w:rsidRPr="006C1576">
        <w:rPr>
          <w:rFonts w:eastAsia="Times New Roman"/>
          <w:noProof/>
          <w:lang w:eastAsia="hu-HU"/>
        </w:rPr>
        <w:t>„(1)</w:t>
      </w:r>
      <w:r w:rsidRPr="006C1576">
        <w:rPr>
          <w:rFonts w:eastAsia="Times New Roman"/>
          <w:b/>
          <w:noProof/>
          <w:lang w:eastAsia="hu-HU"/>
        </w:rPr>
        <w:t xml:space="preserve"> </w:t>
      </w:r>
      <w:r w:rsidRPr="006C1576">
        <w:rPr>
          <w:rFonts w:eastAsia="Times New Roman"/>
          <w:noProof/>
          <w:lang w:eastAsia="hu-HU"/>
        </w:rPr>
        <w:t>A polgármester pályázat alapján, határozatlan időre a jegyző javaslata alapján nevezi ki az aljegyzőt. Az egyéb munkáltatói jogokat az aljegyző tekintetében a jegyző gyakorolja.”</w:t>
      </w: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noProof/>
          <w:szCs w:val="24"/>
          <w:lang w:eastAsia="hu-HU"/>
        </w:rPr>
      </w:pPr>
    </w:p>
    <w:p w:rsidR="006C1576" w:rsidRPr="006C1576" w:rsidRDefault="006C1576" w:rsidP="006C1576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bCs/>
          <w:szCs w:val="24"/>
          <w:lang w:eastAsia="hu-HU"/>
        </w:rPr>
      </w:pPr>
      <w:r w:rsidRPr="006C1576">
        <w:rPr>
          <w:rFonts w:eastAsia="Times New Roman"/>
          <w:b/>
          <w:bCs/>
          <w:szCs w:val="24"/>
          <w:lang w:eastAsia="hu-HU"/>
        </w:rPr>
        <w:t>12. §</w:t>
      </w:r>
    </w:p>
    <w:p w:rsidR="006C1576" w:rsidRPr="006C1576" w:rsidRDefault="006C1576" w:rsidP="006C1576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szCs w:val="24"/>
          <w:lang w:eastAsia="hu-HU"/>
        </w:rPr>
      </w:pPr>
    </w:p>
    <w:p w:rsidR="006C1576" w:rsidRPr="006C1576" w:rsidRDefault="006C1576" w:rsidP="006C1576">
      <w:pPr>
        <w:keepLines/>
        <w:jc w:val="both"/>
        <w:rPr>
          <w:rFonts w:eastAsia="Times New Roman"/>
          <w:noProof/>
          <w:szCs w:val="24"/>
          <w:lang w:eastAsia="hu-HU"/>
        </w:rPr>
      </w:pPr>
      <w:r w:rsidRPr="006C1576">
        <w:rPr>
          <w:rFonts w:eastAsia="Times New Roman"/>
          <w:noProof/>
          <w:szCs w:val="24"/>
          <w:lang w:eastAsia="hu-HU"/>
        </w:rPr>
        <w:t>Jelen rendelet a kihirdetését követő napon lép hatályba.</w:t>
      </w:r>
    </w:p>
    <w:p w:rsidR="006C1576" w:rsidRPr="006C1576" w:rsidRDefault="006C1576" w:rsidP="006C1576">
      <w:pPr>
        <w:keepLines/>
        <w:widowControl/>
        <w:suppressAutoHyphens w:val="0"/>
        <w:ind w:left="720"/>
        <w:jc w:val="both"/>
        <w:rPr>
          <w:rFonts w:eastAsia="Times New Roman"/>
          <w:noProof/>
          <w:szCs w:val="24"/>
          <w:lang w:eastAsia="hu-HU"/>
        </w:rPr>
      </w:pPr>
    </w:p>
    <w:p w:rsidR="006C1576" w:rsidRPr="006C1576" w:rsidRDefault="006C1576" w:rsidP="006C1576">
      <w:pPr>
        <w:keepLines/>
        <w:widowControl/>
        <w:suppressAutoHyphens w:val="0"/>
        <w:jc w:val="both"/>
        <w:rPr>
          <w:rFonts w:eastAsia="Times New Roman"/>
          <w:noProof/>
          <w:szCs w:val="24"/>
          <w:lang w:eastAsia="hu-HU"/>
        </w:rPr>
      </w:pPr>
    </w:p>
    <w:p w:rsidR="006C1576" w:rsidRPr="006C1576" w:rsidRDefault="006C1576" w:rsidP="006C1576">
      <w:pPr>
        <w:widowControl/>
        <w:suppressAutoHyphens w:val="0"/>
        <w:rPr>
          <w:rFonts w:eastAsia="Times New Roman"/>
          <w:color w:val="2E74B5"/>
          <w:szCs w:val="24"/>
          <w:lang w:eastAsia="hu-HU"/>
        </w:rPr>
      </w:pPr>
    </w:p>
    <w:p w:rsidR="006C1576" w:rsidRPr="006C1576" w:rsidRDefault="006C1576" w:rsidP="006C1576">
      <w:pPr>
        <w:widowControl/>
        <w:suppressAutoHyphens w:val="0"/>
        <w:rPr>
          <w:rFonts w:eastAsia="Times New Roman"/>
          <w:color w:val="2E74B5"/>
          <w:szCs w:val="24"/>
          <w:lang w:eastAsia="hu-HU"/>
        </w:rPr>
      </w:pPr>
    </w:p>
    <w:p w:rsidR="006C1576" w:rsidRPr="006C1576" w:rsidRDefault="006C1576" w:rsidP="006C1576">
      <w:pPr>
        <w:widowControl/>
        <w:suppressAutoHyphens w:val="0"/>
        <w:rPr>
          <w:rFonts w:eastAsia="Times New Roman"/>
          <w:color w:val="2E74B5"/>
          <w:szCs w:val="24"/>
          <w:lang w:eastAsia="hu-HU"/>
        </w:rPr>
      </w:pPr>
    </w:p>
    <w:p w:rsidR="006C1576" w:rsidRPr="006C1576" w:rsidRDefault="006C1576" w:rsidP="006C1576">
      <w:pPr>
        <w:widowControl/>
        <w:suppressAutoHyphens w:val="0"/>
        <w:rPr>
          <w:rFonts w:eastAsia="Times New Roman"/>
          <w:szCs w:val="24"/>
          <w:lang w:eastAsia="hu-HU"/>
        </w:rPr>
      </w:pPr>
    </w:p>
    <w:p w:rsidR="006C1576" w:rsidRPr="006C1576" w:rsidRDefault="006C1576" w:rsidP="006C1576">
      <w:pPr>
        <w:widowControl/>
        <w:suppressAutoHyphens w:val="0"/>
        <w:ind w:left="708" w:firstLine="708"/>
        <w:rPr>
          <w:rFonts w:eastAsia="Times New Roman"/>
          <w:b/>
          <w:szCs w:val="24"/>
          <w:lang w:eastAsia="hu-HU"/>
        </w:rPr>
      </w:pPr>
      <w:r w:rsidRPr="006C1576">
        <w:rPr>
          <w:rFonts w:eastAsia="Times New Roman"/>
          <w:b/>
          <w:szCs w:val="24"/>
          <w:lang w:eastAsia="hu-HU"/>
        </w:rPr>
        <w:t>Dr. Láng Zsolt</w:t>
      </w:r>
      <w:r w:rsidRPr="006C1576">
        <w:rPr>
          <w:rFonts w:eastAsia="Times New Roman"/>
          <w:b/>
          <w:szCs w:val="24"/>
          <w:lang w:eastAsia="hu-HU"/>
        </w:rPr>
        <w:tab/>
      </w:r>
      <w:r w:rsidRPr="006C1576">
        <w:rPr>
          <w:rFonts w:eastAsia="Times New Roman"/>
          <w:b/>
          <w:szCs w:val="24"/>
          <w:lang w:eastAsia="hu-HU"/>
        </w:rPr>
        <w:tab/>
      </w:r>
      <w:r w:rsidRPr="006C1576">
        <w:rPr>
          <w:rFonts w:eastAsia="Times New Roman"/>
          <w:b/>
          <w:szCs w:val="24"/>
          <w:lang w:eastAsia="hu-HU"/>
        </w:rPr>
        <w:tab/>
      </w:r>
      <w:r w:rsidRPr="006C1576">
        <w:rPr>
          <w:rFonts w:eastAsia="Times New Roman"/>
          <w:b/>
          <w:szCs w:val="24"/>
          <w:lang w:eastAsia="hu-HU"/>
        </w:rPr>
        <w:tab/>
      </w:r>
      <w:r w:rsidRPr="006C1576">
        <w:rPr>
          <w:rFonts w:eastAsia="Times New Roman"/>
          <w:b/>
          <w:szCs w:val="24"/>
          <w:lang w:eastAsia="hu-HU"/>
        </w:rPr>
        <w:tab/>
        <w:t>dr. Szalai Tibor</w:t>
      </w:r>
    </w:p>
    <w:p w:rsidR="006C1576" w:rsidRPr="006C1576" w:rsidRDefault="006C1576" w:rsidP="006C1576">
      <w:pPr>
        <w:widowControl/>
        <w:suppressAutoHyphens w:val="0"/>
        <w:ind w:left="708" w:firstLine="708"/>
        <w:rPr>
          <w:rFonts w:eastAsia="Times New Roman"/>
          <w:b/>
          <w:szCs w:val="24"/>
          <w:lang w:eastAsia="hu-HU"/>
        </w:rPr>
      </w:pPr>
      <w:proofErr w:type="gramStart"/>
      <w:r w:rsidRPr="006C1576">
        <w:rPr>
          <w:rFonts w:eastAsia="Times New Roman"/>
          <w:b/>
          <w:szCs w:val="24"/>
          <w:lang w:eastAsia="hu-HU"/>
        </w:rPr>
        <w:t>Polgármester</w:t>
      </w:r>
      <w:r w:rsidRPr="006C1576">
        <w:rPr>
          <w:rFonts w:eastAsia="Times New Roman"/>
          <w:b/>
          <w:szCs w:val="24"/>
          <w:lang w:eastAsia="hu-HU"/>
        </w:rPr>
        <w:tab/>
      </w:r>
      <w:r w:rsidRPr="006C1576">
        <w:rPr>
          <w:rFonts w:eastAsia="Times New Roman"/>
          <w:b/>
          <w:szCs w:val="24"/>
          <w:lang w:eastAsia="hu-HU"/>
        </w:rPr>
        <w:tab/>
      </w:r>
      <w:r w:rsidRPr="006C1576">
        <w:rPr>
          <w:rFonts w:eastAsia="Times New Roman"/>
          <w:b/>
          <w:szCs w:val="24"/>
          <w:lang w:eastAsia="hu-HU"/>
        </w:rPr>
        <w:tab/>
      </w:r>
      <w:r w:rsidRPr="006C1576">
        <w:rPr>
          <w:rFonts w:eastAsia="Times New Roman"/>
          <w:b/>
          <w:szCs w:val="24"/>
          <w:lang w:eastAsia="hu-HU"/>
        </w:rPr>
        <w:tab/>
      </w:r>
      <w:r w:rsidRPr="006C1576">
        <w:rPr>
          <w:rFonts w:eastAsia="Times New Roman"/>
          <w:b/>
          <w:szCs w:val="24"/>
          <w:lang w:eastAsia="hu-HU"/>
        </w:rPr>
        <w:tab/>
        <w:t xml:space="preserve"> </w:t>
      </w:r>
      <w:r w:rsidRPr="006C1576">
        <w:rPr>
          <w:rFonts w:eastAsia="Times New Roman"/>
          <w:b/>
          <w:szCs w:val="24"/>
          <w:lang w:eastAsia="hu-HU"/>
        </w:rPr>
        <w:tab/>
        <w:t xml:space="preserve">       Jegyző</w:t>
      </w:r>
      <w:proofErr w:type="gramEnd"/>
    </w:p>
    <w:p w:rsidR="006C1576" w:rsidRPr="006C1576" w:rsidRDefault="006C1576" w:rsidP="006C1576">
      <w:pPr>
        <w:widowControl/>
        <w:suppressAutoHyphens w:val="0"/>
        <w:ind w:left="708" w:firstLine="708"/>
        <w:rPr>
          <w:rFonts w:eastAsia="Times New Roman"/>
          <w:b/>
          <w:szCs w:val="24"/>
          <w:lang w:eastAsia="hu-HU"/>
        </w:rPr>
      </w:pPr>
    </w:p>
    <w:p w:rsidR="006C1576" w:rsidRPr="006C1576" w:rsidRDefault="006C1576" w:rsidP="006C1576">
      <w:pPr>
        <w:widowControl/>
        <w:suppressAutoHyphens w:val="0"/>
        <w:ind w:left="708" w:firstLine="708"/>
        <w:rPr>
          <w:rFonts w:eastAsia="Times New Roman"/>
          <w:szCs w:val="24"/>
          <w:lang w:eastAsia="hu-HU"/>
        </w:rPr>
      </w:pPr>
    </w:p>
    <w:p w:rsidR="006C1576" w:rsidRPr="006C1576" w:rsidRDefault="006C1576" w:rsidP="006C1576">
      <w:pPr>
        <w:widowControl/>
        <w:suppressAutoHyphens w:val="0"/>
        <w:ind w:left="5664"/>
        <w:jc w:val="right"/>
        <w:rPr>
          <w:rFonts w:eastAsia="Times New Roman"/>
          <w:b/>
          <w:sz w:val="26"/>
          <w:lang w:eastAsia="hu-HU"/>
        </w:rPr>
      </w:pPr>
    </w:p>
    <w:p w:rsidR="006C1576" w:rsidRPr="006C1576" w:rsidRDefault="006C1576" w:rsidP="006C1576">
      <w:pPr>
        <w:widowControl/>
        <w:suppressAutoHyphens w:val="0"/>
        <w:ind w:left="5664"/>
        <w:jc w:val="right"/>
        <w:rPr>
          <w:rFonts w:eastAsia="Times New Roman"/>
          <w:b/>
          <w:sz w:val="26"/>
          <w:lang w:eastAsia="hu-HU"/>
        </w:rPr>
      </w:pPr>
    </w:p>
    <w:p w:rsidR="006C1576" w:rsidRPr="006C1576" w:rsidRDefault="006C1576" w:rsidP="006C1576">
      <w:pPr>
        <w:keepNext/>
        <w:jc w:val="center"/>
        <w:outlineLvl w:val="1"/>
        <w:rPr>
          <w:b/>
          <w:szCs w:val="24"/>
        </w:rPr>
      </w:pPr>
      <w:r w:rsidRPr="006C1576">
        <w:rPr>
          <w:b/>
          <w:szCs w:val="24"/>
        </w:rPr>
        <w:t>ÁLTALÁNOS INDOKOLÁS</w:t>
      </w:r>
    </w:p>
    <w:p w:rsidR="006C1576" w:rsidRPr="006C1576" w:rsidRDefault="006C1576" w:rsidP="006C1576">
      <w:pPr>
        <w:jc w:val="both"/>
        <w:rPr>
          <w:szCs w:val="24"/>
        </w:rPr>
      </w:pPr>
    </w:p>
    <w:p w:rsidR="006C1576" w:rsidRPr="006C1576" w:rsidRDefault="006C1576" w:rsidP="006C1576">
      <w:pPr>
        <w:jc w:val="both"/>
        <w:rPr>
          <w:szCs w:val="24"/>
        </w:rPr>
      </w:pPr>
    </w:p>
    <w:p w:rsidR="006C1576" w:rsidRPr="006C1576" w:rsidRDefault="006C1576" w:rsidP="006C1576">
      <w:pPr>
        <w:jc w:val="both"/>
        <w:rPr>
          <w:szCs w:val="24"/>
        </w:rPr>
      </w:pPr>
      <w:r w:rsidRPr="006C1576">
        <w:rPr>
          <w:szCs w:val="24"/>
        </w:rPr>
        <w:t xml:space="preserve">Budapest Főváros II. Kerületi Önkormányzat Képviselő-testületének </w:t>
      </w:r>
      <w:r w:rsidRPr="006C1576">
        <w:rPr>
          <w:rFonts w:eastAsia="Times New Roman"/>
          <w:szCs w:val="24"/>
          <w:lang w:eastAsia="hu-HU"/>
        </w:rPr>
        <w:t>az Önkormányzat Szervezeti és Működési Szabályzatáról szóló 13/1992.(VII. 01.)</w:t>
      </w:r>
      <w:r w:rsidRPr="006C1576">
        <w:rPr>
          <w:szCs w:val="24"/>
        </w:rPr>
        <w:t xml:space="preserve"> önkormányzati rendeletének (a továbbiakban: R.) módosítása vált szükségessé, mivel Budapest Főváros Kormányhivatala a tavalyi év folyamán az egyes kerületi önkormányzatok szervezeti és működés szabályzatait átfogóan vizsgálta és ennek eredményeként szakmai segítségnyújtásában jelezte a R. </w:t>
      </w:r>
      <w:proofErr w:type="gramStart"/>
      <w:r w:rsidRPr="006C1576">
        <w:rPr>
          <w:szCs w:val="24"/>
        </w:rPr>
        <w:t>pontosításának</w:t>
      </w:r>
      <w:proofErr w:type="gramEnd"/>
      <w:r w:rsidRPr="006C1576">
        <w:rPr>
          <w:szCs w:val="24"/>
        </w:rPr>
        <w:t xml:space="preserve"> szükségességét.            </w:t>
      </w:r>
    </w:p>
    <w:p w:rsidR="006C1576" w:rsidRPr="006C1576" w:rsidRDefault="006C1576" w:rsidP="006C1576">
      <w:pPr>
        <w:jc w:val="both"/>
        <w:rPr>
          <w:szCs w:val="24"/>
        </w:rPr>
      </w:pP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  <w:r w:rsidRPr="006C1576">
        <w:rPr>
          <w:b/>
          <w:szCs w:val="24"/>
        </w:rPr>
        <w:t>RÉSZLETES INDOKOLÁS</w:t>
      </w: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  <w:r w:rsidRPr="006C1576">
        <w:rPr>
          <w:b/>
          <w:szCs w:val="24"/>
        </w:rPr>
        <w:t>1.§</w:t>
      </w:r>
      <w:proofErr w:type="spellStart"/>
      <w:r w:rsidRPr="006C1576">
        <w:rPr>
          <w:b/>
          <w:szCs w:val="24"/>
        </w:rPr>
        <w:t>-hoz</w:t>
      </w:r>
      <w:proofErr w:type="spellEnd"/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  <w:r w:rsidRPr="006C1576">
        <w:rPr>
          <w:szCs w:val="24"/>
        </w:rPr>
        <w:t xml:space="preserve">Magyarország helyi önkormányzatairól szóló 2011. évi CLXXXIX. törvény (a továbbiakban: </w:t>
      </w:r>
      <w:proofErr w:type="spellStart"/>
      <w:r w:rsidRPr="006C1576">
        <w:rPr>
          <w:szCs w:val="24"/>
        </w:rPr>
        <w:t>Mötv</w:t>
      </w:r>
      <w:proofErr w:type="spellEnd"/>
      <w:r w:rsidRPr="006C1576">
        <w:rPr>
          <w:szCs w:val="24"/>
        </w:rPr>
        <w:t xml:space="preserve">.) 43.§ (1) bekezdése módosult, ennek megfelelően a R. </w:t>
      </w:r>
      <w:proofErr w:type="gramStart"/>
      <w:r w:rsidRPr="006C1576">
        <w:rPr>
          <w:szCs w:val="24"/>
        </w:rPr>
        <w:t>hivatkozott</w:t>
      </w:r>
      <w:proofErr w:type="gramEnd"/>
      <w:r w:rsidRPr="006C1576">
        <w:rPr>
          <w:szCs w:val="24"/>
        </w:rPr>
        <w:t xml:space="preserve"> szövegrészének módosítása vált szükségessé.</w:t>
      </w: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  <w:r w:rsidRPr="006C1576">
        <w:rPr>
          <w:b/>
          <w:szCs w:val="24"/>
        </w:rPr>
        <w:t>2.§</w:t>
      </w:r>
      <w:proofErr w:type="spellStart"/>
      <w:r w:rsidRPr="006C1576">
        <w:rPr>
          <w:b/>
          <w:szCs w:val="24"/>
        </w:rPr>
        <w:t>-hoz</w:t>
      </w:r>
      <w:proofErr w:type="spellEnd"/>
      <w:r w:rsidRPr="006C1576">
        <w:rPr>
          <w:b/>
          <w:szCs w:val="24"/>
        </w:rPr>
        <w:t>:</w:t>
      </w: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  <w:r w:rsidRPr="006C1576">
        <w:rPr>
          <w:szCs w:val="24"/>
        </w:rPr>
        <w:t xml:space="preserve">Az </w:t>
      </w:r>
      <w:proofErr w:type="spellStart"/>
      <w:r w:rsidRPr="006C1576">
        <w:rPr>
          <w:szCs w:val="24"/>
        </w:rPr>
        <w:t>Mötv</w:t>
      </w:r>
      <w:proofErr w:type="spellEnd"/>
      <w:r w:rsidRPr="006C1576">
        <w:rPr>
          <w:szCs w:val="24"/>
        </w:rPr>
        <w:t xml:space="preserve">. 37.§ (1) és (2) bekezdésében foglalt felhatalmazás alapján az összeférhetetlenséggel kapcsolatos feladatokat ellátó bizottság, így különösen az összeférhetetlenség megszüntetése érdekében tett lemondó nyilatkozatok átvételére kijelölt bizottság meghatározása vált szükségessé. </w:t>
      </w: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  <w:r w:rsidRPr="006C1576">
        <w:rPr>
          <w:b/>
          <w:szCs w:val="24"/>
        </w:rPr>
        <w:t>3.§</w:t>
      </w:r>
      <w:proofErr w:type="spellStart"/>
      <w:r w:rsidRPr="006C1576">
        <w:rPr>
          <w:b/>
          <w:szCs w:val="24"/>
        </w:rPr>
        <w:t>-hoz</w:t>
      </w:r>
      <w:proofErr w:type="spellEnd"/>
      <w:r w:rsidRPr="006C1576">
        <w:rPr>
          <w:b/>
          <w:szCs w:val="24"/>
        </w:rPr>
        <w:t>:</w:t>
      </w: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  <w:r w:rsidRPr="006C1576">
        <w:rPr>
          <w:szCs w:val="24"/>
        </w:rPr>
        <w:t xml:space="preserve">Az </w:t>
      </w:r>
      <w:proofErr w:type="spellStart"/>
      <w:r w:rsidRPr="006C1576">
        <w:rPr>
          <w:szCs w:val="24"/>
        </w:rPr>
        <w:t>Mötv</w:t>
      </w:r>
      <w:proofErr w:type="spellEnd"/>
      <w:r w:rsidRPr="006C1576">
        <w:rPr>
          <w:szCs w:val="24"/>
        </w:rPr>
        <w:t xml:space="preserve">. 38.§ (5) bekezdésében megfogalmazott utaló szabály szerint a méltatlansági ügyekben eljáró bizottság kijelölése vált szükségessé. </w:t>
      </w: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  <w:r w:rsidRPr="006C1576">
        <w:rPr>
          <w:b/>
          <w:szCs w:val="24"/>
        </w:rPr>
        <w:t>4.§</w:t>
      </w:r>
      <w:proofErr w:type="spellStart"/>
      <w:r w:rsidRPr="006C1576">
        <w:rPr>
          <w:b/>
          <w:szCs w:val="24"/>
        </w:rPr>
        <w:t>-hoz</w:t>
      </w:r>
      <w:proofErr w:type="spellEnd"/>
      <w:r w:rsidRPr="006C1576">
        <w:rPr>
          <w:b/>
          <w:szCs w:val="24"/>
        </w:rPr>
        <w:t>:</w:t>
      </w:r>
    </w:p>
    <w:p w:rsidR="006C1576" w:rsidRPr="006C1576" w:rsidRDefault="006C1576" w:rsidP="006C1576">
      <w:pPr>
        <w:spacing w:line="256" w:lineRule="auto"/>
        <w:jc w:val="both"/>
        <w:rPr>
          <w:b/>
          <w:szCs w:val="24"/>
        </w:rPr>
      </w:pP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  <w:r w:rsidRPr="006C1576">
        <w:rPr>
          <w:szCs w:val="24"/>
        </w:rPr>
        <w:t xml:space="preserve">Az </w:t>
      </w:r>
      <w:proofErr w:type="spellStart"/>
      <w:r w:rsidRPr="006C1576">
        <w:rPr>
          <w:szCs w:val="24"/>
        </w:rPr>
        <w:t>Mötv</w:t>
      </w:r>
      <w:proofErr w:type="spellEnd"/>
      <w:r w:rsidRPr="006C1576">
        <w:rPr>
          <w:szCs w:val="24"/>
        </w:rPr>
        <w:t>. 2.§ (</w:t>
      </w:r>
      <w:proofErr w:type="spellStart"/>
      <w:r w:rsidRPr="006C1576">
        <w:rPr>
          <w:szCs w:val="24"/>
        </w:rPr>
        <w:t>2</w:t>
      </w:r>
      <w:proofErr w:type="spellEnd"/>
      <w:r w:rsidRPr="006C1576">
        <w:rPr>
          <w:szCs w:val="24"/>
        </w:rPr>
        <w:t>) bekezdésében, a 65-66.§</w:t>
      </w:r>
      <w:proofErr w:type="spellStart"/>
      <w:r w:rsidRPr="006C1576">
        <w:rPr>
          <w:szCs w:val="24"/>
        </w:rPr>
        <w:t>-ában</w:t>
      </w:r>
      <w:proofErr w:type="spellEnd"/>
      <w:r w:rsidRPr="006C1576">
        <w:rPr>
          <w:szCs w:val="24"/>
        </w:rPr>
        <w:t xml:space="preserve"> foglaltak, valamint a Kúria Önkormányzati Tanácsa </w:t>
      </w:r>
      <w:proofErr w:type="spellStart"/>
      <w:r w:rsidRPr="006C1576">
        <w:rPr>
          <w:szCs w:val="24"/>
        </w:rPr>
        <w:t>Köf</w:t>
      </w:r>
      <w:proofErr w:type="spellEnd"/>
      <w:r w:rsidRPr="006C1576">
        <w:rPr>
          <w:szCs w:val="24"/>
        </w:rPr>
        <w:t>. 5036/2012/6. számú határozatának állásfoglalásával összhangban a képviselő-testületi ülés összehívásának szabályait szükséges módosítani.</w:t>
      </w: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  <w:r w:rsidRPr="006C1576">
        <w:rPr>
          <w:b/>
          <w:szCs w:val="24"/>
        </w:rPr>
        <w:t>5.§</w:t>
      </w:r>
      <w:proofErr w:type="spellStart"/>
      <w:r w:rsidRPr="006C1576">
        <w:rPr>
          <w:b/>
          <w:szCs w:val="24"/>
        </w:rPr>
        <w:t>-hoz</w:t>
      </w:r>
      <w:proofErr w:type="spellEnd"/>
      <w:r w:rsidRPr="006C1576">
        <w:rPr>
          <w:b/>
          <w:szCs w:val="24"/>
        </w:rPr>
        <w:t>:</w:t>
      </w:r>
    </w:p>
    <w:p w:rsidR="006C1576" w:rsidRPr="006C1576" w:rsidRDefault="006C1576" w:rsidP="006C1576">
      <w:pPr>
        <w:spacing w:line="256" w:lineRule="auto"/>
        <w:jc w:val="both"/>
        <w:rPr>
          <w:b/>
          <w:szCs w:val="24"/>
        </w:rPr>
      </w:pP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  <w:r w:rsidRPr="006C1576">
        <w:rPr>
          <w:szCs w:val="24"/>
        </w:rPr>
        <w:t xml:space="preserve">Az </w:t>
      </w:r>
      <w:proofErr w:type="spellStart"/>
      <w:r w:rsidRPr="006C1576">
        <w:rPr>
          <w:szCs w:val="24"/>
        </w:rPr>
        <w:t>Mötv</w:t>
      </w:r>
      <w:proofErr w:type="spellEnd"/>
      <w:r w:rsidRPr="006C1576">
        <w:rPr>
          <w:szCs w:val="24"/>
        </w:rPr>
        <w:t>. 2.§ (</w:t>
      </w:r>
      <w:proofErr w:type="spellStart"/>
      <w:r w:rsidRPr="006C1576">
        <w:rPr>
          <w:szCs w:val="24"/>
        </w:rPr>
        <w:t>2</w:t>
      </w:r>
      <w:proofErr w:type="spellEnd"/>
      <w:r w:rsidRPr="006C1576">
        <w:rPr>
          <w:szCs w:val="24"/>
        </w:rPr>
        <w:t>) bekezdésében, a 65-66.§</w:t>
      </w:r>
      <w:proofErr w:type="spellStart"/>
      <w:r w:rsidRPr="006C1576">
        <w:rPr>
          <w:szCs w:val="24"/>
        </w:rPr>
        <w:t>-ában</w:t>
      </w:r>
      <w:proofErr w:type="spellEnd"/>
      <w:r w:rsidRPr="006C1576">
        <w:rPr>
          <w:szCs w:val="24"/>
        </w:rPr>
        <w:t xml:space="preserve"> foglaltak, valamint a Kúria Önkormányzati Tanácsa </w:t>
      </w:r>
      <w:proofErr w:type="spellStart"/>
      <w:r w:rsidRPr="006C1576">
        <w:rPr>
          <w:szCs w:val="24"/>
        </w:rPr>
        <w:t>Köf</w:t>
      </w:r>
      <w:proofErr w:type="spellEnd"/>
      <w:r w:rsidRPr="006C1576">
        <w:rPr>
          <w:szCs w:val="24"/>
        </w:rPr>
        <w:t>. 5036/2012/6. számú határozatának állásfoglalásával összhangban a sürgősségi javaslatra vonatkozó indítvány napirendre tűzésének szabályait szükséges módosítani.</w:t>
      </w: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  <w:r w:rsidRPr="006C1576">
        <w:rPr>
          <w:b/>
          <w:szCs w:val="24"/>
        </w:rPr>
        <w:t>6.§</w:t>
      </w:r>
      <w:proofErr w:type="spellStart"/>
      <w:r w:rsidRPr="006C1576">
        <w:rPr>
          <w:b/>
          <w:szCs w:val="24"/>
        </w:rPr>
        <w:t>-hoz</w:t>
      </w:r>
      <w:proofErr w:type="spellEnd"/>
      <w:r w:rsidRPr="006C1576">
        <w:rPr>
          <w:b/>
          <w:szCs w:val="24"/>
        </w:rPr>
        <w:t>:</w:t>
      </w: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  <w:r w:rsidRPr="006C1576">
        <w:rPr>
          <w:szCs w:val="24"/>
        </w:rPr>
        <w:t xml:space="preserve">Az </w:t>
      </w:r>
      <w:proofErr w:type="spellStart"/>
      <w:r w:rsidRPr="006C1576">
        <w:rPr>
          <w:szCs w:val="24"/>
        </w:rPr>
        <w:t>Mötv</w:t>
      </w:r>
      <w:proofErr w:type="spellEnd"/>
      <w:r w:rsidRPr="006C1576">
        <w:rPr>
          <w:szCs w:val="24"/>
        </w:rPr>
        <w:t xml:space="preserve">. 49. § (2) bekezdése értelmében a személyes érintettségre vonatkozó bejelentési kötelezettség elmulasztásának jogkövetkezményeit a </w:t>
      </w:r>
      <w:proofErr w:type="spellStart"/>
      <w:r w:rsidRPr="006C1576">
        <w:rPr>
          <w:szCs w:val="24"/>
        </w:rPr>
        <w:t>R.-ben</w:t>
      </w:r>
      <w:proofErr w:type="spellEnd"/>
      <w:r w:rsidRPr="006C1576">
        <w:rPr>
          <w:szCs w:val="24"/>
        </w:rPr>
        <w:t xml:space="preserve"> szabályozni szükséges.</w:t>
      </w: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  <w:r w:rsidRPr="006C1576">
        <w:rPr>
          <w:b/>
          <w:szCs w:val="24"/>
        </w:rPr>
        <w:t>7.§</w:t>
      </w:r>
      <w:proofErr w:type="spellStart"/>
      <w:r w:rsidRPr="006C1576">
        <w:rPr>
          <w:b/>
          <w:szCs w:val="24"/>
        </w:rPr>
        <w:t>-hoz</w:t>
      </w:r>
      <w:proofErr w:type="spellEnd"/>
      <w:r w:rsidRPr="006C1576">
        <w:rPr>
          <w:b/>
          <w:szCs w:val="24"/>
        </w:rPr>
        <w:t>:</w:t>
      </w: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  <w:r w:rsidRPr="006C1576">
        <w:rPr>
          <w:szCs w:val="24"/>
        </w:rPr>
        <w:t xml:space="preserve">Az </w:t>
      </w:r>
      <w:proofErr w:type="spellStart"/>
      <w:r w:rsidRPr="006C1576">
        <w:rPr>
          <w:szCs w:val="24"/>
        </w:rPr>
        <w:t>Mötv</w:t>
      </w:r>
      <w:proofErr w:type="spellEnd"/>
      <w:r w:rsidRPr="006C1576">
        <w:rPr>
          <w:szCs w:val="24"/>
        </w:rPr>
        <w:t xml:space="preserve">. 48.§(3) bekezdése szerint a név szerinti szavazás módját a </w:t>
      </w:r>
      <w:proofErr w:type="spellStart"/>
      <w:r w:rsidRPr="006C1576">
        <w:rPr>
          <w:szCs w:val="24"/>
        </w:rPr>
        <w:t>R.-ben</w:t>
      </w:r>
      <w:proofErr w:type="spellEnd"/>
      <w:r w:rsidRPr="006C1576">
        <w:rPr>
          <w:szCs w:val="24"/>
        </w:rPr>
        <w:t xml:space="preserve"> szabályozni szükséges.</w:t>
      </w: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  <w:r w:rsidRPr="006C1576">
        <w:rPr>
          <w:b/>
          <w:szCs w:val="24"/>
        </w:rPr>
        <w:t>8.§</w:t>
      </w:r>
      <w:proofErr w:type="spellStart"/>
      <w:r w:rsidRPr="006C1576">
        <w:rPr>
          <w:b/>
          <w:szCs w:val="24"/>
        </w:rPr>
        <w:t>-hoz</w:t>
      </w:r>
      <w:proofErr w:type="spellEnd"/>
      <w:r w:rsidRPr="006C1576">
        <w:rPr>
          <w:b/>
          <w:szCs w:val="24"/>
        </w:rPr>
        <w:t>:</w:t>
      </w:r>
    </w:p>
    <w:p w:rsidR="006C1576" w:rsidRPr="006C1576" w:rsidRDefault="006C1576" w:rsidP="006C1576">
      <w:pPr>
        <w:spacing w:line="256" w:lineRule="auto"/>
        <w:jc w:val="center"/>
        <w:rPr>
          <w:szCs w:val="24"/>
        </w:rPr>
      </w:pP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  <w:r w:rsidRPr="006C1576">
        <w:rPr>
          <w:szCs w:val="24"/>
        </w:rPr>
        <w:t xml:space="preserve">Az </w:t>
      </w:r>
      <w:proofErr w:type="spellStart"/>
      <w:r w:rsidRPr="006C1576">
        <w:rPr>
          <w:szCs w:val="24"/>
        </w:rPr>
        <w:t>Mötv</w:t>
      </w:r>
      <w:proofErr w:type="spellEnd"/>
      <w:r w:rsidRPr="006C1576">
        <w:rPr>
          <w:szCs w:val="24"/>
        </w:rPr>
        <w:t>. 60.§</w:t>
      </w:r>
      <w:proofErr w:type="spellStart"/>
      <w:r w:rsidRPr="006C1576">
        <w:rPr>
          <w:szCs w:val="24"/>
        </w:rPr>
        <w:t>-ában</w:t>
      </w:r>
      <w:proofErr w:type="spellEnd"/>
      <w:r w:rsidRPr="006C1576">
        <w:rPr>
          <w:szCs w:val="24"/>
        </w:rPr>
        <w:t xml:space="preserve"> és 44.§</w:t>
      </w:r>
      <w:proofErr w:type="spellStart"/>
      <w:r w:rsidRPr="006C1576">
        <w:rPr>
          <w:szCs w:val="24"/>
        </w:rPr>
        <w:t>-ában</w:t>
      </w:r>
      <w:proofErr w:type="spellEnd"/>
      <w:r w:rsidRPr="006C1576">
        <w:rPr>
          <w:szCs w:val="24"/>
        </w:rPr>
        <w:t xml:space="preserve"> foglaltaknak megfelelően a bizottsági ülés összehívásának szabályait módosítani szükséges.</w:t>
      </w: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  <w:r w:rsidRPr="006C1576">
        <w:rPr>
          <w:b/>
          <w:szCs w:val="24"/>
        </w:rPr>
        <w:t>9 -11. §</w:t>
      </w:r>
      <w:proofErr w:type="spellStart"/>
      <w:r w:rsidRPr="006C1576">
        <w:rPr>
          <w:b/>
          <w:szCs w:val="24"/>
        </w:rPr>
        <w:t>-hoz</w:t>
      </w:r>
      <w:proofErr w:type="spellEnd"/>
      <w:r w:rsidRPr="006C1576">
        <w:rPr>
          <w:b/>
          <w:szCs w:val="24"/>
        </w:rPr>
        <w:t>:</w:t>
      </w: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  <w:r w:rsidRPr="006C1576">
        <w:rPr>
          <w:szCs w:val="24"/>
        </w:rPr>
        <w:t xml:space="preserve">Az </w:t>
      </w:r>
      <w:proofErr w:type="spellStart"/>
      <w:r w:rsidRPr="006C1576">
        <w:rPr>
          <w:szCs w:val="24"/>
        </w:rPr>
        <w:t>Mötv</w:t>
      </w:r>
      <w:proofErr w:type="spellEnd"/>
      <w:r w:rsidRPr="006C1576">
        <w:rPr>
          <w:szCs w:val="24"/>
        </w:rPr>
        <w:t>. 81-82.§</w:t>
      </w:r>
      <w:proofErr w:type="spellStart"/>
      <w:r w:rsidRPr="006C1576">
        <w:rPr>
          <w:szCs w:val="24"/>
        </w:rPr>
        <w:t>-ainak</w:t>
      </w:r>
      <w:proofErr w:type="spellEnd"/>
      <w:r w:rsidRPr="006C1576">
        <w:rPr>
          <w:szCs w:val="24"/>
        </w:rPr>
        <w:t xml:space="preserve"> megfelelő szabályozás kialakítása érdekében a jegyzőre és az aljegyzőre vonatkozó szabályok módosítása szükséges.</w:t>
      </w:r>
    </w:p>
    <w:p w:rsidR="006C1576" w:rsidRPr="006C1576" w:rsidRDefault="006C1576" w:rsidP="006C1576">
      <w:pPr>
        <w:spacing w:line="256" w:lineRule="auto"/>
        <w:jc w:val="both"/>
        <w:rPr>
          <w:b/>
          <w:szCs w:val="24"/>
        </w:rPr>
      </w:pP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  <w:r w:rsidRPr="006C1576">
        <w:rPr>
          <w:b/>
          <w:szCs w:val="24"/>
        </w:rPr>
        <w:t>12. §</w:t>
      </w:r>
      <w:proofErr w:type="spellStart"/>
      <w:r w:rsidRPr="006C1576">
        <w:rPr>
          <w:b/>
          <w:szCs w:val="24"/>
        </w:rPr>
        <w:t>-hoz</w:t>
      </w:r>
      <w:proofErr w:type="spellEnd"/>
      <w:r w:rsidRPr="006C1576">
        <w:rPr>
          <w:b/>
          <w:szCs w:val="24"/>
        </w:rPr>
        <w:t>:</w:t>
      </w: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  <w:r w:rsidRPr="006C1576">
        <w:rPr>
          <w:szCs w:val="24"/>
        </w:rPr>
        <w:t>A hatályba léptető rendelkezést tartalmazza.</w:t>
      </w:r>
    </w:p>
    <w:p w:rsidR="006C1576" w:rsidRPr="006C1576" w:rsidRDefault="006C1576" w:rsidP="006C1576">
      <w:pPr>
        <w:spacing w:line="256" w:lineRule="auto"/>
        <w:jc w:val="center"/>
        <w:rPr>
          <w:b/>
          <w:szCs w:val="24"/>
        </w:rPr>
      </w:pPr>
    </w:p>
    <w:p w:rsidR="006C1576" w:rsidRPr="006C1576" w:rsidRDefault="006C1576" w:rsidP="006C1576">
      <w:pPr>
        <w:spacing w:line="256" w:lineRule="auto"/>
        <w:jc w:val="both"/>
        <w:rPr>
          <w:szCs w:val="24"/>
        </w:rPr>
      </w:pPr>
    </w:p>
    <w:p w:rsidR="006C1576" w:rsidRPr="006C1576" w:rsidRDefault="006C1576" w:rsidP="006C1576">
      <w:pPr>
        <w:widowControl/>
        <w:suppressAutoHyphens w:val="0"/>
        <w:ind w:left="5664"/>
        <w:jc w:val="right"/>
        <w:rPr>
          <w:rFonts w:eastAsia="Times New Roman"/>
          <w:b/>
          <w:sz w:val="26"/>
          <w:lang w:eastAsia="hu-HU"/>
        </w:rPr>
      </w:pPr>
    </w:p>
    <w:p w:rsidR="006C1576" w:rsidRPr="006C1576" w:rsidRDefault="006C1576" w:rsidP="006C1576">
      <w:pPr>
        <w:widowControl/>
        <w:suppressAutoHyphens w:val="0"/>
        <w:ind w:left="5664"/>
        <w:jc w:val="right"/>
        <w:rPr>
          <w:rFonts w:eastAsia="Times New Roman"/>
          <w:b/>
          <w:sz w:val="26"/>
          <w:lang w:eastAsia="hu-HU"/>
        </w:rPr>
      </w:pPr>
    </w:p>
    <w:p w:rsidR="006C1576" w:rsidRPr="006C1576" w:rsidRDefault="006C1576" w:rsidP="006C1576">
      <w:pPr>
        <w:widowControl/>
        <w:suppressAutoHyphens w:val="0"/>
        <w:ind w:left="5664"/>
        <w:jc w:val="right"/>
        <w:rPr>
          <w:rFonts w:eastAsia="Times New Roman"/>
          <w:b/>
          <w:sz w:val="26"/>
          <w:lang w:eastAsia="hu-HU"/>
        </w:rPr>
      </w:pPr>
    </w:p>
    <w:p w:rsidR="006C1576" w:rsidRPr="006C1576" w:rsidRDefault="006C1576" w:rsidP="006C1576">
      <w:pPr>
        <w:widowControl/>
        <w:suppressAutoHyphens w:val="0"/>
        <w:ind w:left="5664"/>
        <w:jc w:val="right"/>
        <w:rPr>
          <w:rFonts w:eastAsia="Times New Roman"/>
          <w:b/>
          <w:sz w:val="26"/>
          <w:lang w:eastAsia="hu-HU"/>
        </w:rPr>
      </w:pPr>
    </w:p>
    <w:p w:rsidR="002622BC" w:rsidRPr="002622BC" w:rsidRDefault="002622BC" w:rsidP="002622BC">
      <w:pPr>
        <w:widowControl/>
        <w:suppressAutoHyphens w:val="0"/>
        <w:jc w:val="center"/>
        <w:rPr>
          <w:rFonts w:eastAsia="Times New Roman"/>
          <w:b/>
          <w:szCs w:val="24"/>
          <w:lang w:eastAsia="hu-HU"/>
        </w:rPr>
      </w:pPr>
      <w:r w:rsidRPr="002622BC">
        <w:rPr>
          <w:rFonts w:eastAsia="Times New Roman"/>
          <w:b/>
          <w:szCs w:val="24"/>
          <w:lang w:eastAsia="hu-HU"/>
        </w:rPr>
        <w:lastRenderedPageBreak/>
        <w:t xml:space="preserve">Budapest Főváros II. Kerületi Önkormányzat Képviselő-testületének </w:t>
      </w:r>
    </w:p>
    <w:p w:rsidR="002622BC" w:rsidRPr="002622BC" w:rsidRDefault="002622BC" w:rsidP="002622BC">
      <w:pPr>
        <w:widowControl/>
        <w:suppressAutoHyphens w:val="0"/>
        <w:jc w:val="center"/>
        <w:rPr>
          <w:rFonts w:eastAsia="Times New Roman"/>
          <w:b/>
          <w:szCs w:val="24"/>
          <w:lang w:eastAsia="hu-HU"/>
        </w:rPr>
      </w:pPr>
      <w:r w:rsidRPr="002622BC">
        <w:rPr>
          <w:rFonts w:eastAsia="Times New Roman"/>
          <w:b/>
          <w:szCs w:val="24"/>
          <w:lang w:eastAsia="hu-HU"/>
        </w:rPr>
        <w:t>…../2017.(</w:t>
      </w:r>
      <w:proofErr w:type="gramStart"/>
      <w:r w:rsidRPr="002622BC">
        <w:rPr>
          <w:rFonts w:eastAsia="Times New Roman"/>
          <w:b/>
          <w:szCs w:val="24"/>
          <w:lang w:eastAsia="hu-HU"/>
        </w:rPr>
        <w:t>……</w:t>
      </w:r>
      <w:proofErr w:type="gramEnd"/>
      <w:r w:rsidRPr="002622BC">
        <w:rPr>
          <w:rFonts w:eastAsia="Times New Roman"/>
          <w:b/>
          <w:szCs w:val="24"/>
          <w:lang w:eastAsia="hu-HU"/>
        </w:rPr>
        <w:t>) önkormányzati rendelete a Képviselő-testület által kialakított bizottságok hatásköréről, a bizottságok és tanácsnokok feladatköréről szóló 45/2001.(XII.22.) önkormányzati rendelet módosítására</w:t>
      </w: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suppressAutoHyphens w:val="0"/>
        <w:autoSpaceDE w:val="0"/>
        <w:autoSpaceDN w:val="0"/>
        <w:adjustRightInd w:val="0"/>
        <w:spacing w:before="240" w:after="2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Budapest Főváros II. Kerületi Önkormányzat Képviselő-testülete Magyarország Alaptörvénye 32. cikk (2) bekezdésében meghatározott eredeti jogalkotói hatáskörében, az Alaptörvény 32. cikk (1) bekezdés d) pontjában meghatározott feladatkörében eljárva a Képviselő-testület által kialakított bizottságok hatásköréről, a bizottságok és tanácsnokok feladatköréről szóló 45/2001.(XII.22.) önkormányzati rendelet (a továbbiakban: </w:t>
      </w:r>
      <w:r w:rsidRPr="002622BC">
        <w:rPr>
          <w:rFonts w:eastAsia="Times New Roman"/>
          <w:b/>
          <w:szCs w:val="24"/>
          <w:lang w:eastAsia="hu-HU"/>
        </w:rPr>
        <w:t>R</w:t>
      </w:r>
      <w:r w:rsidRPr="002622BC">
        <w:rPr>
          <w:rFonts w:eastAsia="Times New Roman"/>
          <w:szCs w:val="24"/>
          <w:lang w:eastAsia="hu-HU"/>
        </w:rPr>
        <w:t>.) módosítására az alábbi rendeletet alkotja:</w:t>
      </w: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jc w:val="center"/>
        <w:rPr>
          <w:rFonts w:eastAsia="Times New Roman"/>
          <w:b/>
          <w:szCs w:val="24"/>
          <w:lang w:eastAsia="hu-HU"/>
        </w:rPr>
      </w:pPr>
      <w:r w:rsidRPr="002622BC">
        <w:rPr>
          <w:rFonts w:eastAsia="Times New Roman"/>
          <w:b/>
          <w:szCs w:val="24"/>
          <w:lang w:eastAsia="hu-HU"/>
        </w:rPr>
        <w:t>1. §</w:t>
      </w:r>
    </w:p>
    <w:p w:rsidR="002622BC" w:rsidRPr="002622BC" w:rsidRDefault="002622BC" w:rsidP="002622BC">
      <w:pPr>
        <w:widowControl/>
        <w:suppressAutoHyphens w:val="0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Az R. 2. melléklete helyébe a jelen rendelet melléklete lép.</w:t>
      </w:r>
    </w:p>
    <w:p w:rsidR="002622BC" w:rsidRPr="002622BC" w:rsidRDefault="002622BC" w:rsidP="002622BC">
      <w:pPr>
        <w:widowControl/>
        <w:suppressAutoHyphens w:val="0"/>
        <w:jc w:val="center"/>
        <w:rPr>
          <w:rFonts w:eastAsia="Times New Roman"/>
          <w:b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jc w:val="center"/>
        <w:rPr>
          <w:rFonts w:eastAsia="Times New Roman"/>
          <w:b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jc w:val="center"/>
        <w:rPr>
          <w:rFonts w:eastAsia="Times New Roman"/>
          <w:b/>
          <w:szCs w:val="24"/>
          <w:lang w:eastAsia="hu-HU"/>
        </w:rPr>
      </w:pPr>
      <w:r w:rsidRPr="002622BC">
        <w:rPr>
          <w:rFonts w:eastAsia="Times New Roman"/>
          <w:b/>
          <w:szCs w:val="24"/>
          <w:lang w:eastAsia="hu-HU"/>
        </w:rPr>
        <w:t>2. §</w:t>
      </w: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spacing w:after="68" w:line="248" w:lineRule="auto"/>
        <w:ind w:right="63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Jelen rendelet a kihirdetését követő napon lép hatályba. </w:t>
      </w:r>
    </w:p>
    <w:p w:rsidR="002622BC" w:rsidRPr="002622BC" w:rsidRDefault="002622BC" w:rsidP="002622BC">
      <w:pPr>
        <w:widowControl/>
        <w:suppressAutoHyphens w:val="0"/>
        <w:spacing w:after="68" w:line="248" w:lineRule="auto"/>
        <w:ind w:right="63"/>
        <w:jc w:val="both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spacing w:after="68" w:line="248" w:lineRule="auto"/>
        <w:ind w:right="63"/>
        <w:jc w:val="both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spacing w:after="68" w:line="248" w:lineRule="auto"/>
        <w:ind w:right="63"/>
        <w:jc w:val="both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spacing w:after="68" w:line="248" w:lineRule="auto"/>
        <w:ind w:right="63" w:firstLine="708"/>
        <w:jc w:val="both"/>
        <w:rPr>
          <w:rFonts w:eastAsia="Times New Roman"/>
          <w:b/>
          <w:szCs w:val="24"/>
          <w:lang w:eastAsia="hu-HU"/>
        </w:rPr>
      </w:pPr>
      <w:r w:rsidRPr="002622BC">
        <w:rPr>
          <w:rFonts w:eastAsia="Times New Roman"/>
          <w:b/>
          <w:szCs w:val="24"/>
          <w:lang w:eastAsia="hu-HU"/>
        </w:rPr>
        <w:t xml:space="preserve">Dr. Láng Zsolt </w:t>
      </w:r>
      <w:r w:rsidRPr="002622BC">
        <w:rPr>
          <w:rFonts w:eastAsia="Times New Roman"/>
          <w:b/>
          <w:szCs w:val="24"/>
          <w:lang w:eastAsia="hu-HU"/>
        </w:rPr>
        <w:tab/>
      </w:r>
      <w:r w:rsidRPr="002622BC">
        <w:rPr>
          <w:rFonts w:eastAsia="Times New Roman"/>
          <w:b/>
          <w:szCs w:val="24"/>
          <w:lang w:eastAsia="hu-HU"/>
        </w:rPr>
        <w:tab/>
      </w:r>
      <w:r w:rsidRPr="002622BC">
        <w:rPr>
          <w:rFonts w:eastAsia="Times New Roman"/>
          <w:b/>
          <w:szCs w:val="24"/>
          <w:lang w:eastAsia="hu-HU"/>
        </w:rPr>
        <w:tab/>
      </w:r>
      <w:r w:rsidRPr="002622BC">
        <w:rPr>
          <w:rFonts w:eastAsia="Times New Roman"/>
          <w:b/>
          <w:szCs w:val="24"/>
          <w:lang w:eastAsia="hu-HU"/>
        </w:rPr>
        <w:tab/>
      </w:r>
      <w:r w:rsidRPr="002622BC">
        <w:rPr>
          <w:rFonts w:eastAsia="Times New Roman"/>
          <w:b/>
          <w:szCs w:val="24"/>
          <w:lang w:eastAsia="hu-HU"/>
        </w:rPr>
        <w:tab/>
      </w:r>
      <w:r w:rsidRPr="002622BC">
        <w:rPr>
          <w:rFonts w:eastAsia="Times New Roman"/>
          <w:b/>
          <w:szCs w:val="24"/>
          <w:lang w:eastAsia="hu-HU"/>
        </w:rPr>
        <w:tab/>
        <w:t>dr. Szalai Tibor</w:t>
      </w:r>
    </w:p>
    <w:p w:rsidR="002622BC" w:rsidRPr="002622BC" w:rsidRDefault="002622BC" w:rsidP="002622BC">
      <w:pPr>
        <w:widowControl/>
        <w:suppressAutoHyphens w:val="0"/>
        <w:spacing w:after="68" w:line="248" w:lineRule="auto"/>
        <w:ind w:right="63"/>
        <w:jc w:val="both"/>
        <w:rPr>
          <w:rFonts w:eastAsia="Times New Roman"/>
          <w:b/>
          <w:szCs w:val="24"/>
          <w:lang w:eastAsia="hu-HU"/>
        </w:rPr>
      </w:pPr>
      <w:r w:rsidRPr="002622BC">
        <w:rPr>
          <w:rFonts w:eastAsia="Times New Roman"/>
          <w:b/>
          <w:szCs w:val="24"/>
          <w:lang w:eastAsia="hu-HU"/>
        </w:rPr>
        <w:t xml:space="preserve">             </w:t>
      </w:r>
      <w:proofErr w:type="gramStart"/>
      <w:r w:rsidRPr="002622BC">
        <w:rPr>
          <w:rFonts w:eastAsia="Times New Roman"/>
          <w:b/>
          <w:szCs w:val="24"/>
          <w:lang w:eastAsia="hu-HU"/>
        </w:rPr>
        <w:t>polgármester</w:t>
      </w:r>
      <w:proofErr w:type="gramEnd"/>
      <w:r w:rsidRPr="002622BC">
        <w:rPr>
          <w:rFonts w:eastAsia="Times New Roman"/>
          <w:b/>
          <w:szCs w:val="24"/>
          <w:lang w:eastAsia="hu-HU"/>
        </w:rPr>
        <w:tab/>
      </w:r>
      <w:r w:rsidRPr="002622BC">
        <w:rPr>
          <w:rFonts w:eastAsia="Times New Roman"/>
          <w:b/>
          <w:szCs w:val="24"/>
          <w:lang w:eastAsia="hu-HU"/>
        </w:rPr>
        <w:tab/>
      </w:r>
      <w:r w:rsidRPr="002622BC">
        <w:rPr>
          <w:rFonts w:eastAsia="Times New Roman"/>
          <w:b/>
          <w:szCs w:val="24"/>
          <w:lang w:eastAsia="hu-HU"/>
        </w:rPr>
        <w:tab/>
      </w:r>
      <w:r w:rsidRPr="002622BC">
        <w:rPr>
          <w:rFonts w:eastAsia="Times New Roman"/>
          <w:b/>
          <w:szCs w:val="24"/>
          <w:lang w:eastAsia="hu-HU"/>
        </w:rPr>
        <w:tab/>
      </w:r>
      <w:r w:rsidRPr="002622BC">
        <w:rPr>
          <w:rFonts w:eastAsia="Times New Roman"/>
          <w:b/>
          <w:szCs w:val="24"/>
          <w:lang w:eastAsia="hu-HU"/>
        </w:rPr>
        <w:tab/>
      </w:r>
      <w:r w:rsidRPr="002622BC">
        <w:rPr>
          <w:rFonts w:eastAsia="Times New Roman"/>
          <w:b/>
          <w:szCs w:val="24"/>
          <w:lang w:eastAsia="hu-HU"/>
        </w:rPr>
        <w:tab/>
        <w:t xml:space="preserve">     jegyző</w:t>
      </w:r>
    </w:p>
    <w:p w:rsidR="002622BC" w:rsidRPr="002622BC" w:rsidRDefault="002622BC" w:rsidP="002622BC">
      <w:pPr>
        <w:widowControl/>
        <w:suppressAutoHyphens w:val="0"/>
        <w:spacing w:after="68" w:line="248" w:lineRule="auto"/>
        <w:ind w:right="63"/>
        <w:jc w:val="both"/>
        <w:rPr>
          <w:rFonts w:eastAsia="Times New Roman"/>
          <w:b/>
          <w:szCs w:val="24"/>
          <w:lang w:eastAsia="hu-HU"/>
        </w:rPr>
      </w:pPr>
    </w:p>
    <w:p w:rsidR="002622BC" w:rsidRDefault="002622BC" w:rsidP="002622BC">
      <w:pPr>
        <w:widowControl/>
        <w:suppressAutoHyphens w:val="0"/>
        <w:spacing w:after="68" w:line="248" w:lineRule="auto"/>
        <w:ind w:right="63"/>
        <w:jc w:val="both"/>
        <w:rPr>
          <w:rFonts w:eastAsia="Times New Roman"/>
          <w:b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spacing w:after="68" w:line="248" w:lineRule="auto"/>
        <w:ind w:right="63"/>
        <w:jc w:val="both"/>
        <w:rPr>
          <w:rFonts w:eastAsia="Times New Roman"/>
          <w:b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spacing w:after="68" w:line="248" w:lineRule="auto"/>
        <w:ind w:right="63"/>
        <w:jc w:val="both"/>
        <w:rPr>
          <w:rFonts w:eastAsia="Times New Roman"/>
          <w:b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spacing w:after="68" w:line="248" w:lineRule="auto"/>
        <w:ind w:right="63"/>
        <w:jc w:val="center"/>
        <w:rPr>
          <w:rFonts w:eastAsia="Times New Roman"/>
          <w:b/>
          <w:szCs w:val="24"/>
          <w:lang w:eastAsia="hu-HU"/>
        </w:rPr>
      </w:pPr>
      <w:r w:rsidRPr="002622BC">
        <w:rPr>
          <w:rFonts w:eastAsia="Times New Roman"/>
          <w:b/>
          <w:szCs w:val="24"/>
          <w:lang w:eastAsia="hu-HU"/>
        </w:rPr>
        <w:t>INDOKOLÁS</w:t>
      </w:r>
    </w:p>
    <w:p w:rsidR="002622BC" w:rsidRPr="002622BC" w:rsidRDefault="002622BC" w:rsidP="002622BC">
      <w:pPr>
        <w:widowControl/>
        <w:suppressAutoHyphens w:val="0"/>
        <w:spacing w:after="68" w:line="248" w:lineRule="auto"/>
        <w:ind w:right="63"/>
        <w:jc w:val="center"/>
        <w:rPr>
          <w:rFonts w:eastAsia="Times New Roman"/>
          <w:b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jc w:val="center"/>
        <w:rPr>
          <w:rFonts w:eastAsia="Times New Roman"/>
          <w:b/>
          <w:szCs w:val="24"/>
          <w:lang w:eastAsia="hu-HU"/>
        </w:rPr>
      </w:pPr>
      <w:r w:rsidRPr="002622BC">
        <w:rPr>
          <w:rFonts w:eastAsia="Times New Roman"/>
          <w:b/>
          <w:szCs w:val="24"/>
          <w:lang w:eastAsia="hu-HU"/>
        </w:rPr>
        <w:t>1.§</w:t>
      </w:r>
      <w:proofErr w:type="spellStart"/>
      <w:r w:rsidRPr="002622BC">
        <w:rPr>
          <w:rFonts w:eastAsia="Times New Roman"/>
          <w:b/>
          <w:szCs w:val="24"/>
          <w:lang w:eastAsia="hu-HU"/>
        </w:rPr>
        <w:t>-hoz</w:t>
      </w:r>
      <w:proofErr w:type="spellEnd"/>
    </w:p>
    <w:p w:rsidR="002622BC" w:rsidRPr="002622BC" w:rsidRDefault="002622BC" w:rsidP="002622BC">
      <w:pPr>
        <w:widowControl/>
        <w:suppressAutoHyphens w:val="0"/>
        <w:jc w:val="center"/>
        <w:rPr>
          <w:rFonts w:eastAsia="Times New Roman"/>
          <w:b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A Magyarország helyi önkormányzatairól szóló 2011. évi CLXXXIX. törvény (a továbbiakban: </w:t>
      </w:r>
      <w:proofErr w:type="spellStart"/>
      <w:r w:rsidRPr="002622BC">
        <w:rPr>
          <w:rFonts w:eastAsia="Times New Roman"/>
          <w:szCs w:val="24"/>
          <w:lang w:eastAsia="hu-HU"/>
        </w:rPr>
        <w:t>Mötv</w:t>
      </w:r>
      <w:proofErr w:type="spellEnd"/>
      <w:r w:rsidRPr="002622BC">
        <w:rPr>
          <w:rFonts w:eastAsia="Times New Roman"/>
          <w:szCs w:val="24"/>
          <w:lang w:eastAsia="hu-HU"/>
        </w:rPr>
        <w:t>.) 37. § (1) és (2) bekezdésében, valamint a 38. § (5) bekezdésében foglalt felhatalmazás alapján az összeférhetetlenséggel, és a méltatlansággal kapcsolatos feladatokat ellátó bizottság kijelölése vált szükségessé.</w:t>
      </w:r>
    </w:p>
    <w:p w:rsidR="002622BC" w:rsidRPr="002622BC" w:rsidRDefault="002622BC" w:rsidP="002622BC">
      <w:pPr>
        <w:widowControl/>
        <w:suppressAutoHyphens w:val="0"/>
        <w:spacing w:after="68" w:line="248" w:lineRule="auto"/>
        <w:ind w:right="63"/>
        <w:jc w:val="both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spacing w:after="68" w:line="248" w:lineRule="auto"/>
        <w:ind w:right="63"/>
        <w:jc w:val="center"/>
        <w:rPr>
          <w:rFonts w:eastAsia="Times New Roman"/>
          <w:b/>
          <w:szCs w:val="24"/>
          <w:lang w:eastAsia="hu-HU"/>
        </w:rPr>
      </w:pPr>
      <w:r w:rsidRPr="002622BC">
        <w:rPr>
          <w:rFonts w:eastAsia="Times New Roman"/>
          <w:b/>
          <w:szCs w:val="24"/>
          <w:lang w:eastAsia="hu-HU"/>
        </w:rPr>
        <w:t>2.§</w:t>
      </w:r>
      <w:proofErr w:type="spellStart"/>
      <w:r w:rsidRPr="002622BC">
        <w:rPr>
          <w:rFonts w:eastAsia="Times New Roman"/>
          <w:b/>
          <w:szCs w:val="24"/>
          <w:lang w:eastAsia="hu-HU"/>
        </w:rPr>
        <w:t>-hoz</w:t>
      </w:r>
      <w:proofErr w:type="spellEnd"/>
    </w:p>
    <w:p w:rsidR="002622BC" w:rsidRPr="002622BC" w:rsidRDefault="002622BC" w:rsidP="002622BC">
      <w:pPr>
        <w:widowControl/>
        <w:suppressAutoHyphens w:val="0"/>
        <w:spacing w:after="68" w:line="248" w:lineRule="auto"/>
        <w:ind w:right="63"/>
        <w:jc w:val="center"/>
        <w:rPr>
          <w:rFonts w:eastAsia="Times New Roman"/>
          <w:b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spacing w:after="68" w:line="248" w:lineRule="auto"/>
        <w:ind w:right="63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A hatályba léptető rendelkezést tartalmazza.</w:t>
      </w:r>
    </w:p>
    <w:p w:rsidR="002622BC" w:rsidRPr="002622BC" w:rsidRDefault="002622BC" w:rsidP="002622BC">
      <w:pPr>
        <w:widowControl/>
        <w:suppressAutoHyphens w:val="0"/>
        <w:rPr>
          <w:rFonts w:eastAsia="Times New Roman"/>
          <w:szCs w:val="24"/>
          <w:lang w:eastAsia="hu-HU"/>
        </w:rPr>
      </w:pPr>
    </w:p>
    <w:p w:rsidR="002622BC" w:rsidRDefault="002622BC" w:rsidP="002622BC">
      <w:pPr>
        <w:widowControl/>
        <w:suppressAutoHyphens w:val="0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jc w:val="right"/>
        <w:rPr>
          <w:rFonts w:eastAsia="Times New Roman"/>
          <w:b/>
          <w:bCs/>
          <w:szCs w:val="24"/>
          <w:u w:val="single"/>
          <w:lang w:eastAsia="hu-HU"/>
        </w:rPr>
      </w:pPr>
      <w:r w:rsidRPr="002622BC">
        <w:rPr>
          <w:rFonts w:eastAsia="Times New Roman"/>
          <w:b/>
          <w:szCs w:val="24"/>
          <w:lang w:eastAsia="hu-HU"/>
        </w:rPr>
        <w:lastRenderedPageBreak/>
        <w:t xml:space="preserve">Melléklet </w:t>
      </w: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b/>
          <w:bCs/>
          <w:szCs w:val="24"/>
          <w:u w:val="single"/>
          <w:lang w:eastAsia="hu-HU"/>
        </w:rPr>
      </w:pP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b/>
          <w:bCs/>
          <w:szCs w:val="24"/>
          <w:u w:val="single"/>
          <w:lang w:eastAsia="hu-HU"/>
        </w:rPr>
      </w:pPr>
      <w:r w:rsidRPr="002622BC">
        <w:rPr>
          <w:rFonts w:eastAsia="Times New Roman"/>
          <w:b/>
          <w:bCs/>
          <w:szCs w:val="24"/>
          <w:u w:val="single"/>
          <w:lang w:eastAsia="hu-HU"/>
        </w:rPr>
        <w:t>Költségvetési, Pénzügyi és Vagyonnyilatkozatokat Ellenőrző Bizottság (KPVB)</w:t>
      </w: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1) A Költségvetési, Pénzügyi és Vagyonnyilatkozatokat Ellenőrző Bizottság dönt: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1.1)</w:t>
      </w:r>
      <w:r w:rsidRPr="002622BC">
        <w:rPr>
          <w:rFonts w:eastAsia="Times New Roman"/>
          <w:szCs w:val="24"/>
          <w:lang w:eastAsia="hu-HU"/>
        </w:rPr>
        <w:tab/>
        <w:t xml:space="preserve">az intézmények beruházási kiadásainak az intézmények költségvetésébe való átcsoportosítása miatti előirányzat módosításáról bruttó 50 </w:t>
      </w:r>
      <w:proofErr w:type="spellStart"/>
      <w:r w:rsidRPr="002622BC">
        <w:rPr>
          <w:rFonts w:eastAsia="Times New Roman"/>
          <w:szCs w:val="24"/>
          <w:lang w:eastAsia="hu-HU"/>
        </w:rPr>
        <w:t>MFt</w:t>
      </w:r>
      <w:proofErr w:type="spellEnd"/>
      <w:r w:rsidRPr="002622BC">
        <w:rPr>
          <w:rFonts w:eastAsia="Times New Roman"/>
          <w:szCs w:val="24"/>
          <w:lang w:eastAsia="hu-HU"/>
        </w:rPr>
        <w:t xml:space="preserve"> összeghatárig;</w:t>
      </w:r>
    </w:p>
    <w:p w:rsidR="002622BC" w:rsidRPr="002622BC" w:rsidRDefault="002622BC" w:rsidP="002622BC">
      <w:pPr>
        <w:widowControl/>
        <w:suppressAutoHyphens w:val="0"/>
        <w:ind w:left="1080" w:hanging="540"/>
        <w:jc w:val="both"/>
        <w:rPr>
          <w:rFonts w:eastAsia="Times New Roman"/>
          <w:b/>
          <w:i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1.2)</w:t>
      </w:r>
      <w:r w:rsidRPr="002622BC">
        <w:rPr>
          <w:rFonts w:eastAsia="Times New Roman"/>
          <w:szCs w:val="24"/>
          <w:lang w:eastAsia="hu-HU"/>
        </w:rPr>
        <w:tab/>
        <w:t xml:space="preserve">     </w:t>
      </w:r>
      <w:r w:rsidRPr="002622BC">
        <w:rPr>
          <w:rFonts w:eastAsia="Times New Roman"/>
          <w:i/>
          <w:szCs w:val="24"/>
          <w:lang w:eastAsia="hu-HU"/>
        </w:rPr>
        <w:t>Hatályon kívül helyezve.</w:t>
      </w:r>
    </w:p>
    <w:p w:rsidR="002622BC" w:rsidRPr="002622BC" w:rsidRDefault="002622BC" w:rsidP="002622BC">
      <w:pPr>
        <w:widowControl/>
        <w:numPr>
          <w:ilvl w:val="1"/>
          <w:numId w:val="5"/>
        </w:numPr>
        <w:suppressAutoHyphens w:val="0"/>
        <w:jc w:val="both"/>
        <w:rPr>
          <w:rFonts w:eastAsia="Times New Roman"/>
          <w:bCs/>
          <w:szCs w:val="24"/>
          <w:lang w:eastAsia="hu-HU"/>
        </w:rPr>
      </w:pPr>
      <w:r w:rsidRPr="002622BC">
        <w:rPr>
          <w:rFonts w:eastAsia="Times New Roman"/>
          <w:bCs/>
          <w:szCs w:val="24"/>
          <w:lang w:eastAsia="hu-HU"/>
        </w:rPr>
        <w:t>a Bizottság által jóváhagyott támogatások esetén az elszámolás elfogadásáról</w:t>
      </w:r>
    </w:p>
    <w:p w:rsidR="002622BC" w:rsidRPr="002622BC" w:rsidRDefault="002622BC" w:rsidP="002622BC">
      <w:pPr>
        <w:widowControl/>
        <w:numPr>
          <w:ilvl w:val="1"/>
          <w:numId w:val="5"/>
        </w:numPr>
        <w:suppressAutoHyphens w:val="0"/>
        <w:jc w:val="both"/>
        <w:rPr>
          <w:rFonts w:eastAsia="Times New Roman"/>
          <w:bCs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50 </w:t>
      </w:r>
      <w:proofErr w:type="spellStart"/>
      <w:r w:rsidRPr="002622BC">
        <w:rPr>
          <w:rFonts w:eastAsia="Times New Roman"/>
          <w:szCs w:val="24"/>
          <w:lang w:eastAsia="hu-HU"/>
        </w:rPr>
        <w:t>MFt</w:t>
      </w:r>
      <w:proofErr w:type="spellEnd"/>
      <w:r w:rsidRPr="002622BC">
        <w:rPr>
          <w:rFonts w:eastAsia="Times New Roman"/>
          <w:szCs w:val="24"/>
          <w:lang w:eastAsia="hu-HU"/>
        </w:rPr>
        <w:t xml:space="preserve"> értékhatárig tőzsdei értékpapírok értékesítéséről, megvásárlásáról;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1.5)</w:t>
      </w:r>
      <w:r w:rsidRPr="002622BC">
        <w:rPr>
          <w:rFonts w:eastAsia="Times New Roman"/>
          <w:szCs w:val="24"/>
          <w:lang w:eastAsia="hu-HU"/>
        </w:rPr>
        <w:tab/>
        <w:t>az önkormányzat intézményei és a Polgármesteri Hivatal gazdálkodását ellenőrző vizsgálat megindításáról, javaslatot téve a vizsgálat főbb szempontjaira;</w:t>
      </w:r>
    </w:p>
    <w:p w:rsidR="002622BC" w:rsidRPr="002622BC" w:rsidRDefault="002622BC" w:rsidP="002622BC">
      <w:pPr>
        <w:widowControl/>
        <w:suppressAutoHyphens w:val="0"/>
        <w:ind w:left="567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1.6)</w:t>
      </w:r>
      <w:r w:rsidRPr="002622BC">
        <w:rPr>
          <w:rFonts w:eastAsia="Times New Roman"/>
          <w:szCs w:val="24"/>
          <w:lang w:eastAsia="hu-HU"/>
        </w:rPr>
        <w:tab/>
        <w:t>nemzetiségi</w:t>
      </w:r>
      <w:r w:rsidRPr="002622BC">
        <w:rPr>
          <w:rFonts w:eastAsia="Times New Roman"/>
          <w:b/>
          <w:i/>
          <w:szCs w:val="24"/>
          <w:lang w:eastAsia="hu-HU"/>
        </w:rPr>
        <w:t xml:space="preserve"> </w:t>
      </w:r>
      <w:r w:rsidRPr="002622BC">
        <w:rPr>
          <w:rFonts w:eastAsia="Times New Roman"/>
          <w:szCs w:val="24"/>
          <w:lang w:eastAsia="hu-HU"/>
        </w:rPr>
        <w:t>önkormányzatok pénzügyi hozzájárulásának mértékéről;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1.7)</w:t>
      </w:r>
      <w:r w:rsidRPr="002622BC">
        <w:rPr>
          <w:rFonts w:eastAsia="Times New Roman"/>
          <w:szCs w:val="24"/>
          <w:lang w:eastAsia="hu-HU"/>
        </w:rPr>
        <w:tab/>
      </w:r>
      <w:r w:rsidRPr="002622BC">
        <w:rPr>
          <w:rFonts w:eastAsia="Times New Roman"/>
          <w:i/>
          <w:szCs w:val="24"/>
          <w:lang w:eastAsia="hu-HU"/>
        </w:rPr>
        <w:t>Hatályon kívül helyezve</w:t>
      </w:r>
    </w:p>
    <w:p w:rsidR="002622BC" w:rsidRPr="002622BC" w:rsidRDefault="002622BC" w:rsidP="002622BC">
      <w:pPr>
        <w:widowControl/>
        <w:tabs>
          <w:tab w:val="left" w:pos="1440"/>
        </w:tabs>
        <w:suppressAutoHyphens w:val="0"/>
        <w:autoSpaceDN w:val="0"/>
        <w:ind w:left="1440" w:hanging="873"/>
        <w:jc w:val="both"/>
        <w:textAlignment w:val="baseline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1.8)</w:t>
      </w:r>
      <w:r w:rsidRPr="002622BC">
        <w:rPr>
          <w:rFonts w:eastAsia="Times New Roman"/>
          <w:szCs w:val="24"/>
          <w:lang w:eastAsia="hu-HU"/>
        </w:rPr>
        <w:tab/>
      </w:r>
      <w:r w:rsidRPr="002622BC">
        <w:rPr>
          <w:rFonts w:eastAsia="Times New Roman"/>
          <w:i/>
          <w:szCs w:val="24"/>
          <w:lang w:eastAsia="hu-HU"/>
        </w:rPr>
        <w:t>Hatályon kívül helyezve</w:t>
      </w:r>
    </w:p>
    <w:p w:rsidR="002622BC" w:rsidRPr="002622BC" w:rsidRDefault="002622BC" w:rsidP="002622BC">
      <w:pPr>
        <w:widowControl/>
        <w:suppressAutoHyphens w:val="0"/>
        <w:ind w:left="1407" w:hanging="8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1.9) </w:t>
      </w:r>
      <w:r w:rsidRPr="002622BC">
        <w:rPr>
          <w:rFonts w:eastAsia="Times New Roman"/>
          <w:szCs w:val="24"/>
          <w:lang w:eastAsia="hu-HU"/>
        </w:rPr>
        <w:tab/>
      </w:r>
      <w:r w:rsidRPr="002622BC">
        <w:rPr>
          <w:rFonts w:eastAsia="Times New Roman"/>
          <w:i/>
          <w:szCs w:val="24"/>
          <w:lang w:eastAsia="hu-HU"/>
        </w:rPr>
        <w:t>Hatályon kívül helyezve</w:t>
      </w: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2) A Költségvetési, Pénzügyi és Vagyonnyilatkozatokat Ellenőrző Bizottság véleményezi: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2.1)</w:t>
      </w:r>
      <w:r w:rsidRPr="002622BC">
        <w:rPr>
          <w:rFonts w:eastAsia="Times New Roman"/>
          <w:szCs w:val="24"/>
          <w:lang w:eastAsia="hu-HU"/>
        </w:rPr>
        <w:tab/>
        <w:t>a költségvetés összeállítását, valamint a költségvetési rendelettervezethez benyújtott módosító indítványokat;</w:t>
      </w:r>
    </w:p>
    <w:p w:rsidR="002622BC" w:rsidRPr="002622BC" w:rsidRDefault="002622BC" w:rsidP="002622BC">
      <w:pPr>
        <w:widowControl/>
        <w:suppressAutoHyphens w:val="0"/>
        <w:ind w:left="567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2.2)</w:t>
      </w:r>
      <w:r w:rsidRPr="002622BC">
        <w:rPr>
          <w:rFonts w:eastAsia="Times New Roman"/>
          <w:szCs w:val="24"/>
          <w:lang w:eastAsia="hu-HU"/>
        </w:rPr>
        <w:tab/>
        <w:t>a költségvetés év közbeni módosítására tett javaslatokat;</w:t>
      </w:r>
    </w:p>
    <w:p w:rsidR="002622BC" w:rsidRPr="002622BC" w:rsidRDefault="002622BC" w:rsidP="002622BC">
      <w:pPr>
        <w:widowControl/>
        <w:suppressAutoHyphens w:val="0"/>
        <w:ind w:left="567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2.3)</w:t>
      </w:r>
      <w:r w:rsidRPr="002622BC">
        <w:rPr>
          <w:rFonts w:eastAsia="Times New Roman"/>
          <w:szCs w:val="24"/>
          <w:lang w:eastAsia="hu-HU"/>
        </w:rPr>
        <w:tab/>
        <w:t>a pénzmaradványok elosztására tett javaslatot;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2.4)</w:t>
      </w:r>
      <w:r w:rsidRPr="002622BC">
        <w:rPr>
          <w:rFonts w:eastAsia="Times New Roman"/>
          <w:szCs w:val="24"/>
          <w:lang w:eastAsia="hu-HU"/>
        </w:rPr>
        <w:tab/>
        <w:t xml:space="preserve">a </w:t>
      </w:r>
      <w:r w:rsidRPr="002622BC">
        <w:rPr>
          <w:rFonts w:eastAsia="Times New Roman"/>
          <w:bCs/>
          <w:szCs w:val="24"/>
          <w:lang w:eastAsia="hu-HU"/>
        </w:rPr>
        <w:t>költségvetési koncepciót és a</w:t>
      </w:r>
      <w:r w:rsidRPr="002622BC">
        <w:rPr>
          <w:rFonts w:eastAsia="Times New Roman"/>
          <w:b/>
          <w:szCs w:val="24"/>
          <w:lang w:eastAsia="hu-HU"/>
        </w:rPr>
        <w:t xml:space="preserve"> </w:t>
      </w:r>
      <w:r w:rsidRPr="002622BC">
        <w:rPr>
          <w:rFonts w:eastAsia="Times New Roman"/>
          <w:szCs w:val="24"/>
          <w:lang w:eastAsia="hu-HU"/>
        </w:rPr>
        <w:t>költségvetés általános irányelveire tett javaslatot;</w:t>
      </w:r>
    </w:p>
    <w:p w:rsidR="002622BC" w:rsidRPr="00096CFB" w:rsidRDefault="002622BC" w:rsidP="002622BC">
      <w:pPr>
        <w:widowControl/>
        <w:suppressAutoHyphens w:val="0"/>
        <w:ind w:left="567"/>
        <w:jc w:val="both"/>
        <w:rPr>
          <w:rFonts w:eastAsia="Times New Roman"/>
          <w:szCs w:val="24"/>
          <w:lang w:eastAsia="hu-HU"/>
        </w:rPr>
      </w:pPr>
      <w:r w:rsidRPr="00096CFB">
        <w:rPr>
          <w:rFonts w:eastAsia="Times New Roman"/>
          <w:iCs/>
          <w:szCs w:val="24"/>
          <w:lang w:eastAsia="hu-HU"/>
        </w:rPr>
        <w:t>2.5)</w:t>
      </w:r>
      <w:r w:rsidRPr="00096CFB">
        <w:rPr>
          <w:rFonts w:eastAsia="Times New Roman"/>
          <w:iCs/>
          <w:szCs w:val="24"/>
          <w:lang w:eastAsia="hu-HU"/>
        </w:rPr>
        <w:tab/>
        <w:t>a költségvetési beszámolókat;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2.6)</w:t>
      </w:r>
      <w:r w:rsidRPr="002622BC">
        <w:rPr>
          <w:rFonts w:eastAsia="Times New Roman"/>
          <w:i/>
          <w:szCs w:val="24"/>
          <w:lang w:eastAsia="hu-HU"/>
        </w:rPr>
        <w:tab/>
      </w:r>
      <w:r w:rsidRPr="002622BC">
        <w:rPr>
          <w:rFonts w:eastAsia="Times New Roman"/>
          <w:szCs w:val="24"/>
          <w:lang w:eastAsia="hu-HU"/>
        </w:rPr>
        <w:t>a lakás-és helyiség elidegenítésekhez kapcsolódó követelés elengedési kérelmeket, valamint a helyi támogatási ügyek tekintetében a kamat, késedelmi kamat, illetve tőketartozás mérséklésére, vagy elengedésére, továbbá részletfizetés iránt benyújtott méltányossági kérelmeket a szakbizottságok döntéshozatala előtt;</w:t>
      </w:r>
    </w:p>
    <w:p w:rsidR="002622BC" w:rsidRPr="002622BC" w:rsidRDefault="002622BC" w:rsidP="002622BC">
      <w:pPr>
        <w:widowControl/>
        <w:suppressAutoHyphens w:val="0"/>
        <w:ind w:left="567"/>
        <w:jc w:val="both"/>
        <w:rPr>
          <w:rFonts w:eastAsia="Times New Roman"/>
          <w:bCs/>
          <w:szCs w:val="24"/>
          <w:lang w:eastAsia="hu-HU"/>
        </w:rPr>
      </w:pPr>
      <w:r w:rsidRPr="002622BC">
        <w:rPr>
          <w:rFonts w:eastAsia="Times New Roman"/>
          <w:bCs/>
          <w:szCs w:val="24"/>
          <w:lang w:eastAsia="hu-HU"/>
        </w:rPr>
        <w:t xml:space="preserve">2.7) </w:t>
      </w:r>
      <w:r w:rsidRPr="002622BC">
        <w:rPr>
          <w:rFonts w:eastAsia="Times New Roman"/>
          <w:bCs/>
          <w:szCs w:val="24"/>
          <w:lang w:eastAsia="hu-HU"/>
        </w:rPr>
        <w:tab/>
        <w:t>az önkormányzat gazdasági programját,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bCs/>
          <w:szCs w:val="24"/>
          <w:lang w:eastAsia="hu-HU"/>
        </w:rPr>
        <w:t>2.8</w:t>
      </w:r>
      <w:proofErr w:type="gramStart"/>
      <w:r w:rsidRPr="002622BC">
        <w:rPr>
          <w:rFonts w:eastAsia="Times New Roman"/>
          <w:bCs/>
          <w:szCs w:val="24"/>
          <w:lang w:eastAsia="hu-HU"/>
        </w:rPr>
        <w:t xml:space="preserve">)  </w:t>
      </w:r>
      <w:r w:rsidRPr="002622BC">
        <w:rPr>
          <w:rFonts w:eastAsia="Times New Roman"/>
          <w:bCs/>
          <w:szCs w:val="24"/>
          <w:lang w:eastAsia="hu-HU"/>
        </w:rPr>
        <w:tab/>
      </w:r>
      <w:r w:rsidRPr="002622BC">
        <w:rPr>
          <w:rFonts w:eastAsia="Times New Roman"/>
          <w:szCs w:val="24"/>
          <w:lang w:eastAsia="hu-HU"/>
        </w:rPr>
        <w:t>a</w:t>
      </w:r>
      <w:proofErr w:type="gramEnd"/>
      <w:r w:rsidRPr="002622BC">
        <w:rPr>
          <w:rFonts w:eastAsia="Times New Roman"/>
          <w:szCs w:val="24"/>
          <w:lang w:eastAsia="hu-HU"/>
        </w:rPr>
        <w:t xml:space="preserve"> Gazdasági és Tulajdonosi Bizottság döntése előtt véleményezi a gazdasági társaságban fennálló üzletrész értékesítését.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i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2.9)  </w:t>
      </w:r>
      <w:r w:rsidRPr="002622BC">
        <w:rPr>
          <w:rFonts w:eastAsia="Times New Roman"/>
          <w:szCs w:val="24"/>
          <w:lang w:eastAsia="hu-HU"/>
        </w:rPr>
        <w:tab/>
      </w:r>
      <w:r w:rsidRPr="002622BC">
        <w:rPr>
          <w:rFonts w:eastAsia="Times New Roman"/>
          <w:i/>
          <w:szCs w:val="24"/>
          <w:lang w:eastAsia="hu-HU"/>
        </w:rPr>
        <w:t>Hatályon kívül helyezve!</w:t>
      </w:r>
    </w:p>
    <w:p w:rsidR="002622BC" w:rsidRPr="002622BC" w:rsidRDefault="002622BC" w:rsidP="002622BC">
      <w:pPr>
        <w:widowControl/>
        <w:suppressAutoHyphens w:val="0"/>
        <w:autoSpaceDN w:val="0"/>
        <w:ind w:left="567"/>
        <w:jc w:val="both"/>
        <w:textAlignment w:val="baseline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2.10)</w:t>
      </w:r>
      <w:r w:rsidRPr="002622BC">
        <w:rPr>
          <w:rFonts w:eastAsia="Times New Roman"/>
          <w:szCs w:val="24"/>
          <w:lang w:eastAsia="hu-HU"/>
        </w:rPr>
        <w:tab/>
      </w:r>
      <w:r w:rsidRPr="002622BC">
        <w:rPr>
          <w:rFonts w:eastAsia="Times New Roman"/>
          <w:bCs/>
          <w:szCs w:val="24"/>
          <w:lang w:eastAsia="hu-HU"/>
        </w:rPr>
        <w:t>az éves belső ellenőrzési tervet és éves belső ellenőrzési jelentést</w:t>
      </w:r>
    </w:p>
    <w:p w:rsidR="002622BC" w:rsidRPr="002622BC" w:rsidRDefault="002622BC" w:rsidP="002622BC">
      <w:pPr>
        <w:widowControl/>
        <w:suppressAutoHyphens w:val="0"/>
        <w:ind w:left="567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2.11)</w:t>
      </w:r>
      <w:r w:rsidRPr="002622BC">
        <w:rPr>
          <w:rFonts w:eastAsia="Times New Roman"/>
          <w:szCs w:val="24"/>
          <w:lang w:eastAsia="hu-HU"/>
        </w:rPr>
        <w:tab/>
      </w:r>
      <w:r w:rsidRPr="002622BC">
        <w:rPr>
          <w:rFonts w:eastAsia="Times New Roman"/>
          <w:i/>
          <w:szCs w:val="24"/>
          <w:lang w:eastAsia="hu-HU"/>
        </w:rPr>
        <w:t>Hatályon kívül helyezve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bCs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2.12)</w:t>
      </w:r>
      <w:r w:rsidRPr="002622BC">
        <w:rPr>
          <w:rFonts w:eastAsia="Times New Roman"/>
          <w:szCs w:val="24"/>
          <w:lang w:eastAsia="hu-HU"/>
        </w:rPr>
        <w:tab/>
        <w:t>az önkormányzat gazdasági programját.</w:t>
      </w: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i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3) </w:t>
      </w:r>
      <w:r w:rsidRPr="002622BC">
        <w:rPr>
          <w:rFonts w:eastAsia="Times New Roman"/>
          <w:i/>
          <w:szCs w:val="24"/>
          <w:lang w:eastAsia="hu-HU"/>
        </w:rPr>
        <w:t>Hatályon kívül helyezve.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b/>
          <w:i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4) A Költségvetési, Pénzügyi és Vagyonnyilatkozatokat Ellenőrző Bizottság ellenőrzi, vizsgálja:</w:t>
      </w:r>
    </w:p>
    <w:p w:rsidR="002622BC" w:rsidRPr="002622BC" w:rsidRDefault="002622BC" w:rsidP="002622BC">
      <w:pPr>
        <w:widowControl/>
        <w:suppressAutoHyphens w:val="0"/>
        <w:ind w:left="567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4.1)</w:t>
      </w:r>
      <w:r w:rsidRPr="002622BC">
        <w:rPr>
          <w:rFonts w:eastAsia="Times New Roman"/>
          <w:szCs w:val="24"/>
          <w:lang w:eastAsia="hu-HU"/>
        </w:rPr>
        <w:tab/>
        <w:t>esetenként az önkormányzat bevételeinek teljesülését;</w:t>
      </w:r>
    </w:p>
    <w:p w:rsidR="002622BC" w:rsidRPr="00096CFB" w:rsidRDefault="002622BC" w:rsidP="002622BC">
      <w:pPr>
        <w:widowControl/>
        <w:suppressAutoHyphens w:val="0"/>
        <w:ind w:left="567"/>
        <w:jc w:val="both"/>
        <w:rPr>
          <w:rFonts w:eastAsia="Times New Roman"/>
          <w:szCs w:val="24"/>
          <w:lang w:eastAsia="hu-HU"/>
        </w:rPr>
      </w:pPr>
      <w:r w:rsidRPr="00096CFB">
        <w:rPr>
          <w:rFonts w:eastAsia="Times New Roman"/>
          <w:szCs w:val="24"/>
          <w:lang w:eastAsia="hu-HU"/>
        </w:rPr>
        <w:t>4.2)</w:t>
      </w:r>
      <w:r w:rsidRPr="00096CFB">
        <w:rPr>
          <w:rFonts w:eastAsia="Times New Roman"/>
          <w:szCs w:val="24"/>
          <w:lang w:eastAsia="hu-HU"/>
        </w:rPr>
        <w:tab/>
        <w:t>a költségvetés végrehajtását;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bCs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4</w:t>
      </w:r>
      <w:r w:rsidRPr="002622BC">
        <w:rPr>
          <w:rFonts w:eastAsia="Times New Roman"/>
          <w:b/>
          <w:szCs w:val="24"/>
          <w:lang w:eastAsia="hu-HU"/>
        </w:rPr>
        <w:t>.</w:t>
      </w:r>
      <w:r w:rsidRPr="002622BC">
        <w:rPr>
          <w:rFonts w:eastAsia="Times New Roman"/>
          <w:bCs/>
          <w:szCs w:val="24"/>
          <w:lang w:eastAsia="hu-HU"/>
        </w:rPr>
        <w:t>3)</w:t>
      </w:r>
      <w:r w:rsidRPr="002622BC">
        <w:rPr>
          <w:rFonts w:eastAsia="Times New Roman"/>
          <w:bCs/>
          <w:szCs w:val="24"/>
          <w:lang w:eastAsia="hu-HU"/>
        </w:rPr>
        <w:tab/>
        <w:t>a Bizottság által jóváhagyott támogatások esetén az elszámolási kötelezettség teljesítését, az elszámolások szakszerűségét.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4.4)</w:t>
      </w:r>
      <w:r w:rsidRPr="002622BC">
        <w:rPr>
          <w:rFonts w:eastAsia="Times New Roman"/>
          <w:szCs w:val="24"/>
          <w:lang w:eastAsia="hu-HU"/>
        </w:rPr>
        <w:tab/>
        <w:t xml:space="preserve">pénzügyi szempontból az önkormányzati beruházások, fejlesztések, szerződések és a költségvetés teljesítésének, végrehajtásának és pénzügyi rendezésének </w:t>
      </w:r>
      <w:r w:rsidRPr="002622BC">
        <w:rPr>
          <w:rFonts w:eastAsia="Times New Roman"/>
          <w:szCs w:val="24"/>
          <w:lang w:eastAsia="hu-HU"/>
        </w:rPr>
        <w:lastRenderedPageBreak/>
        <w:t>összhangját, valamint az önkormányzat által végrehajtott hitelfelvételhez kapcsolódó műveleteket;</w:t>
      </w:r>
    </w:p>
    <w:p w:rsidR="002622BC" w:rsidRPr="002622BC" w:rsidRDefault="002622BC" w:rsidP="002622BC">
      <w:pPr>
        <w:widowControl/>
        <w:suppressAutoHyphens w:val="0"/>
        <w:ind w:left="567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4.5)</w:t>
      </w:r>
      <w:r w:rsidRPr="002622BC">
        <w:rPr>
          <w:rFonts w:eastAsia="Times New Roman"/>
          <w:szCs w:val="24"/>
          <w:lang w:eastAsia="hu-HU"/>
        </w:rPr>
        <w:tab/>
        <w:t>a féléves és éves beszámolókat;</w:t>
      </w:r>
    </w:p>
    <w:p w:rsidR="002622BC" w:rsidRPr="002622BC" w:rsidRDefault="002622BC" w:rsidP="002622BC">
      <w:pPr>
        <w:widowControl/>
        <w:suppressAutoHyphens w:val="0"/>
        <w:autoSpaceDN w:val="0"/>
        <w:ind w:left="567"/>
        <w:jc w:val="both"/>
        <w:textAlignment w:val="baseline"/>
        <w:rPr>
          <w:rFonts w:eastAsia="Times New Roman"/>
          <w:b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4.6)</w:t>
      </w:r>
      <w:r w:rsidRPr="002622BC">
        <w:rPr>
          <w:rFonts w:eastAsia="Times New Roman"/>
          <w:szCs w:val="24"/>
          <w:lang w:eastAsia="hu-HU"/>
        </w:rPr>
        <w:tab/>
        <w:t>az önkormányzat vagyonának felmérését.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bCs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bCs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5) A Költségvetési, Pénzügyi és Vagyonnyilatkozatokat Ellenőrző Bizottság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5.1)</w:t>
      </w:r>
      <w:r w:rsidRPr="002622BC">
        <w:rPr>
          <w:rFonts w:eastAsia="Times New Roman"/>
          <w:szCs w:val="24"/>
          <w:lang w:eastAsia="hu-HU"/>
        </w:rPr>
        <w:tab/>
        <w:t>költségvetési hiány, feszültségek csökkentését szolgáló programozható intézkedéseket javasol, átmeneti gazdálkodásra tesz javaslatot;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5.2)</w:t>
      </w:r>
      <w:r w:rsidRPr="002622BC">
        <w:rPr>
          <w:rFonts w:eastAsia="Times New Roman"/>
          <w:szCs w:val="24"/>
          <w:lang w:eastAsia="hu-HU"/>
        </w:rPr>
        <w:tab/>
        <w:t>a Gazdasági és Tulajdonosi Bizottsággal együttműködve a hitelfelvételt és egyéb forrásteremtő műveletet kezdeményez, azok gazdaságosságát és szükségességét véleményezi;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5.3)</w:t>
      </w:r>
      <w:r w:rsidRPr="002622BC">
        <w:rPr>
          <w:rFonts w:eastAsia="Times New Roman"/>
          <w:szCs w:val="24"/>
          <w:lang w:eastAsia="hu-HU"/>
        </w:rPr>
        <w:tab/>
        <w:t xml:space="preserve">folyamatosan figyelemmel kíséri a helyi adórendelet érvényesülését, változtatásokat </w:t>
      </w:r>
      <w:proofErr w:type="gramStart"/>
      <w:r w:rsidRPr="002622BC">
        <w:rPr>
          <w:rFonts w:eastAsia="Times New Roman"/>
          <w:szCs w:val="24"/>
          <w:lang w:eastAsia="hu-HU"/>
        </w:rPr>
        <w:t>kezdeményez</w:t>
      </w:r>
      <w:proofErr w:type="gramEnd"/>
      <w:r w:rsidRPr="002622BC">
        <w:rPr>
          <w:rFonts w:eastAsia="Times New Roman"/>
          <w:szCs w:val="24"/>
          <w:lang w:eastAsia="hu-HU"/>
        </w:rPr>
        <w:t xml:space="preserve"> és egyeztetett véleményt formál;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5.4)</w:t>
      </w:r>
      <w:r w:rsidRPr="002622BC">
        <w:rPr>
          <w:rFonts w:eastAsia="Times New Roman"/>
          <w:szCs w:val="24"/>
          <w:lang w:eastAsia="hu-HU"/>
        </w:rPr>
        <w:tab/>
        <w:t xml:space="preserve">javaslatot tehet a hatáskörébe tartozó, vagy azzal kapcsolatba hozható bármely kérdésben; </w:t>
      </w:r>
    </w:p>
    <w:p w:rsidR="002622BC" w:rsidRPr="002622BC" w:rsidRDefault="002622BC" w:rsidP="002622BC">
      <w:pPr>
        <w:widowControl/>
        <w:suppressAutoHyphens w:val="0"/>
        <w:spacing w:after="120"/>
        <w:ind w:left="1410" w:hanging="870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5.5)</w:t>
      </w:r>
      <w:r w:rsidRPr="002622BC">
        <w:rPr>
          <w:rFonts w:eastAsia="Times New Roman"/>
          <w:szCs w:val="24"/>
          <w:lang w:eastAsia="hu-HU"/>
        </w:rPr>
        <w:tab/>
      </w:r>
      <w:r w:rsidRPr="002622BC">
        <w:rPr>
          <w:rFonts w:eastAsia="Times New Roman"/>
          <w:szCs w:val="24"/>
          <w:lang w:eastAsia="hu-HU"/>
        </w:rPr>
        <w:tab/>
        <w:t xml:space="preserve">kezdeményezheti az önkormányzati biztos kirendelését az önkormányzati biztos kinevezéséről szóló 39/2004. (XII. 21.) önkormányzati rendelet alapján; 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5.6)</w:t>
      </w:r>
      <w:r w:rsidRPr="002622BC">
        <w:rPr>
          <w:rFonts w:eastAsia="Times New Roman"/>
          <w:szCs w:val="24"/>
          <w:lang w:eastAsia="hu-HU"/>
        </w:rPr>
        <w:tab/>
        <w:t>kezdeményezheti az általa fontosnak tartott kérdésekben elemzések készítését.</w:t>
      </w:r>
    </w:p>
    <w:p w:rsidR="002622BC" w:rsidRPr="002622BC" w:rsidRDefault="002622BC" w:rsidP="002622BC">
      <w:pPr>
        <w:widowControl/>
        <w:tabs>
          <w:tab w:val="left" w:pos="225"/>
        </w:tabs>
        <w:suppressAutoHyphens w:val="0"/>
        <w:rPr>
          <w:rFonts w:eastAsia="Times New Roman"/>
          <w:b/>
          <w:bCs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ind w:left="540" w:hanging="540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6) A Költségvetési, Pénzügyi és Vagyonnyilatkozatokat ellenőrző Bizottság </w:t>
      </w:r>
      <w:r w:rsidRPr="002622BC">
        <w:rPr>
          <w:rFonts w:eastAsia="Times New Roman"/>
          <w:iCs/>
          <w:szCs w:val="24"/>
          <w:lang w:eastAsia="hu-HU"/>
        </w:rPr>
        <w:t>kezeli és tartja nyilván</w:t>
      </w:r>
      <w:r w:rsidRPr="002622BC">
        <w:rPr>
          <w:rFonts w:eastAsia="Times New Roman"/>
          <w:szCs w:val="24"/>
          <w:lang w:eastAsia="hu-HU"/>
        </w:rPr>
        <w:t xml:space="preserve"> a képviselők és hozzátartozóik vagyonnyilatkozatát:</w:t>
      </w:r>
    </w:p>
    <w:p w:rsidR="002622BC" w:rsidRPr="002622BC" w:rsidRDefault="002622BC" w:rsidP="002622BC">
      <w:pPr>
        <w:widowControl/>
        <w:suppressAutoHyphens w:val="0"/>
        <w:ind w:left="1080" w:hanging="540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6.1) A Bizottság </w:t>
      </w:r>
      <w:r w:rsidRPr="002622BC">
        <w:rPr>
          <w:rFonts w:eastAsia="Times New Roman"/>
          <w:bCs/>
          <w:iCs/>
          <w:szCs w:val="24"/>
          <w:lang w:eastAsia="hu-HU"/>
        </w:rPr>
        <w:t>tájékoztatja</w:t>
      </w:r>
      <w:r w:rsidRPr="002622BC">
        <w:rPr>
          <w:rFonts w:eastAsia="Times New Roman"/>
          <w:bCs/>
          <w:i/>
          <w:iCs/>
          <w:szCs w:val="24"/>
          <w:lang w:eastAsia="hu-HU"/>
        </w:rPr>
        <w:t xml:space="preserve"> </w:t>
      </w:r>
      <w:r w:rsidRPr="002622BC">
        <w:rPr>
          <w:rFonts w:eastAsia="Times New Roman"/>
          <w:szCs w:val="24"/>
          <w:lang w:eastAsia="hu-HU"/>
        </w:rPr>
        <w:t>a kötelezettet vagyonnyilatkozat-tételi kötelezettségéről;</w:t>
      </w:r>
    </w:p>
    <w:p w:rsidR="002622BC" w:rsidRPr="002622BC" w:rsidRDefault="002622BC" w:rsidP="002622BC">
      <w:pPr>
        <w:widowControl/>
        <w:suppressAutoHyphens w:val="0"/>
        <w:ind w:left="1080" w:hanging="540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6.2) A Bizottság </w:t>
      </w:r>
      <w:r w:rsidRPr="002622BC">
        <w:rPr>
          <w:rFonts w:eastAsia="Times New Roman"/>
          <w:bCs/>
          <w:iCs/>
          <w:szCs w:val="24"/>
          <w:lang w:eastAsia="hu-HU"/>
        </w:rPr>
        <w:t>igazolást ad ki</w:t>
      </w:r>
      <w:r w:rsidRPr="002622BC">
        <w:rPr>
          <w:rFonts w:eastAsia="Times New Roman"/>
          <w:szCs w:val="24"/>
          <w:lang w:eastAsia="hu-HU"/>
        </w:rPr>
        <w:t xml:space="preserve"> a vagyonnyilatkozat átvételéről;</w:t>
      </w:r>
    </w:p>
    <w:p w:rsidR="002622BC" w:rsidRPr="002622BC" w:rsidRDefault="002622BC" w:rsidP="002622BC">
      <w:pPr>
        <w:widowControl/>
        <w:suppressAutoHyphens w:val="0"/>
        <w:ind w:left="1080" w:hanging="5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6.3) A Bizottság </w:t>
      </w:r>
      <w:r w:rsidRPr="002622BC">
        <w:rPr>
          <w:rFonts w:eastAsia="Times New Roman"/>
          <w:bCs/>
          <w:iCs/>
          <w:szCs w:val="24"/>
          <w:lang w:eastAsia="hu-HU"/>
        </w:rPr>
        <w:t>nyilvántartást vezet</w:t>
      </w:r>
      <w:r w:rsidRPr="002622BC">
        <w:rPr>
          <w:rFonts w:eastAsia="Times New Roman"/>
          <w:szCs w:val="24"/>
          <w:lang w:eastAsia="hu-HU"/>
        </w:rPr>
        <w:t xml:space="preserve"> az átvett vagyonnyilatkozatokról, továbbá az azokhoz kapcsolódó egyéb iratokról;</w:t>
      </w:r>
    </w:p>
    <w:p w:rsidR="002622BC" w:rsidRPr="002622BC" w:rsidRDefault="002622BC" w:rsidP="002622BC">
      <w:pPr>
        <w:widowControl/>
        <w:suppressAutoHyphens w:val="0"/>
        <w:ind w:left="1080" w:hanging="5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6.4) A képviselő vagyonnyilatkozata - az ellenőrzéshez szolgáltatott azonosító adatok kivételével – nyilvános, abba bárki betekinthet. A Bizottság elnöke a Polgármesteri Hivatalon keresztül </w:t>
      </w:r>
      <w:r w:rsidRPr="002622BC">
        <w:rPr>
          <w:rFonts w:eastAsia="Times New Roman"/>
          <w:bCs/>
          <w:szCs w:val="24"/>
          <w:lang w:eastAsia="hu-HU"/>
        </w:rPr>
        <w:t>gondoskodik</w:t>
      </w:r>
      <w:r w:rsidRPr="002622BC">
        <w:rPr>
          <w:rFonts w:eastAsia="Times New Roman"/>
          <w:i/>
          <w:szCs w:val="24"/>
          <w:lang w:eastAsia="hu-HU"/>
        </w:rPr>
        <w:t xml:space="preserve"> </w:t>
      </w:r>
      <w:r w:rsidRPr="002622BC">
        <w:rPr>
          <w:rFonts w:eastAsia="Times New Roman"/>
          <w:szCs w:val="24"/>
          <w:lang w:eastAsia="hu-HU"/>
        </w:rPr>
        <w:t>a vagyonnyilatkozat közzétételéről az Önkormányzat honlapján. A Bizottság elnöke biztosítja a vagyonnyilatkozatba történő betekintés lehetőségét. A képviselő hozzátartozójának vagyonnyilatkozata nem nyilvános, abba csak az ellenőrző bizottság tagjai tekinthetnek be az ellenőrzés céljából;</w:t>
      </w:r>
    </w:p>
    <w:p w:rsidR="002622BC" w:rsidRPr="002622BC" w:rsidRDefault="002622BC" w:rsidP="002622BC">
      <w:pPr>
        <w:widowControl/>
        <w:suppressAutoHyphens w:val="0"/>
        <w:ind w:left="1080" w:hanging="5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6.5) A Bizottság ellátja a vagyonnyilatkozatok </w:t>
      </w:r>
      <w:r w:rsidRPr="002622BC">
        <w:rPr>
          <w:rFonts w:eastAsia="Times New Roman"/>
          <w:iCs/>
          <w:szCs w:val="24"/>
          <w:lang w:eastAsia="hu-HU"/>
        </w:rPr>
        <w:t>ellenőrzésével</w:t>
      </w:r>
      <w:r w:rsidRPr="002622BC">
        <w:rPr>
          <w:rFonts w:eastAsia="Times New Roman"/>
          <w:szCs w:val="24"/>
          <w:lang w:eastAsia="hu-HU"/>
        </w:rPr>
        <w:t xml:space="preserve"> kapcsolatos feladatokat;</w:t>
      </w:r>
    </w:p>
    <w:p w:rsidR="002622BC" w:rsidRPr="002622BC" w:rsidRDefault="002622BC" w:rsidP="002622BC">
      <w:pPr>
        <w:widowControl/>
        <w:suppressAutoHyphens w:val="0"/>
        <w:ind w:left="1080" w:hanging="5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6.6) A vagyonnyilatkozattal kapcsolatos eljárást a bizottságnál bárki kezdeményezheti. A bizottság eljárására a képviselő-testületi zárt ülésre vonatkozó szabályokat kell alkalmazni;</w:t>
      </w:r>
    </w:p>
    <w:p w:rsidR="002622BC" w:rsidRPr="002622BC" w:rsidRDefault="002622BC" w:rsidP="002622BC">
      <w:pPr>
        <w:widowControl/>
        <w:suppressAutoHyphens w:val="0"/>
        <w:ind w:left="1080" w:hanging="5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6.7) A vagyonnyilatkozattal kapcsolatos eljárás célja a vagyonnyilatkozatban foglaltak valóságtartalmának ellenőrzése;</w:t>
      </w:r>
    </w:p>
    <w:p w:rsidR="002622BC" w:rsidRPr="002622BC" w:rsidRDefault="002622BC" w:rsidP="002622BC">
      <w:pPr>
        <w:widowControl/>
        <w:suppressAutoHyphens w:val="0"/>
        <w:ind w:left="1080" w:hanging="5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6.8) A vagyonnyilatkozattal kapcsolatos eljárás lefolytatásának a vagyonnyilatkozat konkrét tartalmára vonatkozó tényállás esetén van helye. Ha az eljárást kezdeményező nem jelöli meg konkrétan a vagyonnyilatkozat kifogásolt részét és tartalmát, a bizottság elnöke felhívja a kezdeményezőt a hiány pótlására. Ha a kezdeményező tizenöt napon belül nem tesz eleget a felhívásnak, vagy ha a kezdeményezés nyilvánvalóan alaptalan, a bizottság elnöke az eljárás lefolytatása nélkül elutasítja a kezdeményezést;</w:t>
      </w:r>
    </w:p>
    <w:p w:rsidR="002622BC" w:rsidRPr="002622BC" w:rsidRDefault="002622BC" w:rsidP="002622BC">
      <w:pPr>
        <w:widowControl/>
        <w:suppressAutoHyphens w:val="0"/>
        <w:ind w:left="1080" w:hanging="5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6.9) A vagyonnyilatkozattal kapcsolatos eljárás megismétlésének ugyanazon vagyonnyilatkozat esetében csak akkor van helye, ha az erre irányuló kezdeményezés új tényállást, új adatot tartalmaz. A vagyonnyilatkozattal </w:t>
      </w:r>
      <w:r w:rsidRPr="002622BC">
        <w:rPr>
          <w:rFonts w:eastAsia="Times New Roman"/>
          <w:szCs w:val="24"/>
          <w:lang w:eastAsia="hu-HU"/>
        </w:rPr>
        <w:lastRenderedPageBreak/>
        <w:t xml:space="preserve">kapcsolatos eljárásra irányuló – új tényállás, </w:t>
      </w:r>
      <w:proofErr w:type="gramStart"/>
      <w:r w:rsidRPr="002622BC">
        <w:rPr>
          <w:rFonts w:eastAsia="Times New Roman"/>
          <w:szCs w:val="24"/>
          <w:lang w:eastAsia="hu-HU"/>
        </w:rPr>
        <w:t>új adat</w:t>
      </w:r>
      <w:proofErr w:type="gramEnd"/>
      <w:r w:rsidRPr="002622BC">
        <w:rPr>
          <w:rFonts w:eastAsia="Times New Roman"/>
          <w:szCs w:val="24"/>
          <w:lang w:eastAsia="hu-HU"/>
        </w:rPr>
        <w:t xml:space="preserve"> nélküli – ismételt kezdeményezést a bizottság elnöke az eljárás lefolytatása nélkül elutasítja;</w:t>
      </w:r>
    </w:p>
    <w:p w:rsidR="002622BC" w:rsidRPr="002622BC" w:rsidRDefault="002622BC" w:rsidP="002622BC">
      <w:pPr>
        <w:widowControl/>
        <w:suppressAutoHyphens w:val="0"/>
        <w:ind w:left="1080" w:hanging="5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6.10) A vagyonnyilatkozattal kapcsolatos eljárás során a Bizottság elnökének felhívására a képviselő köteles saját, illetve a hozzátartozója vagyonnyilatkozatában feltüntetett adatokra vonatkozó azonosító adatokat haladéktalanul írásban bejelenteni. Az azonosító adatokat csak a Bizottság tagjai ismerhetik meg, és azokat az eljárás lezárását követő nyolc napon belül törölni kell;</w:t>
      </w:r>
    </w:p>
    <w:p w:rsidR="002622BC" w:rsidRPr="002622BC" w:rsidRDefault="002622BC" w:rsidP="002622BC">
      <w:pPr>
        <w:widowControl/>
        <w:suppressAutoHyphens w:val="0"/>
        <w:ind w:left="1080" w:hanging="540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6.11) A vagyonnyilatkozattal kapcsolatos eljárás eredményéről a bizottság </w:t>
      </w:r>
      <w:r w:rsidRPr="002622BC">
        <w:rPr>
          <w:rFonts w:eastAsia="Times New Roman"/>
          <w:bCs/>
          <w:iCs/>
          <w:szCs w:val="24"/>
          <w:lang w:eastAsia="hu-HU"/>
        </w:rPr>
        <w:t>tájékoztatja</w:t>
      </w:r>
      <w:r w:rsidRPr="002622BC">
        <w:rPr>
          <w:rFonts w:eastAsia="Times New Roman"/>
          <w:szCs w:val="24"/>
          <w:lang w:eastAsia="hu-HU"/>
        </w:rPr>
        <w:t xml:space="preserve"> soron következő ülésén a Képviselő-testületet.</w:t>
      </w:r>
    </w:p>
    <w:p w:rsidR="002622BC" w:rsidRPr="002622BC" w:rsidRDefault="002622BC" w:rsidP="002622BC">
      <w:pPr>
        <w:widowControl/>
        <w:suppressAutoHyphens w:val="0"/>
        <w:ind w:left="540" w:hanging="540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ind w:left="540" w:hanging="540"/>
        <w:rPr>
          <w:rFonts w:eastAsia="Times New Roman"/>
          <w:szCs w:val="24"/>
          <w:lang w:eastAsia="hu-HU"/>
        </w:rPr>
      </w:pPr>
    </w:p>
    <w:p w:rsidR="002622BC" w:rsidRPr="002622BC" w:rsidRDefault="002622BC" w:rsidP="002622BC">
      <w:pPr>
        <w:widowControl/>
        <w:suppressAutoHyphens w:val="0"/>
        <w:ind w:left="540" w:hanging="5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7) A Költségvetési, Pénzügyi és Vagyonnyilatkozatokat Ellenőrző Bizottság feladatai a nem képviselő bizottsági tag vagyonnyilatkozat-tételével kapcsolatban:</w:t>
      </w:r>
    </w:p>
    <w:p w:rsidR="002622BC" w:rsidRPr="002622BC" w:rsidRDefault="002622BC" w:rsidP="002622BC">
      <w:pPr>
        <w:widowControl/>
        <w:suppressAutoHyphens w:val="0"/>
        <w:ind w:left="1080" w:hanging="5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7.1) őrzi a nem képviselő bizottsági tagok és hozzátartozóik vagyonnyilatkozatát;</w:t>
      </w:r>
    </w:p>
    <w:p w:rsidR="002622BC" w:rsidRPr="002622BC" w:rsidRDefault="002622BC" w:rsidP="002622BC">
      <w:pPr>
        <w:widowControl/>
        <w:suppressAutoHyphens w:val="0"/>
        <w:ind w:left="1080" w:hanging="5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7.2) tájékoztatja a kötelezettet a vagyonnyilatkozat-tétel esedékességéről;</w:t>
      </w:r>
    </w:p>
    <w:p w:rsidR="002622BC" w:rsidRPr="002622BC" w:rsidRDefault="002622BC" w:rsidP="002622BC">
      <w:pPr>
        <w:widowControl/>
        <w:suppressAutoHyphens w:val="0"/>
        <w:ind w:left="1080" w:hanging="5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7.3) ellenőrzi a vagyonnyilatkozat-tétel teljesítését;</w:t>
      </w:r>
    </w:p>
    <w:p w:rsidR="002622BC" w:rsidRPr="002622BC" w:rsidRDefault="002622BC" w:rsidP="002622BC">
      <w:pPr>
        <w:widowControl/>
        <w:suppressAutoHyphens w:val="0"/>
        <w:ind w:left="1080" w:hanging="5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 xml:space="preserve">7.4) </w:t>
      </w:r>
      <w:r w:rsidRPr="002622BC">
        <w:rPr>
          <w:rFonts w:eastAsia="Times New Roman"/>
          <w:bCs/>
          <w:iCs/>
          <w:szCs w:val="24"/>
          <w:lang w:eastAsia="hu-HU"/>
        </w:rPr>
        <w:t>nyilvántartási azonosítóval látja el a vagyonnyilatkozatot</w:t>
      </w:r>
      <w:r w:rsidRPr="002622BC">
        <w:rPr>
          <w:rFonts w:eastAsia="Times New Roman"/>
          <w:szCs w:val="24"/>
          <w:lang w:eastAsia="hu-HU"/>
        </w:rPr>
        <w:t xml:space="preserve">; </w:t>
      </w:r>
    </w:p>
    <w:p w:rsidR="002622BC" w:rsidRPr="002622BC" w:rsidRDefault="002622BC" w:rsidP="002622BC">
      <w:pPr>
        <w:widowControl/>
        <w:suppressAutoHyphens w:val="0"/>
        <w:ind w:left="1080" w:hanging="540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7.5) a Bizottság ellenőrzési eljárást folytathat le. A bizottság eljárására a képviselő-testületi zárt ülésre vonatkozó szabályokat kell alkalmazni. A nem képviselő bizottsági tag és hozzátartozójának vagyonnyilatkozata nem nyilvános, abba csak az ellenőrző bizottság tagjai tekinthetnek be az ellenőrzés céljából;</w:t>
      </w:r>
    </w:p>
    <w:p w:rsidR="002622BC" w:rsidRPr="002622BC" w:rsidRDefault="002622BC" w:rsidP="002622BC">
      <w:pPr>
        <w:widowControl/>
        <w:suppressAutoHyphens w:val="0"/>
        <w:ind w:left="1418" w:hanging="851"/>
        <w:jc w:val="both"/>
        <w:rPr>
          <w:rFonts w:eastAsia="Times New Roman"/>
          <w:szCs w:val="24"/>
          <w:lang w:eastAsia="hu-HU"/>
        </w:rPr>
      </w:pPr>
      <w:r w:rsidRPr="002622BC">
        <w:rPr>
          <w:rFonts w:eastAsia="Times New Roman"/>
          <w:szCs w:val="24"/>
          <w:lang w:eastAsia="hu-HU"/>
        </w:rPr>
        <w:t>7.6) A Bizottság gondoskodik a vagyonnyilatkozat visszaadásáról, amennyiben a vagyonnyilatkozat-tételi kötelezettség megszűnt vagy a kötelezett új vagyonnyilatkozatot tett.</w:t>
      </w:r>
    </w:p>
    <w:p w:rsidR="002622BC" w:rsidRPr="002622BC" w:rsidRDefault="002622BC" w:rsidP="002622BC">
      <w:pPr>
        <w:widowControl/>
        <w:tabs>
          <w:tab w:val="left" w:pos="225"/>
        </w:tabs>
        <w:suppressAutoHyphens w:val="0"/>
        <w:rPr>
          <w:rFonts w:eastAsia="Times New Roman"/>
          <w:b/>
          <w:bCs/>
          <w:szCs w:val="24"/>
          <w:lang w:eastAsia="hu-HU"/>
        </w:rPr>
      </w:pPr>
    </w:p>
    <w:p w:rsidR="002622BC" w:rsidRPr="002622BC" w:rsidRDefault="002622BC" w:rsidP="002622BC">
      <w:pPr>
        <w:widowControl/>
        <w:tabs>
          <w:tab w:val="left" w:pos="225"/>
        </w:tabs>
        <w:suppressAutoHyphens w:val="0"/>
        <w:rPr>
          <w:rFonts w:eastAsia="Times New Roman"/>
          <w:b/>
          <w:bCs/>
          <w:szCs w:val="24"/>
          <w:lang w:eastAsia="hu-HU"/>
        </w:rPr>
      </w:pPr>
    </w:p>
    <w:p w:rsidR="002622BC" w:rsidRPr="00096CFB" w:rsidRDefault="002622BC" w:rsidP="002622BC">
      <w:pPr>
        <w:widowControl/>
        <w:suppressAutoHyphens w:val="0"/>
        <w:ind w:left="-42"/>
        <w:jc w:val="both"/>
        <w:rPr>
          <w:rFonts w:eastAsia="Times New Roman"/>
          <w:b/>
          <w:szCs w:val="24"/>
          <w:lang w:eastAsia="hu-HU"/>
        </w:rPr>
      </w:pPr>
      <w:r w:rsidRPr="00096CFB">
        <w:rPr>
          <w:rFonts w:eastAsia="Times New Roman"/>
          <w:b/>
          <w:szCs w:val="24"/>
          <w:lang w:eastAsia="hu-HU"/>
        </w:rPr>
        <w:t>8.) A Költségvetési, Pénzügyi és Vagyonnyilatkozatokat Ellenőrző Bizottság ellátja:</w:t>
      </w:r>
    </w:p>
    <w:p w:rsidR="002622BC" w:rsidRPr="00096CFB" w:rsidRDefault="002622BC" w:rsidP="002622BC">
      <w:pPr>
        <w:widowControl/>
        <w:suppressAutoHyphens w:val="0"/>
        <w:ind w:left="567" w:hanging="567"/>
        <w:jc w:val="both"/>
        <w:rPr>
          <w:rFonts w:eastAsia="Times New Roman"/>
          <w:b/>
          <w:szCs w:val="24"/>
          <w:lang w:eastAsia="hu-HU"/>
        </w:rPr>
      </w:pPr>
      <w:r w:rsidRPr="00096CFB">
        <w:rPr>
          <w:rFonts w:eastAsia="Times New Roman"/>
          <w:b/>
          <w:szCs w:val="24"/>
          <w:lang w:eastAsia="hu-HU"/>
        </w:rPr>
        <w:t xml:space="preserve">          8.1) a Magyarország helyi önkormányzatairól szóló 2011. évi CLXXXIX. törvény (a továbbiakban: </w:t>
      </w:r>
      <w:proofErr w:type="spellStart"/>
      <w:r w:rsidRPr="00096CFB">
        <w:rPr>
          <w:rFonts w:eastAsia="Times New Roman"/>
          <w:b/>
          <w:szCs w:val="24"/>
          <w:lang w:eastAsia="hu-HU"/>
        </w:rPr>
        <w:t>Mötv</w:t>
      </w:r>
      <w:proofErr w:type="spellEnd"/>
      <w:r w:rsidRPr="00096CFB">
        <w:rPr>
          <w:rFonts w:eastAsia="Times New Roman"/>
          <w:b/>
          <w:szCs w:val="24"/>
          <w:lang w:eastAsia="hu-HU"/>
        </w:rPr>
        <w:t>.) 36-37. §</w:t>
      </w:r>
      <w:proofErr w:type="spellStart"/>
      <w:r w:rsidRPr="00096CFB">
        <w:rPr>
          <w:rFonts w:eastAsia="Times New Roman"/>
          <w:b/>
          <w:szCs w:val="24"/>
          <w:lang w:eastAsia="hu-HU"/>
        </w:rPr>
        <w:t>-aiban</w:t>
      </w:r>
      <w:proofErr w:type="spellEnd"/>
      <w:r w:rsidRPr="00096CFB">
        <w:rPr>
          <w:rFonts w:eastAsia="Times New Roman"/>
          <w:b/>
          <w:szCs w:val="24"/>
          <w:lang w:eastAsia="hu-HU"/>
        </w:rPr>
        <w:t xml:space="preserve"> szabályozott összeférhetetlenséggel kapcsolatos feladatokat;</w:t>
      </w:r>
    </w:p>
    <w:p w:rsidR="002622BC" w:rsidRPr="00096CFB" w:rsidRDefault="002622BC" w:rsidP="002622BC">
      <w:pPr>
        <w:widowControl/>
        <w:suppressAutoHyphens w:val="0"/>
        <w:ind w:left="567" w:hanging="567"/>
        <w:jc w:val="both"/>
        <w:rPr>
          <w:rFonts w:eastAsia="Times New Roman"/>
          <w:b/>
          <w:szCs w:val="24"/>
          <w:lang w:eastAsia="hu-HU"/>
        </w:rPr>
      </w:pPr>
      <w:r w:rsidRPr="00096CFB">
        <w:rPr>
          <w:rFonts w:eastAsia="Times New Roman"/>
          <w:b/>
          <w:szCs w:val="24"/>
          <w:lang w:eastAsia="hu-HU"/>
        </w:rPr>
        <w:t xml:space="preserve">          8.2</w:t>
      </w:r>
      <w:bookmarkStart w:id="0" w:name="_GoBack"/>
      <w:bookmarkEnd w:id="0"/>
      <w:r w:rsidRPr="00096CFB">
        <w:rPr>
          <w:rFonts w:eastAsia="Times New Roman"/>
          <w:b/>
          <w:szCs w:val="24"/>
          <w:lang w:eastAsia="hu-HU"/>
        </w:rPr>
        <w:t xml:space="preserve">) az </w:t>
      </w:r>
      <w:proofErr w:type="spellStart"/>
      <w:r w:rsidRPr="00096CFB">
        <w:rPr>
          <w:rFonts w:eastAsia="Times New Roman"/>
          <w:b/>
          <w:szCs w:val="24"/>
          <w:lang w:eastAsia="hu-HU"/>
        </w:rPr>
        <w:t>Mötv</w:t>
      </w:r>
      <w:proofErr w:type="spellEnd"/>
      <w:r w:rsidRPr="00096CFB">
        <w:rPr>
          <w:rFonts w:eastAsia="Times New Roman"/>
          <w:b/>
          <w:szCs w:val="24"/>
          <w:lang w:eastAsia="hu-HU"/>
        </w:rPr>
        <w:t>. 38. §</w:t>
      </w:r>
      <w:proofErr w:type="spellStart"/>
      <w:r w:rsidRPr="00096CFB">
        <w:rPr>
          <w:rFonts w:eastAsia="Times New Roman"/>
          <w:b/>
          <w:szCs w:val="24"/>
          <w:lang w:eastAsia="hu-HU"/>
        </w:rPr>
        <w:t>-ban</w:t>
      </w:r>
      <w:proofErr w:type="spellEnd"/>
      <w:r w:rsidRPr="00096CFB">
        <w:rPr>
          <w:rFonts w:eastAsia="Times New Roman"/>
          <w:b/>
          <w:szCs w:val="24"/>
          <w:lang w:eastAsia="hu-HU"/>
        </w:rPr>
        <w:t xml:space="preserve"> szabályozott méltatlansági eljárással kapcsolatos feladatokat.</w:t>
      </w:r>
    </w:p>
    <w:p w:rsidR="002622BC" w:rsidRPr="002622BC" w:rsidRDefault="002622BC" w:rsidP="002622BC">
      <w:pPr>
        <w:widowControl/>
        <w:suppressAutoHyphens w:val="0"/>
        <w:ind w:left="567" w:hanging="567"/>
        <w:rPr>
          <w:rFonts w:eastAsia="Times New Roman"/>
          <w:szCs w:val="24"/>
          <w:lang w:eastAsia="hu-HU"/>
        </w:rPr>
      </w:pPr>
    </w:p>
    <w:p w:rsidR="002D55B0" w:rsidRDefault="002D55B0" w:rsidP="004B074F">
      <w:pPr>
        <w:jc w:val="both"/>
        <w:rPr>
          <w:b/>
          <w:color w:val="000000"/>
          <w:szCs w:val="24"/>
        </w:rPr>
      </w:pPr>
    </w:p>
    <w:p w:rsidR="002D55B0" w:rsidRDefault="002D55B0" w:rsidP="004B074F">
      <w:pPr>
        <w:jc w:val="both"/>
        <w:rPr>
          <w:b/>
          <w:color w:val="000000"/>
          <w:szCs w:val="24"/>
        </w:rPr>
      </w:pPr>
    </w:p>
    <w:p w:rsidR="006C1576" w:rsidRPr="00205CB9" w:rsidRDefault="006C1576" w:rsidP="004B074F">
      <w:pPr>
        <w:jc w:val="both"/>
        <w:rPr>
          <w:b/>
          <w:color w:val="000000"/>
          <w:szCs w:val="24"/>
        </w:rPr>
      </w:pPr>
    </w:p>
    <w:p w:rsidR="004B074F" w:rsidRDefault="004B074F" w:rsidP="004B074F">
      <w:pPr>
        <w:jc w:val="both"/>
        <w:rPr>
          <w:color w:val="000000"/>
          <w:szCs w:val="24"/>
        </w:rPr>
      </w:pPr>
    </w:p>
    <w:p w:rsidR="00356CCF" w:rsidRDefault="00096CFB"/>
    <w:sectPr w:rsidR="0035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TT">
    <w:altName w:val="Arial"/>
    <w:charset w:val="EE"/>
    <w:family w:val="swiss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AC9"/>
    <w:multiLevelType w:val="hybridMultilevel"/>
    <w:tmpl w:val="9C42FCF4"/>
    <w:lvl w:ilvl="0" w:tplc="31B8CCF0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1949"/>
    <w:multiLevelType w:val="hybridMultilevel"/>
    <w:tmpl w:val="D640CC60"/>
    <w:lvl w:ilvl="0" w:tplc="8F72944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EB2697C"/>
    <w:multiLevelType w:val="hybridMultilevel"/>
    <w:tmpl w:val="474E0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94A87"/>
    <w:multiLevelType w:val="multilevel"/>
    <w:tmpl w:val="C8D29AF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29EB446C"/>
    <w:multiLevelType w:val="hybridMultilevel"/>
    <w:tmpl w:val="595A6280"/>
    <w:lvl w:ilvl="0" w:tplc="558C41F2">
      <w:start w:val="1"/>
      <w:numFmt w:val="decimal"/>
      <w:lvlText w:val="(%1)"/>
      <w:lvlJc w:val="left"/>
      <w:pPr>
        <w:ind w:left="38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9" w:hanging="360"/>
      </w:pPr>
    </w:lvl>
    <w:lvl w:ilvl="2" w:tplc="040E001B" w:tentative="1">
      <w:start w:val="1"/>
      <w:numFmt w:val="lowerRoman"/>
      <w:lvlText w:val="%3."/>
      <w:lvlJc w:val="right"/>
      <w:pPr>
        <w:ind w:left="1829" w:hanging="180"/>
      </w:pPr>
    </w:lvl>
    <w:lvl w:ilvl="3" w:tplc="040E000F" w:tentative="1">
      <w:start w:val="1"/>
      <w:numFmt w:val="decimal"/>
      <w:lvlText w:val="%4."/>
      <w:lvlJc w:val="left"/>
      <w:pPr>
        <w:ind w:left="2549" w:hanging="360"/>
      </w:pPr>
    </w:lvl>
    <w:lvl w:ilvl="4" w:tplc="040E0019" w:tentative="1">
      <w:start w:val="1"/>
      <w:numFmt w:val="lowerLetter"/>
      <w:lvlText w:val="%5."/>
      <w:lvlJc w:val="left"/>
      <w:pPr>
        <w:ind w:left="3269" w:hanging="360"/>
      </w:pPr>
    </w:lvl>
    <w:lvl w:ilvl="5" w:tplc="040E001B" w:tentative="1">
      <w:start w:val="1"/>
      <w:numFmt w:val="lowerRoman"/>
      <w:lvlText w:val="%6."/>
      <w:lvlJc w:val="right"/>
      <w:pPr>
        <w:ind w:left="3989" w:hanging="180"/>
      </w:pPr>
    </w:lvl>
    <w:lvl w:ilvl="6" w:tplc="040E000F" w:tentative="1">
      <w:start w:val="1"/>
      <w:numFmt w:val="decimal"/>
      <w:lvlText w:val="%7."/>
      <w:lvlJc w:val="left"/>
      <w:pPr>
        <w:ind w:left="4709" w:hanging="360"/>
      </w:pPr>
    </w:lvl>
    <w:lvl w:ilvl="7" w:tplc="040E0019" w:tentative="1">
      <w:start w:val="1"/>
      <w:numFmt w:val="lowerLetter"/>
      <w:lvlText w:val="%8."/>
      <w:lvlJc w:val="left"/>
      <w:pPr>
        <w:ind w:left="5429" w:hanging="360"/>
      </w:pPr>
    </w:lvl>
    <w:lvl w:ilvl="8" w:tplc="040E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4F"/>
    <w:rsid w:val="00051CBA"/>
    <w:rsid w:val="00096CFB"/>
    <w:rsid w:val="00182F96"/>
    <w:rsid w:val="00183CCB"/>
    <w:rsid w:val="002622BC"/>
    <w:rsid w:val="002D55B0"/>
    <w:rsid w:val="0030038B"/>
    <w:rsid w:val="003359A8"/>
    <w:rsid w:val="00342955"/>
    <w:rsid w:val="004B074F"/>
    <w:rsid w:val="004F33E4"/>
    <w:rsid w:val="005C3FE6"/>
    <w:rsid w:val="0067225F"/>
    <w:rsid w:val="006C1576"/>
    <w:rsid w:val="00883A0B"/>
    <w:rsid w:val="00942D1F"/>
    <w:rsid w:val="00966F38"/>
    <w:rsid w:val="009C5E0B"/>
    <w:rsid w:val="00A12444"/>
    <w:rsid w:val="00AE0A92"/>
    <w:rsid w:val="00BF28D3"/>
    <w:rsid w:val="00C95F68"/>
    <w:rsid w:val="00D20CF8"/>
    <w:rsid w:val="00D86090"/>
    <w:rsid w:val="00F944FB"/>
    <w:rsid w:val="00F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DCC37-7BA3-4192-B2A7-B3A80593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22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B07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074F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4B074F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4B074F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customStyle="1" w:styleId="western">
    <w:name w:val="western"/>
    <w:basedOn w:val="Norml"/>
    <w:rsid w:val="004B074F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paragraph" w:customStyle="1" w:styleId="Char">
    <w:name w:val="Char"/>
    <w:basedOn w:val="Norml"/>
    <w:rsid w:val="004B074F"/>
    <w:pPr>
      <w:spacing w:after="160" w:line="240" w:lineRule="exact"/>
    </w:pPr>
    <w:rPr>
      <w:rFonts w:ascii="Tahoma" w:eastAsia="Lucida Sans Unicode" w:hAnsi="Tahoma"/>
      <w:sz w:val="20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D55B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D55B0"/>
    <w:rPr>
      <w:rFonts w:ascii="Times New Roman" w:eastAsia="Arial Unicode MS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2D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3005</Words>
  <Characters>20739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Mayerné dr. Vágó Eszter</dc:creator>
  <cp:keywords/>
  <dc:description/>
  <cp:lastModifiedBy>Murai Renáta</cp:lastModifiedBy>
  <cp:revision>14</cp:revision>
  <cp:lastPrinted>2017-04-18T08:15:00Z</cp:lastPrinted>
  <dcterms:created xsi:type="dcterms:W3CDTF">2017-04-18T06:15:00Z</dcterms:created>
  <dcterms:modified xsi:type="dcterms:W3CDTF">2017-04-18T08:39:00Z</dcterms:modified>
</cp:coreProperties>
</file>