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88CB5" w14:textId="77777777" w:rsidR="00624816" w:rsidRDefault="00E60AB5" w:rsidP="00E60AB5">
      <w:pPr>
        <w:jc w:val="right"/>
        <w:rPr>
          <w:rFonts w:ascii="Times New Roman" w:hAnsi="Times New Roman" w:cs="Times New Roman"/>
          <w:sz w:val="24"/>
          <w:szCs w:val="24"/>
        </w:rPr>
      </w:pPr>
      <w:r w:rsidRPr="00E60AB5">
        <w:rPr>
          <w:rFonts w:ascii="Times New Roman" w:hAnsi="Times New Roman" w:cs="Times New Roman"/>
          <w:sz w:val="24"/>
          <w:szCs w:val="24"/>
        </w:rPr>
        <w:t>…</w:t>
      </w:r>
      <w:proofErr w:type="gramStart"/>
      <w:r w:rsidRPr="00E60AB5">
        <w:rPr>
          <w:rFonts w:ascii="Times New Roman" w:hAnsi="Times New Roman" w:cs="Times New Roman"/>
          <w:sz w:val="24"/>
          <w:szCs w:val="24"/>
        </w:rPr>
        <w:t>……………..</w:t>
      </w:r>
      <w:proofErr w:type="gramEnd"/>
      <w:r w:rsidRPr="00E60AB5">
        <w:rPr>
          <w:rFonts w:ascii="Times New Roman" w:hAnsi="Times New Roman" w:cs="Times New Roman"/>
          <w:sz w:val="24"/>
          <w:szCs w:val="24"/>
        </w:rPr>
        <w:t>napirend</w:t>
      </w:r>
    </w:p>
    <w:p w14:paraId="65AAAEDA" w14:textId="77777777" w:rsidR="00DA7935" w:rsidRDefault="00DA7935" w:rsidP="00DA79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Előterjesztve: a Közoktatási, Közművelődési, </w:t>
      </w:r>
    </w:p>
    <w:p w14:paraId="6002DCC0" w14:textId="77777777" w:rsidR="00DA7935" w:rsidRPr="00E60AB5" w:rsidRDefault="00DA7935" w:rsidP="00DA79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Sport és Informatikai Bizottsághoz</w:t>
      </w:r>
    </w:p>
    <w:p w14:paraId="68DB9FBE" w14:textId="77777777" w:rsidR="00E60AB5" w:rsidRDefault="00E60AB5" w:rsidP="00E60AB5">
      <w:pPr>
        <w:jc w:val="right"/>
      </w:pPr>
    </w:p>
    <w:p w14:paraId="4C8C2EBD" w14:textId="77777777" w:rsidR="00E60AB5" w:rsidRDefault="00E60AB5" w:rsidP="00E60AB5">
      <w:pPr>
        <w:jc w:val="both"/>
      </w:pPr>
    </w:p>
    <w:p w14:paraId="38E9E606" w14:textId="77777777" w:rsidR="00E60AB5" w:rsidRDefault="00E60AB5" w:rsidP="00E60AB5">
      <w:pPr>
        <w:jc w:val="center"/>
        <w:rPr>
          <w:rFonts w:ascii="Times New Roman" w:hAnsi="Times New Roman" w:cs="Times New Roman"/>
          <w:b/>
          <w:sz w:val="24"/>
          <w:szCs w:val="24"/>
        </w:rPr>
      </w:pPr>
      <w:r w:rsidRPr="00E60AB5">
        <w:rPr>
          <w:rFonts w:ascii="Times New Roman" w:hAnsi="Times New Roman" w:cs="Times New Roman"/>
          <w:b/>
          <w:sz w:val="24"/>
          <w:szCs w:val="24"/>
        </w:rPr>
        <w:t xml:space="preserve">E L Ő T E R J E S Z T É S </w:t>
      </w:r>
    </w:p>
    <w:p w14:paraId="002A3419" w14:textId="77777777" w:rsidR="00E60AB5" w:rsidRDefault="00E60AB5" w:rsidP="00E60AB5">
      <w:pPr>
        <w:jc w:val="center"/>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Képviselő-testület 2017. </w:t>
      </w:r>
      <w:r w:rsidR="00DA7935">
        <w:rPr>
          <w:rFonts w:ascii="Times New Roman" w:hAnsi="Times New Roman" w:cs="Times New Roman"/>
          <w:b/>
          <w:sz w:val="24"/>
          <w:szCs w:val="24"/>
        </w:rPr>
        <w:t>február 23</w:t>
      </w:r>
      <w:r w:rsidR="00FB1249">
        <w:rPr>
          <w:rFonts w:ascii="Times New Roman" w:hAnsi="Times New Roman" w:cs="Times New Roman"/>
          <w:b/>
          <w:sz w:val="24"/>
          <w:szCs w:val="24"/>
        </w:rPr>
        <w:t>-</w:t>
      </w:r>
      <w:r w:rsidR="00DA7935">
        <w:rPr>
          <w:rFonts w:ascii="Times New Roman" w:hAnsi="Times New Roman" w:cs="Times New Roman"/>
          <w:b/>
          <w:sz w:val="24"/>
          <w:szCs w:val="24"/>
        </w:rPr>
        <w:t>a</w:t>
      </w:r>
      <w:r>
        <w:rPr>
          <w:rFonts w:ascii="Times New Roman" w:hAnsi="Times New Roman" w:cs="Times New Roman"/>
          <w:b/>
          <w:sz w:val="24"/>
          <w:szCs w:val="24"/>
        </w:rPr>
        <w:t xml:space="preserve">i ülésére </w:t>
      </w:r>
    </w:p>
    <w:p w14:paraId="6E1D543C" w14:textId="77777777" w:rsidR="00E60AB5" w:rsidRDefault="00E60AB5" w:rsidP="00E60AB5">
      <w:pPr>
        <w:jc w:val="center"/>
        <w:rPr>
          <w:rFonts w:ascii="Times New Roman" w:hAnsi="Times New Roman" w:cs="Times New Roman"/>
          <w:b/>
          <w:sz w:val="24"/>
          <w:szCs w:val="24"/>
        </w:rPr>
      </w:pPr>
    </w:p>
    <w:p w14:paraId="763561A1" w14:textId="77777777" w:rsidR="00E60AB5" w:rsidRDefault="00E60AB5" w:rsidP="00E60AB5">
      <w:pPr>
        <w:jc w:val="center"/>
        <w:rPr>
          <w:rFonts w:ascii="Times New Roman" w:hAnsi="Times New Roman" w:cs="Times New Roman"/>
          <w:b/>
          <w:sz w:val="24"/>
          <w:szCs w:val="24"/>
        </w:rPr>
      </w:pPr>
    </w:p>
    <w:p w14:paraId="78EF5200" w14:textId="77777777" w:rsidR="00E60AB5" w:rsidRDefault="00E60AB5" w:rsidP="00E60AB5">
      <w:pPr>
        <w:jc w:val="center"/>
        <w:rPr>
          <w:rFonts w:ascii="Times New Roman" w:hAnsi="Times New Roman" w:cs="Times New Roman"/>
          <w:b/>
          <w:sz w:val="24"/>
          <w:szCs w:val="24"/>
        </w:rPr>
      </w:pPr>
    </w:p>
    <w:p w14:paraId="1029B53A" w14:textId="77777777" w:rsidR="00E60AB5" w:rsidRDefault="00E60AB5" w:rsidP="00E60AB5">
      <w:pPr>
        <w:jc w:val="both"/>
        <w:rPr>
          <w:rFonts w:ascii="Times New Roman" w:hAnsi="Times New Roman" w:cs="Times New Roman"/>
          <w:sz w:val="24"/>
          <w:szCs w:val="24"/>
        </w:rPr>
      </w:pPr>
      <w:r>
        <w:rPr>
          <w:rFonts w:ascii="Times New Roman" w:hAnsi="Times New Roman" w:cs="Times New Roman"/>
          <w:b/>
          <w:sz w:val="24"/>
          <w:szCs w:val="24"/>
        </w:rPr>
        <w:t xml:space="preserve">Tárgy: </w:t>
      </w:r>
      <w:r>
        <w:rPr>
          <w:rFonts w:ascii="Times New Roman" w:hAnsi="Times New Roman" w:cs="Times New Roman"/>
          <w:sz w:val="24"/>
          <w:szCs w:val="24"/>
        </w:rPr>
        <w:t xml:space="preserve">A II. Kerületi Városfejlesztő és Beruházás-szervező Zártkörűen Működő Részvénytársasággal a közétkeztetés lebonyolításáról szóló megbízási szerződés </w:t>
      </w:r>
      <w:r w:rsidR="00DA7935">
        <w:rPr>
          <w:rFonts w:ascii="Times New Roman" w:hAnsi="Times New Roman" w:cs="Times New Roman"/>
          <w:sz w:val="24"/>
          <w:szCs w:val="24"/>
        </w:rPr>
        <w:t xml:space="preserve">módosítása, </w:t>
      </w:r>
      <w:r>
        <w:rPr>
          <w:rFonts w:ascii="Times New Roman" w:hAnsi="Times New Roman" w:cs="Times New Roman"/>
          <w:sz w:val="24"/>
          <w:szCs w:val="24"/>
        </w:rPr>
        <w:t xml:space="preserve">megkötése. </w:t>
      </w:r>
    </w:p>
    <w:p w14:paraId="2B1A22DA" w14:textId="77777777" w:rsidR="00E60AB5" w:rsidRDefault="00E60AB5" w:rsidP="00E60AB5">
      <w:pPr>
        <w:jc w:val="both"/>
        <w:rPr>
          <w:rFonts w:ascii="Times New Roman" w:hAnsi="Times New Roman" w:cs="Times New Roman"/>
          <w:sz w:val="24"/>
          <w:szCs w:val="24"/>
        </w:rPr>
      </w:pPr>
    </w:p>
    <w:p w14:paraId="24B7C230" w14:textId="77777777" w:rsidR="00E60AB5" w:rsidRDefault="00E60AB5" w:rsidP="00E60AB5">
      <w:pPr>
        <w:jc w:val="both"/>
        <w:rPr>
          <w:rFonts w:ascii="Times New Roman" w:hAnsi="Times New Roman" w:cs="Times New Roman"/>
          <w:sz w:val="24"/>
          <w:szCs w:val="24"/>
        </w:rPr>
      </w:pPr>
    </w:p>
    <w:p w14:paraId="38A17FBC" w14:textId="77777777" w:rsidR="00E60AB5" w:rsidRDefault="00E60AB5" w:rsidP="00E60AB5">
      <w:pPr>
        <w:jc w:val="both"/>
        <w:rPr>
          <w:rFonts w:ascii="Times New Roman" w:hAnsi="Times New Roman" w:cs="Times New Roman"/>
          <w:sz w:val="24"/>
          <w:szCs w:val="24"/>
        </w:rPr>
      </w:pPr>
    </w:p>
    <w:p w14:paraId="26AE1009" w14:textId="77777777" w:rsidR="00E60AB5" w:rsidRDefault="00E60AB5" w:rsidP="00E60AB5">
      <w:pPr>
        <w:jc w:val="both"/>
        <w:rPr>
          <w:rFonts w:ascii="Times New Roman" w:hAnsi="Times New Roman" w:cs="Times New Roman"/>
          <w:sz w:val="24"/>
          <w:szCs w:val="24"/>
        </w:rPr>
      </w:pPr>
      <w:r w:rsidRPr="00E60AB5">
        <w:rPr>
          <w:rFonts w:ascii="Times New Roman" w:hAnsi="Times New Roman" w:cs="Times New Roman"/>
          <w:b/>
          <w:sz w:val="24"/>
          <w:szCs w:val="24"/>
        </w:rPr>
        <w:t>Készítette</w:t>
      </w:r>
      <w:proofErr w:type="gramStart"/>
      <w:r w:rsidRPr="00E60AB5">
        <w:rPr>
          <w:rFonts w:ascii="Times New Roman" w:hAnsi="Times New Roman" w:cs="Times New Roman"/>
          <w:b/>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………………………………………….Ötvös Zoltán irodavezető</w:t>
      </w:r>
    </w:p>
    <w:p w14:paraId="7EAA00B5" w14:textId="77777777" w:rsidR="00E60AB5" w:rsidRDefault="00E60AB5" w:rsidP="00E60AB5">
      <w:pPr>
        <w:jc w:val="both"/>
        <w:rPr>
          <w:rFonts w:ascii="Times New Roman" w:hAnsi="Times New Roman" w:cs="Times New Roman"/>
          <w:sz w:val="24"/>
          <w:szCs w:val="24"/>
        </w:rPr>
      </w:pPr>
    </w:p>
    <w:p w14:paraId="5AEA1EFB" w14:textId="16915893" w:rsidR="00E60AB5" w:rsidRDefault="00E60AB5" w:rsidP="00E60AB5">
      <w:pPr>
        <w:jc w:val="both"/>
        <w:rPr>
          <w:rFonts w:ascii="Times New Roman" w:hAnsi="Times New Roman" w:cs="Times New Roman"/>
          <w:sz w:val="24"/>
          <w:szCs w:val="24"/>
        </w:rPr>
      </w:pPr>
      <w:r>
        <w:rPr>
          <w:rFonts w:ascii="Times New Roman" w:hAnsi="Times New Roman" w:cs="Times New Roman"/>
          <w:b/>
          <w:sz w:val="24"/>
          <w:szCs w:val="24"/>
        </w:rPr>
        <w:t>Egyeztetve</w:t>
      </w:r>
      <w:proofErr w:type="gramStart"/>
      <w:r>
        <w:rPr>
          <w:rFonts w:ascii="Times New Roman" w:hAnsi="Times New Roman" w:cs="Times New Roman"/>
          <w:b/>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r w:rsidR="008D5FDC" w:rsidDel="008D5FDC">
        <w:rPr>
          <w:rFonts w:ascii="Times New Roman" w:hAnsi="Times New Roman" w:cs="Times New Roman"/>
          <w:sz w:val="24"/>
          <w:szCs w:val="24"/>
        </w:rPr>
        <w:t xml:space="preserve"> </w:t>
      </w:r>
      <w:r w:rsidR="008D5FDC">
        <w:rPr>
          <w:rFonts w:ascii="Times New Roman" w:hAnsi="Times New Roman" w:cs="Times New Roman"/>
          <w:sz w:val="24"/>
          <w:szCs w:val="24"/>
        </w:rPr>
        <w:t>Dankó Virág alpolgármester</w:t>
      </w:r>
    </w:p>
    <w:p w14:paraId="62B36D81" w14:textId="77777777" w:rsidR="00E60AB5" w:rsidRDefault="00E60AB5" w:rsidP="00E60AB5">
      <w:pPr>
        <w:jc w:val="both"/>
        <w:rPr>
          <w:rFonts w:ascii="Times New Roman" w:hAnsi="Times New Roman" w:cs="Times New Roman"/>
          <w:sz w:val="24"/>
          <w:szCs w:val="24"/>
        </w:rPr>
      </w:pPr>
    </w:p>
    <w:p w14:paraId="187CE467" w14:textId="083083B8" w:rsidR="00E60AB5" w:rsidRDefault="00E60AB5" w:rsidP="00E60AB5">
      <w:pPr>
        <w:jc w:val="both"/>
        <w:rPr>
          <w:rFonts w:ascii="Times New Roman" w:hAnsi="Times New Roman" w:cs="Times New Roman"/>
          <w:sz w:val="24"/>
          <w:szCs w:val="24"/>
        </w:rPr>
      </w:pPr>
      <w:r>
        <w:rPr>
          <w:rFonts w:ascii="Times New Roman" w:hAnsi="Times New Roman" w:cs="Times New Roman"/>
          <w:sz w:val="24"/>
          <w:szCs w:val="24"/>
        </w:rPr>
        <w:t xml:space="preserve">                    ……………………………………………. </w:t>
      </w:r>
      <w:r w:rsidR="008D5FDC">
        <w:rPr>
          <w:rFonts w:ascii="Times New Roman" w:hAnsi="Times New Roman" w:cs="Times New Roman"/>
          <w:sz w:val="24"/>
          <w:szCs w:val="24"/>
        </w:rPr>
        <w:t>Szigetiné Bangó Ildikó irodavezető</w:t>
      </w:r>
    </w:p>
    <w:p w14:paraId="44C75FAB" w14:textId="77777777" w:rsidR="00CD7367" w:rsidRDefault="00CD7367" w:rsidP="00E60AB5">
      <w:pPr>
        <w:jc w:val="both"/>
        <w:rPr>
          <w:rFonts w:ascii="Times New Roman" w:hAnsi="Times New Roman" w:cs="Times New Roman"/>
          <w:sz w:val="24"/>
          <w:szCs w:val="24"/>
        </w:rPr>
      </w:pPr>
    </w:p>
    <w:p w14:paraId="2FADFF95" w14:textId="324D1C75" w:rsidR="00CD7367" w:rsidRDefault="00CD7367" w:rsidP="00E60AB5">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dr. Lipovits Dóra vezető jogtanácsos</w:t>
      </w:r>
    </w:p>
    <w:p w14:paraId="0A530489" w14:textId="77777777" w:rsidR="00E60AB5" w:rsidRDefault="00E60AB5" w:rsidP="00E60AB5">
      <w:pPr>
        <w:jc w:val="both"/>
        <w:rPr>
          <w:rFonts w:ascii="Times New Roman" w:hAnsi="Times New Roman" w:cs="Times New Roman"/>
          <w:sz w:val="24"/>
          <w:szCs w:val="24"/>
        </w:rPr>
      </w:pPr>
    </w:p>
    <w:p w14:paraId="2DE1A954" w14:textId="77777777" w:rsidR="00E60AB5" w:rsidRDefault="00E60AB5" w:rsidP="00E60AB5">
      <w:pPr>
        <w:jc w:val="both"/>
        <w:rPr>
          <w:rFonts w:ascii="Times New Roman" w:hAnsi="Times New Roman" w:cs="Times New Roman"/>
          <w:sz w:val="24"/>
          <w:szCs w:val="24"/>
        </w:rPr>
      </w:pPr>
    </w:p>
    <w:p w14:paraId="4529BFC6" w14:textId="77777777" w:rsidR="00E60AB5" w:rsidRDefault="00E60AB5" w:rsidP="00E60AB5">
      <w:pPr>
        <w:jc w:val="both"/>
        <w:rPr>
          <w:rFonts w:ascii="Times New Roman" w:hAnsi="Times New Roman" w:cs="Times New Roman"/>
          <w:sz w:val="24"/>
          <w:szCs w:val="24"/>
        </w:rPr>
      </w:pPr>
    </w:p>
    <w:p w14:paraId="6DAEFAF9" w14:textId="77777777" w:rsidR="00E60AB5" w:rsidRDefault="00E60AB5" w:rsidP="00E60AB5">
      <w:pPr>
        <w:jc w:val="both"/>
      </w:pPr>
      <w:r>
        <w:rPr>
          <w:rFonts w:ascii="Times New Roman" w:hAnsi="Times New Roman" w:cs="Times New Roman"/>
          <w:b/>
          <w:sz w:val="24"/>
          <w:szCs w:val="24"/>
        </w:rPr>
        <w:t>Látta</w:t>
      </w:r>
      <w:proofErr w:type="gramStart"/>
      <w:r>
        <w:rPr>
          <w:rFonts w:ascii="Times New Roman" w:hAnsi="Times New Roman" w:cs="Times New Roman"/>
          <w:b/>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……………………………………………….dr. Szalai Tibor jegyző</w:t>
      </w:r>
    </w:p>
    <w:p w14:paraId="6CDF1FCF" w14:textId="77777777" w:rsidR="00E60AB5" w:rsidRDefault="00E60AB5" w:rsidP="00E60AB5">
      <w:pPr>
        <w:jc w:val="right"/>
      </w:pPr>
    </w:p>
    <w:p w14:paraId="46D4440E" w14:textId="77777777" w:rsidR="00E60AB5" w:rsidRDefault="00E60AB5" w:rsidP="00E60AB5">
      <w:pPr>
        <w:jc w:val="right"/>
      </w:pPr>
    </w:p>
    <w:p w14:paraId="5843B0AA" w14:textId="77777777" w:rsidR="00E60AB5" w:rsidRDefault="00E60AB5" w:rsidP="00E60AB5">
      <w:pPr>
        <w:jc w:val="right"/>
      </w:pPr>
    </w:p>
    <w:p w14:paraId="37DD52F5" w14:textId="77777777" w:rsidR="00E60AB5" w:rsidRPr="00DA7935" w:rsidRDefault="00DA7935" w:rsidP="00DA7935">
      <w:pPr>
        <w:jc w:val="right"/>
        <w:rPr>
          <w:rFonts w:ascii="Times New Roman" w:hAnsi="Times New Roman" w:cs="Times New Roman"/>
          <w:sz w:val="24"/>
          <w:szCs w:val="24"/>
        </w:rPr>
      </w:pPr>
      <w:r w:rsidRPr="00DA7935">
        <w:rPr>
          <w:rFonts w:ascii="Times New Roman" w:hAnsi="Times New Roman" w:cs="Times New Roman"/>
          <w:sz w:val="24"/>
          <w:szCs w:val="24"/>
        </w:rPr>
        <w:t>A napirend tárgyalása zárt ülést nem igényel.</w:t>
      </w:r>
    </w:p>
    <w:p w14:paraId="40C45BBE" w14:textId="77777777" w:rsidR="00E60AB5" w:rsidRDefault="00E60AB5" w:rsidP="00E60AB5">
      <w:pPr>
        <w:jc w:val="right"/>
      </w:pPr>
    </w:p>
    <w:p w14:paraId="48006097" w14:textId="77777777" w:rsidR="00E60AB5" w:rsidRDefault="00E60AB5" w:rsidP="00E60AB5">
      <w:pPr>
        <w:jc w:val="right"/>
      </w:pPr>
    </w:p>
    <w:p w14:paraId="0175D1DB" w14:textId="77777777" w:rsidR="00E60AB5" w:rsidRDefault="00E60AB5" w:rsidP="008D5FDC"/>
    <w:p w14:paraId="20006932" w14:textId="4C09940B" w:rsidR="00E60AB5" w:rsidRPr="008D5FDC" w:rsidRDefault="00E60AB5" w:rsidP="00E60AB5">
      <w:pPr>
        <w:jc w:val="both"/>
        <w:rPr>
          <w:rFonts w:ascii="Times New Roman" w:hAnsi="Times New Roman" w:cs="Times New Roman"/>
          <w:b/>
          <w:sz w:val="24"/>
          <w:szCs w:val="24"/>
        </w:rPr>
      </w:pPr>
      <w:r w:rsidRPr="008D5FDC">
        <w:rPr>
          <w:rFonts w:ascii="Times New Roman" w:hAnsi="Times New Roman" w:cs="Times New Roman"/>
          <w:b/>
          <w:sz w:val="24"/>
          <w:szCs w:val="24"/>
        </w:rPr>
        <w:t>Tisztelt Képviselő-testület!</w:t>
      </w:r>
    </w:p>
    <w:p w14:paraId="4AD06434" w14:textId="77777777" w:rsidR="00E60AB5" w:rsidRDefault="00E60AB5" w:rsidP="00E60AB5">
      <w:pPr>
        <w:jc w:val="both"/>
        <w:rPr>
          <w:rFonts w:ascii="Times New Roman" w:hAnsi="Times New Roman" w:cs="Times New Roman"/>
          <w:sz w:val="24"/>
          <w:szCs w:val="24"/>
        </w:rPr>
      </w:pPr>
    </w:p>
    <w:p w14:paraId="37A0F758" w14:textId="26815931" w:rsidR="00E60AB5" w:rsidRPr="00CA2504" w:rsidRDefault="008C2336" w:rsidP="008C2336">
      <w:pPr>
        <w:spacing w:after="0" w:line="240" w:lineRule="auto"/>
        <w:jc w:val="both"/>
        <w:rPr>
          <w:rFonts w:ascii="Times New Roman" w:hAnsi="Times New Roman" w:cs="Times New Roman"/>
          <w:sz w:val="24"/>
          <w:szCs w:val="24"/>
        </w:rPr>
      </w:pPr>
      <w:r w:rsidRPr="00CA2504">
        <w:rPr>
          <w:rFonts w:ascii="Times New Roman" w:hAnsi="Times New Roman" w:cs="Times New Roman"/>
          <w:sz w:val="24"/>
          <w:szCs w:val="24"/>
        </w:rPr>
        <w:t xml:space="preserve">A Képviselő-testület 2010. december 16-i ülésén bízta meg a II. Kerületi Városfejlesztő és Beruházás-szervező </w:t>
      </w:r>
      <w:proofErr w:type="spellStart"/>
      <w:r w:rsidRPr="00CA2504">
        <w:rPr>
          <w:rFonts w:ascii="Times New Roman" w:hAnsi="Times New Roman" w:cs="Times New Roman"/>
          <w:sz w:val="24"/>
          <w:szCs w:val="24"/>
        </w:rPr>
        <w:t>Zrt</w:t>
      </w:r>
      <w:proofErr w:type="spellEnd"/>
      <w:r w:rsidRPr="00CA2504">
        <w:rPr>
          <w:rFonts w:ascii="Times New Roman" w:hAnsi="Times New Roman" w:cs="Times New Roman"/>
          <w:sz w:val="24"/>
          <w:szCs w:val="24"/>
        </w:rPr>
        <w:t>–t az Önkormányzat fenntartásában lévő bölcsődék, óvodák és iskolák közétkeztetés</w:t>
      </w:r>
      <w:r w:rsidR="004C78E4">
        <w:rPr>
          <w:rFonts w:ascii="Times New Roman" w:hAnsi="Times New Roman" w:cs="Times New Roman"/>
          <w:sz w:val="24"/>
          <w:szCs w:val="24"/>
        </w:rPr>
        <w:t xml:space="preserve">ének </w:t>
      </w:r>
      <w:r w:rsidRPr="00CA2504">
        <w:rPr>
          <w:rFonts w:ascii="Times New Roman" w:hAnsi="Times New Roman" w:cs="Times New Roman"/>
          <w:sz w:val="24"/>
          <w:szCs w:val="24"/>
        </w:rPr>
        <w:t xml:space="preserve"> lebonyolításával és központi </w:t>
      </w:r>
      <w:proofErr w:type="gramStart"/>
      <w:r w:rsidRPr="00CA2504">
        <w:rPr>
          <w:rFonts w:ascii="Times New Roman" w:hAnsi="Times New Roman" w:cs="Times New Roman"/>
          <w:sz w:val="24"/>
          <w:szCs w:val="24"/>
        </w:rPr>
        <w:t>adminisztrációjával</w:t>
      </w:r>
      <w:proofErr w:type="gramEnd"/>
      <w:r w:rsidRPr="00CA2504">
        <w:rPr>
          <w:rFonts w:ascii="Times New Roman" w:hAnsi="Times New Roman" w:cs="Times New Roman"/>
          <w:sz w:val="24"/>
          <w:szCs w:val="24"/>
        </w:rPr>
        <w:t xml:space="preserve"> kapcsolatos feladatokkal. </w:t>
      </w:r>
    </w:p>
    <w:p w14:paraId="353DC209" w14:textId="77777777" w:rsidR="00E60AB5" w:rsidRPr="00CA2504" w:rsidRDefault="00E60AB5" w:rsidP="008C2336">
      <w:pPr>
        <w:spacing w:after="0" w:line="240" w:lineRule="auto"/>
        <w:jc w:val="both"/>
        <w:rPr>
          <w:rFonts w:ascii="Times New Roman" w:hAnsi="Times New Roman" w:cs="Times New Roman"/>
          <w:sz w:val="24"/>
          <w:szCs w:val="24"/>
        </w:rPr>
      </w:pPr>
      <w:r w:rsidRPr="00CA2504">
        <w:rPr>
          <w:rFonts w:ascii="Times New Roman" w:hAnsi="Times New Roman" w:cs="Times New Roman"/>
          <w:sz w:val="24"/>
          <w:szCs w:val="24"/>
        </w:rPr>
        <w:t>Az intézményi közétkeztetés lebonyolítására vonatkozó szerződés elkészítésekor az alábbi szempontok kerültek érvényesítésre:</w:t>
      </w:r>
    </w:p>
    <w:p w14:paraId="1D49AFA9" w14:textId="4B47758E" w:rsidR="00E60AB5" w:rsidRPr="00CA2504" w:rsidRDefault="00E60AB5" w:rsidP="004C78E4">
      <w:pPr>
        <w:pStyle w:val="Listaszerbekezds"/>
        <w:numPr>
          <w:ilvl w:val="0"/>
          <w:numId w:val="2"/>
        </w:numPr>
        <w:ind w:left="357" w:hanging="357"/>
        <w:jc w:val="both"/>
      </w:pPr>
      <w:r w:rsidRPr="00CA2504">
        <w:t>A szerződés alkalmas legyen az intézményi étkeztetési nyilvántartó rendszer előkészítésének, kialakításának, intézményi bevezetésének időszakára (vagyis az egyszeri kialakítási, bevezetési, betanítási feladatokra), valamint a kialakított rendszer alapján az étkeztetés lebonyolítási feladatok folyamatos ellátására és a rendszer folyamatos üzemeltetésére.</w:t>
      </w:r>
    </w:p>
    <w:p w14:paraId="2EE49873" w14:textId="0F75B0BD" w:rsidR="00E60AB5" w:rsidRPr="00CA2504" w:rsidRDefault="00E60AB5" w:rsidP="008C2336">
      <w:pPr>
        <w:pStyle w:val="Listaszerbekezds"/>
        <w:numPr>
          <w:ilvl w:val="0"/>
          <w:numId w:val="2"/>
        </w:numPr>
        <w:jc w:val="both"/>
      </w:pPr>
      <w:r w:rsidRPr="00CA2504">
        <w:t>A szerződés alapján bevezetésre kerülő elektronikus étkeztetési nyilvántartó rendszer alkalmas legyen az intézményi étkeztetéssel kapcsolatos teljes adminisztrációs folyamat elektronikus kezelésére és nyilvántartására, vagyis az alábbiakra:</w:t>
      </w:r>
    </w:p>
    <w:p w14:paraId="12B93425" w14:textId="77777777" w:rsidR="00E60AB5" w:rsidRPr="00CA2504" w:rsidRDefault="00E60AB5" w:rsidP="008C2336">
      <w:pPr>
        <w:pStyle w:val="Listaszerbekezds"/>
        <w:numPr>
          <w:ilvl w:val="0"/>
          <w:numId w:val="1"/>
        </w:numPr>
        <w:jc w:val="both"/>
      </w:pPr>
      <w:r w:rsidRPr="00CA2504">
        <w:t>intézményi megrendelések</w:t>
      </w:r>
    </w:p>
    <w:p w14:paraId="6612240A" w14:textId="77777777" w:rsidR="00E60AB5" w:rsidRPr="00CA2504" w:rsidRDefault="00E60AB5" w:rsidP="008C2336">
      <w:pPr>
        <w:pStyle w:val="Listaszerbekezds"/>
        <w:numPr>
          <w:ilvl w:val="0"/>
          <w:numId w:val="1"/>
        </w:numPr>
        <w:jc w:val="both"/>
      </w:pPr>
      <w:r w:rsidRPr="00CA2504">
        <w:t>lemondások</w:t>
      </w:r>
    </w:p>
    <w:p w14:paraId="60FD811A" w14:textId="77777777" w:rsidR="00E60AB5" w:rsidRPr="00CA2504" w:rsidRDefault="00E60AB5" w:rsidP="008C2336">
      <w:pPr>
        <w:pStyle w:val="Listaszerbekezds"/>
        <w:numPr>
          <w:ilvl w:val="0"/>
          <w:numId w:val="1"/>
        </w:numPr>
        <w:jc w:val="both"/>
      </w:pPr>
      <w:r w:rsidRPr="00CA2504">
        <w:t>számlázás</w:t>
      </w:r>
    </w:p>
    <w:p w14:paraId="784EAABE" w14:textId="77777777" w:rsidR="00E60AB5" w:rsidRPr="00CA2504" w:rsidRDefault="00E60AB5" w:rsidP="008C2336">
      <w:pPr>
        <w:pStyle w:val="Listaszerbekezds"/>
        <w:numPr>
          <w:ilvl w:val="0"/>
          <w:numId w:val="1"/>
        </w:numPr>
        <w:jc w:val="both"/>
      </w:pPr>
      <w:r w:rsidRPr="00CA2504">
        <w:t>befizetések nyomon követése</w:t>
      </w:r>
    </w:p>
    <w:p w14:paraId="7CF9353A" w14:textId="77777777" w:rsidR="00E60AB5" w:rsidRPr="00CA2504" w:rsidRDefault="00E60AB5" w:rsidP="008C2336">
      <w:pPr>
        <w:pStyle w:val="Listaszerbekezds"/>
        <w:numPr>
          <w:ilvl w:val="0"/>
          <w:numId w:val="1"/>
        </w:numPr>
        <w:jc w:val="both"/>
      </w:pPr>
      <w:r w:rsidRPr="00CA2504">
        <w:t>teljesítések igazolása</w:t>
      </w:r>
    </w:p>
    <w:p w14:paraId="7F7BFC29" w14:textId="77777777" w:rsidR="00E60AB5" w:rsidRPr="00CA2504" w:rsidRDefault="00E60AB5" w:rsidP="008C2336">
      <w:pPr>
        <w:pStyle w:val="Listaszerbekezds"/>
        <w:numPr>
          <w:ilvl w:val="0"/>
          <w:numId w:val="1"/>
        </w:numPr>
        <w:jc w:val="both"/>
      </w:pPr>
      <w:r w:rsidRPr="00CA2504">
        <w:t xml:space="preserve">adatszolgáltatás az Önkormányzat ÁFA bevallásához.  </w:t>
      </w:r>
    </w:p>
    <w:p w14:paraId="5285A81B" w14:textId="77777777" w:rsidR="00E60AB5" w:rsidRDefault="00E60AB5" w:rsidP="008C2336">
      <w:pPr>
        <w:pStyle w:val="Listaszerbekezds"/>
        <w:numPr>
          <w:ilvl w:val="0"/>
          <w:numId w:val="2"/>
        </w:numPr>
        <w:jc w:val="both"/>
        <w:rPr>
          <w:b/>
        </w:rPr>
      </w:pPr>
      <w:r w:rsidRPr="00CA2504">
        <w:t xml:space="preserve">A kialakításra kerülő rendszerben biztosítva legyen a jogszabályi előírásoknak megfelelő </w:t>
      </w:r>
      <w:r w:rsidRPr="00CA2504">
        <w:rPr>
          <w:b/>
        </w:rPr>
        <w:t>számlaadás.</w:t>
      </w:r>
    </w:p>
    <w:p w14:paraId="6C8EED58" w14:textId="77777777" w:rsidR="000C0D2C" w:rsidRPr="000C0D2C" w:rsidRDefault="000C0D2C" w:rsidP="004C78E4">
      <w:pPr>
        <w:pStyle w:val="Listaszerbekezds"/>
        <w:numPr>
          <w:ilvl w:val="0"/>
          <w:numId w:val="2"/>
        </w:numPr>
        <w:ind w:left="357" w:hanging="357"/>
        <w:jc w:val="both"/>
      </w:pPr>
      <w:r>
        <w:t xml:space="preserve">Az </w:t>
      </w:r>
      <w:r w:rsidRPr="000C0D2C">
        <w:t>intézményeknél ne kerüljön sor a készpénzforgalom ismételt bevezetésére.</w:t>
      </w:r>
    </w:p>
    <w:p w14:paraId="42344B7E" w14:textId="77777777" w:rsidR="00E60AB5" w:rsidRPr="000C0D2C" w:rsidRDefault="00E60AB5" w:rsidP="004C78E4">
      <w:pPr>
        <w:pStyle w:val="Listaszerbekezds"/>
        <w:numPr>
          <w:ilvl w:val="0"/>
          <w:numId w:val="2"/>
        </w:numPr>
        <w:ind w:left="357" w:hanging="357"/>
        <w:jc w:val="both"/>
      </w:pPr>
      <w:r w:rsidRPr="000C0D2C">
        <w:t>A bölcsődékben továbbra sem külső vállalkozó szállítja az ételt, hanem saját maguk készítik azt, ugyanakkor a térítési díjak beszedése és a szolgáltatást igénybe vevők általi megrendelés és lemondás az egységes rendszer által történik</w:t>
      </w:r>
      <w:r w:rsidR="008C2336" w:rsidRPr="000C0D2C">
        <w:t>,</w:t>
      </w:r>
      <w:r w:rsidRPr="000C0D2C">
        <w:t xml:space="preserve"> amely szintén az egységes nyilvántartáshoz és számlaadáshoz szükséges.</w:t>
      </w:r>
    </w:p>
    <w:p w14:paraId="6B410ACB" w14:textId="77777777" w:rsidR="00BB47C8" w:rsidRPr="00CA2504" w:rsidRDefault="00BB47C8" w:rsidP="00BB47C8">
      <w:pPr>
        <w:jc w:val="both"/>
        <w:rPr>
          <w:rFonts w:ascii="Times New Roman" w:hAnsi="Times New Roman" w:cs="Times New Roman"/>
          <w:sz w:val="24"/>
          <w:szCs w:val="24"/>
        </w:rPr>
      </w:pPr>
    </w:p>
    <w:p w14:paraId="39480EC6" w14:textId="310A0892" w:rsidR="00BB47C8" w:rsidRPr="000C0D2C" w:rsidRDefault="00BB47C8" w:rsidP="004C78E4">
      <w:pPr>
        <w:spacing w:after="0" w:line="240" w:lineRule="auto"/>
        <w:rPr>
          <w:rFonts w:ascii="Times New Roman" w:hAnsi="Times New Roman" w:cs="Times New Roman"/>
          <w:b/>
          <w:sz w:val="24"/>
          <w:szCs w:val="24"/>
        </w:rPr>
      </w:pPr>
      <w:r w:rsidRPr="000C0D2C">
        <w:rPr>
          <w:rFonts w:ascii="Times New Roman" w:hAnsi="Times New Roman" w:cs="Times New Roman"/>
          <w:b/>
          <w:sz w:val="24"/>
          <w:szCs w:val="24"/>
        </w:rPr>
        <w:t>A nemzeti köznevelésről szóló 2011. évi törvény módosítása alapján 2017. január 1-jétől</w:t>
      </w:r>
      <w:r w:rsidR="003D5031">
        <w:rPr>
          <w:rFonts w:ascii="Times New Roman" w:hAnsi="Times New Roman" w:cs="Times New Roman"/>
          <w:b/>
          <w:sz w:val="24"/>
          <w:szCs w:val="24"/>
        </w:rPr>
        <w:t xml:space="preserve"> – a </w:t>
      </w:r>
      <w:r w:rsidRPr="000C0D2C">
        <w:rPr>
          <w:rFonts w:ascii="Times New Roman" w:hAnsi="Times New Roman" w:cs="Times New Roman"/>
          <w:b/>
          <w:sz w:val="24"/>
          <w:szCs w:val="24"/>
        </w:rPr>
        <w:t>közétkeztetés kivételével – az iskolák működtetése is állami feladat</w:t>
      </w:r>
      <w:r w:rsidR="006C2E06" w:rsidRPr="000C0D2C">
        <w:rPr>
          <w:rFonts w:ascii="Times New Roman" w:hAnsi="Times New Roman" w:cs="Times New Roman"/>
          <w:b/>
          <w:sz w:val="24"/>
          <w:szCs w:val="24"/>
        </w:rPr>
        <w:t>.</w:t>
      </w:r>
      <w:r w:rsidRPr="000C0D2C">
        <w:rPr>
          <w:rFonts w:ascii="Times New Roman" w:hAnsi="Times New Roman" w:cs="Times New Roman"/>
          <w:b/>
          <w:sz w:val="24"/>
          <w:szCs w:val="24"/>
        </w:rPr>
        <w:tab/>
      </w:r>
    </w:p>
    <w:p w14:paraId="1C6B93AE" w14:textId="77777777" w:rsidR="00BB47C8" w:rsidRPr="00CA2504" w:rsidRDefault="00BB47C8" w:rsidP="004C78E4">
      <w:pPr>
        <w:spacing w:after="0" w:line="240" w:lineRule="auto"/>
        <w:rPr>
          <w:rFonts w:ascii="Times New Roman" w:hAnsi="Times New Roman" w:cs="Times New Roman"/>
          <w:sz w:val="24"/>
          <w:szCs w:val="24"/>
        </w:rPr>
      </w:pPr>
      <w:r w:rsidRPr="00CA2504">
        <w:rPr>
          <w:rFonts w:ascii="Times New Roman" w:hAnsi="Times New Roman" w:cs="Times New Roman"/>
          <w:sz w:val="24"/>
          <w:szCs w:val="24"/>
        </w:rPr>
        <w:t xml:space="preserve">Az idézett törvény alapján Önkormányzatunk által foglalkoztatott munkavállaló, a konyhai dolgozókon kívül, </w:t>
      </w:r>
      <w:r w:rsidR="006C2E06" w:rsidRPr="00CA2504">
        <w:rPr>
          <w:rFonts w:ascii="Times New Roman" w:hAnsi="Times New Roman" w:cs="Times New Roman"/>
          <w:sz w:val="24"/>
          <w:szCs w:val="24"/>
        </w:rPr>
        <w:t>nincs</w:t>
      </w:r>
      <w:r w:rsidRPr="00CA2504">
        <w:rPr>
          <w:rFonts w:ascii="Times New Roman" w:hAnsi="Times New Roman" w:cs="Times New Roman"/>
          <w:sz w:val="24"/>
          <w:szCs w:val="24"/>
        </w:rPr>
        <w:t xml:space="preserve"> jelen az iskolákban.  </w:t>
      </w:r>
    </w:p>
    <w:p w14:paraId="660D3434" w14:textId="7C256674" w:rsidR="00BB47C8" w:rsidRDefault="00BB47C8" w:rsidP="004C78E4">
      <w:pPr>
        <w:spacing w:after="0" w:line="240" w:lineRule="auto"/>
        <w:jc w:val="both"/>
        <w:rPr>
          <w:rFonts w:ascii="Times New Roman" w:hAnsi="Times New Roman" w:cs="Times New Roman"/>
          <w:sz w:val="24"/>
          <w:szCs w:val="24"/>
        </w:rPr>
      </w:pPr>
      <w:r w:rsidRPr="00CA2504">
        <w:rPr>
          <w:rFonts w:ascii="Times New Roman" w:hAnsi="Times New Roman" w:cs="Times New Roman"/>
          <w:sz w:val="24"/>
          <w:szCs w:val="24"/>
        </w:rPr>
        <w:t>Annak érdekében, hogy az étkeztetés befizetése és lemondása a következő időszakban is fennakadás nélkül, a szülők és gyermekeik érdekeit figyelembe véve történjen, a</w:t>
      </w:r>
      <w:r w:rsidRPr="00CA2504">
        <w:rPr>
          <w:rFonts w:ascii="Times New Roman" w:hAnsi="Times New Roman" w:cs="Times New Roman"/>
          <w:i/>
          <w:sz w:val="24"/>
          <w:szCs w:val="24"/>
        </w:rPr>
        <w:t xml:space="preserve"> kerületi közétkeztetés adminisztratív lebonyolítását végző II. Kerületi Városfejlesztő </w:t>
      </w:r>
      <w:proofErr w:type="spellStart"/>
      <w:r w:rsidRPr="00CA2504">
        <w:rPr>
          <w:rFonts w:ascii="Times New Roman" w:hAnsi="Times New Roman" w:cs="Times New Roman"/>
          <w:i/>
          <w:sz w:val="24"/>
          <w:szCs w:val="24"/>
        </w:rPr>
        <w:t>Zrt</w:t>
      </w:r>
      <w:proofErr w:type="spellEnd"/>
      <w:r w:rsidRPr="00CA2504">
        <w:rPr>
          <w:rFonts w:ascii="Times New Roman" w:hAnsi="Times New Roman" w:cs="Times New Roman"/>
          <w:i/>
          <w:sz w:val="24"/>
          <w:szCs w:val="24"/>
        </w:rPr>
        <w:t xml:space="preserve"> továbbfejlesztette és a kerületi iskolában tanulók szülei számára is - 2017. január 2-</w:t>
      </w:r>
      <w:r w:rsidR="008200C4">
        <w:rPr>
          <w:rFonts w:ascii="Times New Roman" w:hAnsi="Times New Roman" w:cs="Times New Roman"/>
          <w:i/>
          <w:sz w:val="24"/>
          <w:szCs w:val="24"/>
        </w:rPr>
        <w:t>á</w:t>
      </w:r>
      <w:r w:rsidRPr="00CA2504">
        <w:rPr>
          <w:rFonts w:ascii="Times New Roman" w:hAnsi="Times New Roman" w:cs="Times New Roman"/>
          <w:i/>
          <w:sz w:val="24"/>
          <w:szCs w:val="24"/>
        </w:rPr>
        <w:t xml:space="preserve">tól - bevezette az </w:t>
      </w:r>
      <w:proofErr w:type="spellStart"/>
      <w:r w:rsidRPr="00CA2504">
        <w:rPr>
          <w:rFonts w:ascii="Times New Roman" w:hAnsi="Times New Roman" w:cs="Times New Roman"/>
          <w:i/>
          <w:sz w:val="24"/>
          <w:szCs w:val="24"/>
        </w:rPr>
        <w:t>iMenza</w:t>
      </w:r>
      <w:proofErr w:type="spellEnd"/>
      <w:r w:rsidRPr="00CA2504">
        <w:rPr>
          <w:rFonts w:ascii="Times New Roman" w:hAnsi="Times New Roman" w:cs="Times New Roman"/>
          <w:i/>
          <w:sz w:val="24"/>
          <w:szCs w:val="24"/>
        </w:rPr>
        <w:t xml:space="preserve"> rendszert.</w:t>
      </w:r>
    </w:p>
    <w:p w14:paraId="23989F5C" w14:textId="41D8742A" w:rsidR="00982665" w:rsidRPr="00982665" w:rsidRDefault="00982665" w:rsidP="004C78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intézményekben az iskola, a szülők és a Városfejlesztő </w:t>
      </w:r>
      <w:proofErr w:type="spellStart"/>
      <w:r>
        <w:rPr>
          <w:rFonts w:ascii="Times New Roman" w:hAnsi="Times New Roman" w:cs="Times New Roman"/>
          <w:sz w:val="24"/>
          <w:szCs w:val="24"/>
        </w:rPr>
        <w:t>Zrt</w:t>
      </w:r>
      <w:proofErr w:type="spellEnd"/>
      <w:r>
        <w:rPr>
          <w:rFonts w:ascii="Times New Roman" w:hAnsi="Times New Roman" w:cs="Times New Roman"/>
          <w:sz w:val="24"/>
          <w:szCs w:val="24"/>
        </w:rPr>
        <w:t xml:space="preserve"> közötti kapcsolattartást a </w:t>
      </w:r>
      <w:proofErr w:type="spellStart"/>
      <w:r>
        <w:rPr>
          <w:rFonts w:ascii="Times New Roman" w:hAnsi="Times New Roman" w:cs="Times New Roman"/>
          <w:sz w:val="24"/>
          <w:szCs w:val="24"/>
        </w:rPr>
        <w:t>Zrt</w:t>
      </w:r>
      <w:proofErr w:type="spellEnd"/>
      <w:r>
        <w:rPr>
          <w:rFonts w:ascii="Times New Roman" w:hAnsi="Times New Roman" w:cs="Times New Roman"/>
          <w:sz w:val="24"/>
          <w:szCs w:val="24"/>
        </w:rPr>
        <w:t xml:space="preserve"> által megbízott, de a Közép Budai Tankerületi Központ</w:t>
      </w:r>
      <w:r w:rsidR="008200C4">
        <w:rPr>
          <w:rFonts w:ascii="Times New Roman" w:hAnsi="Times New Roman" w:cs="Times New Roman"/>
          <w:sz w:val="24"/>
          <w:szCs w:val="24"/>
        </w:rPr>
        <w:t>nak</w:t>
      </w:r>
      <w:r>
        <w:rPr>
          <w:rFonts w:ascii="Times New Roman" w:hAnsi="Times New Roman" w:cs="Times New Roman"/>
          <w:sz w:val="24"/>
          <w:szCs w:val="24"/>
        </w:rPr>
        <w:t xml:space="preserve"> az adott iskolában dolgozó egy munkatársa végzi.  </w:t>
      </w:r>
    </w:p>
    <w:p w14:paraId="61BE0535" w14:textId="77777777" w:rsidR="008200C4" w:rsidRDefault="008200C4" w:rsidP="004C78E4">
      <w:pPr>
        <w:spacing w:after="0" w:line="240" w:lineRule="auto"/>
        <w:jc w:val="both"/>
        <w:rPr>
          <w:rFonts w:ascii="Times New Roman" w:hAnsi="Times New Roman" w:cs="Times New Roman"/>
          <w:sz w:val="24"/>
          <w:szCs w:val="24"/>
          <w:u w:val="single"/>
        </w:rPr>
      </w:pPr>
    </w:p>
    <w:p w14:paraId="3126588D" w14:textId="08E44E89" w:rsidR="00CA2504" w:rsidRPr="000C0D2C" w:rsidRDefault="00CA2504" w:rsidP="004C78E4">
      <w:pPr>
        <w:spacing w:after="0" w:line="240" w:lineRule="auto"/>
        <w:jc w:val="both"/>
        <w:rPr>
          <w:rFonts w:ascii="Times New Roman" w:hAnsi="Times New Roman" w:cs="Times New Roman"/>
          <w:sz w:val="24"/>
          <w:szCs w:val="24"/>
          <w:u w:val="single"/>
        </w:rPr>
      </w:pPr>
      <w:r w:rsidRPr="000C0D2C">
        <w:rPr>
          <w:rFonts w:ascii="Times New Roman" w:hAnsi="Times New Roman" w:cs="Times New Roman"/>
          <w:sz w:val="24"/>
          <w:szCs w:val="24"/>
          <w:u w:val="single"/>
        </w:rPr>
        <w:t xml:space="preserve">Jelen előterjesztés mellékletét képező szerződés-tervezet – egységes szerkezetben a 2010. december 16-án </w:t>
      </w:r>
      <w:r w:rsidR="008200C4">
        <w:rPr>
          <w:rFonts w:ascii="Times New Roman" w:hAnsi="Times New Roman" w:cs="Times New Roman"/>
          <w:sz w:val="24"/>
          <w:szCs w:val="24"/>
          <w:u w:val="single"/>
        </w:rPr>
        <w:t>megkötött</w:t>
      </w:r>
      <w:r w:rsidRPr="000C0D2C">
        <w:rPr>
          <w:rFonts w:ascii="Times New Roman" w:hAnsi="Times New Roman" w:cs="Times New Roman"/>
          <w:sz w:val="24"/>
          <w:szCs w:val="24"/>
          <w:u w:val="single"/>
        </w:rPr>
        <w:t xml:space="preserve">, </w:t>
      </w:r>
      <w:r w:rsidR="008200C4">
        <w:rPr>
          <w:rFonts w:ascii="Times New Roman" w:hAnsi="Times New Roman" w:cs="Times New Roman"/>
          <w:sz w:val="24"/>
          <w:szCs w:val="24"/>
          <w:u w:val="single"/>
        </w:rPr>
        <w:t xml:space="preserve">majd </w:t>
      </w:r>
      <w:r w:rsidRPr="000C0D2C">
        <w:rPr>
          <w:rFonts w:ascii="Times New Roman" w:hAnsi="Times New Roman" w:cs="Times New Roman"/>
          <w:sz w:val="24"/>
          <w:szCs w:val="24"/>
          <w:u w:val="single"/>
        </w:rPr>
        <w:t xml:space="preserve">2015. </w:t>
      </w:r>
      <w:r w:rsidR="00E96CC8" w:rsidRPr="000C0D2C">
        <w:rPr>
          <w:rFonts w:ascii="Times New Roman" w:hAnsi="Times New Roman" w:cs="Times New Roman"/>
          <w:sz w:val="24"/>
          <w:szCs w:val="24"/>
          <w:u w:val="single"/>
        </w:rPr>
        <w:t>május 2</w:t>
      </w:r>
      <w:r w:rsidRPr="000C0D2C">
        <w:rPr>
          <w:rFonts w:ascii="Times New Roman" w:hAnsi="Times New Roman" w:cs="Times New Roman"/>
          <w:sz w:val="24"/>
          <w:szCs w:val="24"/>
          <w:u w:val="single"/>
        </w:rPr>
        <w:t xml:space="preserve">8. napján </w:t>
      </w:r>
      <w:r w:rsidR="008200C4">
        <w:rPr>
          <w:rFonts w:ascii="Times New Roman" w:hAnsi="Times New Roman" w:cs="Times New Roman"/>
          <w:sz w:val="24"/>
          <w:szCs w:val="24"/>
          <w:u w:val="single"/>
        </w:rPr>
        <w:t xml:space="preserve">elfogadott </w:t>
      </w:r>
      <w:r w:rsidRPr="000C0D2C">
        <w:rPr>
          <w:rFonts w:ascii="Times New Roman" w:hAnsi="Times New Roman" w:cs="Times New Roman"/>
          <w:sz w:val="24"/>
          <w:szCs w:val="24"/>
          <w:u w:val="single"/>
        </w:rPr>
        <w:t>módosít</w:t>
      </w:r>
      <w:r w:rsidR="008200C4">
        <w:rPr>
          <w:rFonts w:ascii="Times New Roman" w:hAnsi="Times New Roman" w:cs="Times New Roman"/>
          <w:sz w:val="24"/>
          <w:szCs w:val="24"/>
          <w:u w:val="single"/>
        </w:rPr>
        <w:t xml:space="preserve">ással – tartalmazza </w:t>
      </w:r>
      <w:r w:rsidR="008200C4">
        <w:rPr>
          <w:rFonts w:ascii="Times New Roman" w:hAnsi="Times New Roman" w:cs="Times New Roman"/>
          <w:sz w:val="24"/>
          <w:szCs w:val="24"/>
          <w:u w:val="single"/>
        </w:rPr>
        <w:lastRenderedPageBreak/>
        <w:t xml:space="preserve">a </w:t>
      </w:r>
      <w:r w:rsidRPr="000C0D2C">
        <w:rPr>
          <w:rFonts w:ascii="Times New Roman" w:hAnsi="Times New Roman" w:cs="Times New Roman"/>
          <w:sz w:val="24"/>
          <w:szCs w:val="24"/>
          <w:u w:val="single"/>
        </w:rPr>
        <w:t xml:space="preserve">2017. január 1-jétől </w:t>
      </w:r>
      <w:r w:rsidR="008200C4">
        <w:rPr>
          <w:rFonts w:ascii="Times New Roman" w:hAnsi="Times New Roman" w:cs="Times New Roman"/>
          <w:sz w:val="24"/>
          <w:szCs w:val="24"/>
          <w:u w:val="single"/>
        </w:rPr>
        <w:t xml:space="preserve">érvényes, </w:t>
      </w:r>
      <w:r w:rsidRPr="000C0D2C">
        <w:rPr>
          <w:rFonts w:ascii="Times New Roman" w:hAnsi="Times New Roman" w:cs="Times New Roman"/>
          <w:sz w:val="24"/>
          <w:szCs w:val="24"/>
          <w:u w:val="single"/>
        </w:rPr>
        <w:t xml:space="preserve">a </w:t>
      </w:r>
      <w:proofErr w:type="spellStart"/>
      <w:r w:rsidRPr="000C0D2C">
        <w:rPr>
          <w:rFonts w:ascii="Times New Roman" w:hAnsi="Times New Roman" w:cs="Times New Roman"/>
          <w:sz w:val="24"/>
          <w:szCs w:val="24"/>
          <w:u w:val="single"/>
        </w:rPr>
        <w:t>Zrt</w:t>
      </w:r>
      <w:proofErr w:type="spellEnd"/>
      <w:r w:rsidRPr="000C0D2C">
        <w:rPr>
          <w:rFonts w:ascii="Times New Roman" w:hAnsi="Times New Roman" w:cs="Times New Roman"/>
          <w:sz w:val="24"/>
          <w:szCs w:val="24"/>
          <w:u w:val="single"/>
        </w:rPr>
        <w:t xml:space="preserve">. közétkeztetéssel kapcsolatos feladatainak kiegészítését és a megbízási díj módosítását.  </w:t>
      </w:r>
    </w:p>
    <w:p w14:paraId="51DABA10" w14:textId="77777777" w:rsidR="008200C4" w:rsidRDefault="008200C4" w:rsidP="004C78E4">
      <w:pPr>
        <w:autoSpaceDE w:val="0"/>
        <w:autoSpaceDN w:val="0"/>
        <w:adjustRightInd w:val="0"/>
        <w:spacing w:after="0" w:line="240" w:lineRule="auto"/>
        <w:jc w:val="both"/>
        <w:rPr>
          <w:rFonts w:ascii="Times New Roman" w:hAnsi="Times New Roman" w:cs="Times New Roman"/>
          <w:sz w:val="24"/>
          <w:szCs w:val="24"/>
        </w:rPr>
      </w:pPr>
    </w:p>
    <w:p w14:paraId="271FE1AE" w14:textId="77777777" w:rsidR="00E96CC8" w:rsidRDefault="00CA2504" w:rsidP="004C78E4">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A megbízási szerződés elfogadásával </w:t>
      </w:r>
      <w:r w:rsidR="00982665">
        <w:rPr>
          <w:rFonts w:ascii="Times New Roman" w:hAnsi="Times New Roman" w:cs="Times New Roman"/>
          <w:sz w:val="24"/>
          <w:szCs w:val="24"/>
        </w:rPr>
        <w:t xml:space="preserve">a </w:t>
      </w:r>
      <w:r w:rsidRPr="00982665">
        <w:rPr>
          <w:rFonts w:ascii="Times New Roman" w:hAnsi="Times New Roman" w:cs="Times New Roman"/>
          <w:iCs/>
          <w:sz w:val="24"/>
          <w:szCs w:val="24"/>
        </w:rPr>
        <w:t xml:space="preserve">térítési díjak adminisztrációján és számlázási tevékenységhez kapcsolódó feladatain felül a II. Kerületi Városfejlesztő </w:t>
      </w:r>
      <w:proofErr w:type="spellStart"/>
      <w:r w:rsidRPr="00982665">
        <w:rPr>
          <w:rFonts w:ascii="Times New Roman" w:hAnsi="Times New Roman" w:cs="Times New Roman"/>
          <w:iCs/>
          <w:sz w:val="24"/>
          <w:szCs w:val="24"/>
        </w:rPr>
        <w:t>Zrt</w:t>
      </w:r>
      <w:proofErr w:type="spellEnd"/>
      <w:r w:rsidRPr="00982665">
        <w:rPr>
          <w:rFonts w:ascii="Times New Roman" w:hAnsi="Times New Roman" w:cs="Times New Roman"/>
          <w:iCs/>
          <w:sz w:val="24"/>
          <w:szCs w:val="24"/>
        </w:rPr>
        <w:t xml:space="preserve">. az Önkormányzat nevében az étkeztetési szolgáltatást ténylegesen nyújtó főzőkonyhák felé további megrendelői feladatokat lát el. Emellett a II. Kerületi Városfejlesztő </w:t>
      </w:r>
      <w:proofErr w:type="spellStart"/>
      <w:r w:rsidRPr="00982665">
        <w:rPr>
          <w:rFonts w:ascii="Times New Roman" w:hAnsi="Times New Roman" w:cs="Times New Roman"/>
          <w:iCs/>
          <w:sz w:val="24"/>
          <w:szCs w:val="24"/>
        </w:rPr>
        <w:t>Zrt</w:t>
      </w:r>
      <w:proofErr w:type="spellEnd"/>
      <w:r w:rsidRPr="00982665">
        <w:rPr>
          <w:rFonts w:ascii="Times New Roman" w:hAnsi="Times New Roman" w:cs="Times New Roman"/>
          <w:iCs/>
          <w:sz w:val="24"/>
          <w:szCs w:val="24"/>
        </w:rPr>
        <w:t>. az érintett szülők és más törvényes képviselők részére ügyfélszolgálati feladatot nyújt.</w:t>
      </w:r>
      <w:r w:rsidR="00982665">
        <w:rPr>
          <w:rFonts w:ascii="Times New Roman" w:hAnsi="Times New Roman" w:cs="Times New Roman"/>
          <w:iCs/>
          <w:sz w:val="24"/>
          <w:szCs w:val="24"/>
        </w:rPr>
        <w:t xml:space="preserve"> A közétkeztetési szolgáltatás egyes elemeinek fejlesztésével </w:t>
      </w:r>
      <w:r w:rsidR="002C0CFB">
        <w:rPr>
          <w:rFonts w:ascii="Times New Roman" w:hAnsi="Times New Roman" w:cs="Times New Roman"/>
          <w:iCs/>
          <w:sz w:val="24"/>
          <w:szCs w:val="24"/>
        </w:rPr>
        <w:t>kapcsolatos feladatok</w:t>
      </w:r>
      <w:r w:rsidR="00E96CC8">
        <w:rPr>
          <w:rFonts w:ascii="Times New Roman" w:hAnsi="Times New Roman" w:cs="Times New Roman"/>
          <w:iCs/>
          <w:sz w:val="24"/>
          <w:szCs w:val="24"/>
        </w:rPr>
        <w:t xml:space="preserve"> végrehajtása pedig megfelelő ütemezés szerint történik, ezek </w:t>
      </w:r>
    </w:p>
    <w:p w14:paraId="0D219C7E" w14:textId="77777777" w:rsidR="00E96CC8" w:rsidRPr="00E96CC8" w:rsidRDefault="00E96CC8" w:rsidP="004C78E4">
      <w:pPr>
        <w:pStyle w:val="Listaszerbekezds"/>
        <w:numPr>
          <w:ilvl w:val="0"/>
          <w:numId w:val="4"/>
        </w:numPr>
        <w:autoSpaceDE w:val="0"/>
        <w:autoSpaceDN w:val="0"/>
        <w:adjustRightInd w:val="0"/>
        <w:ind w:left="714" w:hanging="357"/>
        <w:jc w:val="both"/>
        <w:rPr>
          <w:iCs/>
        </w:rPr>
      </w:pPr>
      <w:r w:rsidRPr="00E96CC8">
        <w:rPr>
          <w:iCs/>
        </w:rPr>
        <w:t>térítési díjak webes bankkártyás fizetési lehetőségének előkészítése és bevezetése,</w:t>
      </w:r>
    </w:p>
    <w:p w14:paraId="5D7D3DCD" w14:textId="77777777" w:rsidR="00E96CC8" w:rsidRPr="00E96CC8" w:rsidRDefault="00E96CC8" w:rsidP="004C78E4">
      <w:pPr>
        <w:pStyle w:val="Listaszerbekezds"/>
        <w:numPr>
          <w:ilvl w:val="0"/>
          <w:numId w:val="4"/>
        </w:numPr>
        <w:autoSpaceDE w:val="0"/>
        <w:autoSpaceDN w:val="0"/>
        <w:adjustRightInd w:val="0"/>
        <w:jc w:val="both"/>
        <w:rPr>
          <w:iCs/>
        </w:rPr>
      </w:pPr>
      <w:r w:rsidRPr="00E96CC8">
        <w:rPr>
          <w:iCs/>
        </w:rPr>
        <w:t>térítési díjak bankkártyás, POS terminálos fizetési lehetőségének előkészítése,</w:t>
      </w:r>
    </w:p>
    <w:p w14:paraId="28B8CBDF" w14:textId="77777777" w:rsidR="00E96CC8" w:rsidRPr="00E96CC8" w:rsidRDefault="00E96CC8" w:rsidP="004C78E4">
      <w:pPr>
        <w:pStyle w:val="Listaszerbekezds"/>
        <w:numPr>
          <w:ilvl w:val="0"/>
          <w:numId w:val="4"/>
        </w:numPr>
        <w:jc w:val="both"/>
        <w:rPr>
          <w:iCs/>
        </w:rPr>
      </w:pPr>
      <w:r w:rsidRPr="00E96CC8">
        <w:rPr>
          <w:iCs/>
        </w:rPr>
        <w:t>a kártyás étkezésjogosultsági ellenőrző rendszer előkészítése és bevezetése,</w:t>
      </w:r>
    </w:p>
    <w:p w14:paraId="54720127" w14:textId="77777777" w:rsidR="00E96CC8" w:rsidRPr="00E96CC8" w:rsidRDefault="00E96CC8" w:rsidP="004C78E4">
      <w:pPr>
        <w:pStyle w:val="Listaszerbekezds"/>
        <w:numPr>
          <w:ilvl w:val="0"/>
          <w:numId w:val="4"/>
        </w:numPr>
        <w:jc w:val="both"/>
        <w:rPr>
          <w:iCs/>
        </w:rPr>
      </w:pPr>
      <w:r w:rsidRPr="00E96CC8">
        <w:rPr>
          <w:iCs/>
        </w:rPr>
        <w:t xml:space="preserve">a térítési díjakra vonatkozó elektronikus számlakibocsátás előkészítése.  </w:t>
      </w:r>
    </w:p>
    <w:p w14:paraId="34A31886" w14:textId="77777777" w:rsidR="00E96CC8" w:rsidRDefault="00E96CC8" w:rsidP="004C78E4">
      <w:pPr>
        <w:autoSpaceDE w:val="0"/>
        <w:autoSpaceDN w:val="0"/>
        <w:adjustRightInd w:val="0"/>
        <w:spacing w:after="0" w:line="240" w:lineRule="auto"/>
        <w:jc w:val="both"/>
        <w:rPr>
          <w:rFonts w:ascii="Times New Roman" w:hAnsi="Times New Roman" w:cs="Times New Roman"/>
          <w:iCs/>
          <w:sz w:val="24"/>
          <w:szCs w:val="24"/>
        </w:rPr>
      </w:pPr>
    </w:p>
    <w:p w14:paraId="6FF0A0F9" w14:textId="77777777" w:rsidR="00982665" w:rsidRPr="00982665" w:rsidRDefault="00982665" w:rsidP="004C78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A megbízási díj költségkalkulációját a szerződés</w:t>
      </w:r>
      <w:r w:rsidR="000C0D2C">
        <w:rPr>
          <w:rFonts w:ascii="Times New Roman" w:hAnsi="Times New Roman" w:cs="Times New Roman"/>
          <w:iCs/>
          <w:sz w:val="24"/>
          <w:szCs w:val="24"/>
        </w:rPr>
        <w:t xml:space="preserve"> 1. és</w:t>
      </w:r>
      <w:r>
        <w:rPr>
          <w:rFonts w:ascii="Times New Roman" w:hAnsi="Times New Roman" w:cs="Times New Roman"/>
          <w:iCs/>
          <w:sz w:val="24"/>
          <w:szCs w:val="24"/>
        </w:rPr>
        <w:t xml:space="preserve"> 2. melléklete tartalmazza</w:t>
      </w:r>
      <w:r w:rsidR="001E1408">
        <w:rPr>
          <w:rFonts w:ascii="Times New Roman" w:hAnsi="Times New Roman" w:cs="Times New Roman"/>
          <w:iCs/>
          <w:sz w:val="24"/>
          <w:szCs w:val="24"/>
        </w:rPr>
        <w:t xml:space="preserve">, melynek </w:t>
      </w:r>
      <w:r w:rsidR="00A32D4A">
        <w:rPr>
          <w:rFonts w:ascii="Times New Roman" w:hAnsi="Times New Roman" w:cs="Times New Roman"/>
          <w:iCs/>
          <w:sz w:val="24"/>
          <w:szCs w:val="24"/>
        </w:rPr>
        <w:t>fedezetét</w:t>
      </w:r>
      <w:r w:rsidR="001E1408">
        <w:rPr>
          <w:rFonts w:ascii="Times New Roman" w:hAnsi="Times New Roman" w:cs="Times New Roman"/>
          <w:iCs/>
          <w:sz w:val="24"/>
          <w:szCs w:val="24"/>
        </w:rPr>
        <w:t xml:space="preserve"> az Önkormányzat 2017. évi költségvetése tartalmazza. </w:t>
      </w:r>
      <w:r>
        <w:rPr>
          <w:rFonts w:ascii="Times New Roman" w:hAnsi="Times New Roman" w:cs="Times New Roman"/>
          <w:iCs/>
          <w:sz w:val="24"/>
          <w:szCs w:val="24"/>
        </w:rPr>
        <w:t xml:space="preserve"> </w:t>
      </w:r>
    </w:p>
    <w:p w14:paraId="4F20E2A9" w14:textId="77777777" w:rsidR="008200C4" w:rsidRDefault="008200C4" w:rsidP="004C78E4">
      <w:pPr>
        <w:spacing w:after="0" w:line="240" w:lineRule="auto"/>
        <w:jc w:val="both"/>
        <w:rPr>
          <w:rFonts w:ascii="Times New Roman" w:hAnsi="Times New Roman" w:cs="Times New Roman"/>
          <w:sz w:val="24"/>
          <w:szCs w:val="24"/>
        </w:rPr>
      </w:pPr>
    </w:p>
    <w:p w14:paraId="7D5C578E" w14:textId="77777777" w:rsidR="001E1408" w:rsidRDefault="00E96CC8" w:rsidP="004C78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fentiek alapján kérem a tisztelt Képviselő-testületet a határozati javaslat elfogadására.</w:t>
      </w:r>
    </w:p>
    <w:p w14:paraId="5A97E064" w14:textId="77777777" w:rsidR="001E1408" w:rsidRDefault="001E1408" w:rsidP="004C78E4">
      <w:pPr>
        <w:spacing w:after="0" w:line="240" w:lineRule="auto"/>
        <w:jc w:val="both"/>
        <w:rPr>
          <w:rFonts w:ascii="Times New Roman" w:hAnsi="Times New Roman" w:cs="Times New Roman"/>
          <w:sz w:val="24"/>
          <w:szCs w:val="24"/>
        </w:rPr>
      </w:pPr>
    </w:p>
    <w:p w14:paraId="3BA447FC" w14:textId="77777777" w:rsidR="008200C4" w:rsidRDefault="008200C4" w:rsidP="004C78E4">
      <w:pPr>
        <w:spacing w:after="0" w:line="240" w:lineRule="auto"/>
        <w:jc w:val="center"/>
        <w:rPr>
          <w:rFonts w:ascii="Times New Roman" w:hAnsi="Times New Roman" w:cs="Times New Roman"/>
          <w:sz w:val="24"/>
          <w:szCs w:val="24"/>
        </w:rPr>
      </w:pPr>
    </w:p>
    <w:p w14:paraId="286A592D" w14:textId="77777777" w:rsidR="008200C4" w:rsidRDefault="008200C4" w:rsidP="004C78E4">
      <w:pPr>
        <w:spacing w:after="0" w:line="240" w:lineRule="auto"/>
        <w:jc w:val="center"/>
        <w:rPr>
          <w:rFonts w:ascii="Times New Roman" w:hAnsi="Times New Roman" w:cs="Times New Roman"/>
          <w:sz w:val="24"/>
          <w:szCs w:val="24"/>
        </w:rPr>
      </w:pPr>
    </w:p>
    <w:p w14:paraId="0F883545" w14:textId="77777777" w:rsidR="00CA2504" w:rsidRDefault="001E1408" w:rsidP="004C78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H a t á r o z a t </w:t>
      </w:r>
      <w:proofErr w:type="gramStart"/>
      <w:r>
        <w:rPr>
          <w:rFonts w:ascii="Times New Roman" w:hAnsi="Times New Roman" w:cs="Times New Roman"/>
          <w:sz w:val="24"/>
          <w:szCs w:val="24"/>
        </w:rPr>
        <w:t>i  j</w:t>
      </w:r>
      <w:proofErr w:type="gramEnd"/>
      <w:r>
        <w:rPr>
          <w:rFonts w:ascii="Times New Roman" w:hAnsi="Times New Roman" w:cs="Times New Roman"/>
          <w:sz w:val="24"/>
          <w:szCs w:val="24"/>
        </w:rPr>
        <w:t xml:space="preserve"> a v a s l a t </w:t>
      </w:r>
    </w:p>
    <w:p w14:paraId="777062D7" w14:textId="77777777" w:rsidR="001E1408" w:rsidRDefault="001E1408" w:rsidP="004C78E4">
      <w:pPr>
        <w:spacing w:after="0" w:line="240" w:lineRule="auto"/>
        <w:jc w:val="center"/>
        <w:rPr>
          <w:rFonts w:ascii="Times New Roman" w:hAnsi="Times New Roman" w:cs="Times New Roman"/>
          <w:sz w:val="24"/>
          <w:szCs w:val="24"/>
        </w:rPr>
      </w:pPr>
    </w:p>
    <w:p w14:paraId="2D8CDCF3" w14:textId="77777777" w:rsidR="001E1408" w:rsidRDefault="001E1408" w:rsidP="004C78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úgy dönt, hogy a II. Kerületi Városfejlesztő és Beruházás-szervező Zártközűen Működő Részvénytársasággal a bölcsődék és a köznevelési intézmények közétkeztetési feladatainak lebonyolításával és adminisztrációjával kapcsolatos feladatok ellátására – a határozat melléklete szerinti tartalommal – 2017. január 1-jétől határozatlan időre szóló megbízási szerződést megköti. </w:t>
      </w:r>
    </w:p>
    <w:p w14:paraId="12EBE9E5" w14:textId="77777777" w:rsidR="008200C4" w:rsidRDefault="008200C4" w:rsidP="004C78E4">
      <w:pPr>
        <w:spacing w:after="0" w:line="240" w:lineRule="auto"/>
        <w:jc w:val="both"/>
        <w:rPr>
          <w:rFonts w:ascii="Times New Roman" w:hAnsi="Times New Roman" w:cs="Times New Roman"/>
          <w:sz w:val="24"/>
          <w:szCs w:val="24"/>
        </w:rPr>
      </w:pPr>
    </w:p>
    <w:p w14:paraId="10052016" w14:textId="77777777" w:rsidR="001E1408" w:rsidRDefault="001E1408" w:rsidP="004C78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Felkéri a Polgármestert a megbízási szerződés aláírására. </w:t>
      </w:r>
    </w:p>
    <w:p w14:paraId="7F78A1CC" w14:textId="77777777" w:rsidR="008200C4" w:rsidRDefault="008200C4" w:rsidP="004C78E4">
      <w:pPr>
        <w:spacing w:after="0" w:line="240" w:lineRule="auto"/>
        <w:jc w:val="both"/>
        <w:rPr>
          <w:rFonts w:ascii="Times New Roman" w:hAnsi="Times New Roman" w:cs="Times New Roman"/>
          <w:b/>
          <w:sz w:val="24"/>
          <w:szCs w:val="24"/>
        </w:rPr>
      </w:pPr>
    </w:p>
    <w:p w14:paraId="2FAC9C3F" w14:textId="77777777" w:rsidR="001E1408" w:rsidRDefault="001E1408" w:rsidP="004C78E4">
      <w:pPr>
        <w:spacing w:after="0" w:line="240" w:lineRule="auto"/>
        <w:jc w:val="both"/>
        <w:rPr>
          <w:rFonts w:ascii="Times New Roman" w:hAnsi="Times New Roman" w:cs="Times New Roman"/>
          <w:sz w:val="24"/>
          <w:szCs w:val="24"/>
        </w:rPr>
      </w:pPr>
      <w:r w:rsidRPr="001E1408">
        <w:rPr>
          <w:rFonts w:ascii="Times New Roman" w:hAnsi="Times New Roman" w:cs="Times New Roman"/>
          <w:b/>
          <w:sz w:val="24"/>
          <w:szCs w:val="24"/>
        </w:rPr>
        <w:t>Felelős</w:t>
      </w:r>
      <w:r>
        <w:rPr>
          <w:rFonts w:ascii="Times New Roman" w:hAnsi="Times New Roman" w:cs="Times New Roman"/>
          <w:sz w:val="24"/>
          <w:szCs w:val="24"/>
        </w:rPr>
        <w:t>: Polgármester</w:t>
      </w:r>
    </w:p>
    <w:p w14:paraId="0BF2F5D5" w14:textId="77777777" w:rsidR="001E1408" w:rsidRDefault="001E1408" w:rsidP="004C78E4">
      <w:pPr>
        <w:spacing w:after="0" w:line="240" w:lineRule="auto"/>
        <w:jc w:val="both"/>
        <w:rPr>
          <w:rFonts w:ascii="Times New Roman" w:hAnsi="Times New Roman" w:cs="Times New Roman"/>
          <w:sz w:val="24"/>
          <w:szCs w:val="24"/>
        </w:rPr>
      </w:pPr>
      <w:r w:rsidRPr="001E1408">
        <w:rPr>
          <w:rFonts w:ascii="Times New Roman" w:hAnsi="Times New Roman" w:cs="Times New Roman"/>
          <w:b/>
          <w:sz w:val="24"/>
          <w:szCs w:val="24"/>
        </w:rPr>
        <w:t>Határidő</w:t>
      </w:r>
      <w:r>
        <w:rPr>
          <w:rFonts w:ascii="Times New Roman" w:hAnsi="Times New Roman" w:cs="Times New Roman"/>
          <w:sz w:val="24"/>
          <w:szCs w:val="24"/>
        </w:rPr>
        <w:t>: 2017. március 15.</w:t>
      </w:r>
    </w:p>
    <w:p w14:paraId="51E4045F" w14:textId="77777777" w:rsidR="008200C4" w:rsidRDefault="008200C4" w:rsidP="004C78E4">
      <w:pPr>
        <w:spacing w:after="0" w:line="240" w:lineRule="auto"/>
        <w:jc w:val="both"/>
        <w:rPr>
          <w:rFonts w:ascii="Times New Roman" w:hAnsi="Times New Roman" w:cs="Times New Roman"/>
          <w:i/>
          <w:sz w:val="24"/>
          <w:szCs w:val="24"/>
        </w:rPr>
      </w:pPr>
    </w:p>
    <w:p w14:paraId="02CD90CC" w14:textId="77777777" w:rsidR="001E1408" w:rsidRPr="001E1408" w:rsidRDefault="001E1408" w:rsidP="004C78E4">
      <w:pPr>
        <w:spacing w:after="0" w:line="240" w:lineRule="auto"/>
        <w:jc w:val="both"/>
        <w:rPr>
          <w:rFonts w:ascii="Times New Roman" w:hAnsi="Times New Roman" w:cs="Times New Roman"/>
          <w:i/>
          <w:sz w:val="24"/>
          <w:szCs w:val="24"/>
        </w:rPr>
      </w:pPr>
      <w:r w:rsidRPr="001E1408">
        <w:rPr>
          <w:rFonts w:ascii="Times New Roman" w:hAnsi="Times New Roman" w:cs="Times New Roman"/>
          <w:i/>
          <w:sz w:val="24"/>
          <w:szCs w:val="24"/>
        </w:rPr>
        <w:t>(</w:t>
      </w:r>
      <w:r>
        <w:rPr>
          <w:rFonts w:ascii="Times New Roman" w:hAnsi="Times New Roman" w:cs="Times New Roman"/>
          <w:i/>
          <w:sz w:val="24"/>
          <w:szCs w:val="24"/>
        </w:rPr>
        <w:t>A határozati javaslat elf</w:t>
      </w:r>
      <w:r w:rsidR="00230B64">
        <w:rPr>
          <w:rFonts w:ascii="Times New Roman" w:hAnsi="Times New Roman" w:cs="Times New Roman"/>
          <w:i/>
          <w:sz w:val="24"/>
          <w:szCs w:val="24"/>
        </w:rPr>
        <w:t>o</w:t>
      </w:r>
      <w:r>
        <w:rPr>
          <w:rFonts w:ascii="Times New Roman" w:hAnsi="Times New Roman" w:cs="Times New Roman"/>
          <w:i/>
          <w:sz w:val="24"/>
          <w:szCs w:val="24"/>
        </w:rPr>
        <w:t>gadásához egyszer</w:t>
      </w:r>
      <w:r w:rsidR="00230B64">
        <w:rPr>
          <w:rFonts w:ascii="Times New Roman" w:hAnsi="Times New Roman" w:cs="Times New Roman"/>
          <w:i/>
          <w:sz w:val="24"/>
          <w:szCs w:val="24"/>
        </w:rPr>
        <w:t>ű többségű szavazás szükséges.)</w:t>
      </w:r>
    </w:p>
    <w:p w14:paraId="2338A03A" w14:textId="77777777" w:rsidR="001E1408" w:rsidRPr="00CA2504" w:rsidRDefault="001E1408" w:rsidP="004C78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38894B1" w14:textId="77777777" w:rsidR="008200C4" w:rsidRDefault="008200C4" w:rsidP="004C78E4">
      <w:pPr>
        <w:spacing w:after="0" w:line="240" w:lineRule="auto"/>
        <w:jc w:val="both"/>
        <w:rPr>
          <w:rFonts w:ascii="Times New Roman" w:hAnsi="Times New Roman" w:cs="Times New Roman"/>
          <w:sz w:val="24"/>
          <w:szCs w:val="24"/>
        </w:rPr>
      </w:pPr>
    </w:p>
    <w:p w14:paraId="4E679ACD" w14:textId="77777777" w:rsidR="00230B64" w:rsidRDefault="00230B64" w:rsidP="004C78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u d a p e s t, 2017. február 8.</w:t>
      </w:r>
    </w:p>
    <w:p w14:paraId="77AA911F" w14:textId="77777777" w:rsidR="00230B64" w:rsidRDefault="00230B64" w:rsidP="004C78E4">
      <w:pPr>
        <w:spacing w:after="0" w:line="240" w:lineRule="auto"/>
        <w:jc w:val="both"/>
        <w:rPr>
          <w:rFonts w:ascii="Times New Roman" w:hAnsi="Times New Roman" w:cs="Times New Roman"/>
          <w:sz w:val="24"/>
          <w:szCs w:val="24"/>
        </w:rPr>
      </w:pPr>
    </w:p>
    <w:p w14:paraId="19BD1E86" w14:textId="77777777" w:rsidR="008200C4" w:rsidRDefault="008200C4" w:rsidP="004C78E4">
      <w:pPr>
        <w:spacing w:after="0" w:line="240" w:lineRule="auto"/>
        <w:jc w:val="both"/>
        <w:rPr>
          <w:rFonts w:ascii="Times New Roman" w:hAnsi="Times New Roman" w:cs="Times New Roman"/>
          <w:sz w:val="24"/>
          <w:szCs w:val="24"/>
        </w:rPr>
      </w:pPr>
    </w:p>
    <w:p w14:paraId="0748B474" w14:textId="77777777" w:rsidR="008200C4" w:rsidRDefault="008200C4" w:rsidP="004C78E4">
      <w:pPr>
        <w:spacing w:after="0" w:line="240" w:lineRule="auto"/>
        <w:jc w:val="both"/>
        <w:rPr>
          <w:rFonts w:ascii="Times New Roman" w:hAnsi="Times New Roman" w:cs="Times New Roman"/>
          <w:sz w:val="24"/>
          <w:szCs w:val="24"/>
        </w:rPr>
      </w:pPr>
    </w:p>
    <w:p w14:paraId="658E4C9E" w14:textId="77777777" w:rsidR="00230B64" w:rsidRPr="00230B64" w:rsidRDefault="00230B64" w:rsidP="004C78E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30B64">
        <w:rPr>
          <w:rFonts w:ascii="Times New Roman" w:hAnsi="Times New Roman" w:cs="Times New Roman"/>
          <w:b/>
          <w:sz w:val="24"/>
          <w:szCs w:val="24"/>
        </w:rPr>
        <w:t>Dr. Láng Zsolt</w:t>
      </w:r>
    </w:p>
    <w:p w14:paraId="1F1E3B11" w14:textId="77777777" w:rsidR="00BB47C8" w:rsidRPr="00CA2504" w:rsidRDefault="00230B64" w:rsidP="004C78E4">
      <w:pPr>
        <w:spacing w:after="0" w:line="240" w:lineRule="auto"/>
        <w:ind w:left="4248" w:firstLine="708"/>
        <w:jc w:val="both"/>
        <w:rPr>
          <w:rFonts w:ascii="Times New Roman" w:hAnsi="Times New Roman" w:cs="Times New Roman"/>
          <w:sz w:val="24"/>
          <w:szCs w:val="24"/>
        </w:rPr>
      </w:pPr>
      <w:r w:rsidRPr="00230B64">
        <w:rPr>
          <w:rFonts w:ascii="Times New Roman" w:hAnsi="Times New Roman" w:cs="Times New Roman"/>
          <w:b/>
          <w:sz w:val="24"/>
          <w:szCs w:val="24"/>
        </w:rPr>
        <w:t xml:space="preserve"> </w:t>
      </w:r>
      <w:proofErr w:type="gramStart"/>
      <w:r w:rsidRPr="00230B64">
        <w:rPr>
          <w:rFonts w:ascii="Times New Roman" w:hAnsi="Times New Roman" w:cs="Times New Roman"/>
          <w:b/>
          <w:sz w:val="24"/>
          <w:szCs w:val="24"/>
        </w:rPr>
        <w:t>polgármester</w:t>
      </w:r>
      <w:proofErr w:type="gramEnd"/>
      <w:r>
        <w:rPr>
          <w:rFonts w:ascii="Times New Roman" w:hAnsi="Times New Roman" w:cs="Times New Roman"/>
          <w:sz w:val="24"/>
          <w:szCs w:val="24"/>
        </w:rPr>
        <w:t xml:space="preserve"> </w:t>
      </w:r>
    </w:p>
    <w:p w14:paraId="65CCC3B4" w14:textId="77777777" w:rsidR="00E60AB5" w:rsidRDefault="00E60AB5" w:rsidP="004C78E4">
      <w:pPr>
        <w:spacing w:after="0" w:line="240" w:lineRule="auto"/>
        <w:jc w:val="both"/>
        <w:rPr>
          <w:rFonts w:ascii="Times New Roman" w:hAnsi="Times New Roman" w:cs="Times New Roman"/>
          <w:sz w:val="24"/>
          <w:szCs w:val="24"/>
        </w:rPr>
      </w:pPr>
    </w:p>
    <w:p w14:paraId="7B7CC9FF" w14:textId="77777777" w:rsidR="00CC69FD" w:rsidRDefault="00CC69FD" w:rsidP="008C2336">
      <w:pPr>
        <w:spacing w:after="0" w:line="240" w:lineRule="auto"/>
        <w:jc w:val="both"/>
        <w:rPr>
          <w:rFonts w:ascii="Times New Roman" w:hAnsi="Times New Roman" w:cs="Times New Roman"/>
          <w:sz w:val="24"/>
          <w:szCs w:val="24"/>
        </w:rPr>
      </w:pPr>
    </w:p>
    <w:p w14:paraId="7D5E3445" w14:textId="77777777" w:rsidR="00CC69FD" w:rsidRDefault="00CC69FD" w:rsidP="008C2336">
      <w:pPr>
        <w:spacing w:after="0" w:line="240" w:lineRule="auto"/>
        <w:jc w:val="both"/>
        <w:rPr>
          <w:rFonts w:ascii="Times New Roman" w:hAnsi="Times New Roman" w:cs="Times New Roman"/>
          <w:sz w:val="24"/>
          <w:szCs w:val="24"/>
        </w:rPr>
      </w:pPr>
    </w:p>
    <w:p w14:paraId="220825FE" w14:textId="77777777" w:rsidR="004C78E4" w:rsidRDefault="00CC69FD" w:rsidP="00CC69F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4839D23B" w14:textId="77777777" w:rsidR="008D5FDC" w:rsidRDefault="008D5FDC" w:rsidP="00CC69FD">
      <w:pPr>
        <w:spacing w:after="0" w:line="240" w:lineRule="auto"/>
        <w:jc w:val="right"/>
        <w:rPr>
          <w:rFonts w:ascii="Times New Roman" w:hAnsi="Times New Roman" w:cs="Times New Roman"/>
          <w:sz w:val="24"/>
          <w:szCs w:val="24"/>
        </w:rPr>
      </w:pPr>
    </w:p>
    <w:p w14:paraId="6D42F799" w14:textId="77777777" w:rsidR="008D5FDC" w:rsidRDefault="008D5FDC" w:rsidP="00CC69FD">
      <w:pPr>
        <w:spacing w:after="0" w:line="240" w:lineRule="auto"/>
        <w:jc w:val="right"/>
        <w:rPr>
          <w:rFonts w:ascii="Times New Roman" w:hAnsi="Times New Roman" w:cs="Times New Roman"/>
          <w:sz w:val="24"/>
          <w:szCs w:val="24"/>
        </w:rPr>
      </w:pPr>
    </w:p>
    <w:p w14:paraId="20B8DE62" w14:textId="77777777" w:rsidR="00CC69FD" w:rsidRDefault="00CC69FD" w:rsidP="00CC69FD">
      <w:pPr>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……/2017.(II.23.) határozat melléklete</w:t>
      </w:r>
    </w:p>
    <w:p w14:paraId="6F382087" w14:textId="77777777" w:rsidR="00CC69FD" w:rsidRDefault="00CC69FD" w:rsidP="00CC69FD">
      <w:pPr>
        <w:spacing w:after="0" w:line="240" w:lineRule="auto"/>
        <w:jc w:val="both"/>
        <w:rPr>
          <w:rFonts w:ascii="Times New Roman" w:hAnsi="Times New Roman" w:cs="Times New Roman"/>
          <w:sz w:val="24"/>
          <w:szCs w:val="24"/>
        </w:rPr>
      </w:pPr>
    </w:p>
    <w:p w14:paraId="5744CD75" w14:textId="77777777" w:rsidR="00CC69FD" w:rsidRDefault="00CC69FD" w:rsidP="00CC69FD">
      <w:pPr>
        <w:spacing w:after="0" w:line="240" w:lineRule="auto"/>
        <w:jc w:val="both"/>
        <w:rPr>
          <w:rFonts w:ascii="Times New Roman" w:hAnsi="Times New Roman" w:cs="Times New Roman"/>
          <w:sz w:val="24"/>
          <w:szCs w:val="24"/>
        </w:rPr>
      </w:pPr>
    </w:p>
    <w:p w14:paraId="058AE96F" w14:textId="77777777" w:rsidR="00CC69FD" w:rsidRDefault="00CC69FD" w:rsidP="00CC69FD">
      <w:pPr>
        <w:pStyle w:val="Cm"/>
        <w:pBdr>
          <w:bottom w:val="single" w:sz="4" w:space="1" w:color="auto"/>
        </w:pBdr>
        <w:shd w:val="clear" w:color="auto" w:fill="BFBFBF"/>
        <w:spacing w:after="240" w:line="276" w:lineRule="auto"/>
        <w:rPr>
          <w:sz w:val="32"/>
          <w:szCs w:val="32"/>
        </w:rPr>
      </w:pPr>
      <w:r>
        <w:rPr>
          <w:sz w:val="32"/>
          <w:szCs w:val="32"/>
        </w:rPr>
        <w:t xml:space="preserve">Megbízási </w:t>
      </w:r>
      <w:r w:rsidRPr="00445179">
        <w:rPr>
          <w:sz w:val="32"/>
          <w:szCs w:val="32"/>
        </w:rPr>
        <w:t>szerződés</w:t>
      </w:r>
    </w:p>
    <w:p w14:paraId="3D29F854" w14:textId="77777777" w:rsidR="00B16D6F" w:rsidRPr="00445179" w:rsidRDefault="00B16D6F" w:rsidP="00CC69FD">
      <w:pPr>
        <w:pStyle w:val="Cm"/>
        <w:pBdr>
          <w:bottom w:val="single" w:sz="4" w:space="1" w:color="auto"/>
        </w:pBdr>
        <w:shd w:val="clear" w:color="auto" w:fill="BFBFBF"/>
        <w:spacing w:after="240" w:line="276" w:lineRule="auto"/>
        <w:rPr>
          <w:sz w:val="32"/>
          <w:szCs w:val="32"/>
          <w:u w:val="single"/>
        </w:rPr>
      </w:pPr>
      <w:r>
        <w:rPr>
          <w:sz w:val="32"/>
          <w:szCs w:val="32"/>
        </w:rPr>
        <w:t>(Módosításokkal egységes szerkezetben)</w:t>
      </w:r>
    </w:p>
    <w:p w14:paraId="0E28806A" w14:textId="77777777" w:rsidR="00CC69FD" w:rsidRPr="00445179" w:rsidRDefault="00CC69FD" w:rsidP="00CC69FD">
      <w:pPr>
        <w:spacing w:line="276" w:lineRule="auto"/>
        <w:jc w:val="both"/>
      </w:pPr>
    </w:p>
    <w:p w14:paraId="42D32A70" w14:textId="77777777" w:rsidR="00CC69FD" w:rsidRPr="00CC69FD" w:rsidRDefault="00CC69FD" w:rsidP="00CC69FD">
      <w:pPr>
        <w:spacing w:after="0" w:line="276" w:lineRule="auto"/>
        <w:jc w:val="both"/>
        <w:rPr>
          <w:rFonts w:ascii="Times New Roman" w:hAnsi="Times New Roman" w:cs="Times New Roman"/>
          <w:sz w:val="24"/>
          <w:szCs w:val="24"/>
        </w:rPr>
      </w:pPr>
      <w:proofErr w:type="gramStart"/>
      <w:r w:rsidRPr="00CC69FD">
        <w:rPr>
          <w:rFonts w:ascii="Times New Roman" w:hAnsi="Times New Roman" w:cs="Times New Roman"/>
          <w:sz w:val="24"/>
          <w:szCs w:val="24"/>
        </w:rPr>
        <w:t>amely</w:t>
      </w:r>
      <w:proofErr w:type="gramEnd"/>
      <w:r w:rsidRPr="00CC69FD">
        <w:rPr>
          <w:rFonts w:ascii="Times New Roman" w:hAnsi="Times New Roman" w:cs="Times New Roman"/>
          <w:sz w:val="24"/>
          <w:szCs w:val="24"/>
        </w:rPr>
        <w:t xml:space="preserve"> létrejött egyrészről:</w:t>
      </w:r>
    </w:p>
    <w:p w14:paraId="3A0FF2EA" w14:textId="77777777" w:rsidR="00CC69FD" w:rsidRPr="00CC69FD" w:rsidRDefault="00CC69FD" w:rsidP="00CC69FD">
      <w:pPr>
        <w:pStyle w:val="Cmsor3"/>
        <w:spacing w:line="276" w:lineRule="auto"/>
        <w:jc w:val="both"/>
        <w:rPr>
          <w:rFonts w:ascii="Times New Roman" w:hAnsi="Times New Roman"/>
          <w:bCs w:val="0"/>
        </w:rPr>
      </w:pPr>
      <w:r w:rsidRPr="00CC69FD">
        <w:rPr>
          <w:rFonts w:ascii="Times New Roman" w:hAnsi="Times New Roman"/>
          <w:bCs w:val="0"/>
        </w:rPr>
        <w:t>Budapest Főváros II. Kerületi Önkormányzat</w:t>
      </w:r>
    </w:p>
    <w:p w14:paraId="10E6C7E3" w14:textId="77777777" w:rsidR="00CC69FD" w:rsidRPr="00CC69FD" w:rsidRDefault="00CC69FD" w:rsidP="00CC69FD">
      <w:pPr>
        <w:pStyle w:val="Szvegtrzs3"/>
        <w:spacing w:line="276" w:lineRule="auto"/>
        <w:jc w:val="both"/>
        <w:rPr>
          <w:sz w:val="24"/>
          <w:szCs w:val="24"/>
        </w:rPr>
      </w:pPr>
      <w:proofErr w:type="gramStart"/>
      <w:r w:rsidRPr="00CC69FD">
        <w:rPr>
          <w:sz w:val="24"/>
          <w:szCs w:val="24"/>
        </w:rPr>
        <w:t>székhely</w:t>
      </w:r>
      <w:proofErr w:type="gramEnd"/>
      <w:r w:rsidRPr="00CC69FD">
        <w:rPr>
          <w:sz w:val="24"/>
          <w:szCs w:val="24"/>
        </w:rPr>
        <w:t>: 1024 Budapest Mechwart liget 1.</w:t>
      </w:r>
    </w:p>
    <w:p w14:paraId="008F10E2" w14:textId="77777777" w:rsidR="00CC69FD" w:rsidRPr="00CC69FD" w:rsidRDefault="00CC69FD" w:rsidP="00CC69FD">
      <w:pPr>
        <w:spacing w:after="0" w:line="276" w:lineRule="auto"/>
        <w:jc w:val="both"/>
        <w:rPr>
          <w:rFonts w:ascii="Times New Roman" w:hAnsi="Times New Roman" w:cs="Times New Roman"/>
          <w:sz w:val="24"/>
          <w:szCs w:val="24"/>
        </w:rPr>
      </w:pPr>
      <w:proofErr w:type="gramStart"/>
      <w:r w:rsidRPr="00CC69FD">
        <w:rPr>
          <w:rFonts w:ascii="Times New Roman" w:hAnsi="Times New Roman" w:cs="Times New Roman"/>
          <w:bCs/>
          <w:sz w:val="24"/>
          <w:szCs w:val="24"/>
        </w:rPr>
        <w:t>adószám</w:t>
      </w:r>
      <w:proofErr w:type="gramEnd"/>
      <w:r w:rsidRPr="00CC69FD">
        <w:rPr>
          <w:rFonts w:ascii="Times New Roman" w:hAnsi="Times New Roman" w:cs="Times New Roman"/>
          <w:bCs/>
          <w:sz w:val="24"/>
          <w:szCs w:val="24"/>
        </w:rPr>
        <w:t xml:space="preserve">: </w:t>
      </w:r>
      <w:r w:rsidRPr="00CC69FD">
        <w:rPr>
          <w:rFonts w:ascii="Times New Roman" w:hAnsi="Times New Roman" w:cs="Times New Roman"/>
          <w:sz w:val="24"/>
          <w:szCs w:val="24"/>
        </w:rPr>
        <w:t>15502003-2-41</w:t>
      </w:r>
    </w:p>
    <w:p w14:paraId="0B87512C" w14:textId="77777777" w:rsidR="00CC69FD" w:rsidRPr="00CC69FD" w:rsidRDefault="00CC69FD" w:rsidP="00CC69FD">
      <w:pPr>
        <w:pStyle w:val="Szvegtrzs3"/>
        <w:spacing w:line="276" w:lineRule="auto"/>
        <w:jc w:val="both"/>
        <w:rPr>
          <w:bCs/>
          <w:sz w:val="24"/>
          <w:szCs w:val="24"/>
        </w:rPr>
      </w:pPr>
      <w:proofErr w:type="gramStart"/>
      <w:r w:rsidRPr="00CC69FD">
        <w:rPr>
          <w:sz w:val="24"/>
          <w:szCs w:val="24"/>
        </w:rPr>
        <w:t>képviselő</w:t>
      </w:r>
      <w:proofErr w:type="gramEnd"/>
      <w:r w:rsidRPr="00CC69FD">
        <w:rPr>
          <w:sz w:val="24"/>
          <w:szCs w:val="24"/>
        </w:rPr>
        <w:t xml:space="preserve">: </w:t>
      </w:r>
      <w:r w:rsidRPr="00CC69FD">
        <w:rPr>
          <w:bCs/>
          <w:sz w:val="24"/>
          <w:szCs w:val="24"/>
        </w:rPr>
        <w:t xml:space="preserve"> Dr. Láng Zsolt polgármester</w:t>
      </w:r>
    </w:p>
    <w:p w14:paraId="6141B8C2" w14:textId="77777777" w:rsidR="00CC69FD" w:rsidRPr="00CC69FD" w:rsidRDefault="00CC69FD" w:rsidP="00CC69FD">
      <w:pPr>
        <w:spacing w:after="0" w:line="276" w:lineRule="auto"/>
        <w:jc w:val="both"/>
        <w:rPr>
          <w:rFonts w:ascii="Times New Roman" w:hAnsi="Times New Roman" w:cs="Times New Roman"/>
          <w:sz w:val="24"/>
          <w:szCs w:val="24"/>
        </w:rPr>
      </w:pPr>
      <w:proofErr w:type="gramStart"/>
      <w:r w:rsidRPr="00CC69FD">
        <w:rPr>
          <w:rFonts w:ascii="Times New Roman" w:hAnsi="Times New Roman" w:cs="Times New Roman"/>
          <w:sz w:val="24"/>
          <w:szCs w:val="24"/>
        </w:rPr>
        <w:t>mint</w:t>
      </w:r>
      <w:proofErr w:type="gramEnd"/>
      <w:r w:rsidRPr="00CC69FD">
        <w:rPr>
          <w:rFonts w:ascii="Times New Roman" w:hAnsi="Times New Roman" w:cs="Times New Roman"/>
          <w:sz w:val="24"/>
          <w:szCs w:val="24"/>
        </w:rPr>
        <w:t xml:space="preserve"> Megbízó (a továbbiakban: </w:t>
      </w:r>
      <w:r w:rsidRPr="00CC69FD">
        <w:rPr>
          <w:rFonts w:ascii="Times New Roman" w:hAnsi="Times New Roman" w:cs="Times New Roman"/>
          <w:b/>
          <w:sz w:val="24"/>
          <w:szCs w:val="24"/>
        </w:rPr>
        <w:t>Megbízó</w:t>
      </w:r>
      <w:r w:rsidRPr="00CC69FD">
        <w:rPr>
          <w:rFonts w:ascii="Times New Roman" w:hAnsi="Times New Roman" w:cs="Times New Roman"/>
          <w:sz w:val="24"/>
          <w:szCs w:val="24"/>
        </w:rPr>
        <w:t>)</w:t>
      </w:r>
    </w:p>
    <w:p w14:paraId="3159E386" w14:textId="77777777" w:rsidR="00CC69FD" w:rsidRPr="00CC69FD" w:rsidRDefault="00CC69FD" w:rsidP="00CC69FD">
      <w:pPr>
        <w:spacing w:after="0" w:line="276" w:lineRule="auto"/>
        <w:jc w:val="both"/>
        <w:rPr>
          <w:rFonts w:ascii="Times New Roman" w:hAnsi="Times New Roman" w:cs="Times New Roman"/>
          <w:sz w:val="24"/>
          <w:szCs w:val="24"/>
        </w:rPr>
      </w:pPr>
    </w:p>
    <w:p w14:paraId="607A6332" w14:textId="77777777" w:rsidR="00CC69FD" w:rsidRPr="00CC69FD" w:rsidRDefault="00CC69FD" w:rsidP="00CC69FD">
      <w:pPr>
        <w:pStyle w:val="Szvegtrzs"/>
        <w:spacing w:line="276" w:lineRule="auto"/>
      </w:pPr>
      <w:proofErr w:type="gramStart"/>
      <w:r w:rsidRPr="00CC69FD">
        <w:t>másrészről</w:t>
      </w:r>
      <w:proofErr w:type="gramEnd"/>
      <w:r w:rsidRPr="00CC69FD">
        <w:t>:</w:t>
      </w:r>
    </w:p>
    <w:p w14:paraId="523C54FF" w14:textId="77777777" w:rsidR="00CC69FD" w:rsidRPr="00CC69FD" w:rsidRDefault="00CC69FD" w:rsidP="00CC69FD">
      <w:pPr>
        <w:pStyle w:val="Szvegtrzs"/>
        <w:spacing w:line="276" w:lineRule="auto"/>
        <w:rPr>
          <w:b/>
        </w:rPr>
      </w:pPr>
      <w:r w:rsidRPr="00CC69FD">
        <w:rPr>
          <w:b/>
        </w:rPr>
        <w:t xml:space="preserve">II. Kerületi Városfejlesztő </w:t>
      </w:r>
      <w:proofErr w:type="spellStart"/>
      <w:r w:rsidRPr="00CC69FD">
        <w:rPr>
          <w:b/>
        </w:rPr>
        <w:t>Zrt</w:t>
      </w:r>
      <w:proofErr w:type="spellEnd"/>
      <w:r w:rsidRPr="00CC69FD">
        <w:rPr>
          <w:b/>
        </w:rPr>
        <w:t>.</w:t>
      </w:r>
    </w:p>
    <w:p w14:paraId="6F95A0B0" w14:textId="77777777" w:rsidR="00CC69FD" w:rsidRPr="00CC69FD" w:rsidRDefault="00CC69FD" w:rsidP="00CC69FD">
      <w:pPr>
        <w:spacing w:after="0" w:line="276" w:lineRule="auto"/>
        <w:jc w:val="both"/>
        <w:rPr>
          <w:rFonts w:ascii="Times New Roman" w:hAnsi="Times New Roman" w:cs="Times New Roman"/>
          <w:bCs/>
          <w:sz w:val="24"/>
          <w:szCs w:val="24"/>
        </w:rPr>
      </w:pPr>
      <w:proofErr w:type="gramStart"/>
      <w:r w:rsidRPr="00CC69FD">
        <w:rPr>
          <w:rFonts w:ascii="Times New Roman" w:hAnsi="Times New Roman" w:cs="Times New Roman"/>
          <w:sz w:val="24"/>
          <w:szCs w:val="24"/>
        </w:rPr>
        <w:t>székhely</w:t>
      </w:r>
      <w:proofErr w:type="gramEnd"/>
      <w:r w:rsidRPr="00CC69FD">
        <w:rPr>
          <w:rFonts w:ascii="Times New Roman" w:hAnsi="Times New Roman" w:cs="Times New Roman"/>
          <w:sz w:val="24"/>
          <w:szCs w:val="24"/>
        </w:rPr>
        <w:t>: 1024 Budapest, Keleti Károly u. 15/a.</w:t>
      </w:r>
    </w:p>
    <w:p w14:paraId="5A4268E9" w14:textId="77777777" w:rsidR="00CC69FD" w:rsidRPr="00CC69FD" w:rsidRDefault="00CC69FD" w:rsidP="00CC69FD">
      <w:pPr>
        <w:pStyle w:val="Szvegtrzs"/>
        <w:spacing w:line="276" w:lineRule="auto"/>
      </w:pPr>
      <w:proofErr w:type="gramStart"/>
      <w:r w:rsidRPr="00CC69FD">
        <w:t>cégjegyzékszám</w:t>
      </w:r>
      <w:proofErr w:type="gramEnd"/>
      <w:r w:rsidRPr="00CC69FD">
        <w:t>: 01-10-046405</w:t>
      </w:r>
    </w:p>
    <w:p w14:paraId="40BF9EEB" w14:textId="77777777" w:rsidR="00CC69FD" w:rsidRPr="00CC69FD" w:rsidRDefault="00CC69FD" w:rsidP="00CC69FD">
      <w:pPr>
        <w:spacing w:after="0" w:line="276" w:lineRule="auto"/>
        <w:jc w:val="both"/>
        <w:rPr>
          <w:rFonts w:ascii="Times New Roman" w:hAnsi="Times New Roman" w:cs="Times New Roman"/>
          <w:sz w:val="24"/>
          <w:szCs w:val="24"/>
        </w:rPr>
      </w:pPr>
      <w:proofErr w:type="gramStart"/>
      <w:r w:rsidRPr="00CC69FD">
        <w:rPr>
          <w:rFonts w:ascii="Times New Roman" w:hAnsi="Times New Roman" w:cs="Times New Roman"/>
          <w:sz w:val="24"/>
          <w:szCs w:val="24"/>
        </w:rPr>
        <w:t>adószám</w:t>
      </w:r>
      <w:proofErr w:type="gramEnd"/>
      <w:r w:rsidRPr="00CC69FD">
        <w:rPr>
          <w:rFonts w:ascii="Times New Roman" w:hAnsi="Times New Roman" w:cs="Times New Roman"/>
          <w:sz w:val="24"/>
          <w:szCs w:val="24"/>
        </w:rPr>
        <w:t>: 14821888-2-41</w:t>
      </w:r>
    </w:p>
    <w:p w14:paraId="124062E8" w14:textId="77777777" w:rsidR="00CC69FD" w:rsidRPr="00CC69FD" w:rsidRDefault="00CC69FD" w:rsidP="00CC69FD">
      <w:pPr>
        <w:spacing w:after="0" w:line="276" w:lineRule="auto"/>
        <w:jc w:val="both"/>
        <w:rPr>
          <w:rFonts w:ascii="Times New Roman" w:hAnsi="Times New Roman" w:cs="Times New Roman"/>
          <w:b/>
          <w:sz w:val="24"/>
          <w:szCs w:val="24"/>
        </w:rPr>
      </w:pPr>
      <w:proofErr w:type="gramStart"/>
      <w:r w:rsidRPr="00CC69FD">
        <w:rPr>
          <w:rFonts w:ascii="Times New Roman" w:hAnsi="Times New Roman" w:cs="Times New Roman"/>
          <w:sz w:val="24"/>
          <w:szCs w:val="24"/>
        </w:rPr>
        <w:t>képviselő</w:t>
      </w:r>
      <w:proofErr w:type="gramEnd"/>
      <w:r w:rsidRPr="00CC69FD">
        <w:rPr>
          <w:rFonts w:ascii="Times New Roman" w:hAnsi="Times New Roman" w:cs="Times New Roman"/>
          <w:sz w:val="24"/>
          <w:szCs w:val="24"/>
        </w:rPr>
        <w:t>: dr. Tas Krisztián, vezérigazgató</w:t>
      </w:r>
    </w:p>
    <w:p w14:paraId="4B1F2756" w14:textId="77777777" w:rsidR="00CC69FD" w:rsidRPr="00CC69FD" w:rsidRDefault="00CC69FD" w:rsidP="00CC69FD">
      <w:pPr>
        <w:spacing w:after="0" w:line="276" w:lineRule="auto"/>
        <w:jc w:val="both"/>
        <w:rPr>
          <w:rFonts w:ascii="Times New Roman" w:hAnsi="Times New Roman" w:cs="Times New Roman"/>
          <w:sz w:val="24"/>
          <w:szCs w:val="24"/>
        </w:rPr>
      </w:pPr>
      <w:proofErr w:type="gramStart"/>
      <w:r w:rsidRPr="00CC69FD">
        <w:rPr>
          <w:rFonts w:ascii="Times New Roman" w:hAnsi="Times New Roman" w:cs="Times New Roman"/>
          <w:sz w:val="24"/>
          <w:szCs w:val="24"/>
        </w:rPr>
        <w:t>mint</w:t>
      </w:r>
      <w:proofErr w:type="gramEnd"/>
      <w:r w:rsidRPr="00CC69FD">
        <w:rPr>
          <w:rFonts w:ascii="Times New Roman" w:hAnsi="Times New Roman" w:cs="Times New Roman"/>
          <w:sz w:val="24"/>
          <w:szCs w:val="24"/>
        </w:rPr>
        <w:t xml:space="preserve"> Megbízott (a továbbiakban: </w:t>
      </w:r>
      <w:r w:rsidRPr="00CC69FD">
        <w:rPr>
          <w:rFonts w:ascii="Times New Roman" w:hAnsi="Times New Roman" w:cs="Times New Roman"/>
          <w:b/>
          <w:sz w:val="24"/>
          <w:szCs w:val="24"/>
        </w:rPr>
        <w:t>Megbízott</w:t>
      </w:r>
      <w:r w:rsidRPr="00CC69FD">
        <w:rPr>
          <w:rFonts w:ascii="Times New Roman" w:hAnsi="Times New Roman" w:cs="Times New Roman"/>
          <w:sz w:val="24"/>
          <w:szCs w:val="24"/>
        </w:rPr>
        <w:t xml:space="preserve">) </w:t>
      </w:r>
    </w:p>
    <w:p w14:paraId="0534EBE8" w14:textId="77777777" w:rsidR="00CC69FD" w:rsidRPr="00CC69FD" w:rsidRDefault="00CC69FD" w:rsidP="00CC69FD">
      <w:pPr>
        <w:spacing w:after="0" w:line="276" w:lineRule="auto"/>
        <w:jc w:val="both"/>
        <w:rPr>
          <w:rFonts w:ascii="Times New Roman" w:hAnsi="Times New Roman" w:cs="Times New Roman"/>
          <w:sz w:val="24"/>
          <w:szCs w:val="24"/>
        </w:rPr>
      </w:pPr>
    </w:p>
    <w:p w14:paraId="5A4AD8B4" w14:textId="77777777" w:rsidR="00CC69FD" w:rsidRPr="00CC69FD" w:rsidRDefault="00CC69FD" w:rsidP="00CC69FD">
      <w:pPr>
        <w:widowControl w:val="0"/>
        <w:autoSpaceDE w:val="0"/>
        <w:autoSpaceDN w:val="0"/>
        <w:adjustRightInd w:val="0"/>
        <w:spacing w:after="0" w:line="276" w:lineRule="auto"/>
        <w:jc w:val="both"/>
        <w:rPr>
          <w:rFonts w:ascii="Times New Roman" w:hAnsi="Times New Roman" w:cs="Times New Roman"/>
          <w:sz w:val="24"/>
          <w:szCs w:val="24"/>
        </w:rPr>
      </w:pPr>
      <w:r w:rsidRPr="00CC69FD">
        <w:rPr>
          <w:rFonts w:ascii="Times New Roman" w:hAnsi="Times New Roman" w:cs="Times New Roman"/>
          <w:sz w:val="24"/>
          <w:szCs w:val="24"/>
        </w:rPr>
        <w:t>- Megbízó és Megbízott együttesen a továbbiakban: Szerződő felek - között az alulírott napon és helyen, az alábbiak szerint:</w:t>
      </w:r>
    </w:p>
    <w:p w14:paraId="04685ECA" w14:textId="77777777" w:rsidR="00CC69FD" w:rsidRPr="00CC69FD" w:rsidRDefault="00CC69FD" w:rsidP="00CC69FD">
      <w:pPr>
        <w:spacing w:after="0" w:line="276" w:lineRule="auto"/>
        <w:ind w:left="360"/>
        <w:jc w:val="both"/>
        <w:rPr>
          <w:rFonts w:ascii="Times New Roman" w:hAnsi="Times New Roman" w:cs="Times New Roman"/>
          <w:b/>
          <w:sz w:val="24"/>
          <w:szCs w:val="24"/>
        </w:rPr>
      </w:pPr>
    </w:p>
    <w:p w14:paraId="3309265A" w14:textId="77777777" w:rsidR="00CC69FD" w:rsidRDefault="0078747B" w:rsidP="00CC69FD">
      <w:pPr>
        <w:spacing w:after="0" w:line="276" w:lineRule="auto"/>
        <w:ind w:left="360"/>
        <w:jc w:val="center"/>
        <w:rPr>
          <w:rFonts w:ascii="Times New Roman" w:hAnsi="Times New Roman" w:cs="Times New Roman"/>
          <w:b/>
          <w:sz w:val="24"/>
          <w:szCs w:val="24"/>
        </w:rPr>
      </w:pPr>
      <w:r>
        <w:rPr>
          <w:rFonts w:ascii="Times New Roman" w:hAnsi="Times New Roman" w:cs="Times New Roman"/>
          <w:b/>
          <w:sz w:val="24"/>
          <w:szCs w:val="24"/>
        </w:rPr>
        <w:t>Előzmények</w:t>
      </w:r>
    </w:p>
    <w:p w14:paraId="011122AA" w14:textId="77777777" w:rsidR="0078747B" w:rsidRDefault="0078747B" w:rsidP="00CC69FD">
      <w:pPr>
        <w:spacing w:after="0" w:line="276" w:lineRule="auto"/>
        <w:ind w:left="360"/>
        <w:jc w:val="center"/>
        <w:rPr>
          <w:rFonts w:ascii="Times New Roman" w:hAnsi="Times New Roman" w:cs="Times New Roman"/>
          <w:b/>
          <w:sz w:val="24"/>
          <w:szCs w:val="24"/>
        </w:rPr>
      </w:pPr>
    </w:p>
    <w:p w14:paraId="096B90AE" w14:textId="77777777" w:rsidR="0078747B" w:rsidRPr="00CA2504" w:rsidRDefault="0078747B" w:rsidP="0078747B">
      <w:pPr>
        <w:spacing w:after="0" w:line="240" w:lineRule="auto"/>
        <w:jc w:val="both"/>
        <w:rPr>
          <w:rFonts w:ascii="Times New Roman" w:hAnsi="Times New Roman" w:cs="Times New Roman"/>
          <w:sz w:val="24"/>
          <w:szCs w:val="24"/>
        </w:rPr>
      </w:pPr>
      <w:r w:rsidRPr="00CA2504">
        <w:rPr>
          <w:rFonts w:ascii="Times New Roman" w:hAnsi="Times New Roman" w:cs="Times New Roman"/>
          <w:sz w:val="24"/>
          <w:szCs w:val="24"/>
        </w:rPr>
        <w:t>A Képviselő-testület 2010. december 16-</w:t>
      </w:r>
      <w:r w:rsidR="00B16D6F">
        <w:rPr>
          <w:rFonts w:ascii="Times New Roman" w:hAnsi="Times New Roman" w:cs="Times New Roman"/>
          <w:sz w:val="24"/>
          <w:szCs w:val="24"/>
        </w:rPr>
        <w:t>a</w:t>
      </w:r>
      <w:r w:rsidRPr="00CA2504">
        <w:rPr>
          <w:rFonts w:ascii="Times New Roman" w:hAnsi="Times New Roman" w:cs="Times New Roman"/>
          <w:sz w:val="24"/>
          <w:szCs w:val="24"/>
        </w:rPr>
        <w:t xml:space="preserve">i ülésén bízta meg a II. Kerületi Városfejlesztő és Beruházás-szervező </w:t>
      </w:r>
      <w:proofErr w:type="spellStart"/>
      <w:r w:rsidRPr="00CA2504">
        <w:rPr>
          <w:rFonts w:ascii="Times New Roman" w:hAnsi="Times New Roman" w:cs="Times New Roman"/>
          <w:sz w:val="24"/>
          <w:szCs w:val="24"/>
        </w:rPr>
        <w:t>Zrt</w:t>
      </w:r>
      <w:proofErr w:type="spellEnd"/>
      <w:r w:rsidRPr="00CA2504">
        <w:rPr>
          <w:rFonts w:ascii="Times New Roman" w:hAnsi="Times New Roman" w:cs="Times New Roman"/>
          <w:sz w:val="24"/>
          <w:szCs w:val="24"/>
        </w:rPr>
        <w:t xml:space="preserve"> –t az Önkormányzat fenntartásában lévő bölcsődék, óvodák és iskolák közétkeztetés lebonyolításával és központi </w:t>
      </w:r>
      <w:proofErr w:type="gramStart"/>
      <w:r w:rsidRPr="00CA2504">
        <w:rPr>
          <w:rFonts w:ascii="Times New Roman" w:hAnsi="Times New Roman" w:cs="Times New Roman"/>
          <w:sz w:val="24"/>
          <w:szCs w:val="24"/>
        </w:rPr>
        <w:t>adminisztrációjával</w:t>
      </w:r>
      <w:proofErr w:type="gramEnd"/>
      <w:r w:rsidRPr="00CA2504">
        <w:rPr>
          <w:rFonts w:ascii="Times New Roman" w:hAnsi="Times New Roman" w:cs="Times New Roman"/>
          <w:sz w:val="24"/>
          <w:szCs w:val="24"/>
        </w:rPr>
        <w:t xml:space="preserve"> kapcsolatos feladatokkal. </w:t>
      </w:r>
    </w:p>
    <w:p w14:paraId="7E9A0A2C" w14:textId="77777777" w:rsidR="0078747B" w:rsidRDefault="0078747B" w:rsidP="0078747B">
      <w:pPr>
        <w:spacing w:after="0" w:line="240" w:lineRule="auto"/>
        <w:rPr>
          <w:rFonts w:ascii="Times New Roman" w:hAnsi="Times New Roman" w:cs="Times New Roman"/>
          <w:b/>
          <w:sz w:val="24"/>
          <w:szCs w:val="24"/>
        </w:rPr>
      </w:pPr>
    </w:p>
    <w:p w14:paraId="768530B5" w14:textId="77777777" w:rsidR="0078747B" w:rsidRPr="000C0D2C" w:rsidRDefault="0078747B" w:rsidP="0078747B">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Pr="000C0D2C">
        <w:rPr>
          <w:rFonts w:ascii="Times New Roman" w:hAnsi="Times New Roman" w:cs="Times New Roman"/>
          <w:b/>
          <w:sz w:val="24"/>
          <w:szCs w:val="24"/>
        </w:rPr>
        <w:t xml:space="preserve"> nemzeti köznevelésről szóló 2011. évi törvény módosítása alapján 2017. január 1-jétől a </w:t>
      </w:r>
      <w:r w:rsidR="00B16D6F">
        <w:rPr>
          <w:rFonts w:ascii="Times New Roman" w:hAnsi="Times New Roman" w:cs="Times New Roman"/>
          <w:b/>
          <w:sz w:val="24"/>
          <w:szCs w:val="24"/>
        </w:rPr>
        <w:t>-</w:t>
      </w:r>
      <w:r w:rsidRPr="000C0D2C">
        <w:rPr>
          <w:rFonts w:ascii="Times New Roman" w:hAnsi="Times New Roman" w:cs="Times New Roman"/>
          <w:b/>
          <w:sz w:val="24"/>
          <w:szCs w:val="24"/>
        </w:rPr>
        <w:t xml:space="preserve"> közétkeztetés kivételével </w:t>
      </w:r>
      <w:r w:rsidR="00B16D6F">
        <w:rPr>
          <w:rFonts w:ascii="Times New Roman" w:hAnsi="Times New Roman" w:cs="Times New Roman"/>
          <w:b/>
          <w:sz w:val="24"/>
          <w:szCs w:val="24"/>
        </w:rPr>
        <w:t>-</w:t>
      </w:r>
      <w:r w:rsidRPr="000C0D2C">
        <w:rPr>
          <w:rFonts w:ascii="Times New Roman" w:hAnsi="Times New Roman" w:cs="Times New Roman"/>
          <w:b/>
          <w:sz w:val="24"/>
          <w:szCs w:val="24"/>
        </w:rPr>
        <w:t xml:space="preserve"> az iskolák működtetése is állami feladat.</w:t>
      </w:r>
      <w:r w:rsidRPr="000C0D2C">
        <w:rPr>
          <w:rFonts w:ascii="Times New Roman" w:hAnsi="Times New Roman" w:cs="Times New Roman"/>
          <w:b/>
          <w:sz w:val="24"/>
          <w:szCs w:val="24"/>
        </w:rPr>
        <w:tab/>
      </w:r>
    </w:p>
    <w:p w14:paraId="6EAA7594" w14:textId="77777777" w:rsidR="0078747B" w:rsidRPr="00CA2504" w:rsidRDefault="0078747B" w:rsidP="0078747B">
      <w:pPr>
        <w:spacing w:after="0" w:line="240" w:lineRule="auto"/>
        <w:rPr>
          <w:rFonts w:ascii="Times New Roman" w:hAnsi="Times New Roman" w:cs="Times New Roman"/>
          <w:sz w:val="24"/>
          <w:szCs w:val="24"/>
        </w:rPr>
      </w:pPr>
      <w:r w:rsidRPr="00CA2504">
        <w:rPr>
          <w:rFonts w:ascii="Times New Roman" w:hAnsi="Times New Roman" w:cs="Times New Roman"/>
          <w:sz w:val="24"/>
          <w:szCs w:val="24"/>
        </w:rPr>
        <w:t xml:space="preserve">Az idézett törvény alapján Önkormányzatunk által foglalkoztatott munkavállaló, a konyhai dolgozókon kívül, nincs jelen az iskolákban.  </w:t>
      </w:r>
    </w:p>
    <w:p w14:paraId="1C6DA947" w14:textId="77777777" w:rsidR="0078747B" w:rsidRDefault="0078747B" w:rsidP="0078747B">
      <w:pPr>
        <w:spacing w:after="0" w:line="240" w:lineRule="auto"/>
        <w:jc w:val="both"/>
        <w:rPr>
          <w:rFonts w:ascii="Times New Roman" w:hAnsi="Times New Roman" w:cs="Times New Roman"/>
          <w:sz w:val="24"/>
          <w:szCs w:val="24"/>
        </w:rPr>
      </w:pPr>
      <w:r w:rsidRPr="00CA2504">
        <w:rPr>
          <w:rFonts w:ascii="Times New Roman" w:hAnsi="Times New Roman" w:cs="Times New Roman"/>
          <w:sz w:val="24"/>
          <w:szCs w:val="24"/>
        </w:rPr>
        <w:t>Annak érdekében, hogy az étkeztetés befizetése és lemondása a következő időszakban is fennakadás nélkül, a szülők és gyermekeik érdekeit figyelembe véve történjen, a</w:t>
      </w:r>
      <w:r w:rsidRPr="00CA2504">
        <w:rPr>
          <w:rFonts w:ascii="Times New Roman" w:hAnsi="Times New Roman" w:cs="Times New Roman"/>
          <w:i/>
          <w:sz w:val="24"/>
          <w:szCs w:val="24"/>
        </w:rPr>
        <w:t xml:space="preserve"> kerületi közétkeztetés adminisztratív lebonyolítását végző II. Kerületi Városfejlesztő </w:t>
      </w:r>
      <w:proofErr w:type="spellStart"/>
      <w:r w:rsidRPr="00CA2504">
        <w:rPr>
          <w:rFonts w:ascii="Times New Roman" w:hAnsi="Times New Roman" w:cs="Times New Roman"/>
          <w:i/>
          <w:sz w:val="24"/>
          <w:szCs w:val="24"/>
        </w:rPr>
        <w:t>Zrt</w:t>
      </w:r>
      <w:proofErr w:type="spellEnd"/>
      <w:r w:rsidRPr="00CA2504">
        <w:rPr>
          <w:rFonts w:ascii="Times New Roman" w:hAnsi="Times New Roman" w:cs="Times New Roman"/>
          <w:i/>
          <w:sz w:val="24"/>
          <w:szCs w:val="24"/>
        </w:rPr>
        <w:t xml:space="preserve"> továbbfejlesztette és a kerületi iskolában tanulók szülei számára </w:t>
      </w:r>
      <w:proofErr w:type="gramStart"/>
      <w:r w:rsidRPr="00CA2504">
        <w:rPr>
          <w:rFonts w:ascii="Times New Roman" w:hAnsi="Times New Roman" w:cs="Times New Roman"/>
          <w:i/>
          <w:sz w:val="24"/>
          <w:szCs w:val="24"/>
        </w:rPr>
        <w:t>is  -</w:t>
      </w:r>
      <w:proofErr w:type="gramEnd"/>
      <w:r w:rsidRPr="00CA2504">
        <w:rPr>
          <w:rFonts w:ascii="Times New Roman" w:hAnsi="Times New Roman" w:cs="Times New Roman"/>
          <w:i/>
          <w:sz w:val="24"/>
          <w:szCs w:val="24"/>
        </w:rPr>
        <w:t xml:space="preserve"> 2017. január 2-tól  - bevezette az </w:t>
      </w:r>
      <w:proofErr w:type="spellStart"/>
      <w:r w:rsidRPr="00CA2504">
        <w:rPr>
          <w:rFonts w:ascii="Times New Roman" w:hAnsi="Times New Roman" w:cs="Times New Roman"/>
          <w:i/>
          <w:sz w:val="24"/>
          <w:szCs w:val="24"/>
        </w:rPr>
        <w:t>iMenza</w:t>
      </w:r>
      <w:proofErr w:type="spellEnd"/>
      <w:r w:rsidRPr="00CA2504">
        <w:rPr>
          <w:rFonts w:ascii="Times New Roman" w:hAnsi="Times New Roman" w:cs="Times New Roman"/>
          <w:i/>
          <w:sz w:val="24"/>
          <w:szCs w:val="24"/>
        </w:rPr>
        <w:t xml:space="preserve"> rendszert</w:t>
      </w:r>
      <w:r w:rsidR="00B16D6F">
        <w:rPr>
          <w:rFonts w:ascii="Times New Roman" w:hAnsi="Times New Roman" w:cs="Times New Roman"/>
          <w:i/>
          <w:sz w:val="24"/>
          <w:szCs w:val="24"/>
        </w:rPr>
        <w:t xml:space="preserve">, későbbiekben a közétkeztetéssel kapcsolatos díjak megfizetését  bankkártyás fizetési mód útján lehet majd teljesíteni.  </w:t>
      </w:r>
    </w:p>
    <w:p w14:paraId="3603BBAC" w14:textId="77777777" w:rsidR="0078747B" w:rsidRPr="00982665" w:rsidRDefault="0078747B" w:rsidP="007874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intézményekben az iskola, a szülők és a Városfejlesztő </w:t>
      </w:r>
      <w:proofErr w:type="spellStart"/>
      <w:r>
        <w:rPr>
          <w:rFonts w:ascii="Times New Roman" w:hAnsi="Times New Roman" w:cs="Times New Roman"/>
          <w:sz w:val="24"/>
          <w:szCs w:val="24"/>
        </w:rPr>
        <w:t>Zrt</w:t>
      </w:r>
      <w:proofErr w:type="spellEnd"/>
      <w:r>
        <w:rPr>
          <w:rFonts w:ascii="Times New Roman" w:hAnsi="Times New Roman" w:cs="Times New Roman"/>
          <w:sz w:val="24"/>
          <w:szCs w:val="24"/>
        </w:rPr>
        <w:t xml:space="preserve"> közötti kapcsolattartást a </w:t>
      </w:r>
      <w:proofErr w:type="spellStart"/>
      <w:r>
        <w:rPr>
          <w:rFonts w:ascii="Times New Roman" w:hAnsi="Times New Roman" w:cs="Times New Roman"/>
          <w:sz w:val="24"/>
          <w:szCs w:val="24"/>
        </w:rPr>
        <w:t>Zrt</w:t>
      </w:r>
      <w:proofErr w:type="spellEnd"/>
      <w:r>
        <w:rPr>
          <w:rFonts w:ascii="Times New Roman" w:hAnsi="Times New Roman" w:cs="Times New Roman"/>
          <w:sz w:val="24"/>
          <w:szCs w:val="24"/>
        </w:rPr>
        <w:t xml:space="preserve"> által megbízott, de a Közép Budai Tankerületi Központ, az adott iskolában dolgozó egy munkatársa végzi.  </w:t>
      </w:r>
    </w:p>
    <w:p w14:paraId="484375C6" w14:textId="77777777" w:rsidR="0078747B" w:rsidRPr="0078747B" w:rsidRDefault="0078747B" w:rsidP="0078747B">
      <w:pPr>
        <w:spacing w:after="0" w:line="240" w:lineRule="auto"/>
        <w:jc w:val="both"/>
        <w:rPr>
          <w:rFonts w:ascii="Times New Roman" w:hAnsi="Times New Roman" w:cs="Times New Roman"/>
          <w:sz w:val="24"/>
          <w:szCs w:val="24"/>
        </w:rPr>
      </w:pPr>
      <w:r w:rsidRPr="0078747B">
        <w:rPr>
          <w:rFonts w:ascii="Times New Roman" w:hAnsi="Times New Roman" w:cs="Times New Roman"/>
          <w:sz w:val="24"/>
          <w:szCs w:val="24"/>
        </w:rPr>
        <w:lastRenderedPageBreak/>
        <w:t xml:space="preserve">Jelen szerződés tartalmazza – egységes szerkezetben </w:t>
      </w:r>
      <w:proofErr w:type="gramStart"/>
      <w:r w:rsidRPr="0078747B">
        <w:rPr>
          <w:rFonts w:ascii="Times New Roman" w:hAnsi="Times New Roman" w:cs="Times New Roman"/>
          <w:sz w:val="24"/>
          <w:szCs w:val="24"/>
        </w:rPr>
        <w:t>-  a</w:t>
      </w:r>
      <w:proofErr w:type="gramEnd"/>
      <w:r w:rsidRPr="0078747B">
        <w:rPr>
          <w:rFonts w:ascii="Times New Roman" w:hAnsi="Times New Roman" w:cs="Times New Roman"/>
          <w:sz w:val="24"/>
          <w:szCs w:val="24"/>
        </w:rPr>
        <w:t xml:space="preserve"> 2010. december 16-án elfogadott, 2015. május 28. napján módosított, illetve 2017. január 1-jétől  a </w:t>
      </w:r>
      <w:proofErr w:type="spellStart"/>
      <w:r w:rsidRPr="0078747B">
        <w:rPr>
          <w:rFonts w:ascii="Times New Roman" w:hAnsi="Times New Roman" w:cs="Times New Roman"/>
          <w:sz w:val="24"/>
          <w:szCs w:val="24"/>
        </w:rPr>
        <w:t>Zrt</w:t>
      </w:r>
      <w:proofErr w:type="spellEnd"/>
      <w:r w:rsidRPr="0078747B">
        <w:rPr>
          <w:rFonts w:ascii="Times New Roman" w:hAnsi="Times New Roman" w:cs="Times New Roman"/>
          <w:sz w:val="24"/>
          <w:szCs w:val="24"/>
        </w:rPr>
        <w:t xml:space="preserve">. közétkeztetéssel kapcsolatos feladatainak kiegészítését és a megbízási díj módosítását.  </w:t>
      </w:r>
    </w:p>
    <w:p w14:paraId="5F0A00EC" w14:textId="77777777" w:rsidR="0078747B" w:rsidRPr="00CC69FD" w:rsidRDefault="0078747B" w:rsidP="0078747B">
      <w:pPr>
        <w:spacing w:after="0" w:line="276" w:lineRule="auto"/>
        <w:jc w:val="both"/>
        <w:rPr>
          <w:rFonts w:ascii="Times New Roman" w:hAnsi="Times New Roman" w:cs="Times New Roman"/>
          <w:b/>
          <w:sz w:val="24"/>
          <w:szCs w:val="24"/>
        </w:rPr>
      </w:pPr>
    </w:p>
    <w:p w14:paraId="1DD24F54" w14:textId="77777777" w:rsidR="00CC69FD" w:rsidRDefault="00CC69FD" w:rsidP="00CC69FD">
      <w:pPr>
        <w:numPr>
          <w:ilvl w:val="0"/>
          <w:numId w:val="5"/>
        </w:numPr>
        <w:spacing w:after="0" w:line="276" w:lineRule="auto"/>
        <w:jc w:val="center"/>
        <w:rPr>
          <w:rFonts w:ascii="Times New Roman" w:hAnsi="Times New Roman" w:cs="Times New Roman"/>
          <w:b/>
          <w:sz w:val="24"/>
          <w:szCs w:val="24"/>
        </w:rPr>
      </w:pPr>
      <w:r w:rsidRPr="00CC69FD">
        <w:rPr>
          <w:rFonts w:ascii="Times New Roman" w:hAnsi="Times New Roman" w:cs="Times New Roman"/>
          <w:b/>
          <w:sz w:val="24"/>
          <w:szCs w:val="24"/>
        </w:rPr>
        <w:t>Megbízási szerződés tárgya</w:t>
      </w:r>
    </w:p>
    <w:p w14:paraId="283A0B14" w14:textId="77777777" w:rsidR="0078747B" w:rsidRDefault="0078747B" w:rsidP="0078747B">
      <w:pPr>
        <w:spacing w:after="0" w:line="276" w:lineRule="auto"/>
        <w:ind w:left="360"/>
        <w:rPr>
          <w:rFonts w:ascii="Times New Roman" w:hAnsi="Times New Roman" w:cs="Times New Roman"/>
          <w:b/>
          <w:sz w:val="24"/>
          <w:szCs w:val="24"/>
        </w:rPr>
      </w:pPr>
    </w:p>
    <w:p w14:paraId="55C7D5A2" w14:textId="77777777" w:rsidR="00CC69FD" w:rsidRPr="00CC69FD" w:rsidRDefault="00CC69FD" w:rsidP="00CC69FD">
      <w:pPr>
        <w:numPr>
          <w:ilvl w:val="1"/>
          <w:numId w:val="5"/>
        </w:numPr>
        <w:tabs>
          <w:tab w:val="clear" w:pos="720"/>
          <w:tab w:val="left" w:pos="426"/>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A Megbízó jelen szerződés alapján megbízást ad a Megbízottnak a jelen szerződés 1. sz. mellékletében felsorolt bölcsődék</w:t>
      </w:r>
      <w:r w:rsidR="00665052">
        <w:rPr>
          <w:rFonts w:ascii="Times New Roman" w:hAnsi="Times New Roman" w:cs="Times New Roman"/>
          <w:sz w:val="24"/>
          <w:szCs w:val="24"/>
        </w:rPr>
        <w:t>ben</w:t>
      </w:r>
      <w:r w:rsidRPr="00CC69FD">
        <w:rPr>
          <w:rFonts w:ascii="Times New Roman" w:hAnsi="Times New Roman" w:cs="Times New Roman"/>
          <w:sz w:val="24"/>
          <w:szCs w:val="24"/>
        </w:rPr>
        <w:t xml:space="preserve"> és köznevelési intézményekben („</w:t>
      </w:r>
      <w:r w:rsidRPr="00CC69FD">
        <w:rPr>
          <w:rFonts w:ascii="Times New Roman" w:hAnsi="Times New Roman" w:cs="Times New Roman"/>
          <w:b/>
          <w:sz w:val="24"/>
          <w:szCs w:val="24"/>
        </w:rPr>
        <w:t>Intézmények</w:t>
      </w:r>
      <w:r w:rsidRPr="00CC69FD">
        <w:rPr>
          <w:rFonts w:ascii="Times New Roman" w:hAnsi="Times New Roman" w:cs="Times New Roman"/>
          <w:sz w:val="24"/>
          <w:szCs w:val="24"/>
        </w:rPr>
        <w:t>”) közétkeztetési feladatok lebonyolításával és központi adminisztrációjával kapcsolatos egyes feladatok ellátására.</w:t>
      </w:r>
    </w:p>
    <w:p w14:paraId="6E5B79BF" w14:textId="77777777" w:rsidR="00CC69FD" w:rsidRPr="00CC69FD" w:rsidRDefault="00CC69FD" w:rsidP="00CC69FD">
      <w:pPr>
        <w:spacing w:after="0"/>
        <w:ind w:left="720"/>
        <w:jc w:val="both"/>
        <w:rPr>
          <w:rFonts w:ascii="Times New Roman" w:hAnsi="Times New Roman" w:cs="Times New Roman"/>
          <w:sz w:val="24"/>
          <w:szCs w:val="24"/>
        </w:rPr>
      </w:pPr>
    </w:p>
    <w:p w14:paraId="465A82AE" w14:textId="77777777" w:rsidR="00CC69FD" w:rsidRPr="00CC69FD" w:rsidRDefault="00CC69FD" w:rsidP="00CC69FD">
      <w:pPr>
        <w:spacing w:after="0"/>
        <w:jc w:val="both"/>
        <w:rPr>
          <w:rFonts w:ascii="Times New Roman" w:hAnsi="Times New Roman" w:cs="Times New Roman"/>
          <w:sz w:val="24"/>
          <w:szCs w:val="24"/>
        </w:rPr>
      </w:pPr>
      <w:r w:rsidRPr="00CC69FD">
        <w:rPr>
          <w:rFonts w:ascii="Times New Roman" w:hAnsi="Times New Roman" w:cs="Times New Roman"/>
          <w:sz w:val="24"/>
          <w:szCs w:val="24"/>
        </w:rPr>
        <w:t>1.2. A megbízás az alábbi tevékenységek elvégzését foglalja magában:</w:t>
      </w:r>
    </w:p>
    <w:p w14:paraId="19543570" w14:textId="77777777" w:rsidR="00CC69FD" w:rsidRPr="00CC69FD" w:rsidRDefault="00CC69FD" w:rsidP="00CC69FD">
      <w:pPr>
        <w:spacing w:after="0"/>
        <w:jc w:val="both"/>
        <w:rPr>
          <w:rFonts w:ascii="Times New Roman" w:hAnsi="Times New Roman" w:cs="Times New Roman"/>
          <w:sz w:val="24"/>
          <w:szCs w:val="24"/>
        </w:rPr>
      </w:pPr>
      <w:r w:rsidRPr="00CC69FD">
        <w:rPr>
          <w:rFonts w:ascii="Times New Roman" w:hAnsi="Times New Roman" w:cs="Times New Roman"/>
          <w:sz w:val="24"/>
          <w:szCs w:val="24"/>
        </w:rPr>
        <w:t>1.2.1.Az Intézményekben központosított beszerzés útján nyújtott közétkezési szolgáltatáshoz kapcsolódó elektronikus megrendelési, lemondási, nyilvántartási, számlázási rendszer („</w:t>
      </w:r>
      <w:r w:rsidRPr="00CC69FD">
        <w:rPr>
          <w:rFonts w:ascii="Times New Roman" w:hAnsi="Times New Roman" w:cs="Times New Roman"/>
          <w:b/>
          <w:sz w:val="24"/>
          <w:szCs w:val="24"/>
        </w:rPr>
        <w:t>Nyilvántartó Rendszer</w:t>
      </w:r>
      <w:r w:rsidRPr="00CC69FD">
        <w:rPr>
          <w:rFonts w:ascii="Times New Roman" w:hAnsi="Times New Roman" w:cs="Times New Roman"/>
          <w:sz w:val="24"/>
          <w:szCs w:val="24"/>
        </w:rPr>
        <w:t>”) működtetése és informatikai hátterének webes rendszerré történő átalakítása;</w:t>
      </w:r>
    </w:p>
    <w:p w14:paraId="4E92D690" w14:textId="77777777" w:rsidR="00CC69FD" w:rsidRPr="00CC69FD" w:rsidRDefault="00CC69FD" w:rsidP="00CC69FD">
      <w:pPr>
        <w:spacing w:after="0"/>
        <w:jc w:val="both"/>
        <w:rPr>
          <w:rFonts w:ascii="Times New Roman" w:hAnsi="Times New Roman" w:cs="Times New Roman"/>
          <w:sz w:val="24"/>
          <w:szCs w:val="24"/>
        </w:rPr>
      </w:pPr>
      <w:r w:rsidRPr="00CC69FD">
        <w:rPr>
          <w:rFonts w:ascii="Times New Roman" w:hAnsi="Times New Roman" w:cs="Times New Roman"/>
          <w:sz w:val="24"/>
          <w:szCs w:val="24"/>
        </w:rPr>
        <w:t xml:space="preserve">1.2.2. A Nyilvántartó Rendszer használatának intézményi oktatása; </w:t>
      </w:r>
    </w:p>
    <w:p w14:paraId="723E3A16" w14:textId="77777777" w:rsidR="00CC69FD" w:rsidRPr="00CC69FD" w:rsidRDefault="00CC69FD" w:rsidP="00CC69FD">
      <w:pPr>
        <w:tabs>
          <w:tab w:val="left" w:pos="1134"/>
        </w:tabs>
        <w:spacing w:after="0"/>
        <w:jc w:val="both"/>
        <w:rPr>
          <w:rFonts w:ascii="Times New Roman" w:hAnsi="Times New Roman" w:cs="Times New Roman"/>
          <w:sz w:val="24"/>
          <w:szCs w:val="24"/>
        </w:rPr>
      </w:pPr>
      <w:r w:rsidRPr="00CC69FD">
        <w:rPr>
          <w:rFonts w:ascii="Times New Roman" w:hAnsi="Times New Roman" w:cs="Times New Roman"/>
          <w:sz w:val="24"/>
          <w:szCs w:val="24"/>
        </w:rPr>
        <w:t>1.2.3. A Nyilvántartó Rendszer működtetése, karbantartása;</w:t>
      </w:r>
    </w:p>
    <w:p w14:paraId="58474DC9" w14:textId="77777777" w:rsidR="00CC69FD" w:rsidRPr="00CC69FD" w:rsidRDefault="00CC69FD" w:rsidP="00CC69FD">
      <w:pPr>
        <w:spacing w:after="0"/>
        <w:jc w:val="both"/>
        <w:rPr>
          <w:rFonts w:ascii="Times New Roman" w:hAnsi="Times New Roman" w:cs="Times New Roman"/>
          <w:sz w:val="24"/>
          <w:szCs w:val="24"/>
        </w:rPr>
      </w:pPr>
      <w:r w:rsidRPr="00CC69FD">
        <w:rPr>
          <w:rFonts w:ascii="Times New Roman" w:hAnsi="Times New Roman" w:cs="Times New Roman"/>
          <w:sz w:val="24"/>
          <w:szCs w:val="24"/>
        </w:rPr>
        <w:t>1.2.4. Az Étkeztetési Szerződésekkel kapcsolatos feladatok ellátása;</w:t>
      </w:r>
    </w:p>
    <w:p w14:paraId="427FF229" w14:textId="77777777" w:rsidR="00CC69FD" w:rsidRPr="00CC69FD" w:rsidRDefault="00CC69FD" w:rsidP="00CC69FD">
      <w:pPr>
        <w:spacing w:after="0"/>
        <w:jc w:val="both"/>
        <w:rPr>
          <w:rFonts w:ascii="Times New Roman" w:hAnsi="Times New Roman" w:cs="Times New Roman"/>
          <w:sz w:val="24"/>
          <w:szCs w:val="24"/>
        </w:rPr>
      </w:pPr>
      <w:r w:rsidRPr="00CC69FD">
        <w:rPr>
          <w:rFonts w:ascii="Times New Roman" w:hAnsi="Times New Roman" w:cs="Times New Roman"/>
          <w:sz w:val="24"/>
          <w:szCs w:val="24"/>
        </w:rPr>
        <w:t>1.2.5. A közétkeztetéssel kapcsolatos egyéb feladatok ellátása.</w:t>
      </w:r>
    </w:p>
    <w:p w14:paraId="4179D614" w14:textId="77777777" w:rsidR="00CC69FD" w:rsidRPr="00CC69FD" w:rsidRDefault="00CC69FD" w:rsidP="00CC69FD">
      <w:pPr>
        <w:spacing w:after="0"/>
        <w:jc w:val="both"/>
        <w:rPr>
          <w:rFonts w:ascii="Times New Roman" w:hAnsi="Times New Roman" w:cs="Times New Roman"/>
          <w:sz w:val="24"/>
          <w:szCs w:val="24"/>
        </w:rPr>
      </w:pPr>
      <w:r w:rsidRPr="00CC69FD">
        <w:rPr>
          <w:rFonts w:ascii="Times New Roman" w:hAnsi="Times New Roman" w:cs="Times New Roman"/>
          <w:sz w:val="24"/>
          <w:szCs w:val="24"/>
        </w:rPr>
        <w:t>1.2.6. A közétkeztetés szolgáltatáshoz kapcsolódó egyszeri feladatok</w:t>
      </w:r>
    </w:p>
    <w:p w14:paraId="7A16862B" w14:textId="77777777" w:rsidR="00CC69FD" w:rsidRPr="00CC69FD" w:rsidRDefault="00CC69FD" w:rsidP="00CC69FD">
      <w:pPr>
        <w:autoSpaceDE w:val="0"/>
        <w:autoSpaceDN w:val="0"/>
        <w:adjustRightInd w:val="0"/>
        <w:spacing w:after="0"/>
        <w:jc w:val="both"/>
        <w:rPr>
          <w:rFonts w:ascii="Times New Roman" w:hAnsi="Times New Roman" w:cs="Times New Roman"/>
          <w:sz w:val="24"/>
          <w:szCs w:val="24"/>
        </w:rPr>
      </w:pPr>
      <w:r w:rsidRPr="00CC69FD">
        <w:rPr>
          <w:rFonts w:ascii="Times New Roman" w:hAnsi="Times New Roman" w:cs="Times New Roman"/>
          <w:sz w:val="24"/>
          <w:szCs w:val="24"/>
        </w:rPr>
        <w:t>1.2.7. A közétkeztetéshez kapcsolódó iskolai helyszíni feladatok</w:t>
      </w:r>
    </w:p>
    <w:p w14:paraId="4D2615B5" w14:textId="77777777" w:rsidR="00CC69FD" w:rsidRPr="00CC69FD" w:rsidRDefault="00CC69FD" w:rsidP="00CC69FD">
      <w:pPr>
        <w:tabs>
          <w:tab w:val="left" w:pos="1134"/>
        </w:tabs>
        <w:spacing w:after="0"/>
        <w:ind w:left="-142"/>
        <w:jc w:val="both"/>
        <w:rPr>
          <w:rFonts w:ascii="Times New Roman" w:hAnsi="Times New Roman" w:cs="Times New Roman"/>
          <w:sz w:val="24"/>
          <w:szCs w:val="24"/>
        </w:rPr>
      </w:pPr>
    </w:p>
    <w:p w14:paraId="491BA4C8" w14:textId="77777777" w:rsidR="00CC69FD" w:rsidRPr="00CC69FD" w:rsidRDefault="00CC69FD" w:rsidP="00CC69FD">
      <w:pPr>
        <w:tabs>
          <w:tab w:val="left" w:pos="1134"/>
        </w:tabs>
        <w:spacing w:after="0"/>
        <w:jc w:val="both"/>
        <w:rPr>
          <w:rFonts w:ascii="Times New Roman" w:hAnsi="Times New Roman" w:cs="Times New Roman"/>
          <w:sz w:val="24"/>
          <w:szCs w:val="24"/>
        </w:rPr>
      </w:pPr>
    </w:p>
    <w:p w14:paraId="448D794D" w14:textId="77777777" w:rsidR="00CC69FD" w:rsidRPr="00CC69FD" w:rsidRDefault="00CC69FD" w:rsidP="00CC69FD">
      <w:pPr>
        <w:numPr>
          <w:ilvl w:val="0"/>
          <w:numId w:val="5"/>
        </w:numPr>
        <w:tabs>
          <w:tab w:val="left" w:pos="1134"/>
        </w:tabs>
        <w:spacing w:after="0" w:line="240" w:lineRule="auto"/>
        <w:jc w:val="center"/>
        <w:rPr>
          <w:rFonts w:ascii="Times New Roman" w:hAnsi="Times New Roman" w:cs="Times New Roman"/>
          <w:b/>
          <w:sz w:val="24"/>
          <w:szCs w:val="24"/>
        </w:rPr>
      </w:pPr>
      <w:r w:rsidRPr="00CC69FD">
        <w:rPr>
          <w:rFonts w:ascii="Times New Roman" w:hAnsi="Times New Roman" w:cs="Times New Roman"/>
          <w:b/>
          <w:sz w:val="24"/>
          <w:szCs w:val="24"/>
        </w:rPr>
        <w:t>Megbízott jogai és kötelezettsége</w:t>
      </w:r>
    </w:p>
    <w:p w14:paraId="0273675A" w14:textId="77777777" w:rsidR="00CC69FD" w:rsidRPr="00CC69FD" w:rsidRDefault="00CC69FD" w:rsidP="00CC69FD">
      <w:pPr>
        <w:tabs>
          <w:tab w:val="left" w:pos="1134"/>
        </w:tabs>
        <w:spacing w:after="0" w:line="276" w:lineRule="auto"/>
        <w:ind w:left="1134"/>
        <w:jc w:val="both"/>
        <w:rPr>
          <w:rFonts w:ascii="Times New Roman" w:hAnsi="Times New Roman" w:cs="Times New Roman"/>
          <w:b/>
          <w:sz w:val="24"/>
          <w:szCs w:val="24"/>
        </w:rPr>
      </w:pPr>
    </w:p>
    <w:p w14:paraId="20509C26" w14:textId="77777777" w:rsidR="00CC69FD" w:rsidRPr="00CC69FD" w:rsidRDefault="00CC69FD" w:rsidP="00CC69FD">
      <w:pPr>
        <w:numPr>
          <w:ilvl w:val="1"/>
          <w:numId w:val="5"/>
        </w:numPr>
        <w:tabs>
          <w:tab w:val="clear" w:pos="720"/>
          <w:tab w:val="left" w:pos="426"/>
        </w:tabs>
        <w:spacing w:after="0" w:line="276"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 xml:space="preserve">Megbízott a megbízás ellátását a jelen szerződés 4. pontjában rögzített díjazás ellenében vállalja. </w:t>
      </w:r>
    </w:p>
    <w:p w14:paraId="4F8316FA" w14:textId="77777777" w:rsidR="00CC69FD" w:rsidRPr="00CC69FD" w:rsidRDefault="00CC69FD" w:rsidP="00CC69FD">
      <w:pPr>
        <w:spacing w:after="0"/>
        <w:jc w:val="both"/>
        <w:rPr>
          <w:rFonts w:ascii="Times New Roman" w:hAnsi="Times New Roman" w:cs="Times New Roman"/>
          <w:sz w:val="24"/>
          <w:szCs w:val="24"/>
        </w:rPr>
      </w:pPr>
      <w:r w:rsidRPr="00CC69FD">
        <w:rPr>
          <w:rFonts w:ascii="Times New Roman" w:hAnsi="Times New Roman" w:cs="Times New Roman"/>
          <w:sz w:val="24"/>
          <w:szCs w:val="24"/>
        </w:rPr>
        <w:t xml:space="preserve">2.1.1. Nyilvántartó Rendszer működtetése </w:t>
      </w:r>
    </w:p>
    <w:p w14:paraId="73155600" w14:textId="77777777" w:rsidR="00CC69FD" w:rsidRPr="00CC69FD" w:rsidRDefault="00CC69FD" w:rsidP="00CC69FD">
      <w:pPr>
        <w:spacing w:after="0"/>
        <w:jc w:val="both"/>
        <w:rPr>
          <w:rFonts w:ascii="Times New Roman" w:hAnsi="Times New Roman" w:cs="Times New Roman"/>
          <w:sz w:val="24"/>
          <w:szCs w:val="24"/>
        </w:rPr>
      </w:pPr>
    </w:p>
    <w:p w14:paraId="14912E65" w14:textId="77777777" w:rsidR="00CC69FD" w:rsidRPr="00CC69FD" w:rsidRDefault="00CC69FD" w:rsidP="00CC69FD">
      <w:pPr>
        <w:spacing w:after="0"/>
        <w:jc w:val="both"/>
        <w:rPr>
          <w:rFonts w:ascii="Times New Roman" w:hAnsi="Times New Roman" w:cs="Times New Roman"/>
          <w:sz w:val="24"/>
          <w:szCs w:val="24"/>
        </w:rPr>
      </w:pPr>
      <w:r w:rsidRPr="00CC69FD">
        <w:rPr>
          <w:rFonts w:ascii="Times New Roman" w:hAnsi="Times New Roman" w:cs="Times New Roman"/>
          <w:sz w:val="24"/>
          <w:szCs w:val="24"/>
        </w:rPr>
        <w:t>A Nyilvántartó Rendszert Megbízott a hatályos Étkeztetési Szerződések rendelkezéseire, a hatályos jogszabályok előírásainak megfelelően - különös tekintettel az előírásoknak megfelelő bizonylat készítésre – továbbá Megbízó előre egyeztetett igényeinek figyelembe vételével köteles működtetni.</w:t>
      </w:r>
    </w:p>
    <w:p w14:paraId="20AD9DDA" w14:textId="77777777" w:rsidR="00CC69FD" w:rsidRPr="00CC69FD" w:rsidRDefault="00CC69FD" w:rsidP="00CC69FD">
      <w:pPr>
        <w:spacing w:after="0"/>
        <w:jc w:val="both"/>
        <w:rPr>
          <w:rFonts w:ascii="Times New Roman" w:hAnsi="Times New Roman" w:cs="Times New Roman"/>
          <w:sz w:val="24"/>
          <w:szCs w:val="24"/>
        </w:rPr>
      </w:pPr>
    </w:p>
    <w:p w14:paraId="3F8D80C6" w14:textId="77777777" w:rsidR="00CC69FD" w:rsidRPr="00CC69FD" w:rsidRDefault="00CC69FD" w:rsidP="00CC69FD">
      <w:pPr>
        <w:spacing w:after="0"/>
        <w:jc w:val="both"/>
        <w:rPr>
          <w:rFonts w:ascii="Times New Roman" w:hAnsi="Times New Roman" w:cs="Times New Roman"/>
          <w:sz w:val="24"/>
          <w:szCs w:val="24"/>
        </w:rPr>
      </w:pPr>
      <w:r w:rsidRPr="00CC69FD">
        <w:rPr>
          <w:rFonts w:ascii="Times New Roman" w:hAnsi="Times New Roman" w:cs="Times New Roman"/>
          <w:sz w:val="24"/>
          <w:szCs w:val="24"/>
        </w:rPr>
        <w:t xml:space="preserve">A Nyilvántartó Rendszer működtetése és informatikai hátterének átalakítása keretében Megbízott beszerzi és üzembe helyezi a Nyilvántartó Rendszer működtetéséhez szükséges központi irodai technikai berendezéseket, központi informatikai eszközöket, hardvert, szoftvert, és/vagy szolgáltatást. </w:t>
      </w:r>
    </w:p>
    <w:p w14:paraId="3291F7D5" w14:textId="77777777" w:rsidR="00CC69FD" w:rsidRPr="00CC69FD" w:rsidRDefault="00CC69FD" w:rsidP="00CC69FD">
      <w:pPr>
        <w:spacing w:after="0"/>
        <w:jc w:val="both"/>
        <w:rPr>
          <w:rFonts w:ascii="Times New Roman" w:hAnsi="Times New Roman" w:cs="Times New Roman"/>
          <w:sz w:val="24"/>
          <w:szCs w:val="24"/>
        </w:rPr>
      </w:pPr>
    </w:p>
    <w:p w14:paraId="24DD804B" w14:textId="77777777" w:rsidR="00CC69FD" w:rsidRPr="00CC69FD" w:rsidRDefault="00CC69FD" w:rsidP="00CC69FD">
      <w:pPr>
        <w:spacing w:after="0"/>
        <w:jc w:val="both"/>
        <w:rPr>
          <w:rFonts w:ascii="Times New Roman" w:hAnsi="Times New Roman" w:cs="Times New Roman"/>
          <w:sz w:val="24"/>
          <w:szCs w:val="24"/>
        </w:rPr>
      </w:pPr>
      <w:r w:rsidRPr="00CC69FD">
        <w:rPr>
          <w:rFonts w:ascii="Times New Roman" w:hAnsi="Times New Roman" w:cs="Times New Roman"/>
          <w:sz w:val="24"/>
          <w:szCs w:val="24"/>
        </w:rPr>
        <w:t>Felek rögzítik, hogy a Megbízott által kialakított Nyilvántartó Rendszer, illetőleg annak informatikai hátterét biztosító - Megbízott által beszerzett - eszközök és programok tulajdonjoga nem száll át a Megbízóra. Megbízott a Nyilvántartó Rendszer vonatkozásában határozatlan időre felhasználási jogot enged Megbízó, illetve a közétkeztetés biztosításához szükséges együttműködésükből fakadó feladataikhoz szükséges mértékben betekintési jogot biztosít az Intézmények részére. A felhasználási jog a jelen szerződés megszűnésével megszűnik, kivéve, ha felek ettől eltérően rendelkeznek.</w:t>
      </w:r>
    </w:p>
    <w:p w14:paraId="608F95E2" w14:textId="77777777" w:rsidR="00CC69FD" w:rsidRPr="00CC69FD" w:rsidRDefault="00CC69FD" w:rsidP="00CC69FD">
      <w:pPr>
        <w:spacing w:after="0"/>
        <w:jc w:val="both"/>
        <w:rPr>
          <w:rFonts w:ascii="Times New Roman" w:hAnsi="Times New Roman" w:cs="Times New Roman"/>
          <w:sz w:val="24"/>
          <w:szCs w:val="24"/>
        </w:rPr>
      </w:pPr>
    </w:p>
    <w:p w14:paraId="7F75FABB" w14:textId="77777777" w:rsidR="00CC69FD" w:rsidRPr="00CC69FD" w:rsidRDefault="00CC69FD" w:rsidP="00CC69FD">
      <w:pPr>
        <w:tabs>
          <w:tab w:val="num" w:pos="1430"/>
        </w:tabs>
        <w:spacing w:after="0"/>
        <w:jc w:val="both"/>
        <w:rPr>
          <w:rFonts w:ascii="Times New Roman" w:hAnsi="Times New Roman" w:cs="Times New Roman"/>
          <w:sz w:val="24"/>
          <w:szCs w:val="24"/>
        </w:rPr>
      </w:pPr>
      <w:r w:rsidRPr="00CC69FD">
        <w:rPr>
          <w:rFonts w:ascii="Times New Roman" w:hAnsi="Times New Roman" w:cs="Times New Roman"/>
          <w:sz w:val="24"/>
          <w:szCs w:val="24"/>
        </w:rPr>
        <w:t xml:space="preserve">2.1.2. A Nyilvántartó Rendszer használatának intézményi oktatása </w:t>
      </w:r>
    </w:p>
    <w:p w14:paraId="6C20CCE5" w14:textId="77777777" w:rsidR="00CC69FD" w:rsidRPr="00CC69FD" w:rsidRDefault="00CC69FD" w:rsidP="00CC69FD">
      <w:pPr>
        <w:spacing w:after="0"/>
        <w:jc w:val="both"/>
        <w:rPr>
          <w:rFonts w:ascii="Times New Roman" w:hAnsi="Times New Roman" w:cs="Times New Roman"/>
          <w:sz w:val="24"/>
          <w:szCs w:val="24"/>
        </w:rPr>
      </w:pPr>
      <w:r w:rsidRPr="00CC69FD">
        <w:rPr>
          <w:rFonts w:ascii="Times New Roman" w:hAnsi="Times New Roman" w:cs="Times New Roman"/>
          <w:sz w:val="24"/>
          <w:szCs w:val="24"/>
        </w:rPr>
        <w:t>Megbízott a Nyilvántartó Rendszert érintő jelentős felhasználói változások esetén a rendszert használó Intézmények vezetői által kijelölt személyek (a továbbiakban: Intézményi Felhasználók) részére oktatást szervez Amennyiben Megbízott a Nyilvántartó Rendszerben a felhasználói ismeretek módosítását igénylő változtatást hajt végre, gondoskodik róla, hogy az Intézményi Felhasználók a rendszer és használatának változásait időben megismerjék.”</w:t>
      </w:r>
    </w:p>
    <w:p w14:paraId="41615BDC" w14:textId="77777777" w:rsidR="00CC69FD" w:rsidRPr="00CC69FD" w:rsidRDefault="00CC69FD" w:rsidP="00CC69FD">
      <w:pPr>
        <w:spacing w:after="0"/>
        <w:jc w:val="both"/>
        <w:rPr>
          <w:rFonts w:ascii="Times New Roman" w:hAnsi="Times New Roman" w:cs="Times New Roman"/>
          <w:sz w:val="24"/>
          <w:szCs w:val="24"/>
        </w:rPr>
      </w:pPr>
    </w:p>
    <w:p w14:paraId="4F0DEBB3" w14:textId="77777777" w:rsidR="00CC69FD" w:rsidRPr="00CC69FD" w:rsidRDefault="00CC69FD" w:rsidP="00CC69FD">
      <w:pPr>
        <w:spacing w:after="0"/>
        <w:jc w:val="both"/>
        <w:rPr>
          <w:rFonts w:ascii="Times New Roman" w:hAnsi="Times New Roman" w:cs="Times New Roman"/>
          <w:sz w:val="24"/>
          <w:szCs w:val="24"/>
        </w:rPr>
      </w:pPr>
      <w:r w:rsidRPr="00CC69FD">
        <w:rPr>
          <w:rFonts w:ascii="Times New Roman" w:hAnsi="Times New Roman" w:cs="Times New Roman"/>
          <w:sz w:val="24"/>
          <w:szCs w:val="24"/>
        </w:rPr>
        <w:t>2.1.3. A Nyilvántartó Rendszer működtetése, karbantartása</w:t>
      </w:r>
    </w:p>
    <w:p w14:paraId="641817A1" w14:textId="77777777" w:rsidR="00CC69FD" w:rsidRPr="00CC69FD" w:rsidRDefault="00CC69FD" w:rsidP="00CC69FD">
      <w:pPr>
        <w:spacing w:after="0"/>
        <w:jc w:val="both"/>
        <w:rPr>
          <w:rFonts w:ascii="Times New Roman" w:hAnsi="Times New Roman" w:cs="Times New Roman"/>
          <w:sz w:val="24"/>
          <w:szCs w:val="24"/>
        </w:rPr>
      </w:pPr>
      <w:r w:rsidRPr="00CC69FD">
        <w:rPr>
          <w:rFonts w:ascii="Times New Roman" w:hAnsi="Times New Roman" w:cs="Times New Roman"/>
          <w:sz w:val="24"/>
          <w:szCs w:val="24"/>
        </w:rPr>
        <w:t>Megbízott a Nyilvántartó Rendszer működtetése során különösen az alábbi feladatokat látja el:</w:t>
      </w:r>
    </w:p>
    <w:p w14:paraId="0B4F6105" w14:textId="77777777" w:rsidR="00CC69FD" w:rsidRPr="00CC69FD" w:rsidRDefault="00CC69FD" w:rsidP="00CC69FD">
      <w:pPr>
        <w:numPr>
          <w:ilvl w:val="0"/>
          <w:numId w:val="6"/>
        </w:numPr>
        <w:tabs>
          <w:tab w:val="left" w:pos="284"/>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A Nyilvántartó Rendszer rendelkezésre állásának és folyamatos működésének biztosítása, rendszeres karbantartása, a meghibásodások elhárítása,</w:t>
      </w:r>
    </w:p>
    <w:p w14:paraId="7F49B502" w14:textId="77777777" w:rsidR="00CC69FD" w:rsidRPr="00CC69FD" w:rsidRDefault="00CC69FD" w:rsidP="00CC69FD">
      <w:pPr>
        <w:numPr>
          <w:ilvl w:val="0"/>
          <w:numId w:val="6"/>
        </w:numPr>
        <w:tabs>
          <w:tab w:val="left" w:pos="284"/>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A Nyilvántartó Rendszer működését érintő jogszabályi előírások változásainak követése,</w:t>
      </w:r>
    </w:p>
    <w:p w14:paraId="49B216C5" w14:textId="77777777" w:rsidR="00CC69FD" w:rsidRPr="00CC69FD" w:rsidRDefault="00CC69FD" w:rsidP="00CC69FD">
      <w:pPr>
        <w:numPr>
          <w:ilvl w:val="0"/>
          <w:numId w:val="6"/>
        </w:numPr>
        <w:tabs>
          <w:tab w:val="left" w:pos="284"/>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A Megbízóval egyeztetett új vagy módosuló funkciók rendszerbe illesztése,</w:t>
      </w:r>
    </w:p>
    <w:p w14:paraId="502065F2" w14:textId="77777777" w:rsidR="00CC69FD" w:rsidRPr="00CC69FD" w:rsidRDefault="00CC69FD" w:rsidP="00CC69FD">
      <w:pPr>
        <w:numPr>
          <w:ilvl w:val="0"/>
          <w:numId w:val="6"/>
        </w:numPr>
        <w:tabs>
          <w:tab w:val="left" w:pos="284"/>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Szakmai és technikai segítségnyújtás az Intézményi felhasználók részére a Nyilvántartó Rendszer alkalmazása során felmerülő kérdésekkel, problémákkal kapcsolatban munkanapokon. A segítségnyújtás elsősorban telefonon, illetve elektronikus úton történik,</w:t>
      </w:r>
    </w:p>
    <w:p w14:paraId="05F3E1B7" w14:textId="77777777" w:rsidR="00CC69FD" w:rsidRPr="00CC69FD" w:rsidRDefault="00CC69FD" w:rsidP="00CC69FD">
      <w:pPr>
        <w:numPr>
          <w:ilvl w:val="0"/>
          <w:numId w:val="6"/>
        </w:numPr>
        <w:tabs>
          <w:tab w:val="left" w:pos="0"/>
          <w:tab w:val="left" w:pos="284"/>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A Nyilvántartó Rendszer funkcióinak használatához felhasználói támogatást nyújt a szülők részére telefonon és e-mailben a Megbízóval előzetesen egyezetett ügyfélfogadási időben,</w:t>
      </w:r>
    </w:p>
    <w:p w14:paraId="7826D310" w14:textId="77777777" w:rsidR="00CC69FD" w:rsidRDefault="00CC69FD" w:rsidP="00CC69FD">
      <w:pPr>
        <w:numPr>
          <w:ilvl w:val="0"/>
          <w:numId w:val="6"/>
        </w:numPr>
        <w:tabs>
          <w:tab w:val="left" w:pos="284"/>
        </w:tabs>
        <w:spacing w:after="0" w:line="240" w:lineRule="auto"/>
        <w:ind w:left="0" w:firstLine="0"/>
        <w:jc w:val="both"/>
        <w:rPr>
          <w:rFonts w:ascii="Times New Roman" w:hAnsi="Times New Roman" w:cs="Times New Roman"/>
          <w:sz w:val="24"/>
          <w:szCs w:val="24"/>
        </w:rPr>
      </w:pPr>
      <w:r w:rsidRPr="00665052">
        <w:rPr>
          <w:rFonts w:ascii="Times New Roman" w:hAnsi="Times New Roman" w:cs="Times New Roman"/>
          <w:sz w:val="24"/>
          <w:szCs w:val="24"/>
        </w:rPr>
        <w:t>Szakmai és technikai segítségnyújtás az Önkormányzat részére a Nyilvántartó Rendszer működéséhez az egyes intézményekben szükséges informatikai és telekommunikációs eszközök és infrastruktúra Önkormányzat, illetve Intézmény általi kiépítéséhez.</w:t>
      </w:r>
    </w:p>
    <w:p w14:paraId="047C05C0" w14:textId="77777777" w:rsidR="00665052" w:rsidRPr="00665052" w:rsidRDefault="00665052" w:rsidP="00665052">
      <w:pPr>
        <w:tabs>
          <w:tab w:val="left" w:pos="284"/>
        </w:tabs>
        <w:spacing w:after="0" w:line="240" w:lineRule="auto"/>
        <w:jc w:val="both"/>
        <w:rPr>
          <w:rFonts w:ascii="Times New Roman" w:hAnsi="Times New Roman" w:cs="Times New Roman"/>
          <w:sz w:val="24"/>
          <w:szCs w:val="24"/>
        </w:rPr>
      </w:pPr>
    </w:p>
    <w:p w14:paraId="24F550D2" w14:textId="77777777" w:rsidR="00CC69FD" w:rsidRPr="00CC69FD" w:rsidRDefault="00CC69FD" w:rsidP="00CC69FD">
      <w:pPr>
        <w:spacing w:after="0"/>
        <w:jc w:val="both"/>
        <w:rPr>
          <w:rFonts w:ascii="Times New Roman" w:hAnsi="Times New Roman" w:cs="Times New Roman"/>
          <w:sz w:val="24"/>
          <w:szCs w:val="24"/>
        </w:rPr>
      </w:pPr>
      <w:r w:rsidRPr="00CC69FD">
        <w:rPr>
          <w:rFonts w:ascii="Times New Roman" w:hAnsi="Times New Roman" w:cs="Times New Roman"/>
          <w:sz w:val="24"/>
          <w:szCs w:val="24"/>
        </w:rPr>
        <w:t>2.1.4. A közétkeztetés szolgáltatáshoz kapcsolódó, a Megbízóval egyeztetett szempontok és ütemezés szerint a Nyilvántartó Rendszer átalakítása során felmerülő egyszeri feladatok</w:t>
      </w:r>
    </w:p>
    <w:p w14:paraId="722A595C" w14:textId="77777777" w:rsidR="00CC69FD" w:rsidRPr="00CC69FD" w:rsidRDefault="00CC69FD" w:rsidP="00CC69FD">
      <w:pPr>
        <w:spacing w:after="0"/>
        <w:jc w:val="both"/>
        <w:rPr>
          <w:rFonts w:ascii="Times New Roman" w:hAnsi="Times New Roman" w:cs="Times New Roman"/>
          <w:sz w:val="24"/>
          <w:szCs w:val="24"/>
        </w:rPr>
      </w:pPr>
    </w:p>
    <w:p w14:paraId="5DB30CCA" w14:textId="77777777" w:rsidR="00CC69FD" w:rsidRPr="00CC69FD" w:rsidRDefault="00CC69FD" w:rsidP="00CC69FD">
      <w:pPr>
        <w:numPr>
          <w:ilvl w:val="0"/>
          <w:numId w:val="9"/>
        </w:numPr>
        <w:tabs>
          <w:tab w:val="left" w:pos="284"/>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A térítési díjak webes bankkártyás fizetési lehetőségének előkészítése és bevezetése,</w:t>
      </w:r>
    </w:p>
    <w:p w14:paraId="38FE90A7" w14:textId="77777777" w:rsidR="00CC69FD" w:rsidRPr="00CC69FD" w:rsidRDefault="00CC69FD" w:rsidP="00CC69FD">
      <w:pPr>
        <w:spacing w:after="0"/>
        <w:jc w:val="both"/>
        <w:rPr>
          <w:rFonts w:ascii="Times New Roman" w:hAnsi="Times New Roman" w:cs="Times New Roman"/>
          <w:sz w:val="24"/>
          <w:szCs w:val="24"/>
        </w:rPr>
      </w:pPr>
      <w:proofErr w:type="gramStart"/>
      <w:r w:rsidRPr="00CC69FD">
        <w:rPr>
          <w:rFonts w:ascii="Times New Roman" w:hAnsi="Times New Roman" w:cs="Times New Roman"/>
          <w:sz w:val="24"/>
          <w:szCs w:val="24"/>
        </w:rPr>
        <w:t>térítési</w:t>
      </w:r>
      <w:proofErr w:type="gramEnd"/>
      <w:r w:rsidRPr="00CC69FD">
        <w:rPr>
          <w:rFonts w:ascii="Times New Roman" w:hAnsi="Times New Roman" w:cs="Times New Roman"/>
          <w:sz w:val="24"/>
          <w:szCs w:val="24"/>
        </w:rPr>
        <w:t xml:space="preserve"> díjak bankkártyás, POS terminálos fizetési lehetőségének előkészítése és lehetővé tétele a Megbízott ügyfélszolgálati irodájában illetve telephelyén, </w:t>
      </w:r>
    </w:p>
    <w:p w14:paraId="19002665" w14:textId="77777777" w:rsidR="00CC69FD" w:rsidRPr="00CC69FD" w:rsidRDefault="00CC69FD" w:rsidP="00CC69FD">
      <w:pPr>
        <w:numPr>
          <w:ilvl w:val="0"/>
          <w:numId w:val="9"/>
        </w:numPr>
        <w:tabs>
          <w:tab w:val="left" w:pos="284"/>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Kártyás étkezésjogosultsági ellenőrző rendszer előkészítése és bevezetése az iskolákban, az ehhez kapcsolódó felhasználó oktatási és támogatási feladatok ellátása,</w:t>
      </w:r>
    </w:p>
    <w:p w14:paraId="35CDAE5C" w14:textId="77777777" w:rsidR="00CC69FD" w:rsidRPr="00CC69FD" w:rsidRDefault="00CC69FD" w:rsidP="00CC69FD">
      <w:pPr>
        <w:numPr>
          <w:ilvl w:val="0"/>
          <w:numId w:val="9"/>
        </w:numPr>
        <w:tabs>
          <w:tab w:val="left" w:pos="284"/>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A térítési díjakra vonatkozó elektronikus számlakibocsátás előkészítése, és Megbízói döntés és feltételek rendelkezésre állása esetén bevezetése.</w:t>
      </w:r>
    </w:p>
    <w:p w14:paraId="2EA6C5B5" w14:textId="77777777" w:rsidR="00CC69FD" w:rsidRPr="00CC69FD" w:rsidRDefault="00CC69FD" w:rsidP="00CC69FD">
      <w:pPr>
        <w:tabs>
          <w:tab w:val="num" w:pos="1430"/>
        </w:tabs>
        <w:spacing w:after="0"/>
        <w:jc w:val="both"/>
        <w:rPr>
          <w:rFonts w:ascii="Times New Roman" w:hAnsi="Times New Roman" w:cs="Times New Roman"/>
          <w:sz w:val="24"/>
          <w:szCs w:val="24"/>
        </w:rPr>
      </w:pPr>
    </w:p>
    <w:p w14:paraId="4EFB72C4" w14:textId="77777777" w:rsidR="00CC69FD" w:rsidRPr="00CC69FD" w:rsidRDefault="00CC69FD" w:rsidP="00CC69FD">
      <w:pPr>
        <w:tabs>
          <w:tab w:val="num" w:pos="1430"/>
        </w:tabs>
        <w:spacing w:after="0"/>
        <w:jc w:val="both"/>
        <w:rPr>
          <w:rFonts w:ascii="Times New Roman" w:hAnsi="Times New Roman" w:cs="Times New Roman"/>
          <w:sz w:val="24"/>
          <w:szCs w:val="24"/>
        </w:rPr>
      </w:pPr>
      <w:r w:rsidRPr="00CC69FD">
        <w:rPr>
          <w:rFonts w:ascii="Times New Roman" w:hAnsi="Times New Roman" w:cs="Times New Roman"/>
          <w:sz w:val="24"/>
          <w:szCs w:val="24"/>
        </w:rPr>
        <w:t>Az átalakított rendszerben mind az adminisztrátori, mind a szülői felület hozzáférése felhasználónévvel és jelszóval védett internetes felületen történik. Az átalakított rendszerben Megbízott biztosítja az iskolai tanulók esetében a szülők vagy törvényes képviselők részére az iskola közreműködése nélküli étkezéslemondás és pótmegrendelés lehetőségét.</w:t>
      </w:r>
    </w:p>
    <w:p w14:paraId="1F6EA405" w14:textId="77777777" w:rsidR="00CC69FD" w:rsidRPr="00CC69FD" w:rsidRDefault="00CC69FD" w:rsidP="00CC69FD">
      <w:pPr>
        <w:tabs>
          <w:tab w:val="num" w:pos="1430"/>
        </w:tabs>
        <w:spacing w:after="0"/>
        <w:jc w:val="both"/>
        <w:rPr>
          <w:rFonts w:ascii="Times New Roman" w:hAnsi="Times New Roman" w:cs="Times New Roman"/>
          <w:sz w:val="24"/>
          <w:szCs w:val="24"/>
        </w:rPr>
      </w:pPr>
    </w:p>
    <w:p w14:paraId="72970CFC" w14:textId="77777777" w:rsidR="00CC69FD" w:rsidRPr="00CC69FD" w:rsidRDefault="00CC69FD" w:rsidP="00CC69FD">
      <w:pPr>
        <w:tabs>
          <w:tab w:val="num" w:pos="1430"/>
        </w:tabs>
        <w:spacing w:after="0"/>
        <w:jc w:val="both"/>
        <w:rPr>
          <w:rFonts w:ascii="Times New Roman" w:hAnsi="Times New Roman" w:cs="Times New Roman"/>
          <w:sz w:val="24"/>
          <w:szCs w:val="24"/>
        </w:rPr>
      </w:pPr>
      <w:r w:rsidRPr="00CC69FD">
        <w:rPr>
          <w:rFonts w:ascii="Times New Roman" w:hAnsi="Times New Roman" w:cs="Times New Roman"/>
          <w:sz w:val="24"/>
          <w:szCs w:val="24"/>
        </w:rPr>
        <w:t>Megbízott az internetes Nyilvántartó Rendszer funkcióinak bevezetésével kapcsolatban felhasználói támogatást nyújt mind az intézmények, mind a szülők részére telefonon és e-mailben Megbízóval előzetesen egyezetett ügyfélfogadási időben.</w:t>
      </w:r>
    </w:p>
    <w:p w14:paraId="27DA1017" w14:textId="77777777" w:rsidR="00CC69FD" w:rsidRPr="00CC69FD" w:rsidRDefault="00CC69FD" w:rsidP="00CC69FD">
      <w:pPr>
        <w:tabs>
          <w:tab w:val="num" w:pos="1430"/>
        </w:tabs>
        <w:spacing w:after="0"/>
        <w:jc w:val="both"/>
        <w:rPr>
          <w:rFonts w:ascii="Times New Roman" w:hAnsi="Times New Roman" w:cs="Times New Roman"/>
          <w:sz w:val="24"/>
          <w:szCs w:val="24"/>
        </w:rPr>
      </w:pPr>
    </w:p>
    <w:p w14:paraId="73A81599" w14:textId="77777777" w:rsidR="00CC69FD" w:rsidRPr="00CC69FD" w:rsidRDefault="00CC69FD" w:rsidP="00CC69FD">
      <w:pPr>
        <w:tabs>
          <w:tab w:val="num" w:pos="1430"/>
        </w:tabs>
        <w:spacing w:after="0"/>
        <w:jc w:val="both"/>
        <w:rPr>
          <w:rFonts w:ascii="Times New Roman" w:hAnsi="Times New Roman" w:cs="Times New Roman"/>
          <w:sz w:val="24"/>
          <w:szCs w:val="24"/>
        </w:rPr>
      </w:pPr>
      <w:r w:rsidRPr="00CC69FD">
        <w:rPr>
          <w:rFonts w:ascii="Times New Roman" w:hAnsi="Times New Roman" w:cs="Times New Roman"/>
          <w:sz w:val="24"/>
          <w:szCs w:val="24"/>
        </w:rPr>
        <w:t>Megbízott a jelen pontban meghatározott feladatokat a Megbízóval egyeztetett ütemezés szerint látja el.”</w:t>
      </w:r>
    </w:p>
    <w:p w14:paraId="12518738" w14:textId="77777777" w:rsidR="00CC69FD" w:rsidRPr="00CC69FD" w:rsidRDefault="00CC69FD" w:rsidP="00CC69FD">
      <w:pPr>
        <w:tabs>
          <w:tab w:val="num" w:pos="1430"/>
        </w:tabs>
        <w:spacing w:after="0"/>
        <w:jc w:val="both"/>
        <w:rPr>
          <w:rFonts w:ascii="Times New Roman" w:hAnsi="Times New Roman" w:cs="Times New Roman"/>
          <w:sz w:val="24"/>
          <w:szCs w:val="24"/>
        </w:rPr>
      </w:pPr>
    </w:p>
    <w:p w14:paraId="5CBD33E7" w14:textId="77777777" w:rsidR="00CC69FD" w:rsidRPr="00CC69FD" w:rsidRDefault="00CC69FD" w:rsidP="00CC69FD">
      <w:pPr>
        <w:spacing w:after="0"/>
        <w:jc w:val="both"/>
        <w:rPr>
          <w:rFonts w:ascii="Times New Roman" w:hAnsi="Times New Roman" w:cs="Times New Roman"/>
          <w:sz w:val="24"/>
          <w:szCs w:val="24"/>
        </w:rPr>
      </w:pPr>
      <w:r w:rsidRPr="00CC69FD">
        <w:rPr>
          <w:rFonts w:ascii="Times New Roman" w:hAnsi="Times New Roman" w:cs="Times New Roman"/>
          <w:sz w:val="24"/>
          <w:szCs w:val="24"/>
        </w:rPr>
        <w:t>2.1.5. Az Étkeztetési Szerződésekkel kapcsolatos feladatok ellátása:</w:t>
      </w:r>
    </w:p>
    <w:p w14:paraId="617D0679" w14:textId="77777777" w:rsidR="00CC69FD" w:rsidRPr="00CC69FD" w:rsidRDefault="00CC69FD" w:rsidP="00CC69FD">
      <w:pPr>
        <w:spacing w:after="0"/>
        <w:jc w:val="both"/>
        <w:rPr>
          <w:rFonts w:ascii="Times New Roman" w:hAnsi="Times New Roman" w:cs="Times New Roman"/>
          <w:sz w:val="24"/>
          <w:szCs w:val="24"/>
        </w:rPr>
      </w:pPr>
    </w:p>
    <w:p w14:paraId="146E3CD5" w14:textId="77777777" w:rsidR="00CC69FD" w:rsidRPr="00CC69FD" w:rsidRDefault="00CC69FD" w:rsidP="00CC69FD">
      <w:pPr>
        <w:spacing w:after="0"/>
        <w:jc w:val="both"/>
        <w:rPr>
          <w:rFonts w:ascii="Times New Roman" w:hAnsi="Times New Roman" w:cs="Times New Roman"/>
          <w:sz w:val="24"/>
          <w:szCs w:val="24"/>
        </w:rPr>
      </w:pPr>
      <w:r w:rsidRPr="00CC69FD">
        <w:rPr>
          <w:rFonts w:ascii="Times New Roman" w:hAnsi="Times New Roman" w:cs="Times New Roman"/>
          <w:sz w:val="24"/>
          <w:szCs w:val="24"/>
        </w:rPr>
        <w:t>A Megbízott feladata</w:t>
      </w:r>
    </w:p>
    <w:p w14:paraId="642067EE" w14:textId="77777777" w:rsidR="00CC69FD" w:rsidRPr="00CC69FD" w:rsidRDefault="00CC69FD" w:rsidP="00CC69FD">
      <w:pPr>
        <w:numPr>
          <w:ilvl w:val="0"/>
          <w:numId w:val="6"/>
        </w:numPr>
        <w:tabs>
          <w:tab w:val="left" w:pos="284"/>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a közétkeztetésre vonatkozó intézményi igények összesítése, nyilvántartása az intézmények, a szülők és a Megbízó adatszolgáltatása alapján,</w:t>
      </w:r>
    </w:p>
    <w:p w14:paraId="4A400A46" w14:textId="77777777" w:rsidR="00CC69FD" w:rsidRPr="00CC69FD" w:rsidRDefault="00CC69FD" w:rsidP="00CC69FD">
      <w:pPr>
        <w:numPr>
          <w:ilvl w:val="0"/>
          <w:numId w:val="6"/>
        </w:numPr>
        <w:tabs>
          <w:tab w:val="left" w:pos="284"/>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 xml:space="preserve">iskolánként a pénzügyileg teljesített megrendelések összeállítása és az Étkeztetési Szolgáltatókhoz eljuttatása a lemondások figyelembe vételével, óvodáknál az intézmény által összeállított megrendelések ellenőrzése és nyilvántartása. </w:t>
      </w:r>
    </w:p>
    <w:p w14:paraId="15D70017" w14:textId="77777777" w:rsidR="00CC69FD" w:rsidRPr="00CC69FD" w:rsidRDefault="00CC69FD" w:rsidP="00CC69FD">
      <w:pPr>
        <w:spacing w:after="0"/>
        <w:jc w:val="both"/>
        <w:rPr>
          <w:rFonts w:ascii="Times New Roman" w:hAnsi="Times New Roman" w:cs="Times New Roman"/>
          <w:sz w:val="24"/>
          <w:szCs w:val="24"/>
        </w:rPr>
      </w:pPr>
    </w:p>
    <w:p w14:paraId="742B31F7" w14:textId="77777777" w:rsidR="00CC69FD" w:rsidRPr="00CC69FD" w:rsidRDefault="00CC69FD" w:rsidP="00CC69FD">
      <w:pPr>
        <w:spacing w:after="0"/>
        <w:jc w:val="both"/>
        <w:rPr>
          <w:rFonts w:ascii="Times New Roman" w:hAnsi="Times New Roman" w:cs="Times New Roman"/>
          <w:sz w:val="24"/>
          <w:szCs w:val="24"/>
        </w:rPr>
      </w:pPr>
      <w:r w:rsidRPr="00CC69FD">
        <w:rPr>
          <w:rFonts w:ascii="Times New Roman" w:hAnsi="Times New Roman" w:cs="Times New Roman"/>
          <w:sz w:val="24"/>
          <w:szCs w:val="24"/>
        </w:rPr>
        <w:t>A Megbízott a Nyilvántartó Rendszerben rögzített adatok alapján havonta ellenőrzi az Étkeztetési Szerződések alapján történő teljesítések mennyiségi igazolását Megbízó részére. Az elsődleges mennyiségi és minőségi teljesítési igazolásokat Megbízó által kijelölt személyek adják ki az Étkeztetési Szolgáltatóknak.</w:t>
      </w:r>
    </w:p>
    <w:p w14:paraId="3828D91A" w14:textId="77777777" w:rsidR="00CC69FD" w:rsidRPr="00CC69FD" w:rsidRDefault="00CC69FD" w:rsidP="00CC69FD">
      <w:pPr>
        <w:spacing w:after="0"/>
        <w:jc w:val="both"/>
        <w:rPr>
          <w:rFonts w:ascii="Times New Roman" w:hAnsi="Times New Roman" w:cs="Times New Roman"/>
          <w:sz w:val="24"/>
          <w:szCs w:val="24"/>
        </w:rPr>
      </w:pPr>
    </w:p>
    <w:p w14:paraId="121D8467" w14:textId="77777777" w:rsidR="00CC69FD" w:rsidRPr="00CC69FD" w:rsidRDefault="00CC69FD" w:rsidP="00CC69FD">
      <w:pPr>
        <w:spacing w:after="0"/>
        <w:jc w:val="both"/>
        <w:rPr>
          <w:rFonts w:ascii="Times New Roman" w:hAnsi="Times New Roman" w:cs="Times New Roman"/>
          <w:sz w:val="24"/>
          <w:szCs w:val="24"/>
        </w:rPr>
      </w:pPr>
      <w:r w:rsidRPr="00CC69FD">
        <w:rPr>
          <w:rFonts w:ascii="Times New Roman" w:hAnsi="Times New Roman" w:cs="Times New Roman"/>
          <w:sz w:val="24"/>
          <w:szCs w:val="24"/>
        </w:rPr>
        <w:t>A Megbízó, Megbízott és az Intézmények külön megállapodásban (a továbbiakban: Megállapodás) rögzíthetik, hogy - Megbízó és az Étkeztetési Szolgáltatók között létrejött szerződések teljesítése során - Megbízott Megbízót mely jogok és kötelezettségek körében képviseli. Ezen jogok és kötelezettségek köréről Megbízó az Étkezési Szolgáltatókat a Megállapodás megkötését követően haladéktalanul értesíti.</w:t>
      </w:r>
    </w:p>
    <w:p w14:paraId="116D219D" w14:textId="77777777" w:rsidR="00CC69FD" w:rsidRPr="00CC69FD" w:rsidRDefault="00CC69FD" w:rsidP="00CC69FD">
      <w:pPr>
        <w:spacing w:after="0"/>
        <w:jc w:val="both"/>
        <w:rPr>
          <w:rFonts w:ascii="Times New Roman" w:hAnsi="Times New Roman" w:cs="Times New Roman"/>
          <w:sz w:val="24"/>
          <w:szCs w:val="24"/>
        </w:rPr>
      </w:pPr>
    </w:p>
    <w:p w14:paraId="22AF2E5F" w14:textId="77777777" w:rsidR="00CC69FD" w:rsidRPr="00CC69FD" w:rsidRDefault="00CC69FD" w:rsidP="00CC69FD">
      <w:pPr>
        <w:numPr>
          <w:ilvl w:val="2"/>
          <w:numId w:val="10"/>
        </w:numPr>
        <w:tabs>
          <w:tab w:val="left" w:pos="567"/>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 xml:space="preserve"> A közétkeztetéssel kapcsolatos egyéb feladatok ellátása:</w:t>
      </w:r>
    </w:p>
    <w:p w14:paraId="3592BE0A" w14:textId="77777777" w:rsidR="00CC69FD" w:rsidRPr="00CC69FD" w:rsidRDefault="00CC69FD" w:rsidP="00CC69FD">
      <w:pPr>
        <w:spacing w:after="0"/>
        <w:jc w:val="both"/>
        <w:rPr>
          <w:rFonts w:ascii="Times New Roman" w:hAnsi="Times New Roman" w:cs="Times New Roman"/>
          <w:sz w:val="24"/>
          <w:szCs w:val="24"/>
        </w:rPr>
      </w:pPr>
    </w:p>
    <w:p w14:paraId="59916311" w14:textId="77777777" w:rsidR="00CC69FD" w:rsidRPr="00CC69FD" w:rsidRDefault="00CC69FD" w:rsidP="00CC69FD">
      <w:pPr>
        <w:spacing w:after="0"/>
        <w:jc w:val="both"/>
        <w:rPr>
          <w:rFonts w:ascii="Times New Roman" w:hAnsi="Times New Roman" w:cs="Times New Roman"/>
          <w:sz w:val="24"/>
          <w:szCs w:val="24"/>
        </w:rPr>
      </w:pPr>
      <w:r w:rsidRPr="00CC69FD">
        <w:rPr>
          <w:rFonts w:ascii="Times New Roman" w:hAnsi="Times New Roman" w:cs="Times New Roman"/>
          <w:sz w:val="24"/>
          <w:szCs w:val="24"/>
        </w:rPr>
        <w:t>A Megbízott a közétkeztetési szolgáltatást igénybevevő személyek, illetve a részükre a Megbízó által megállapított intézményi térítési díj, továbbá az intézményvezetők illetve Megbízó által megállapított személyes térítési díjak összegét rögzíti, azokban bekövetkezett változást követi és nyilvántartja a Nyilvántartó Rendszerben a Megbízó és az intézményvezetők adatszolgáltatása alapján.</w:t>
      </w:r>
    </w:p>
    <w:p w14:paraId="3992706C" w14:textId="77777777" w:rsidR="00CC69FD" w:rsidRPr="00CC69FD" w:rsidRDefault="00CC69FD" w:rsidP="00CC69FD">
      <w:pPr>
        <w:spacing w:after="0"/>
        <w:jc w:val="both"/>
        <w:rPr>
          <w:rFonts w:ascii="Times New Roman" w:hAnsi="Times New Roman" w:cs="Times New Roman"/>
          <w:sz w:val="24"/>
          <w:szCs w:val="24"/>
        </w:rPr>
      </w:pPr>
    </w:p>
    <w:p w14:paraId="41EFB2A1" w14:textId="77777777" w:rsidR="00CC69FD" w:rsidRPr="00CC69FD" w:rsidRDefault="00CC69FD" w:rsidP="00CC69FD">
      <w:pPr>
        <w:numPr>
          <w:ilvl w:val="0"/>
          <w:numId w:val="6"/>
        </w:numPr>
        <w:tabs>
          <w:tab w:val="left" w:pos="284"/>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Megbízott tájékoztatást készít a közétkeztetési szolgáltatást igénybe vevők részére a térítési díjak megfizetésével kapcsolatos tudnivalókról, illetve ezek változásairól. Megbízó intézményei útján vagy más módon gondoskodik arról, hogy a szolgáltatást igénybe vevők a fenti tájékoztatást megismerhessék,</w:t>
      </w:r>
    </w:p>
    <w:p w14:paraId="23A4AAB3" w14:textId="77777777" w:rsidR="00CC69FD" w:rsidRPr="00CC69FD" w:rsidRDefault="00CC69FD" w:rsidP="00CC69FD">
      <w:pPr>
        <w:numPr>
          <w:ilvl w:val="0"/>
          <w:numId w:val="6"/>
        </w:numPr>
        <w:tabs>
          <w:tab w:val="left" w:pos="284"/>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Megbízott az étkeztetési térítési díjakról a Megbízó nevében számlát állít ki az óvodák és iskolák esetében, az Egyesített Bölcsődék nevében pedig étkeztetési és gondozási díjról,</w:t>
      </w:r>
    </w:p>
    <w:p w14:paraId="7F355131" w14:textId="77777777" w:rsidR="00CC69FD" w:rsidRPr="00CC69FD" w:rsidRDefault="00CC69FD" w:rsidP="00CC69FD">
      <w:pPr>
        <w:numPr>
          <w:ilvl w:val="0"/>
          <w:numId w:val="6"/>
        </w:numPr>
        <w:tabs>
          <w:tab w:val="left" w:pos="284"/>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A kiállított számlák pénzügyi teljesítésének rögzítése a Nyilvántartó Rendszerben,</w:t>
      </w:r>
    </w:p>
    <w:p w14:paraId="3B78BF89" w14:textId="77777777" w:rsidR="00CC69FD" w:rsidRPr="00CC69FD" w:rsidRDefault="00CC69FD" w:rsidP="00CC69FD">
      <w:pPr>
        <w:numPr>
          <w:ilvl w:val="0"/>
          <w:numId w:val="6"/>
        </w:numPr>
        <w:tabs>
          <w:tab w:val="left" w:pos="284"/>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Megbízott az általa, illetve az egyes Intézmények által a Nyilvántartó Rendszerben rögzített adatokat rendszerezi, Megbízóval egyeztetett szempontok szerint és Megbízó által meghatározott időszakokra összesítéseket és kimutatásokat készít,</w:t>
      </w:r>
    </w:p>
    <w:p w14:paraId="2258B2A1" w14:textId="77777777" w:rsidR="00CC69FD" w:rsidRPr="00CC69FD" w:rsidRDefault="00CC69FD" w:rsidP="00CC69FD">
      <w:pPr>
        <w:numPr>
          <w:ilvl w:val="0"/>
          <w:numId w:val="6"/>
        </w:numPr>
        <w:tabs>
          <w:tab w:val="left" w:pos="284"/>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Megbízott adatot szolgáltat</w:t>
      </w:r>
      <w:r w:rsidRPr="00CC69FD" w:rsidDel="004450D9">
        <w:rPr>
          <w:rFonts w:ascii="Times New Roman" w:hAnsi="Times New Roman" w:cs="Times New Roman"/>
          <w:sz w:val="24"/>
          <w:szCs w:val="24"/>
        </w:rPr>
        <w:t xml:space="preserve"> </w:t>
      </w:r>
      <w:r w:rsidRPr="00CC69FD">
        <w:rPr>
          <w:rFonts w:ascii="Times New Roman" w:hAnsi="Times New Roman" w:cs="Times New Roman"/>
          <w:sz w:val="24"/>
          <w:szCs w:val="24"/>
        </w:rPr>
        <w:t>Megbízó főkönyvi könyvelése részére a Megbízóval egyeztetett adattartalommal,</w:t>
      </w:r>
    </w:p>
    <w:p w14:paraId="3FC98562" w14:textId="77777777" w:rsidR="00CC69FD" w:rsidRPr="00CC69FD" w:rsidRDefault="00CC69FD" w:rsidP="00CC69FD">
      <w:pPr>
        <w:numPr>
          <w:ilvl w:val="0"/>
          <w:numId w:val="6"/>
        </w:numPr>
        <w:tabs>
          <w:tab w:val="left" w:pos="284"/>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Megbízott adatot szolgáltat Megbízó ÁFA bevallásához a Megbízóval egyeztetett adattartalommal,</w:t>
      </w:r>
    </w:p>
    <w:p w14:paraId="310ED19A" w14:textId="77777777" w:rsidR="00CC69FD" w:rsidRPr="00CC69FD" w:rsidRDefault="00CC69FD" w:rsidP="00CC69FD">
      <w:pPr>
        <w:numPr>
          <w:ilvl w:val="0"/>
          <w:numId w:val="6"/>
        </w:numPr>
        <w:tabs>
          <w:tab w:val="left" w:pos="284"/>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Megbízott adatot szolgáltat Megbízó mérlegadataihoz a Megbízóval egyeztetett adattartalommal,</w:t>
      </w:r>
    </w:p>
    <w:p w14:paraId="208BC1FC" w14:textId="77777777" w:rsidR="00CC69FD" w:rsidRPr="00CC69FD" w:rsidRDefault="00CC69FD" w:rsidP="00CC69FD">
      <w:pPr>
        <w:numPr>
          <w:ilvl w:val="0"/>
          <w:numId w:val="6"/>
        </w:numPr>
        <w:tabs>
          <w:tab w:val="left" w:pos="284"/>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Az étkeztetési rendszer működtetésének tapasztalatai alapján javaslatot tesz Megbízónak az étkeztetési rendszer ügyfél- és szolgáltatásközpontú továbbfejlesztésének lehetőségeire, Megbízó erre vonatkozó rendelkezése alapján a lehetséges továbbfejlesztések feltételrendszerét kidolgozza.</w:t>
      </w:r>
    </w:p>
    <w:p w14:paraId="2C9DAD80" w14:textId="77777777" w:rsidR="00CC69FD" w:rsidRPr="00CC69FD" w:rsidRDefault="00CC69FD" w:rsidP="00CC69FD">
      <w:pPr>
        <w:spacing w:after="0"/>
        <w:jc w:val="both"/>
        <w:rPr>
          <w:rFonts w:ascii="Times New Roman" w:hAnsi="Times New Roman" w:cs="Times New Roman"/>
          <w:sz w:val="24"/>
          <w:szCs w:val="24"/>
        </w:rPr>
      </w:pPr>
    </w:p>
    <w:p w14:paraId="3815CFE2" w14:textId="77777777" w:rsidR="00CC69FD" w:rsidRPr="00CC69FD" w:rsidRDefault="00CC69FD" w:rsidP="00CC69FD">
      <w:pPr>
        <w:numPr>
          <w:ilvl w:val="2"/>
          <w:numId w:val="10"/>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lastRenderedPageBreak/>
        <w:t xml:space="preserve"> A közétkeztetéshez kapcsolódó iskolai helyszíni feladatok</w:t>
      </w:r>
    </w:p>
    <w:p w14:paraId="37D4D669" w14:textId="77777777" w:rsidR="00CC69FD" w:rsidRPr="00CC69FD" w:rsidRDefault="00CC69FD" w:rsidP="00CC69FD">
      <w:pPr>
        <w:autoSpaceDE w:val="0"/>
        <w:autoSpaceDN w:val="0"/>
        <w:adjustRightInd w:val="0"/>
        <w:spacing w:after="0"/>
        <w:jc w:val="both"/>
        <w:rPr>
          <w:rFonts w:ascii="Times New Roman" w:hAnsi="Times New Roman" w:cs="Times New Roman"/>
          <w:sz w:val="24"/>
          <w:szCs w:val="24"/>
        </w:rPr>
      </w:pPr>
    </w:p>
    <w:p w14:paraId="7B3254A8" w14:textId="77777777" w:rsidR="00CC69FD" w:rsidRPr="00CC69FD" w:rsidRDefault="00CC69FD" w:rsidP="00CC69FD">
      <w:pPr>
        <w:autoSpaceDE w:val="0"/>
        <w:autoSpaceDN w:val="0"/>
        <w:adjustRightInd w:val="0"/>
        <w:spacing w:after="0"/>
        <w:jc w:val="both"/>
        <w:rPr>
          <w:rFonts w:ascii="Times New Roman" w:hAnsi="Times New Roman" w:cs="Times New Roman"/>
          <w:sz w:val="24"/>
          <w:szCs w:val="24"/>
        </w:rPr>
      </w:pPr>
      <w:r w:rsidRPr="00CC69FD">
        <w:rPr>
          <w:rFonts w:ascii="Times New Roman" w:hAnsi="Times New Roman" w:cs="Times New Roman"/>
          <w:sz w:val="24"/>
          <w:szCs w:val="24"/>
        </w:rPr>
        <w:t>Megbízott a közétkeztetési rendszer működtetéséhez szükséges, alább felsorolt feladatokat a köznevelési fenntartó által fenntartott és működtetett iskolákban külső megbízott igénybe vételével, a 4.1.2. pontban meghatározott külön díjazás ellenében látja el.</w:t>
      </w:r>
    </w:p>
    <w:p w14:paraId="54E69B0E" w14:textId="77777777" w:rsidR="00CC69FD" w:rsidRPr="00CC69FD" w:rsidRDefault="00CC69FD" w:rsidP="00CC69FD">
      <w:pPr>
        <w:spacing w:after="0"/>
        <w:jc w:val="both"/>
        <w:rPr>
          <w:rFonts w:ascii="Times New Roman" w:hAnsi="Times New Roman" w:cs="Times New Roman"/>
          <w:sz w:val="24"/>
          <w:szCs w:val="24"/>
        </w:rPr>
      </w:pPr>
    </w:p>
    <w:p w14:paraId="2DD742D3" w14:textId="77777777" w:rsidR="00CC69FD" w:rsidRPr="00CC69FD" w:rsidRDefault="00CC69FD" w:rsidP="00CC69FD">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A közétkeztetési szolgáltatás éves megrendelésére vonatkozó szülői szándéknyilatkozatok begyűjtése, rendszerezése, tárolása, naprakész nyilvántartása, Megbízó felé továbbítása,</w:t>
      </w:r>
    </w:p>
    <w:p w14:paraId="362B7138" w14:textId="77777777" w:rsidR="00CC69FD" w:rsidRPr="00CC69FD" w:rsidRDefault="00CC69FD" w:rsidP="00CC69FD">
      <w:pPr>
        <w:numPr>
          <w:ilvl w:val="0"/>
          <w:numId w:val="1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a speciális étkezési igények főzőkonyhákkal történő leegyeztetése, szükség szerinti ledokumentálása,</w:t>
      </w:r>
    </w:p>
    <w:p w14:paraId="3BA33FA5" w14:textId="77777777" w:rsidR="00CC69FD" w:rsidRPr="00CC69FD" w:rsidRDefault="00CC69FD" w:rsidP="00CC69FD">
      <w:pPr>
        <w:numPr>
          <w:ilvl w:val="0"/>
          <w:numId w:val="1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az automatikus étkezés jogosultság ellenőrző rendszer bevezetéséig a közétkeztetésben részt venni jogosult tanulókról napi adatszolgáltatás a konyhai dolgozók részére,</w:t>
      </w:r>
    </w:p>
    <w:p w14:paraId="00CD6FAB" w14:textId="77777777" w:rsidR="00CC69FD" w:rsidRPr="00CC69FD" w:rsidRDefault="00CC69FD" w:rsidP="00CC69FD">
      <w:pPr>
        <w:numPr>
          <w:ilvl w:val="0"/>
          <w:numId w:val="1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a közétkeztetésben részt vevő tanulók részére a térítési díjról szóló számla átadása,</w:t>
      </w:r>
    </w:p>
    <w:p w14:paraId="6441949D" w14:textId="77777777" w:rsidR="00CC69FD" w:rsidRPr="00CC69FD" w:rsidRDefault="00CC69FD" w:rsidP="00CC69FD">
      <w:pPr>
        <w:numPr>
          <w:ilvl w:val="0"/>
          <w:numId w:val="1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a befizetések figyelemmel kisérése, szülői kapcsolattartás a befizetéssel kapcsolatos kérdésekben,</w:t>
      </w:r>
    </w:p>
    <w:p w14:paraId="42EF2C4B" w14:textId="77777777" w:rsidR="00CC69FD" w:rsidRPr="00CC69FD" w:rsidRDefault="00CC69FD" w:rsidP="00CC69FD">
      <w:pPr>
        <w:numPr>
          <w:ilvl w:val="0"/>
          <w:numId w:val="1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a kedvezményesen megrendelt és igénybe nem vett közétkeztetési szolgáltatások esetében a szülő lemondás ellenőrzése,</w:t>
      </w:r>
    </w:p>
    <w:p w14:paraId="6C8315B5" w14:textId="77777777" w:rsidR="00CC69FD" w:rsidRPr="00CC69FD" w:rsidRDefault="00CC69FD" w:rsidP="00F62333">
      <w:pPr>
        <w:numPr>
          <w:ilvl w:val="0"/>
          <w:numId w:val="1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kapcsolattartás és segítségnyújtás a szülők részére a közétkeztetéssel kapcsolatos iskolai dokumentumok és szülői kérelmek előkészítésében.</w:t>
      </w:r>
    </w:p>
    <w:p w14:paraId="7BE4A022" w14:textId="77777777" w:rsidR="00CC69FD" w:rsidRPr="00CC69FD" w:rsidRDefault="00CC69FD" w:rsidP="00F62333">
      <w:pPr>
        <w:tabs>
          <w:tab w:val="num" w:pos="1430"/>
        </w:tabs>
        <w:spacing w:after="0" w:line="240" w:lineRule="auto"/>
        <w:jc w:val="both"/>
        <w:rPr>
          <w:rFonts w:ascii="Times New Roman" w:hAnsi="Times New Roman" w:cs="Times New Roman"/>
          <w:sz w:val="24"/>
          <w:szCs w:val="24"/>
        </w:rPr>
      </w:pPr>
    </w:p>
    <w:p w14:paraId="0CE04166" w14:textId="77777777" w:rsidR="00CC69FD" w:rsidRDefault="00CC69FD" w:rsidP="00F62333">
      <w:pPr>
        <w:spacing w:after="0" w:line="240" w:lineRule="auto"/>
        <w:jc w:val="both"/>
        <w:rPr>
          <w:rFonts w:ascii="Times New Roman" w:hAnsi="Times New Roman" w:cs="Times New Roman"/>
          <w:sz w:val="24"/>
          <w:szCs w:val="24"/>
        </w:rPr>
      </w:pPr>
      <w:r w:rsidRPr="00CC69FD">
        <w:rPr>
          <w:rFonts w:ascii="Times New Roman" w:hAnsi="Times New Roman" w:cs="Times New Roman"/>
          <w:sz w:val="24"/>
          <w:szCs w:val="24"/>
        </w:rPr>
        <w:t xml:space="preserve">2.2. Megbízott az Intézmények által a Nyilvántartó Rendszerben rögzített személyes adatok feldolgozása, Nyilvántartó Rendszer működtetése, karbantartása során az adatvédelmi jogszabályok betartásával köteles eljárni. A Megbízott az adatkezelői és adatfeldolgozói tevékenységi körén belül, illetőleg az adatkezelő (Intézmények, Megbízó) által meghatározott keretek között felelős a személyes adatok feldolgozásáért, megváltoztatásáért, törléséért, továbbításáért és nyilvánosságra hozataláért. Megbízott az adatkezelői illetve adatfeldolgozó tevékenységének ellátása során, kivéve, ha a Szerződés eltérően nem </w:t>
      </w:r>
      <w:proofErr w:type="gramStart"/>
      <w:r w:rsidRPr="00CC69FD">
        <w:rPr>
          <w:rFonts w:ascii="Times New Roman" w:hAnsi="Times New Roman" w:cs="Times New Roman"/>
          <w:sz w:val="24"/>
          <w:szCs w:val="24"/>
        </w:rPr>
        <w:t>rendelkezik</w:t>
      </w:r>
      <w:proofErr w:type="gramEnd"/>
      <w:r w:rsidRPr="00CC69FD">
        <w:rPr>
          <w:rFonts w:ascii="Times New Roman" w:hAnsi="Times New Roman" w:cs="Times New Roman"/>
          <w:sz w:val="24"/>
          <w:szCs w:val="24"/>
        </w:rPr>
        <w:t xml:space="preserve"> más adatfeldolgozót nem vehet igénybe.</w:t>
      </w:r>
      <w:r w:rsidR="0078747B">
        <w:rPr>
          <w:rFonts w:ascii="Times New Roman" w:hAnsi="Times New Roman" w:cs="Times New Roman"/>
          <w:sz w:val="24"/>
          <w:szCs w:val="24"/>
        </w:rPr>
        <w:t xml:space="preserve"> </w:t>
      </w:r>
      <w:r w:rsidRPr="00CC69FD">
        <w:rPr>
          <w:rFonts w:ascii="Times New Roman" w:hAnsi="Times New Roman" w:cs="Times New Roman"/>
          <w:sz w:val="24"/>
          <w:szCs w:val="24"/>
        </w:rPr>
        <w:t>Megbízott köteles a megbízás állásáról a Megbízót - szükség szerint - szóban és írásban folyamatosan tájékoztatni.</w:t>
      </w:r>
    </w:p>
    <w:p w14:paraId="1239A213" w14:textId="77777777" w:rsidR="00F62333" w:rsidRPr="00CC69FD" w:rsidRDefault="00F62333" w:rsidP="00F62333">
      <w:pPr>
        <w:spacing w:after="0" w:line="240" w:lineRule="auto"/>
        <w:jc w:val="both"/>
        <w:rPr>
          <w:rFonts w:ascii="Times New Roman" w:hAnsi="Times New Roman" w:cs="Times New Roman"/>
          <w:sz w:val="24"/>
          <w:szCs w:val="24"/>
        </w:rPr>
      </w:pPr>
    </w:p>
    <w:p w14:paraId="480B7956" w14:textId="77777777" w:rsidR="00CC69FD" w:rsidRDefault="00CC69FD" w:rsidP="00F62333">
      <w:pPr>
        <w:numPr>
          <w:ilvl w:val="1"/>
          <w:numId w:val="7"/>
        </w:numPr>
        <w:tabs>
          <w:tab w:val="clear" w:pos="1004"/>
          <w:tab w:val="left" w:pos="426"/>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 xml:space="preserve"> Megbízott a fentebb meghatározott feladatainak ellátása során vállalja, hogy szükség esetén a lehető legrövidebb időn belül - a felmerülő részfeladat jellegének megfelelő módon (pl.: személyesen, telefonon, telefaxon, stb.) – Megbízó, illetve az Intézmények kijelölt munkatársai rendelkezésére áll.</w:t>
      </w:r>
    </w:p>
    <w:p w14:paraId="7B3AA830" w14:textId="77777777" w:rsidR="00F62333" w:rsidRPr="00CC69FD" w:rsidRDefault="00F62333" w:rsidP="00F62333">
      <w:pPr>
        <w:tabs>
          <w:tab w:val="left" w:pos="426"/>
        </w:tabs>
        <w:spacing w:after="0" w:line="240" w:lineRule="auto"/>
        <w:jc w:val="both"/>
        <w:rPr>
          <w:rFonts w:ascii="Times New Roman" w:hAnsi="Times New Roman" w:cs="Times New Roman"/>
          <w:sz w:val="24"/>
          <w:szCs w:val="24"/>
        </w:rPr>
      </w:pPr>
    </w:p>
    <w:p w14:paraId="14533260" w14:textId="77777777" w:rsidR="00CC69FD" w:rsidRDefault="00CC69FD" w:rsidP="00F62333">
      <w:pPr>
        <w:numPr>
          <w:ilvl w:val="1"/>
          <w:numId w:val="7"/>
        </w:numPr>
        <w:tabs>
          <w:tab w:val="clear" w:pos="1004"/>
          <w:tab w:val="num" w:pos="0"/>
          <w:tab w:val="num" w:pos="142"/>
          <w:tab w:val="left" w:pos="426"/>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 xml:space="preserve"> Megbízott vállalja, hogy amennyiben a Megbízótól bármilyen adat, irat stb., szükséges, azokat a Megbízótól az igény felmerültekkor levélben, telefonon, telefaxon vagy </w:t>
      </w:r>
      <w:proofErr w:type="spellStart"/>
      <w:r w:rsidRPr="00CC69FD">
        <w:rPr>
          <w:rFonts w:ascii="Times New Roman" w:hAnsi="Times New Roman" w:cs="Times New Roman"/>
          <w:sz w:val="24"/>
          <w:szCs w:val="24"/>
        </w:rPr>
        <w:t>email-ben</w:t>
      </w:r>
      <w:proofErr w:type="spellEnd"/>
      <w:r w:rsidRPr="00CC69FD">
        <w:rPr>
          <w:rFonts w:ascii="Times New Roman" w:hAnsi="Times New Roman" w:cs="Times New Roman"/>
          <w:sz w:val="24"/>
          <w:szCs w:val="24"/>
        </w:rPr>
        <w:t xml:space="preserve"> megkéri.</w:t>
      </w:r>
    </w:p>
    <w:p w14:paraId="56C046F2" w14:textId="77777777" w:rsidR="00F62333" w:rsidRPr="00CC69FD" w:rsidRDefault="00F62333" w:rsidP="00F62333">
      <w:pPr>
        <w:tabs>
          <w:tab w:val="num" w:pos="142"/>
          <w:tab w:val="left" w:pos="426"/>
        </w:tabs>
        <w:spacing w:after="0" w:line="240" w:lineRule="auto"/>
        <w:jc w:val="both"/>
        <w:rPr>
          <w:rFonts w:ascii="Times New Roman" w:hAnsi="Times New Roman" w:cs="Times New Roman"/>
          <w:sz w:val="24"/>
          <w:szCs w:val="24"/>
        </w:rPr>
      </w:pPr>
    </w:p>
    <w:p w14:paraId="296E82FD" w14:textId="77777777" w:rsidR="00CC69FD" w:rsidRDefault="00CC69FD" w:rsidP="00F62333">
      <w:pPr>
        <w:numPr>
          <w:ilvl w:val="1"/>
          <w:numId w:val="7"/>
        </w:numPr>
        <w:tabs>
          <w:tab w:val="clear" w:pos="1004"/>
          <w:tab w:val="num" w:pos="0"/>
          <w:tab w:val="left" w:pos="426"/>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 xml:space="preserve"> A Szerződő felek megállapodnak abban, hogy Megbízott elsődlegesen személyesen jár el, azonban a megbízás ellátásához külső szolgáltatók, illetve vállalkozók közreműködését is igénybe veheti, kivéve, ha jelen szerződés ettől eltérően rendelkezik.</w:t>
      </w:r>
    </w:p>
    <w:p w14:paraId="0FA3EBEB" w14:textId="77777777" w:rsidR="00F62333" w:rsidRDefault="00F62333" w:rsidP="00F62333">
      <w:pPr>
        <w:pStyle w:val="Listaszerbekezds"/>
      </w:pPr>
    </w:p>
    <w:p w14:paraId="1E9E5F34" w14:textId="77777777" w:rsidR="00CC69FD" w:rsidRDefault="00CC69FD" w:rsidP="00CC69FD">
      <w:pPr>
        <w:numPr>
          <w:ilvl w:val="1"/>
          <w:numId w:val="7"/>
        </w:numPr>
        <w:tabs>
          <w:tab w:val="clear" w:pos="1004"/>
          <w:tab w:val="num" w:pos="0"/>
          <w:tab w:val="left" w:pos="426"/>
        </w:tabs>
        <w:spacing w:after="0" w:line="276"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 xml:space="preserve"> Felek kölcsönösen együttműködnek a Megbízott által igénybe vett külső szolgáltatók, illetve vállalkozók határidőben történő teljesítésének elősegítésére, mindazonáltal az </w:t>
      </w:r>
      <w:proofErr w:type="gramStart"/>
      <w:r w:rsidRPr="00CC69FD">
        <w:rPr>
          <w:rFonts w:ascii="Times New Roman" w:hAnsi="Times New Roman" w:cs="Times New Roman"/>
          <w:sz w:val="24"/>
          <w:szCs w:val="24"/>
        </w:rPr>
        <w:t>ezen</w:t>
      </w:r>
      <w:proofErr w:type="gramEnd"/>
      <w:r w:rsidRPr="00CC69FD">
        <w:rPr>
          <w:rFonts w:ascii="Times New Roman" w:hAnsi="Times New Roman" w:cs="Times New Roman"/>
          <w:sz w:val="24"/>
          <w:szCs w:val="24"/>
        </w:rPr>
        <w:t xml:space="preserve"> külső szolgáltatók, illetve vállalkozók általi, Megbízott érdekkörén kívül álló késedelemmel Megbízott jelen szerződésben vállalt megbízási határideje meghosszabbodik.</w:t>
      </w:r>
    </w:p>
    <w:p w14:paraId="3CB716A6" w14:textId="77777777" w:rsidR="00F62333" w:rsidRDefault="00F62333" w:rsidP="00F62333">
      <w:pPr>
        <w:pStyle w:val="Listaszerbekezds"/>
      </w:pPr>
    </w:p>
    <w:p w14:paraId="56ECA017" w14:textId="77777777" w:rsidR="00F62333" w:rsidRDefault="00F62333" w:rsidP="00F62333">
      <w:pPr>
        <w:tabs>
          <w:tab w:val="left" w:pos="426"/>
        </w:tabs>
        <w:spacing w:after="0" w:line="276" w:lineRule="auto"/>
        <w:jc w:val="both"/>
        <w:rPr>
          <w:rFonts w:ascii="Times New Roman" w:hAnsi="Times New Roman" w:cs="Times New Roman"/>
          <w:sz w:val="24"/>
          <w:szCs w:val="24"/>
        </w:rPr>
      </w:pPr>
    </w:p>
    <w:p w14:paraId="4EC67EA0" w14:textId="77777777" w:rsidR="00CC69FD" w:rsidRPr="00CC69FD" w:rsidRDefault="00CC69FD" w:rsidP="00CC69FD">
      <w:pPr>
        <w:spacing w:after="0" w:line="276" w:lineRule="auto"/>
        <w:ind w:left="720"/>
        <w:jc w:val="both"/>
        <w:rPr>
          <w:rFonts w:ascii="Times New Roman" w:hAnsi="Times New Roman" w:cs="Times New Roman"/>
          <w:sz w:val="24"/>
          <w:szCs w:val="24"/>
        </w:rPr>
      </w:pPr>
    </w:p>
    <w:p w14:paraId="2FF4AC06" w14:textId="77777777" w:rsidR="00CC69FD" w:rsidRDefault="00CC69FD" w:rsidP="00CC69FD">
      <w:pPr>
        <w:numPr>
          <w:ilvl w:val="0"/>
          <w:numId w:val="7"/>
        </w:numPr>
        <w:spacing w:after="0" w:line="276" w:lineRule="auto"/>
        <w:jc w:val="center"/>
        <w:rPr>
          <w:rFonts w:ascii="Times New Roman" w:hAnsi="Times New Roman" w:cs="Times New Roman"/>
          <w:b/>
          <w:sz w:val="24"/>
          <w:szCs w:val="24"/>
        </w:rPr>
      </w:pPr>
      <w:r w:rsidRPr="00CC69FD">
        <w:rPr>
          <w:rFonts w:ascii="Times New Roman" w:hAnsi="Times New Roman" w:cs="Times New Roman"/>
          <w:b/>
          <w:sz w:val="24"/>
          <w:szCs w:val="24"/>
        </w:rPr>
        <w:t>Megbízó jogai és kötelezettségei</w:t>
      </w:r>
    </w:p>
    <w:p w14:paraId="58782B3C" w14:textId="77777777" w:rsidR="0078747B" w:rsidRPr="00CC69FD" w:rsidRDefault="0078747B" w:rsidP="0078747B">
      <w:pPr>
        <w:spacing w:after="0" w:line="276" w:lineRule="auto"/>
        <w:ind w:left="360"/>
        <w:rPr>
          <w:rFonts w:ascii="Times New Roman" w:hAnsi="Times New Roman" w:cs="Times New Roman"/>
          <w:b/>
          <w:sz w:val="24"/>
          <w:szCs w:val="24"/>
        </w:rPr>
      </w:pPr>
    </w:p>
    <w:p w14:paraId="151F7A76" w14:textId="77777777" w:rsidR="00CC69FD" w:rsidRDefault="00CC69FD" w:rsidP="00F62333">
      <w:pPr>
        <w:pStyle w:val="Szvegtrzs"/>
        <w:numPr>
          <w:ilvl w:val="1"/>
          <w:numId w:val="8"/>
        </w:numPr>
        <w:tabs>
          <w:tab w:val="clear" w:pos="720"/>
          <w:tab w:val="num" w:pos="0"/>
          <w:tab w:val="left" w:pos="426"/>
        </w:tabs>
        <w:ind w:left="0" w:firstLine="0"/>
      </w:pPr>
      <w:r w:rsidRPr="00CC69FD">
        <w:t xml:space="preserve"> Megbízó köteles a jelen szerződés 4. pontjában rögzített megbízási díjat megfizetni.</w:t>
      </w:r>
    </w:p>
    <w:p w14:paraId="73A9B64A" w14:textId="77777777" w:rsidR="00F62333" w:rsidRPr="00CC69FD" w:rsidRDefault="00F62333" w:rsidP="00F62333">
      <w:pPr>
        <w:pStyle w:val="Szvegtrzs"/>
        <w:tabs>
          <w:tab w:val="left" w:pos="426"/>
        </w:tabs>
      </w:pPr>
    </w:p>
    <w:p w14:paraId="50C32247" w14:textId="77777777" w:rsidR="00CC69FD" w:rsidRDefault="00CC69FD" w:rsidP="00F62333">
      <w:pPr>
        <w:pStyle w:val="Szvegtrzs"/>
        <w:numPr>
          <w:ilvl w:val="1"/>
          <w:numId w:val="8"/>
        </w:numPr>
        <w:tabs>
          <w:tab w:val="clear" w:pos="720"/>
          <w:tab w:val="num" w:pos="0"/>
          <w:tab w:val="left" w:pos="426"/>
        </w:tabs>
        <w:ind w:left="0" w:firstLine="0"/>
      </w:pPr>
      <w:r w:rsidRPr="00CC69FD">
        <w:t xml:space="preserve"> Megbízó köteles az Intézményekben a Nyilvántartó Rendszer informatikai háttér rendszerének kialakításához szükséges irodatechnikai berendezéseket, valamint a Nyilvántartó Rendszer Intézményeknél történő telepítéséhez szükséges munkaterületet biztosítani.</w:t>
      </w:r>
    </w:p>
    <w:p w14:paraId="6906DF1F" w14:textId="77777777" w:rsidR="00F62333" w:rsidRDefault="00F62333" w:rsidP="00F62333">
      <w:pPr>
        <w:pStyle w:val="Listaszerbekezds"/>
      </w:pPr>
    </w:p>
    <w:p w14:paraId="47AAA697" w14:textId="77777777" w:rsidR="00CC69FD" w:rsidRDefault="00CC69FD" w:rsidP="00F62333">
      <w:pPr>
        <w:pStyle w:val="Szvegtrzs"/>
        <w:numPr>
          <w:ilvl w:val="1"/>
          <w:numId w:val="8"/>
        </w:numPr>
        <w:tabs>
          <w:tab w:val="clear" w:pos="720"/>
          <w:tab w:val="num" w:pos="0"/>
          <w:tab w:val="left" w:pos="426"/>
        </w:tabs>
        <w:ind w:left="0" w:firstLine="0"/>
      </w:pPr>
      <w:r w:rsidRPr="00CC69FD">
        <w:t xml:space="preserve"> Megbízó elkülönített pénzforgalmi </w:t>
      </w:r>
      <w:proofErr w:type="spellStart"/>
      <w:r w:rsidRPr="00CC69FD">
        <w:t>alszámlát</w:t>
      </w:r>
      <w:proofErr w:type="spellEnd"/>
      <w:r w:rsidRPr="00CC69FD">
        <w:t xml:space="preserve"> nyit számlavezető bankjánál, melyre az átutalással, illetve </w:t>
      </w:r>
      <w:proofErr w:type="spellStart"/>
      <w:r w:rsidRPr="00CC69FD">
        <w:t>készpénzátutalási</w:t>
      </w:r>
      <w:proofErr w:type="spellEnd"/>
      <w:r w:rsidRPr="00CC69FD">
        <w:t xml:space="preserve"> megbízás útján megfizetett térítési díjak kerülnek jóváírásra. Megbízó a jelen pontban meghatározott </w:t>
      </w:r>
      <w:proofErr w:type="spellStart"/>
      <w:r w:rsidRPr="00CC69FD">
        <w:t>alszámla</w:t>
      </w:r>
      <w:proofErr w:type="spellEnd"/>
      <w:r w:rsidRPr="00CC69FD">
        <w:t xml:space="preserve"> tekintetében betekintési szintű hozzáférési jogot biztosít Megbízott számára, beleértve Megbízott közvetlen hozzáférési lehetőségét a számlára vonatkozóan igénybe vehető elektronikus bankszámla forgalmi kimutatásokhoz. Megbízó vállalja, hogy a bank által biztosított lehetőségeken belül a bankszámlára vonatkozó egyes információszolgáltatásokat Megbízottal egyeztetett adattartalommal rendeli meg a banktól.</w:t>
      </w:r>
    </w:p>
    <w:p w14:paraId="78C5D222" w14:textId="77777777" w:rsidR="00F62333" w:rsidRPr="00CC69FD" w:rsidRDefault="00F62333" w:rsidP="00F62333">
      <w:pPr>
        <w:pStyle w:val="Szvegtrzs"/>
        <w:tabs>
          <w:tab w:val="left" w:pos="426"/>
        </w:tabs>
      </w:pPr>
    </w:p>
    <w:p w14:paraId="581B560A" w14:textId="77777777" w:rsidR="00CC69FD" w:rsidRPr="00CC69FD" w:rsidRDefault="00CC69FD" w:rsidP="00F62333">
      <w:pPr>
        <w:pStyle w:val="Szvegtrzs"/>
      </w:pPr>
      <w:r w:rsidRPr="00CC69FD">
        <w:t>3.4.  Az óvodák, a bölcsődék és az iskolák esetében az intézményi étkezési térítési díjak, bölcsődék esetében a gondozási díjak tekintetében is a Megbízó gondoskodik a készpénz-átutalási megbízással történő kiegyenlítéséhez szükséges nyomdai úton előállított számlalevelek és készpénz-átutalási megbízások Megbízottal előzetesen egyeztetett adattartalommal, tranzakció- és output kóddal történő megrendeléséről és Megbízott részére átadásáról.</w:t>
      </w:r>
    </w:p>
    <w:p w14:paraId="2BC0A8DB" w14:textId="77777777" w:rsidR="00CC69FD" w:rsidRPr="00CC69FD" w:rsidRDefault="00CC69FD" w:rsidP="00CC69FD">
      <w:pPr>
        <w:pStyle w:val="Szvegtrzs"/>
      </w:pPr>
    </w:p>
    <w:p w14:paraId="191AB0A1" w14:textId="77777777" w:rsidR="00CC69FD" w:rsidRDefault="00CC69FD" w:rsidP="00F62333">
      <w:pPr>
        <w:pStyle w:val="Szvegtrzs"/>
      </w:pPr>
      <w:r w:rsidRPr="00CC69FD">
        <w:t xml:space="preserve">3.5.  Megbízó rendelkezik Megbízott felé a Megbízott által Megbízó, illetve az Egyesített Bölcsődék nevében kiállítandó számlák formai és tartalmi követelményeiről, egyúttal felelősséget vállal, hogy az </w:t>
      </w:r>
      <w:proofErr w:type="gramStart"/>
      <w:r w:rsidRPr="00CC69FD">
        <w:t>ezen</w:t>
      </w:r>
      <w:proofErr w:type="gramEnd"/>
      <w:r w:rsidRPr="00CC69FD">
        <w:t xml:space="preserve"> rendelkezésében foglaltak megfelelnek a számviteli bizonylatok elkészítésére vonatkozó hatályos jogszabályok előírásainak.</w:t>
      </w:r>
    </w:p>
    <w:p w14:paraId="2FF6C683" w14:textId="77777777" w:rsidR="00F62333" w:rsidRPr="00CC69FD" w:rsidRDefault="00F62333" w:rsidP="00F62333">
      <w:pPr>
        <w:pStyle w:val="Szvegtrzs"/>
      </w:pPr>
    </w:p>
    <w:p w14:paraId="292A6802" w14:textId="77777777" w:rsidR="00CC69FD" w:rsidRDefault="00CC69FD" w:rsidP="00F62333">
      <w:pPr>
        <w:pStyle w:val="Szvegtrzs"/>
      </w:pPr>
      <w:r w:rsidRPr="00CC69FD">
        <w:t>3.6.  Megbízó jogosult a megbízás rendszeres, Megbízottal előre közölt időpontban történő ellenőrzésére, a megbízás mindenkori állásáról a Megbízottól információt kérhet.</w:t>
      </w:r>
    </w:p>
    <w:p w14:paraId="5AE4D517" w14:textId="77777777" w:rsidR="00F62333" w:rsidRPr="00CC69FD" w:rsidRDefault="00F62333" w:rsidP="00F62333">
      <w:pPr>
        <w:pStyle w:val="Szvegtrzs"/>
      </w:pPr>
    </w:p>
    <w:p w14:paraId="17CFAE52" w14:textId="77777777" w:rsidR="00CC69FD" w:rsidRDefault="00CC69FD" w:rsidP="00F62333">
      <w:pPr>
        <w:pStyle w:val="Szvegtrzs"/>
      </w:pPr>
      <w:r w:rsidRPr="00CC69FD">
        <w:t xml:space="preserve">3.7.  Megbízó vállalja továbbá, hogy az általa legkésőbb jelen szerződés hatályba lépésével egyidejűleg kijelölt személy – szükség esetén, előre egyeztetett időpontban – Megbízott rendelkezésére áll konzultáció céljából. </w:t>
      </w:r>
    </w:p>
    <w:p w14:paraId="155F46E6" w14:textId="77777777" w:rsidR="00F62333" w:rsidRPr="00CC69FD" w:rsidRDefault="00F62333" w:rsidP="00CC69FD">
      <w:pPr>
        <w:pStyle w:val="Szvegtrzs"/>
        <w:spacing w:line="276" w:lineRule="auto"/>
      </w:pPr>
    </w:p>
    <w:p w14:paraId="032FA77F" w14:textId="77777777" w:rsidR="00F62333" w:rsidRDefault="00CC69FD" w:rsidP="00CC69FD">
      <w:pPr>
        <w:pStyle w:val="Szvegtrzs"/>
        <w:spacing w:line="276" w:lineRule="auto"/>
      </w:pPr>
      <w:r w:rsidRPr="00CC69FD">
        <w:t>3.8. Megbízó vállalja, hogy haladéktalanul értesíti Megbízottat az Étkeztetési Szerződés</w:t>
      </w:r>
      <w:r w:rsidR="00F62333">
        <w:t>t</w:t>
      </w:r>
    </w:p>
    <w:p w14:paraId="5639609E" w14:textId="77777777" w:rsidR="00CC69FD" w:rsidRDefault="00CC69FD" w:rsidP="00F62333">
      <w:pPr>
        <w:pStyle w:val="Szvegtrzs"/>
      </w:pPr>
      <w:proofErr w:type="gramStart"/>
      <w:r w:rsidRPr="00CC69FD">
        <w:t>érintő</w:t>
      </w:r>
      <w:proofErr w:type="gramEnd"/>
      <w:r w:rsidRPr="00CC69FD">
        <w:t xml:space="preserve"> minden lényeges körülményről, így különösen Megbízó tájékoztatja a Megbízottat az Étkeztetési Szerződés esetleges módosításáról, megszüntetéséről.</w:t>
      </w:r>
    </w:p>
    <w:p w14:paraId="723C710D" w14:textId="77777777" w:rsidR="00F62333" w:rsidRPr="00CC69FD" w:rsidRDefault="00F62333" w:rsidP="00F62333">
      <w:pPr>
        <w:pStyle w:val="Szvegtrzs"/>
      </w:pPr>
    </w:p>
    <w:p w14:paraId="13CA06E5" w14:textId="0C59CDA9" w:rsidR="00CC69FD" w:rsidRDefault="00CC69FD" w:rsidP="00F62333">
      <w:pPr>
        <w:pStyle w:val="Szvegtrzs"/>
        <w:tabs>
          <w:tab w:val="left" w:pos="709"/>
        </w:tabs>
      </w:pPr>
      <w:r w:rsidRPr="00CC69FD">
        <w:t>3.9.  Megbízó vállalja, hogy amennyiben az étkeztetési szolgáltatások megrendelése tárgyában újabb Étkeztetési Szerződést köt, úgy e szerződés</w:t>
      </w:r>
      <w:r w:rsidR="00665052">
        <w:t xml:space="preserve"> </w:t>
      </w:r>
      <w:r w:rsidRPr="00CC69FD">
        <w:t>előkészítése során a Megbízottal egyeztet, a közbeszerzési eljárás előkészítésébe bevonja.</w:t>
      </w:r>
    </w:p>
    <w:p w14:paraId="48774CBE" w14:textId="77777777" w:rsidR="00F62333" w:rsidRPr="00CC69FD" w:rsidRDefault="00F62333" w:rsidP="00F62333">
      <w:pPr>
        <w:pStyle w:val="Szvegtrzs"/>
        <w:tabs>
          <w:tab w:val="left" w:pos="709"/>
        </w:tabs>
      </w:pPr>
    </w:p>
    <w:p w14:paraId="23C7EECA" w14:textId="77777777" w:rsidR="00CC69FD" w:rsidRDefault="00CC69FD" w:rsidP="004C78E4">
      <w:pPr>
        <w:pStyle w:val="Szvegtrzs"/>
      </w:pPr>
      <w:r w:rsidRPr="00CC69FD">
        <w:t>3.10. Megbízó köteles a jelen szerződés teljesítéséhez szükséges minden olyan információt, adatot, tényt a Megbízott rendelkezésére bocsátani, amely jelen szerződés és az Étkeztetési Szerződések szerződésszerű és folyamatos teljesítése érdekében Megbízott részére szükséges.</w:t>
      </w:r>
    </w:p>
    <w:p w14:paraId="48208616" w14:textId="77777777" w:rsidR="00F62333" w:rsidRPr="00CC69FD" w:rsidRDefault="00F62333" w:rsidP="004C78E4">
      <w:pPr>
        <w:pStyle w:val="Szvegtrzs"/>
      </w:pPr>
    </w:p>
    <w:p w14:paraId="22C4D781" w14:textId="77777777" w:rsidR="00CC69FD" w:rsidRPr="00CC69FD" w:rsidRDefault="00CC69FD" w:rsidP="004C78E4">
      <w:pPr>
        <w:pStyle w:val="Szvegtrzs"/>
      </w:pPr>
      <w:r w:rsidRPr="00CC69FD">
        <w:lastRenderedPageBreak/>
        <w:t xml:space="preserve">3.11. Megbízó felel az óvodák és bölcsődék által a Nyilvántartó Rendszerbe rögzített adatok, valamint iskolák esetében a közétkeztetési szolgáltatást igénybevevőkre vonatkozóan szolgáltatott adatok hitelességéért és </w:t>
      </w:r>
      <w:proofErr w:type="spellStart"/>
      <w:r w:rsidRPr="00CC69FD">
        <w:t>teljeskörűségéért</w:t>
      </w:r>
      <w:proofErr w:type="spellEnd"/>
      <w:r w:rsidRPr="00CC69FD">
        <w:t xml:space="preserve">. Megbízott az óvodák és bölcsődék esetében az intézmények által rögzített adatokat csak formai szempontból ellenőrizheti, illetve vizsgálhatja, azok tartalmát nem vizsgálhatja felül. Megbízó felelős azért, hogy az általa működtetett intézmények a Nyilvántartó Rendszerben rögzített személyes adatok kezelése során az adatvédelmi jogszabályok betartásával járjanak el. </w:t>
      </w:r>
    </w:p>
    <w:p w14:paraId="748C3DB6" w14:textId="77777777" w:rsidR="00CC69FD" w:rsidRPr="00CC69FD" w:rsidRDefault="00CC69FD" w:rsidP="00CC69FD">
      <w:pPr>
        <w:pStyle w:val="Szvegtrzs"/>
        <w:spacing w:line="276" w:lineRule="auto"/>
      </w:pPr>
    </w:p>
    <w:p w14:paraId="432864C1" w14:textId="77777777" w:rsidR="00CC69FD" w:rsidRDefault="00CC69FD" w:rsidP="00F62333">
      <w:pPr>
        <w:pStyle w:val="Szvegtrzs"/>
      </w:pPr>
      <w:r w:rsidRPr="00CC69FD">
        <w:t>3.12. Megbízó vállalja, hogy tájékoztatja az általa működtetett Intézményeket a Nyilvántartó Rendszer átalakításáról, valamint arról, hogy a Nyilvántartó Rendszert Megbízó nevében és javára a Megbízott üzemelteti. Megbízó tájékoztatja továbbá az Intézményeket, Megbízottnak az Étkeztetési Szerződések és a közétkeztetéssel kapcsolatos egyéb feladatairól. Megbízó biztosítja az Intézmények együttműködését Megbízó jogosult egyoldalúan az 1. sz. mellékletben felsorolt Intézmények körét és számát megváltoztatni azzal, hogy köteles az intézkedésével a Megbízottnak okozott többletköltséget megtéríteni.</w:t>
      </w:r>
    </w:p>
    <w:p w14:paraId="7FAE20D8" w14:textId="77777777" w:rsidR="00F62333" w:rsidRPr="00CC69FD" w:rsidRDefault="00F62333" w:rsidP="00F62333">
      <w:pPr>
        <w:pStyle w:val="Szvegtrzs"/>
      </w:pPr>
    </w:p>
    <w:p w14:paraId="562EEB6A" w14:textId="77777777" w:rsidR="00CC69FD" w:rsidRDefault="00CC69FD" w:rsidP="00F62333">
      <w:pPr>
        <w:pStyle w:val="Szvegtrzs"/>
      </w:pPr>
      <w:r w:rsidRPr="00CC69FD">
        <w:t>3.13.  Megbízó jogosult egyoldalúan az 1. sz. mellékletben felsorolt Intézmények körét és számát megváltoztatni azzal, hogy köteles az intézkedésével a Megbízottnak okozott többletköltséget megtéríteni.</w:t>
      </w:r>
    </w:p>
    <w:p w14:paraId="610A1F8B" w14:textId="77777777" w:rsidR="00F62333" w:rsidRPr="00CC69FD" w:rsidRDefault="00F62333" w:rsidP="00F62333">
      <w:pPr>
        <w:pStyle w:val="Szvegtrzs"/>
      </w:pPr>
    </w:p>
    <w:p w14:paraId="5C68EFC3" w14:textId="77777777" w:rsidR="00CC69FD" w:rsidRDefault="00CC69FD" w:rsidP="00F62333">
      <w:pPr>
        <w:pStyle w:val="Szvegtrzs"/>
      </w:pPr>
      <w:r w:rsidRPr="00CC69FD">
        <w:t>3.14.   Megbízó nevében jelen szerződést aláíró képviselő kijelenti, hogy az Önkormányzat képviseletére jogszabály rendelkezése alapján jogosult.</w:t>
      </w:r>
    </w:p>
    <w:p w14:paraId="40C2E4A1" w14:textId="77777777" w:rsidR="00CE1C8E" w:rsidRPr="00CC69FD" w:rsidRDefault="00CE1C8E" w:rsidP="00CC69FD">
      <w:pPr>
        <w:pStyle w:val="Szvegtrzs"/>
        <w:spacing w:line="276" w:lineRule="auto"/>
      </w:pPr>
    </w:p>
    <w:p w14:paraId="0FC9D7B2" w14:textId="77777777" w:rsidR="00CC69FD" w:rsidRDefault="00CC69FD" w:rsidP="00CC69FD">
      <w:pPr>
        <w:numPr>
          <w:ilvl w:val="0"/>
          <w:numId w:val="8"/>
        </w:numPr>
        <w:spacing w:after="0" w:line="276" w:lineRule="auto"/>
        <w:jc w:val="center"/>
        <w:rPr>
          <w:rFonts w:ascii="Times New Roman" w:hAnsi="Times New Roman" w:cs="Times New Roman"/>
          <w:b/>
          <w:sz w:val="24"/>
          <w:szCs w:val="24"/>
        </w:rPr>
      </w:pPr>
      <w:r w:rsidRPr="00CC69FD">
        <w:rPr>
          <w:rFonts w:ascii="Times New Roman" w:hAnsi="Times New Roman" w:cs="Times New Roman"/>
          <w:b/>
          <w:sz w:val="24"/>
          <w:szCs w:val="24"/>
        </w:rPr>
        <w:t>Megbízási díj</w:t>
      </w:r>
    </w:p>
    <w:p w14:paraId="4D648E05" w14:textId="77777777" w:rsidR="003F3DE6" w:rsidRDefault="003F3DE6" w:rsidP="003F3DE6">
      <w:pPr>
        <w:spacing w:after="0" w:line="276" w:lineRule="auto"/>
        <w:ind w:left="360"/>
        <w:rPr>
          <w:rFonts w:ascii="Times New Roman" w:hAnsi="Times New Roman" w:cs="Times New Roman"/>
          <w:b/>
          <w:sz w:val="24"/>
          <w:szCs w:val="24"/>
        </w:rPr>
      </w:pPr>
    </w:p>
    <w:p w14:paraId="25A94529" w14:textId="77777777" w:rsidR="0078747B" w:rsidRPr="003F3DE6" w:rsidRDefault="003F3DE6" w:rsidP="003F3DE6">
      <w:pPr>
        <w:spacing w:after="0" w:line="276" w:lineRule="auto"/>
        <w:rPr>
          <w:rFonts w:ascii="Times New Roman" w:hAnsi="Times New Roman" w:cs="Times New Roman"/>
          <w:sz w:val="24"/>
          <w:szCs w:val="24"/>
        </w:rPr>
      </w:pPr>
      <w:r w:rsidRPr="003F3DE6">
        <w:rPr>
          <w:rFonts w:ascii="Times New Roman" w:hAnsi="Times New Roman" w:cs="Times New Roman"/>
          <w:sz w:val="24"/>
          <w:szCs w:val="24"/>
        </w:rPr>
        <w:t xml:space="preserve">4.1. </w:t>
      </w:r>
      <w:r>
        <w:rPr>
          <w:rFonts w:ascii="Times New Roman" w:hAnsi="Times New Roman" w:cs="Times New Roman"/>
          <w:sz w:val="24"/>
          <w:szCs w:val="24"/>
        </w:rPr>
        <w:t xml:space="preserve">Megbízási díj </w:t>
      </w:r>
    </w:p>
    <w:p w14:paraId="69CF0C96" w14:textId="77777777" w:rsidR="00CC69FD" w:rsidRPr="00CC69FD" w:rsidRDefault="00CC69FD" w:rsidP="00F62333">
      <w:pPr>
        <w:spacing w:after="0" w:line="240" w:lineRule="auto"/>
        <w:jc w:val="both"/>
        <w:rPr>
          <w:rFonts w:ascii="Times New Roman" w:hAnsi="Times New Roman" w:cs="Times New Roman"/>
          <w:color w:val="000000"/>
          <w:sz w:val="24"/>
          <w:szCs w:val="24"/>
        </w:rPr>
      </w:pPr>
      <w:r w:rsidRPr="00CC69FD">
        <w:rPr>
          <w:rFonts w:ascii="Times New Roman" w:hAnsi="Times New Roman" w:cs="Times New Roman"/>
          <w:sz w:val="24"/>
          <w:szCs w:val="24"/>
        </w:rPr>
        <w:t xml:space="preserve">4.1.1. </w:t>
      </w:r>
      <w:r w:rsidRPr="00CC69FD">
        <w:rPr>
          <w:rFonts w:ascii="Times New Roman" w:hAnsi="Times New Roman" w:cs="Times New Roman"/>
          <w:color w:val="000000"/>
          <w:sz w:val="24"/>
          <w:szCs w:val="24"/>
        </w:rPr>
        <w:t>Megbízottat jelen szerződés 1.2.1-1.2.6. pontjában meghatározott feladatok elvégzéséért – 2017. január 1. napjától – 2.980.000 Ft + ÁFA / hó, azaz Kettőmillió-kilencszáznyolcvanezer forint + általános forgalmi adó / hó összegű díj illeti meg. Megbízási díjkalkuláció jelen szerződés 2/a. sz. mellékletét képezi.</w:t>
      </w:r>
    </w:p>
    <w:p w14:paraId="4722B666" w14:textId="77777777" w:rsidR="00CC69FD" w:rsidRPr="00CC69FD" w:rsidRDefault="00CC69FD" w:rsidP="00F62333">
      <w:pPr>
        <w:spacing w:after="0" w:line="240" w:lineRule="auto"/>
        <w:ind w:left="360"/>
        <w:jc w:val="both"/>
        <w:rPr>
          <w:rFonts w:ascii="Times New Roman" w:hAnsi="Times New Roman" w:cs="Times New Roman"/>
          <w:i/>
          <w:color w:val="000000"/>
          <w:sz w:val="24"/>
          <w:szCs w:val="24"/>
          <w:highlight w:val="yellow"/>
        </w:rPr>
      </w:pPr>
    </w:p>
    <w:p w14:paraId="19BC5414" w14:textId="77777777" w:rsidR="00CC69FD" w:rsidRPr="00CC69FD" w:rsidRDefault="00CC69FD" w:rsidP="00F62333">
      <w:pPr>
        <w:tabs>
          <w:tab w:val="left" w:pos="567"/>
        </w:tabs>
        <w:spacing w:after="0" w:line="240" w:lineRule="auto"/>
        <w:jc w:val="both"/>
        <w:rPr>
          <w:rFonts w:ascii="Times New Roman" w:hAnsi="Times New Roman" w:cs="Times New Roman"/>
          <w:color w:val="000000"/>
          <w:sz w:val="24"/>
          <w:szCs w:val="24"/>
        </w:rPr>
      </w:pPr>
      <w:r w:rsidRPr="00CC69FD">
        <w:rPr>
          <w:rFonts w:ascii="Times New Roman" w:hAnsi="Times New Roman" w:cs="Times New Roman"/>
          <w:color w:val="000000"/>
          <w:sz w:val="24"/>
          <w:szCs w:val="24"/>
        </w:rPr>
        <w:t>4.1.2.   Megbízottat jelen szerződés 1.2.7. pontjában meghatározott feladatok elvégzéséért – 2017. január 1. napjától – 1.080.000 Ft + ÁFA / hó, azaz Egymillió-nyolcvanezer forint + általános forgalmi adó / hó összegű díj illeti meg. Megbízási díjkalkuláció jelen szerződés 2/b. sz. mellékletét képezi.</w:t>
      </w:r>
    </w:p>
    <w:p w14:paraId="68F241C1" w14:textId="77777777" w:rsidR="00CC69FD" w:rsidRPr="00CC69FD" w:rsidRDefault="00CC69FD" w:rsidP="00F62333">
      <w:pPr>
        <w:spacing w:after="0" w:line="240" w:lineRule="auto"/>
        <w:ind w:firstLine="360"/>
        <w:jc w:val="both"/>
        <w:rPr>
          <w:rFonts w:ascii="Times New Roman" w:hAnsi="Times New Roman" w:cs="Times New Roman"/>
          <w:color w:val="000000"/>
          <w:sz w:val="24"/>
          <w:szCs w:val="24"/>
          <w:highlight w:val="yellow"/>
        </w:rPr>
      </w:pPr>
    </w:p>
    <w:p w14:paraId="30D175B0" w14:textId="77777777" w:rsidR="00CC69FD" w:rsidRPr="00CC69FD" w:rsidRDefault="00CC69FD" w:rsidP="00F62333">
      <w:pPr>
        <w:numPr>
          <w:ilvl w:val="1"/>
          <w:numId w:val="12"/>
        </w:numPr>
        <w:tabs>
          <w:tab w:val="left" w:pos="426"/>
        </w:tabs>
        <w:spacing w:after="0" w:line="240" w:lineRule="auto"/>
        <w:ind w:left="0" w:firstLine="0"/>
        <w:jc w:val="both"/>
        <w:rPr>
          <w:rFonts w:ascii="Times New Roman" w:hAnsi="Times New Roman" w:cs="Times New Roman"/>
          <w:color w:val="000000"/>
          <w:sz w:val="24"/>
          <w:szCs w:val="24"/>
        </w:rPr>
      </w:pPr>
      <w:r w:rsidRPr="00CC69FD">
        <w:rPr>
          <w:rFonts w:ascii="Times New Roman" w:hAnsi="Times New Roman" w:cs="Times New Roman"/>
          <w:color w:val="000000"/>
          <w:sz w:val="24"/>
          <w:szCs w:val="24"/>
        </w:rPr>
        <w:t xml:space="preserve"> Megbízott a megbízási díjon felül jogosult mindazon költségeinek megtérítésére, mely Megbízó megbízás teljesítése során adott egyedi utasításainak, rendelkezéseinek történő megfelelés érdekében igazoltan felmerül, és amelyet nem tartalmaznak a jelen szerződés 2. sz. mellékletét képező díjkalkulációk.</w:t>
      </w:r>
    </w:p>
    <w:p w14:paraId="6E9C9BFA" w14:textId="77777777" w:rsidR="00CC69FD" w:rsidRPr="00CC69FD" w:rsidRDefault="00CC69FD" w:rsidP="00F62333">
      <w:pPr>
        <w:spacing w:after="0" w:line="240" w:lineRule="auto"/>
        <w:ind w:left="420"/>
        <w:jc w:val="both"/>
        <w:rPr>
          <w:rFonts w:ascii="Times New Roman" w:hAnsi="Times New Roman" w:cs="Times New Roman"/>
          <w:color w:val="000000"/>
          <w:sz w:val="24"/>
          <w:szCs w:val="24"/>
        </w:rPr>
      </w:pPr>
    </w:p>
    <w:p w14:paraId="0918CB1F" w14:textId="77777777" w:rsidR="00CC69FD" w:rsidRDefault="00CC69FD" w:rsidP="00F62333">
      <w:pPr>
        <w:numPr>
          <w:ilvl w:val="1"/>
          <w:numId w:val="12"/>
        </w:numPr>
        <w:tabs>
          <w:tab w:val="left" w:pos="426"/>
        </w:tabs>
        <w:spacing w:after="0" w:line="240" w:lineRule="auto"/>
        <w:ind w:left="0" w:firstLine="0"/>
        <w:jc w:val="both"/>
        <w:rPr>
          <w:rFonts w:ascii="Times New Roman" w:hAnsi="Times New Roman" w:cs="Times New Roman"/>
          <w:color w:val="000000"/>
          <w:sz w:val="24"/>
          <w:szCs w:val="24"/>
        </w:rPr>
      </w:pPr>
      <w:r w:rsidRPr="00CC69FD">
        <w:rPr>
          <w:rFonts w:ascii="Times New Roman" w:hAnsi="Times New Roman" w:cs="Times New Roman"/>
          <w:color w:val="000000"/>
          <w:sz w:val="24"/>
          <w:szCs w:val="24"/>
        </w:rPr>
        <w:t xml:space="preserve"> Megbízó szerződésszerű teljesítés esetén a Megbízott által – az általános forgalmi adóról szóló 2007. évi CXXVII. törvény (ÁFA tv.), illetve a számvitelről szóló 2000. évi C. törvény rendelkezéseinek figyelembe vételével – kiállított számlát a minden benyújtástól számított 15 (tizenöt) naptári napon belül köteles megfizetni átutalással a Megbízott Raiffeisen Banknál vezetett 12010271-01175298-00100006 számú bankszámlájára. </w:t>
      </w:r>
    </w:p>
    <w:p w14:paraId="17351D23" w14:textId="77777777" w:rsidR="00F62333" w:rsidRDefault="00F62333" w:rsidP="00F62333">
      <w:pPr>
        <w:pStyle w:val="Listaszerbekezds"/>
        <w:rPr>
          <w:color w:val="000000"/>
        </w:rPr>
      </w:pPr>
    </w:p>
    <w:p w14:paraId="6BAB7605" w14:textId="77777777" w:rsidR="00CC69FD" w:rsidRDefault="00CC69FD" w:rsidP="00F62333">
      <w:pPr>
        <w:numPr>
          <w:ilvl w:val="1"/>
          <w:numId w:val="12"/>
        </w:numPr>
        <w:tabs>
          <w:tab w:val="left" w:pos="426"/>
        </w:tabs>
        <w:spacing w:after="0" w:line="240" w:lineRule="auto"/>
        <w:ind w:left="0" w:firstLine="0"/>
        <w:jc w:val="both"/>
        <w:rPr>
          <w:rFonts w:ascii="Times New Roman" w:hAnsi="Times New Roman" w:cs="Times New Roman"/>
          <w:color w:val="000000"/>
          <w:sz w:val="24"/>
          <w:szCs w:val="24"/>
        </w:rPr>
      </w:pPr>
      <w:r w:rsidRPr="00CC69FD">
        <w:rPr>
          <w:rFonts w:ascii="Times New Roman" w:hAnsi="Times New Roman" w:cs="Times New Roman"/>
          <w:color w:val="000000"/>
          <w:sz w:val="24"/>
          <w:szCs w:val="24"/>
        </w:rPr>
        <w:t xml:space="preserve"> Megbízott a 4.1. pontban foglalt megbízási díjról kiállított számláját a teljesítést követő hónap 5. napjáig köteles Megbízónak benyújtani.</w:t>
      </w:r>
    </w:p>
    <w:p w14:paraId="2BDB8166" w14:textId="77777777" w:rsidR="00665052" w:rsidRPr="00CC69FD" w:rsidRDefault="00665052" w:rsidP="00665052">
      <w:pPr>
        <w:tabs>
          <w:tab w:val="left" w:pos="426"/>
        </w:tabs>
        <w:spacing w:after="0" w:line="240" w:lineRule="auto"/>
        <w:jc w:val="both"/>
        <w:rPr>
          <w:rFonts w:ascii="Times New Roman" w:hAnsi="Times New Roman" w:cs="Times New Roman"/>
          <w:color w:val="000000"/>
          <w:sz w:val="24"/>
          <w:szCs w:val="24"/>
        </w:rPr>
      </w:pPr>
    </w:p>
    <w:p w14:paraId="1EFFE8F8" w14:textId="77777777" w:rsidR="00CC69FD" w:rsidRPr="005D4DFE" w:rsidRDefault="00CC69FD" w:rsidP="005D4DFE">
      <w:pPr>
        <w:pStyle w:val="Listaszerbekezds"/>
        <w:numPr>
          <w:ilvl w:val="1"/>
          <w:numId w:val="12"/>
        </w:numPr>
        <w:tabs>
          <w:tab w:val="left" w:pos="60"/>
        </w:tabs>
        <w:ind w:left="0" w:firstLine="0"/>
        <w:jc w:val="both"/>
        <w:rPr>
          <w:color w:val="000000"/>
        </w:rPr>
      </w:pPr>
      <w:r w:rsidRPr="005D4DFE">
        <w:rPr>
          <w:color w:val="000000"/>
        </w:rPr>
        <w:t>Felek a szolgáltatásnyújtás ellenértékét meghatározott időszakra állapítják meg, így a kiállított számla teljesítési időpontja az ÁFA tv. 58.§</w:t>
      </w:r>
      <w:proofErr w:type="spellStart"/>
      <w:r w:rsidRPr="005D4DFE">
        <w:rPr>
          <w:color w:val="000000"/>
        </w:rPr>
        <w:t>-ában</w:t>
      </w:r>
      <w:proofErr w:type="spellEnd"/>
      <w:r w:rsidRPr="005D4DFE">
        <w:rPr>
          <w:color w:val="000000"/>
        </w:rPr>
        <w:t xml:space="preserve"> foglaltak szerint kerül meghatározásra.</w:t>
      </w:r>
    </w:p>
    <w:p w14:paraId="5A992D70" w14:textId="77777777" w:rsidR="005D4DFE" w:rsidRPr="005D4DFE" w:rsidRDefault="005D4DFE" w:rsidP="005D4DFE">
      <w:pPr>
        <w:pStyle w:val="Listaszerbekezds"/>
        <w:tabs>
          <w:tab w:val="left" w:pos="426"/>
        </w:tabs>
        <w:ind w:left="420"/>
        <w:jc w:val="both"/>
        <w:rPr>
          <w:color w:val="000000"/>
        </w:rPr>
      </w:pPr>
    </w:p>
    <w:p w14:paraId="4170F622" w14:textId="77777777" w:rsidR="00CC69FD" w:rsidRPr="005D4DFE" w:rsidRDefault="00CC69FD" w:rsidP="005D4DFE">
      <w:pPr>
        <w:pStyle w:val="Listaszerbekezds"/>
        <w:numPr>
          <w:ilvl w:val="1"/>
          <w:numId w:val="13"/>
        </w:numPr>
        <w:ind w:left="0" w:firstLine="0"/>
        <w:jc w:val="both"/>
        <w:rPr>
          <w:color w:val="000000"/>
        </w:rPr>
      </w:pPr>
      <w:r w:rsidRPr="005D4DFE">
        <w:rPr>
          <w:color w:val="000000"/>
        </w:rPr>
        <w:t>Amennyiben Megbízott észleli, hogy a jelen szerződés 2.1. pontjában vállalt feladatok teljesítésének költségei (beleértve az igénybe vett külső szolgáltatók, illetve vállalkozók szolgáltatási, illetve vállalási díját) jelentősen eltérnek a jelen szerződés 4.1. pontjában meghatározott megbízási díjtól, azt haladéktalanul jelezni köteles Megbízónak.  Ebben az esetben felek vállalják, hogy a szerződés megbízási díjra vonatkozó részeit a felmerülő költségekre figyelemmel újratárgyalják, azzal, hogy amennyiben az Intézmények száma 10%-ot meghaladó mértékben változna az 1. sz. mellékletben megjelölt intézményszámhoz képest, Megbízott a 4.1. pontban meghatározott megbízási díj arányos változtatására tarthat igényt, illetve</w:t>
      </w:r>
      <w:r w:rsidR="00665052">
        <w:rPr>
          <w:color w:val="000000"/>
        </w:rPr>
        <w:t xml:space="preserve"> arra</w:t>
      </w:r>
      <w:r w:rsidRPr="005D4DFE">
        <w:rPr>
          <w:color w:val="000000"/>
        </w:rPr>
        <w:t xml:space="preserve"> kötelezett.</w:t>
      </w:r>
    </w:p>
    <w:p w14:paraId="259F4507" w14:textId="77777777" w:rsidR="005D4DFE" w:rsidRPr="005D4DFE" w:rsidRDefault="005D4DFE" w:rsidP="005D4DFE">
      <w:pPr>
        <w:pStyle w:val="Listaszerbekezds"/>
        <w:ind w:left="360"/>
        <w:jc w:val="both"/>
        <w:rPr>
          <w:color w:val="000000"/>
        </w:rPr>
      </w:pPr>
    </w:p>
    <w:p w14:paraId="6A27ECBD" w14:textId="77777777" w:rsidR="00CC69FD" w:rsidRPr="005D4DFE" w:rsidRDefault="00CC69FD" w:rsidP="00F62333">
      <w:pPr>
        <w:numPr>
          <w:ilvl w:val="1"/>
          <w:numId w:val="13"/>
        </w:numPr>
        <w:tabs>
          <w:tab w:val="left" w:pos="426"/>
        </w:tabs>
        <w:spacing w:after="0" w:line="240" w:lineRule="auto"/>
        <w:ind w:left="0" w:firstLine="0"/>
        <w:jc w:val="both"/>
        <w:rPr>
          <w:rFonts w:ascii="Times New Roman" w:hAnsi="Times New Roman" w:cs="Times New Roman"/>
          <w:color w:val="000000"/>
          <w:sz w:val="24"/>
          <w:szCs w:val="24"/>
        </w:rPr>
      </w:pPr>
      <w:r w:rsidRPr="00CC69FD">
        <w:rPr>
          <w:rFonts w:ascii="Times New Roman" w:hAnsi="Times New Roman" w:cs="Times New Roman"/>
          <w:color w:val="000000"/>
          <w:sz w:val="24"/>
          <w:szCs w:val="24"/>
        </w:rPr>
        <w:t xml:space="preserve"> A megbízási díj nem tartalmazza a 2.2.1. pontban meghatározott „</w:t>
      </w:r>
      <w:r w:rsidRPr="00CC69FD">
        <w:rPr>
          <w:rFonts w:ascii="Times New Roman" w:hAnsi="Times New Roman" w:cs="Times New Roman"/>
          <w:sz w:val="24"/>
          <w:szCs w:val="24"/>
        </w:rPr>
        <w:t>Intézményekben szükséges egyéb informatikai eszközök” (számítógép, nyomtató, illetve azok tartozékai, operációs rendszer, internet kapcsolat) beszerzésének költségeit.</w:t>
      </w:r>
    </w:p>
    <w:p w14:paraId="18B20EA4" w14:textId="77777777" w:rsidR="005D4DFE" w:rsidRPr="00CC69FD" w:rsidRDefault="005D4DFE" w:rsidP="005D4DFE">
      <w:pPr>
        <w:tabs>
          <w:tab w:val="left" w:pos="426"/>
        </w:tabs>
        <w:spacing w:after="0" w:line="240" w:lineRule="auto"/>
        <w:jc w:val="both"/>
        <w:rPr>
          <w:rFonts w:ascii="Times New Roman" w:hAnsi="Times New Roman" w:cs="Times New Roman"/>
          <w:color w:val="000000"/>
          <w:sz w:val="24"/>
          <w:szCs w:val="24"/>
        </w:rPr>
      </w:pPr>
    </w:p>
    <w:p w14:paraId="01E86659" w14:textId="77777777" w:rsidR="00CC69FD" w:rsidRDefault="00CC69FD" w:rsidP="00F62333">
      <w:pPr>
        <w:numPr>
          <w:ilvl w:val="1"/>
          <w:numId w:val="13"/>
        </w:numPr>
        <w:tabs>
          <w:tab w:val="left" w:pos="426"/>
        </w:tabs>
        <w:spacing w:after="0" w:line="240" w:lineRule="auto"/>
        <w:ind w:left="0" w:firstLine="0"/>
        <w:jc w:val="both"/>
        <w:rPr>
          <w:rFonts w:ascii="Times New Roman" w:hAnsi="Times New Roman" w:cs="Times New Roman"/>
          <w:color w:val="000000"/>
          <w:sz w:val="24"/>
          <w:szCs w:val="24"/>
        </w:rPr>
      </w:pPr>
      <w:r w:rsidRPr="00CC69FD">
        <w:rPr>
          <w:rFonts w:ascii="Times New Roman" w:hAnsi="Times New Roman" w:cs="Times New Roman"/>
          <w:color w:val="000000"/>
          <w:sz w:val="24"/>
          <w:szCs w:val="24"/>
        </w:rPr>
        <w:t xml:space="preserve"> Szerződő felek rögzítik, hogy Megbízott jogosult előleg számlázására.</w:t>
      </w:r>
    </w:p>
    <w:p w14:paraId="4BAB23B9" w14:textId="77777777" w:rsidR="0078747B" w:rsidRPr="00CC69FD" w:rsidRDefault="0078747B" w:rsidP="00F62333">
      <w:pPr>
        <w:tabs>
          <w:tab w:val="left" w:pos="426"/>
        </w:tabs>
        <w:spacing w:after="0" w:line="240" w:lineRule="auto"/>
        <w:jc w:val="both"/>
        <w:rPr>
          <w:rFonts w:ascii="Times New Roman" w:hAnsi="Times New Roman" w:cs="Times New Roman"/>
          <w:color w:val="000000"/>
          <w:sz w:val="24"/>
          <w:szCs w:val="24"/>
        </w:rPr>
      </w:pPr>
    </w:p>
    <w:p w14:paraId="7F863D4F" w14:textId="77777777" w:rsidR="00CC69FD" w:rsidRPr="00CC69FD" w:rsidRDefault="00CC69FD" w:rsidP="00F62333">
      <w:pPr>
        <w:numPr>
          <w:ilvl w:val="0"/>
          <w:numId w:val="13"/>
        </w:numPr>
        <w:spacing w:after="0" w:line="240" w:lineRule="auto"/>
        <w:jc w:val="center"/>
        <w:rPr>
          <w:rFonts w:ascii="Times New Roman" w:hAnsi="Times New Roman" w:cs="Times New Roman"/>
          <w:b/>
          <w:sz w:val="24"/>
          <w:szCs w:val="24"/>
        </w:rPr>
      </w:pPr>
      <w:r w:rsidRPr="00CC69FD">
        <w:rPr>
          <w:rFonts w:ascii="Times New Roman" w:hAnsi="Times New Roman" w:cs="Times New Roman"/>
          <w:b/>
          <w:sz w:val="24"/>
          <w:szCs w:val="24"/>
        </w:rPr>
        <w:t>A szerződés hatálya</w:t>
      </w:r>
    </w:p>
    <w:p w14:paraId="5BEAED05" w14:textId="77777777" w:rsidR="00CC69FD" w:rsidRPr="00CC69FD" w:rsidRDefault="00CC69FD" w:rsidP="00F62333">
      <w:pPr>
        <w:spacing w:after="0" w:line="240" w:lineRule="auto"/>
        <w:ind w:left="360"/>
        <w:rPr>
          <w:rFonts w:ascii="Times New Roman" w:hAnsi="Times New Roman" w:cs="Times New Roman"/>
          <w:b/>
          <w:sz w:val="24"/>
          <w:szCs w:val="24"/>
        </w:rPr>
      </w:pPr>
    </w:p>
    <w:p w14:paraId="5E93B341" w14:textId="77777777" w:rsidR="00CC69FD" w:rsidRPr="00CC69FD" w:rsidRDefault="00CC69FD" w:rsidP="00F62333">
      <w:pPr>
        <w:numPr>
          <w:ilvl w:val="1"/>
          <w:numId w:val="14"/>
        </w:numPr>
        <w:tabs>
          <w:tab w:val="left" w:pos="426"/>
        </w:tabs>
        <w:spacing w:after="0" w:line="240" w:lineRule="auto"/>
        <w:ind w:left="0" w:firstLine="0"/>
        <w:jc w:val="both"/>
        <w:rPr>
          <w:rFonts w:ascii="Times New Roman" w:hAnsi="Times New Roman" w:cs="Times New Roman"/>
          <w:color w:val="000000"/>
          <w:sz w:val="24"/>
          <w:szCs w:val="24"/>
        </w:rPr>
      </w:pPr>
      <w:r w:rsidRPr="00CC69FD">
        <w:rPr>
          <w:rFonts w:ascii="Times New Roman" w:hAnsi="Times New Roman" w:cs="Times New Roman"/>
          <w:color w:val="000000"/>
          <w:sz w:val="24"/>
          <w:szCs w:val="24"/>
        </w:rPr>
        <w:t xml:space="preserve"> Jelen szerződés 2017. január 1. napján lép hatályba és határozatlan időre jön létre. </w:t>
      </w:r>
    </w:p>
    <w:p w14:paraId="6350A7AB" w14:textId="77777777" w:rsidR="00CC69FD" w:rsidRPr="00CC69FD" w:rsidRDefault="00CC69FD" w:rsidP="00F62333">
      <w:pPr>
        <w:spacing w:after="0" w:line="240" w:lineRule="auto"/>
        <w:ind w:left="360"/>
        <w:jc w:val="both"/>
        <w:rPr>
          <w:rFonts w:ascii="Times New Roman" w:hAnsi="Times New Roman" w:cs="Times New Roman"/>
          <w:sz w:val="24"/>
          <w:szCs w:val="24"/>
        </w:rPr>
      </w:pPr>
    </w:p>
    <w:p w14:paraId="283D29E8" w14:textId="77777777" w:rsidR="00CC69FD" w:rsidRPr="00CC69FD" w:rsidRDefault="00CC69FD" w:rsidP="00F62333">
      <w:pPr>
        <w:spacing w:after="0" w:line="240" w:lineRule="auto"/>
        <w:jc w:val="both"/>
        <w:rPr>
          <w:rFonts w:ascii="Times New Roman" w:hAnsi="Times New Roman" w:cs="Times New Roman"/>
          <w:sz w:val="24"/>
          <w:szCs w:val="24"/>
        </w:rPr>
      </w:pPr>
      <w:r w:rsidRPr="00CC69FD">
        <w:rPr>
          <w:rFonts w:ascii="Times New Roman" w:hAnsi="Times New Roman" w:cs="Times New Roman"/>
          <w:sz w:val="24"/>
          <w:szCs w:val="24"/>
        </w:rPr>
        <w:t>5.2.  Felmondás</w:t>
      </w:r>
    </w:p>
    <w:p w14:paraId="4D7D7A81" w14:textId="77777777" w:rsidR="00CC69FD" w:rsidRPr="00CC69FD" w:rsidRDefault="00CC69FD" w:rsidP="005D4DFE">
      <w:pPr>
        <w:spacing w:after="0" w:line="240" w:lineRule="auto"/>
        <w:jc w:val="both"/>
        <w:rPr>
          <w:rFonts w:ascii="Times New Roman" w:hAnsi="Times New Roman" w:cs="Times New Roman"/>
          <w:color w:val="000000"/>
          <w:sz w:val="24"/>
          <w:szCs w:val="24"/>
        </w:rPr>
      </w:pPr>
      <w:r w:rsidRPr="00CC69FD">
        <w:rPr>
          <w:rFonts w:ascii="Times New Roman" w:hAnsi="Times New Roman" w:cs="Times New Roman"/>
          <w:sz w:val="24"/>
          <w:szCs w:val="24"/>
        </w:rPr>
        <w:t>5.2.1.</w:t>
      </w:r>
      <w:r w:rsidRPr="00CC69FD">
        <w:rPr>
          <w:rFonts w:ascii="Times New Roman" w:hAnsi="Times New Roman" w:cs="Times New Roman"/>
          <w:color w:val="000000"/>
          <w:sz w:val="24"/>
          <w:szCs w:val="24"/>
        </w:rPr>
        <w:t xml:space="preserve">Bármelyik fél jogosult a jelen szerződést legalább 90 napos határidővel, a hónap utolsó napjára írásban felmondani. </w:t>
      </w:r>
    </w:p>
    <w:p w14:paraId="61D17CCE" w14:textId="77777777" w:rsidR="00CC69FD" w:rsidRPr="00CC69FD" w:rsidRDefault="00CC69FD" w:rsidP="005D4DFE">
      <w:pPr>
        <w:spacing w:after="0" w:line="240" w:lineRule="auto"/>
        <w:jc w:val="both"/>
        <w:rPr>
          <w:rFonts w:ascii="Times New Roman" w:hAnsi="Times New Roman" w:cs="Times New Roman"/>
          <w:color w:val="000000"/>
          <w:sz w:val="24"/>
          <w:szCs w:val="24"/>
        </w:rPr>
      </w:pPr>
    </w:p>
    <w:p w14:paraId="3CADD1CA" w14:textId="77777777" w:rsidR="00CC69FD" w:rsidRPr="00CC69FD" w:rsidRDefault="00CC69FD" w:rsidP="005D4DFE">
      <w:pPr>
        <w:spacing w:after="0" w:line="240" w:lineRule="auto"/>
        <w:jc w:val="both"/>
        <w:rPr>
          <w:rFonts w:ascii="Times New Roman" w:hAnsi="Times New Roman" w:cs="Times New Roman"/>
          <w:color w:val="000000"/>
          <w:sz w:val="24"/>
          <w:szCs w:val="24"/>
        </w:rPr>
      </w:pPr>
      <w:r w:rsidRPr="00CC69FD">
        <w:rPr>
          <w:rFonts w:ascii="Times New Roman" w:hAnsi="Times New Roman" w:cs="Times New Roman"/>
          <w:color w:val="000000"/>
          <w:sz w:val="24"/>
          <w:szCs w:val="24"/>
        </w:rPr>
        <w:t>5.2.2. Megbízó jogosult 45 napos határidővel a jelen szerződést részben, a jelen szerződés 2.1.7. pontban foglalt feladatok tekintetében felmondani. Amennyiben a Megbízó a jelen szerződést részben mondja fel, úgy köteles a jelen szerződés 2.1.7. pontjában foglalt – a Megbízott szerződésszerű teljesítéséhez szükséges – feladatok ellátását a jelen szerződés hatálya alatt biztosítani.</w:t>
      </w:r>
    </w:p>
    <w:p w14:paraId="7355FBE2" w14:textId="77777777" w:rsidR="00CC69FD" w:rsidRPr="00CC69FD" w:rsidRDefault="00CC69FD" w:rsidP="00F62333">
      <w:pPr>
        <w:spacing w:after="0" w:line="240" w:lineRule="auto"/>
        <w:jc w:val="both"/>
        <w:rPr>
          <w:rFonts w:ascii="Times New Roman" w:hAnsi="Times New Roman" w:cs="Times New Roman"/>
          <w:color w:val="000000"/>
          <w:sz w:val="24"/>
          <w:szCs w:val="24"/>
        </w:rPr>
      </w:pPr>
    </w:p>
    <w:p w14:paraId="44AD1492" w14:textId="77777777" w:rsidR="00CC69FD" w:rsidRDefault="00CC69FD" w:rsidP="005D4DFE">
      <w:pPr>
        <w:numPr>
          <w:ilvl w:val="1"/>
          <w:numId w:val="15"/>
        </w:numPr>
        <w:tabs>
          <w:tab w:val="left" w:pos="426"/>
        </w:tabs>
        <w:spacing w:after="0" w:line="240" w:lineRule="auto"/>
        <w:ind w:left="0" w:firstLine="0"/>
        <w:jc w:val="both"/>
        <w:rPr>
          <w:rFonts w:ascii="Times New Roman" w:hAnsi="Times New Roman" w:cs="Times New Roman"/>
          <w:color w:val="000000"/>
          <w:sz w:val="24"/>
          <w:szCs w:val="24"/>
        </w:rPr>
      </w:pPr>
      <w:r w:rsidRPr="00CC69FD">
        <w:rPr>
          <w:rFonts w:ascii="Times New Roman" w:hAnsi="Times New Roman" w:cs="Times New Roman"/>
          <w:color w:val="000000"/>
          <w:sz w:val="24"/>
          <w:szCs w:val="24"/>
        </w:rPr>
        <w:t xml:space="preserve"> Bármelyik Fél jogosult a jelen Szerződést a másik Félhez intézett, indokolással ellátott egyoldalú jognyilatkozatban azonnali hatállyal felmondani (rendkívüli felmondás) valamelyik fél súlyos Szerződésszegése esetén.</w:t>
      </w:r>
    </w:p>
    <w:p w14:paraId="3EFB0E77" w14:textId="77777777" w:rsidR="005D4DFE" w:rsidRPr="00CC69FD" w:rsidRDefault="005D4DFE" w:rsidP="005D4DFE">
      <w:pPr>
        <w:tabs>
          <w:tab w:val="left" w:pos="426"/>
        </w:tabs>
        <w:spacing w:after="0" w:line="240" w:lineRule="auto"/>
        <w:jc w:val="both"/>
        <w:rPr>
          <w:rFonts w:ascii="Times New Roman" w:hAnsi="Times New Roman" w:cs="Times New Roman"/>
          <w:color w:val="000000"/>
          <w:sz w:val="24"/>
          <w:szCs w:val="24"/>
        </w:rPr>
      </w:pPr>
    </w:p>
    <w:p w14:paraId="4066B483" w14:textId="77777777" w:rsidR="00CC69FD" w:rsidRDefault="00CC69FD" w:rsidP="005D4DFE">
      <w:pPr>
        <w:numPr>
          <w:ilvl w:val="1"/>
          <w:numId w:val="15"/>
        </w:numPr>
        <w:tabs>
          <w:tab w:val="left" w:pos="426"/>
        </w:tabs>
        <w:spacing w:after="0" w:line="240" w:lineRule="auto"/>
        <w:ind w:left="0" w:firstLine="0"/>
        <w:jc w:val="both"/>
        <w:rPr>
          <w:rFonts w:ascii="Times New Roman" w:hAnsi="Times New Roman" w:cs="Times New Roman"/>
          <w:color w:val="000000"/>
          <w:sz w:val="24"/>
          <w:szCs w:val="24"/>
        </w:rPr>
      </w:pPr>
      <w:r w:rsidRPr="00CC69FD">
        <w:rPr>
          <w:rFonts w:ascii="Times New Roman" w:hAnsi="Times New Roman" w:cs="Times New Roman"/>
          <w:color w:val="000000"/>
          <w:sz w:val="24"/>
          <w:szCs w:val="24"/>
        </w:rPr>
        <w:t xml:space="preserve"> Rendkívüli felmondás esetén a Szerződő felek kötelesek egymással 8 napon belül elszámolni.</w:t>
      </w:r>
    </w:p>
    <w:p w14:paraId="3F27D1CB" w14:textId="77777777" w:rsidR="005D4DFE" w:rsidRDefault="005D4DFE" w:rsidP="005D4DFE">
      <w:pPr>
        <w:pStyle w:val="Listaszerbekezds"/>
        <w:rPr>
          <w:color w:val="000000"/>
        </w:rPr>
      </w:pPr>
    </w:p>
    <w:p w14:paraId="75A8282B" w14:textId="77777777" w:rsidR="00CC69FD" w:rsidRDefault="00CC69FD" w:rsidP="00F62333">
      <w:pPr>
        <w:numPr>
          <w:ilvl w:val="0"/>
          <w:numId w:val="15"/>
        </w:numPr>
        <w:spacing w:after="0" w:line="240" w:lineRule="auto"/>
        <w:jc w:val="center"/>
        <w:rPr>
          <w:rFonts w:ascii="Times New Roman" w:hAnsi="Times New Roman" w:cs="Times New Roman"/>
          <w:b/>
          <w:sz w:val="24"/>
          <w:szCs w:val="24"/>
        </w:rPr>
      </w:pPr>
      <w:r w:rsidRPr="00CC69FD">
        <w:rPr>
          <w:rFonts w:ascii="Times New Roman" w:hAnsi="Times New Roman" w:cs="Times New Roman"/>
          <w:b/>
          <w:sz w:val="24"/>
          <w:szCs w:val="24"/>
        </w:rPr>
        <w:t>Nyilatkozattétel, kapcsolattartás</w:t>
      </w:r>
    </w:p>
    <w:p w14:paraId="4F19E824" w14:textId="77777777" w:rsidR="005D4DFE" w:rsidRPr="00CC69FD" w:rsidRDefault="005D4DFE" w:rsidP="005D4DFE">
      <w:pPr>
        <w:spacing w:after="0" w:line="240" w:lineRule="auto"/>
        <w:ind w:left="360"/>
        <w:rPr>
          <w:rFonts w:ascii="Times New Roman" w:hAnsi="Times New Roman" w:cs="Times New Roman"/>
          <w:b/>
          <w:sz w:val="24"/>
          <w:szCs w:val="24"/>
        </w:rPr>
      </w:pPr>
    </w:p>
    <w:p w14:paraId="2FEB83EC" w14:textId="77777777" w:rsidR="00CC69FD" w:rsidRPr="00CC69FD" w:rsidRDefault="00CC69FD" w:rsidP="00F62333">
      <w:pPr>
        <w:numPr>
          <w:ilvl w:val="1"/>
          <w:numId w:val="16"/>
        </w:numPr>
        <w:tabs>
          <w:tab w:val="left" w:pos="426"/>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 xml:space="preserve"> Jelen szerződés teljesítésével kapcsolatban a Megbízó által a teljesítésigazolásra kijelölt személy:</w:t>
      </w:r>
    </w:p>
    <w:p w14:paraId="7930BC36" w14:textId="77777777" w:rsidR="00CC69FD" w:rsidRPr="00CC69FD" w:rsidRDefault="00CC69FD" w:rsidP="00F62333">
      <w:pPr>
        <w:spacing w:after="0" w:line="240" w:lineRule="auto"/>
        <w:jc w:val="both"/>
        <w:rPr>
          <w:rFonts w:ascii="Times New Roman" w:hAnsi="Times New Roman" w:cs="Times New Roman"/>
          <w:sz w:val="24"/>
          <w:szCs w:val="24"/>
        </w:rPr>
      </w:pPr>
    </w:p>
    <w:p w14:paraId="5DB16EC2" w14:textId="77777777" w:rsidR="00CC69FD" w:rsidRPr="00CC69FD" w:rsidRDefault="00CC69FD" w:rsidP="00F62333">
      <w:pPr>
        <w:spacing w:after="0" w:line="240" w:lineRule="auto"/>
        <w:ind w:left="709" w:hanging="709"/>
        <w:jc w:val="both"/>
        <w:rPr>
          <w:rFonts w:ascii="Times New Roman" w:hAnsi="Times New Roman" w:cs="Times New Roman"/>
          <w:sz w:val="24"/>
          <w:szCs w:val="24"/>
        </w:rPr>
      </w:pPr>
      <w:r w:rsidRPr="00CC69FD">
        <w:rPr>
          <w:rFonts w:ascii="Times New Roman" w:hAnsi="Times New Roman" w:cs="Times New Roman"/>
          <w:sz w:val="24"/>
          <w:szCs w:val="24"/>
        </w:rPr>
        <w:tab/>
        <w:t>Név: Dr. Szalai Tibor jegyző</w:t>
      </w:r>
    </w:p>
    <w:p w14:paraId="7AF2EE27" w14:textId="77777777" w:rsidR="00CC69FD" w:rsidRDefault="00CC69FD" w:rsidP="00F62333">
      <w:pPr>
        <w:spacing w:after="0" w:line="240" w:lineRule="auto"/>
        <w:ind w:left="709"/>
        <w:jc w:val="both"/>
        <w:rPr>
          <w:rFonts w:ascii="Times New Roman" w:hAnsi="Times New Roman" w:cs="Times New Roman"/>
          <w:sz w:val="24"/>
          <w:szCs w:val="24"/>
        </w:rPr>
      </w:pPr>
      <w:r w:rsidRPr="00CC69FD">
        <w:rPr>
          <w:rFonts w:ascii="Times New Roman" w:hAnsi="Times New Roman" w:cs="Times New Roman"/>
          <w:sz w:val="24"/>
          <w:szCs w:val="24"/>
        </w:rPr>
        <w:t>Értesítési cím: 1024 Budapest, Mechwart liget 1.</w:t>
      </w:r>
    </w:p>
    <w:p w14:paraId="54A73AAA" w14:textId="77777777" w:rsidR="005D4DFE" w:rsidRPr="00CC69FD" w:rsidRDefault="005D4DFE" w:rsidP="00F62333">
      <w:pPr>
        <w:spacing w:after="0" w:line="240" w:lineRule="auto"/>
        <w:ind w:left="709"/>
        <w:jc w:val="both"/>
        <w:rPr>
          <w:rFonts w:ascii="Times New Roman" w:hAnsi="Times New Roman" w:cs="Times New Roman"/>
          <w:sz w:val="24"/>
          <w:szCs w:val="24"/>
        </w:rPr>
      </w:pPr>
    </w:p>
    <w:p w14:paraId="2E826633" w14:textId="77777777" w:rsidR="00CC69FD" w:rsidRPr="00CC69FD" w:rsidRDefault="00CC69FD" w:rsidP="00F62333">
      <w:pPr>
        <w:tabs>
          <w:tab w:val="left" w:pos="426"/>
        </w:tabs>
        <w:spacing w:after="0" w:line="240" w:lineRule="auto"/>
        <w:jc w:val="both"/>
        <w:rPr>
          <w:rFonts w:ascii="Times New Roman" w:hAnsi="Times New Roman" w:cs="Times New Roman"/>
          <w:sz w:val="24"/>
          <w:szCs w:val="24"/>
        </w:rPr>
      </w:pPr>
      <w:r w:rsidRPr="00CC69FD">
        <w:rPr>
          <w:rFonts w:ascii="Times New Roman" w:hAnsi="Times New Roman" w:cs="Times New Roman"/>
          <w:sz w:val="24"/>
          <w:szCs w:val="24"/>
        </w:rPr>
        <w:lastRenderedPageBreak/>
        <w:t>6.2.</w:t>
      </w:r>
      <w:r w:rsidRPr="00CC69FD">
        <w:rPr>
          <w:rFonts w:ascii="Times New Roman" w:hAnsi="Times New Roman" w:cs="Times New Roman"/>
          <w:sz w:val="24"/>
          <w:szCs w:val="24"/>
        </w:rPr>
        <w:tab/>
        <w:t xml:space="preserve"> Jelen szerződés teljesítésével kapcsolatban a Megbízó által a kapcsolattartásra kijelölt személy:</w:t>
      </w:r>
    </w:p>
    <w:p w14:paraId="5B976F38" w14:textId="77777777" w:rsidR="00CC69FD" w:rsidRPr="00CC69FD" w:rsidRDefault="00CC69FD" w:rsidP="00F62333">
      <w:pPr>
        <w:spacing w:after="0" w:line="240" w:lineRule="auto"/>
        <w:ind w:left="709"/>
        <w:jc w:val="both"/>
        <w:rPr>
          <w:rFonts w:ascii="Times New Roman" w:hAnsi="Times New Roman" w:cs="Times New Roman"/>
          <w:sz w:val="24"/>
          <w:szCs w:val="24"/>
        </w:rPr>
      </w:pPr>
      <w:r w:rsidRPr="00CC69FD">
        <w:rPr>
          <w:rFonts w:ascii="Times New Roman" w:hAnsi="Times New Roman" w:cs="Times New Roman"/>
          <w:sz w:val="24"/>
          <w:szCs w:val="24"/>
        </w:rPr>
        <w:t>Név: Intézménygazdálkodási Csoport - Fermin Antonio Pineda csoportvezető</w:t>
      </w:r>
    </w:p>
    <w:p w14:paraId="5B929620" w14:textId="77777777" w:rsidR="00CC69FD" w:rsidRPr="00CC69FD" w:rsidRDefault="00CC69FD" w:rsidP="00F62333">
      <w:pPr>
        <w:spacing w:after="0" w:line="240" w:lineRule="auto"/>
        <w:ind w:left="709"/>
        <w:jc w:val="both"/>
        <w:rPr>
          <w:rFonts w:ascii="Times New Roman" w:hAnsi="Times New Roman" w:cs="Times New Roman"/>
          <w:sz w:val="24"/>
          <w:szCs w:val="24"/>
        </w:rPr>
      </w:pPr>
      <w:r w:rsidRPr="00CC69FD">
        <w:rPr>
          <w:rFonts w:ascii="Times New Roman" w:hAnsi="Times New Roman" w:cs="Times New Roman"/>
          <w:sz w:val="24"/>
          <w:szCs w:val="24"/>
        </w:rPr>
        <w:t>Értesítési cím: 1024 Budapest, Mechwart liget 1.</w:t>
      </w:r>
    </w:p>
    <w:p w14:paraId="21964136" w14:textId="77777777" w:rsidR="00CC69FD" w:rsidRPr="00CC69FD" w:rsidRDefault="00CC69FD" w:rsidP="00F62333">
      <w:pPr>
        <w:spacing w:after="0" w:line="240" w:lineRule="auto"/>
        <w:ind w:left="709"/>
        <w:jc w:val="both"/>
        <w:rPr>
          <w:rFonts w:ascii="Times New Roman" w:hAnsi="Times New Roman" w:cs="Times New Roman"/>
          <w:sz w:val="24"/>
          <w:szCs w:val="24"/>
        </w:rPr>
      </w:pPr>
      <w:r w:rsidRPr="00CC69FD">
        <w:rPr>
          <w:rFonts w:ascii="Times New Roman" w:hAnsi="Times New Roman" w:cs="Times New Roman"/>
          <w:sz w:val="24"/>
          <w:szCs w:val="24"/>
        </w:rPr>
        <w:t>Telefon: +36 70 333 89 44</w:t>
      </w:r>
    </w:p>
    <w:p w14:paraId="1C508A90" w14:textId="77777777" w:rsidR="00CC69FD" w:rsidRDefault="00CC69FD" w:rsidP="005D4DFE">
      <w:pPr>
        <w:spacing w:after="0" w:line="240" w:lineRule="auto"/>
        <w:ind w:left="709"/>
        <w:jc w:val="both"/>
        <w:rPr>
          <w:rFonts w:ascii="Times New Roman" w:hAnsi="Times New Roman" w:cs="Times New Roman"/>
          <w:sz w:val="24"/>
          <w:szCs w:val="24"/>
          <w:u w:val="single"/>
        </w:rPr>
      </w:pPr>
      <w:r w:rsidRPr="00CC69FD">
        <w:rPr>
          <w:rFonts w:ascii="Times New Roman" w:hAnsi="Times New Roman" w:cs="Times New Roman"/>
          <w:sz w:val="24"/>
          <w:szCs w:val="24"/>
        </w:rPr>
        <w:t xml:space="preserve">Email: </w:t>
      </w:r>
      <w:hyperlink r:id="rId7" w:history="1">
        <w:r w:rsidR="005D4DFE" w:rsidRPr="00361D3F">
          <w:rPr>
            <w:rStyle w:val="Hiperhivatkozs"/>
            <w:rFonts w:ascii="Times New Roman" w:hAnsi="Times New Roman" w:cs="Times New Roman"/>
            <w:sz w:val="24"/>
            <w:szCs w:val="24"/>
          </w:rPr>
          <w:t>fermin.antonio.pineda@masodikkerulet.hu</w:t>
        </w:r>
      </w:hyperlink>
    </w:p>
    <w:p w14:paraId="58E076E6" w14:textId="77777777" w:rsidR="005D4DFE" w:rsidRPr="00CC69FD" w:rsidRDefault="005D4DFE" w:rsidP="005D4DFE">
      <w:pPr>
        <w:spacing w:after="0" w:line="240" w:lineRule="auto"/>
        <w:ind w:left="709"/>
        <w:jc w:val="both"/>
        <w:rPr>
          <w:rFonts w:ascii="Times New Roman" w:hAnsi="Times New Roman" w:cs="Times New Roman"/>
          <w:color w:val="000080"/>
          <w:sz w:val="24"/>
          <w:szCs w:val="24"/>
        </w:rPr>
      </w:pPr>
    </w:p>
    <w:p w14:paraId="363E456C" w14:textId="77777777" w:rsidR="00CC69FD" w:rsidRPr="00CC69FD" w:rsidRDefault="00CC69FD" w:rsidP="005D4DFE">
      <w:pPr>
        <w:tabs>
          <w:tab w:val="left" w:pos="426"/>
        </w:tabs>
        <w:spacing w:after="0" w:line="240" w:lineRule="auto"/>
        <w:jc w:val="both"/>
        <w:rPr>
          <w:rFonts w:ascii="Times New Roman" w:hAnsi="Times New Roman" w:cs="Times New Roman"/>
          <w:sz w:val="24"/>
          <w:szCs w:val="24"/>
        </w:rPr>
      </w:pPr>
      <w:r w:rsidRPr="00CC69FD">
        <w:rPr>
          <w:rFonts w:ascii="Times New Roman" w:hAnsi="Times New Roman" w:cs="Times New Roman"/>
          <w:sz w:val="24"/>
          <w:szCs w:val="24"/>
        </w:rPr>
        <w:t>6.3.</w:t>
      </w:r>
      <w:r w:rsidRPr="00CC69FD">
        <w:rPr>
          <w:rFonts w:ascii="Times New Roman" w:hAnsi="Times New Roman" w:cs="Times New Roman"/>
          <w:sz w:val="24"/>
          <w:szCs w:val="24"/>
        </w:rPr>
        <w:tab/>
        <w:t>Jelen szerződés teljesítésével kapcsolatban a Megbízott által a kapcsolattartásra kijelölt személy:</w:t>
      </w:r>
    </w:p>
    <w:p w14:paraId="0DFA2158" w14:textId="77777777" w:rsidR="00CC69FD" w:rsidRPr="00CC69FD" w:rsidRDefault="00CC69FD" w:rsidP="00F62333">
      <w:pPr>
        <w:spacing w:after="0" w:line="240" w:lineRule="auto"/>
        <w:ind w:left="709"/>
        <w:jc w:val="both"/>
        <w:rPr>
          <w:rFonts w:ascii="Times New Roman" w:hAnsi="Times New Roman" w:cs="Times New Roman"/>
          <w:sz w:val="24"/>
          <w:szCs w:val="24"/>
        </w:rPr>
      </w:pPr>
      <w:r w:rsidRPr="00CC69FD">
        <w:rPr>
          <w:rFonts w:ascii="Times New Roman" w:hAnsi="Times New Roman" w:cs="Times New Roman"/>
          <w:sz w:val="24"/>
          <w:szCs w:val="24"/>
        </w:rPr>
        <w:t>Név: dr. Tas Krisztián</w:t>
      </w:r>
    </w:p>
    <w:p w14:paraId="4FDDF007" w14:textId="77777777" w:rsidR="00CC69FD" w:rsidRPr="00CC69FD" w:rsidRDefault="00CC69FD" w:rsidP="00F62333">
      <w:pPr>
        <w:spacing w:after="0" w:line="240" w:lineRule="auto"/>
        <w:ind w:left="709"/>
        <w:jc w:val="both"/>
        <w:rPr>
          <w:rFonts w:ascii="Times New Roman" w:hAnsi="Times New Roman" w:cs="Times New Roman"/>
          <w:sz w:val="24"/>
          <w:szCs w:val="24"/>
        </w:rPr>
      </w:pPr>
      <w:r w:rsidRPr="00CC69FD">
        <w:rPr>
          <w:rFonts w:ascii="Times New Roman" w:hAnsi="Times New Roman" w:cs="Times New Roman"/>
          <w:sz w:val="24"/>
          <w:szCs w:val="24"/>
        </w:rPr>
        <w:t>Értesítési cím: 1024 Budapest, Keleti Károly u. 15/a.</w:t>
      </w:r>
    </w:p>
    <w:p w14:paraId="104E2C30" w14:textId="77777777" w:rsidR="00CC69FD" w:rsidRPr="00CC69FD" w:rsidRDefault="00CC69FD" w:rsidP="00F62333">
      <w:pPr>
        <w:spacing w:after="0" w:line="240" w:lineRule="auto"/>
        <w:ind w:left="709"/>
        <w:jc w:val="both"/>
        <w:rPr>
          <w:rFonts w:ascii="Times New Roman" w:hAnsi="Times New Roman" w:cs="Times New Roman"/>
          <w:sz w:val="24"/>
          <w:szCs w:val="24"/>
        </w:rPr>
      </w:pPr>
      <w:r w:rsidRPr="00CC69FD">
        <w:rPr>
          <w:rFonts w:ascii="Times New Roman" w:hAnsi="Times New Roman" w:cs="Times New Roman"/>
          <w:sz w:val="24"/>
          <w:szCs w:val="24"/>
        </w:rPr>
        <w:t>Telefon: +36 20 562 8090</w:t>
      </w:r>
    </w:p>
    <w:p w14:paraId="2201F9A4" w14:textId="77777777" w:rsidR="00CC69FD" w:rsidRPr="00CC69FD" w:rsidRDefault="00CC69FD" w:rsidP="00F62333">
      <w:pPr>
        <w:spacing w:after="0" w:line="240" w:lineRule="auto"/>
        <w:ind w:left="709"/>
        <w:jc w:val="both"/>
        <w:rPr>
          <w:rFonts w:ascii="Times New Roman" w:hAnsi="Times New Roman" w:cs="Times New Roman"/>
          <w:sz w:val="24"/>
          <w:szCs w:val="24"/>
        </w:rPr>
      </w:pPr>
      <w:r w:rsidRPr="00CC69FD">
        <w:rPr>
          <w:rFonts w:ascii="Times New Roman" w:hAnsi="Times New Roman" w:cs="Times New Roman"/>
          <w:sz w:val="24"/>
          <w:szCs w:val="24"/>
        </w:rPr>
        <w:t>Fax: + 06 1 315 39 65</w:t>
      </w:r>
    </w:p>
    <w:p w14:paraId="40D2D801" w14:textId="77777777" w:rsidR="00CC69FD" w:rsidRDefault="00CC69FD" w:rsidP="00F62333">
      <w:pPr>
        <w:spacing w:after="0" w:line="240" w:lineRule="auto"/>
        <w:ind w:left="709"/>
        <w:jc w:val="both"/>
        <w:rPr>
          <w:rFonts w:ascii="Times New Roman" w:hAnsi="Times New Roman" w:cs="Times New Roman"/>
          <w:sz w:val="24"/>
          <w:szCs w:val="24"/>
        </w:rPr>
      </w:pPr>
      <w:r w:rsidRPr="00CC69FD">
        <w:rPr>
          <w:rFonts w:ascii="Times New Roman" w:hAnsi="Times New Roman" w:cs="Times New Roman"/>
          <w:sz w:val="24"/>
          <w:szCs w:val="24"/>
        </w:rPr>
        <w:t xml:space="preserve">Email: </w:t>
      </w:r>
      <w:hyperlink r:id="rId8" w:history="1">
        <w:r w:rsidR="005D4DFE" w:rsidRPr="00361D3F">
          <w:rPr>
            <w:rStyle w:val="Hiperhivatkozs"/>
            <w:rFonts w:ascii="Times New Roman" w:hAnsi="Times New Roman" w:cs="Times New Roman"/>
            <w:sz w:val="24"/>
            <w:szCs w:val="24"/>
          </w:rPr>
          <w:t>varosfejleszto@masodikkerulet.hu</w:t>
        </w:r>
      </w:hyperlink>
    </w:p>
    <w:p w14:paraId="73B56684" w14:textId="77777777" w:rsidR="005D4DFE" w:rsidRPr="00CC69FD" w:rsidRDefault="005D4DFE" w:rsidP="00F62333">
      <w:pPr>
        <w:spacing w:after="0" w:line="240" w:lineRule="auto"/>
        <w:ind w:left="709"/>
        <w:jc w:val="both"/>
        <w:rPr>
          <w:rFonts w:ascii="Times New Roman" w:hAnsi="Times New Roman" w:cs="Times New Roman"/>
          <w:sz w:val="24"/>
          <w:szCs w:val="24"/>
        </w:rPr>
      </w:pPr>
    </w:p>
    <w:p w14:paraId="112AD316" w14:textId="77777777" w:rsidR="00CC69FD" w:rsidRDefault="00CC69FD" w:rsidP="00F62333">
      <w:pPr>
        <w:numPr>
          <w:ilvl w:val="0"/>
          <w:numId w:val="16"/>
        </w:numPr>
        <w:spacing w:after="0" w:line="240" w:lineRule="auto"/>
        <w:jc w:val="center"/>
        <w:rPr>
          <w:rFonts w:ascii="Times New Roman" w:hAnsi="Times New Roman" w:cs="Times New Roman"/>
          <w:b/>
          <w:sz w:val="24"/>
          <w:szCs w:val="24"/>
        </w:rPr>
      </w:pPr>
      <w:r w:rsidRPr="00CC69FD">
        <w:rPr>
          <w:rFonts w:ascii="Times New Roman" w:hAnsi="Times New Roman" w:cs="Times New Roman"/>
          <w:b/>
          <w:sz w:val="24"/>
          <w:szCs w:val="24"/>
        </w:rPr>
        <w:t>Vegyes rendelkezések</w:t>
      </w:r>
    </w:p>
    <w:p w14:paraId="32F0B3A8" w14:textId="77777777" w:rsidR="005D4DFE" w:rsidRPr="00CC69FD" w:rsidRDefault="005D4DFE" w:rsidP="005D4DFE">
      <w:pPr>
        <w:spacing w:after="0" w:line="240" w:lineRule="auto"/>
        <w:ind w:left="360"/>
        <w:rPr>
          <w:rFonts w:ascii="Times New Roman" w:hAnsi="Times New Roman" w:cs="Times New Roman"/>
          <w:b/>
          <w:sz w:val="24"/>
          <w:szCs w:val="24"/>
        </w:rPr>
      </w:pPr>
    </w:p>
    <w:p w14:paraId="57290481" w14:textId="77777777" w:rsidR="00CC69FD" w:rsidRDefault="00CC69FD" w:rsidP="00F62333">
      <w:pPr>
        <w:numPr>
          <w:ilvl w:val="1"/>
          <w:numId w:val="16"/>
        </w:numPr>
        <w:tabs>
          <w:tab w:val="left" w:pos="426"/>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 xml:space="preserve"> A Szerződő Felek a jelen szerződés teljesítése során kötelesek kölcsönösen együttműködni; a szerződés változtatását igénylő körülményről kötelesek haladéktalanul tájékoztatni egymást.</w:t>
      </w:r>
    </w:p>
    <w:p w14:paraId="5B9EA5D9" w14:textId="77777777" w:rsidR="005D4DFE" w:rsidRPr="00CC69FD" w:rsidRDefault="005D4DFE" w:rsidP="005D4DFE">
      <w:pPr>
        <w:tabs>
          <w:tab w:val="left" w:pos="426"/>
        </w:tabs>
        <w:spacing w:after="0" w:line="240" w:lineRule="auto"/>
        <w:jc w:val="both"/>
        <w:rPr>
          <w:rFonts w:ascii="Times New Roman" w:hAnsi="Times New Roman" w:cs="Times New Roman"/>
          <w:sz w:val="24"/>
          <w:szCs w:val="24"/>
        </w:rPr>
      </w:pPr>
    </w:p>
    <w:p w14:paraId="704D5FA1" w14:textId="77777777" w:rsidR="00CC69FD" w:rsidRDefault="00CC69FD" w:rsidP="00F62333">
      <w:pPr>
        <w:numPr>
          <w:ilvl w:val="1"/>
          <w:numId w:val="16"/>
        </w:numPr>
        <w:tabs>
          <w:tab w:val="left" w:pos="426"/>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 xml:space="preserve"> Azon esetben, ha a jelen szerződés bármely rendelkezése érvénytelen lenne, az nem érinti az egész szerződés érvényességét, kivéve, ha a Szerződő felek a Szerződést az érvénytelen rész nélkül nem kötötték volna meg.</w:t>
      </w:r>
    </w:p>
    <w:p w14:paraId="635A8F9C" w14:textId="77777777" w:rsidR="005D4DFE" w:rsidRDefault="005D4DFE" w:rsidP="005D4DFE">
      <w:pPr>
        <w:pStyle w:val="Listaszerbekezds"/>
      </w:pPr>
    </w:p>
    <w:p w14:paraId="244431B5" w14:textId="77777777" w:rsidR="00CC69FD" w:rsidRDefault="00CC69FD" w:rsidP="00F62333">
      <w:pPr>
        <w:numPr>
          <w:ilvl w:val="1"/>
          <w:numId w:val="16"/>
        </w:numPr>
        <w:tabs>
          <w:tab w:val="left" w:pos="426"/>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 xml:space="preserve"> A jelen szerződésben nem vagy nem kellő részletességgel szabályozott kérdések tekintetében a Szerződő Felek a Polgári Törvénykönyvről szóló 1959. évi IV. törvény és a magyar jog egyéb rendelkezéseit tekintik irányadónak.</w:t>
      </w:r>
    </w:p>
    <w:p w14:paraId="6733C504" w14:textId="77777777" w:rsidR="005D4DFE" w:rsidRDefault="005D4DFE" w:rsidP="005D4DFE">
      <w:pPr>
        <w:pStyle w:val="Listaszerbekezds"/>
      </w:pPr>
    </w:p>
    <w:p w14:paraId="481A299B" w14:textId="77777777" w:rsidR="00CC69FD" w:rsidRDefault="00CC69FD" w:rsidP="00F62333">
      <w:pPr>
        <w:numPr>
          <w:ilvl w:val="1"/>
          <w:numId w:val="16"/>
        </w:numPr>
        <w:tabs>
          <w:tab w:val="left" w:pos="0"/>
        </w:tabs>
        <w:spacing w:after="0" w:line="240" w:lineRule="auto"/>
        <w:ind w:left="0" w:firstLine="0"/>
        <w:jc w:val="both"/>
        <w:rPr>
          <w:rFonts w:ascii="Times New Roman" w:hAnsi="Times New Roman" w:cs="Times New Roman"/>
          <w:sz w:val="24"/>
          <w:szCs w:val="24"/>
        </w:rPr>
      </w:pPr>
      <w:r w:rsidRPr="00CC69FD">
        <w:rPr>
          <w:rFonts w:ascii="Times New Roman" w:hAnsi="Times New Roman" w:cs="Times New Roman"/>
          <w:sz w:val="24"/>
          <w:szCs w:val="24"/>
        </w:rPr>
        <w:t xml:space="preserve"> Jelen szerződéssel a 2010. december 16-án</w:t>
      </w:r>
      <w:r w:rsidR="00A32D4A">
        <w:rPr>
          <w:rFonts w:ascii="Times New Roman" w:hAnsi="Times New Roman" w:cs="Times New Roman"/>
          <w:sz w:val="24"/>
          <w:szCs w:val="24"/>
        </w:rPr>
        <w:t xml:space="preserve"> </w:t>
      </w:r>
      <w:proofErr w:type="gramStart"/>
      <w:r w:rsidR="00A32D4A">
        <w:rPr>
          <w:rFonts w:ascii="Times New Roman" w:hAnsi="Times New Roman" w:cs="Times New Roman"/>
          <w:sz w:val="24"/>
          <w:szCs w:val="24"/>
        </w:rPr>
        <w:t xml:space="preserve">elfogadott </w:t>
      </w:r>
      <w:r w:rsidRPr="00CC69FD">
        <w:rPr>
          <w:rFonts w:ascii="Times New Roman" w:hAnsi="Times New Roman" w:cs="Times New Roman"/>
          <w:sz w:val="24"/>
          <w:szCs w:val="24"/>
        </w:rPr>
        <w:t xml:space="preserve"> és</w:t>
      </w:r>
      <w:proofErr w:type="gramEnd"/>
      <w:r w:rsidRPr="00CC69FD">
        <w:rPr>
          <w:rFonts w:ascii="Times New Roman" w:hAnsi="Times New Roman" w:cs="Times New Roman"/>
          <w:sz w:val="24"/>
          <w:szCs w:val="24"/>
        </w:rPr>
        <w:t xml:space="preserve">  2015. május 28-án </w:t>
      </w:r>
      <w:r w:rsidR="00A32D4A">
        <w:rPr>
          <w:rFonts w:ascii="Times New Roman" w:hAnsi="Times New Roman" w:cs="Times New Roman"/>
          <w:sz w:val="24"/>
          <w:szCs w:val="24"/>
        </w:rPr>
        <w:t xml:space="preserve">módosított </w:t>
      </w:r>
      <w:r w:rsidRPr="00CC69FD">
        <w:rPr>
          <w:rFonts w:ascii="Times New Roman" w:hAnsi="Times New Roman" w:cs="Times New Roman"/>
          <w:sz w:val="24"/>
          <w:szCs w:val="24"/>
        </w:rPr>
        <w:t xml:space="preserve">szerződések és mellékletei hatályon kívül kerülnek.  </w:t>
      </w:r>
    </w:p>
    <w:p w14:paraId="2EBB0284" w14:textId="77777777" w:rsidR="005D4DFE" w:rsidRDefault="005D4DFE" w:rsidP="005D4DFE">
      <w:pPr>
        <w:pStyle w:val="Listaszerbekezds"/>
      </w:pPr>
    </w:p>
    <w:p w14:paraId="575C484F" w14:textId="77777777" w:rsidR="00CC69FD" w:rsidRPr="00CC69FD" w:rsidRDefault="005D4DFE" w:rsidP="005D4DFE">
      <w:pPr>
        <w:pStyle w:val="Szvegtrzs"/>
        <w:numPr>
          <w:ilvl w:val="1"/>
          <w:numId w:val="16"/>
        </w:numPr>
        <w:ind w:left="0" w:firstLine="0"/>
      </w:pPr>
      <w:r>
        <w:t xml:space="preserve"> </w:t>
      </w:r>
      <w:r w:rsidR="00CC69FD" w:rsidRPr="00CC69FD">
        <w:t xml:space="preserve">A Felek a jelen,  </w:t>
      </w:r>
      <w:r w:rsidR="00152CE6">
        <w:t xml:space="preserve">12 </w:t>
      </w:r>
      <w:r w:rsidR="00CC69FD" w:rsidRPr="00CC69FD">
        <w:t xml:space="preserve">számozott oldalból és két mellékletből álló szerződést elolvasták, megértették, </w:t>
      </w:r>
      <w:proofErr w:type="gramStart"/>
      <w:r w:rsidR="00CC69FD" w:rsidRPr="00CC69FD">
        <w:t>majd</w:t>
      </w:r>
      <w:proofErr w:type="gramEnd"/>
      <w:r w:rsidR="00CC69FD" w:rsidRPr="00CC69FD">
        <w:t xml:space="preserve"> mint akaratukkal mindenben megegyezőt, jóváhagyólag írták alá. A szerződés 8 darab eredeti, egymással teljes egészében megegyező példányban készült, amelyekből 6 darab a Megbízónál, 2 darab pedig a Megbízottnál marad. </w:t>
      </w:r>
    </w:p>
    <w:p w14:paraId="0A4EEE0C" w14:textId="77777777" w:rsidR="00CC69FD" w:rsidRPr="00CC69FD" w:rsidRDefault="00CC69FD" w:rsidP="00F62333">
      <w:pPr>
        <w:spacing w:after="0" w:line="240" w:lineRule="auto"/>
        <w:jc w:val="both"/>
        <w:rPr>
          <w:rFonts w:ascii="Times New Roman" w:hAnsi="Times New Roman" w:cs="Times New Roman"/>
          <w:sz w:val="24"/>
          <w:szCs w:val="24"/>
        </w:rPr>
      </w:pPr>
    </w:p>
    <w:p w14:paraId="110EF2B1" w14:textId="77777777" w:rsidR="00CC69FD" w:rsidRPr="00CC69FD" w:rsidRDefault="00CC69FD" w:rsidP="00F62333">
      <w:pPr>
        <w:spacing w:after="0" w:line="240" w:lineRule="auto"/>
        <w:jc w:val="both"/>
        <w:rPr>
          <w:rFonts w:ascii="Times New Roman" w:hAnsi="Times New Roman" w:cs="Times New Roman"/>
          <w:sz w:val="24"/>
          <w:szCs w:val="24"/>
        </w:rPr>
      </w:pPr>
      <w:r w:rsidRPr="00CC69FD">
        <w:rPr>
          <w:rFonts w:ascii="Times New Roman" w:hAnsi="Times New Roman" w:cs="Times New Roman"/>
          <w:sz w:val="24"/>
          <w:szCs w:val="24"/>
        </w:rPr>
        <w:t xml:space="preserve">Budapest II. kerület, 2017. február </w:t>
      </w:r>
    </w:p>
    <w:tbl>
      <w:tblPr>
        <w:tblW w:w="9716" w:type="dxa"/>
        <w:tblLayout w:type="fixed"/>
        <w:tblCellMar>
          <w:left w:w="70" w:type="dxa"/>
          <w:right w:w="70" w:type="dxa"/>
        </w:tblCellMar>
        <w:tblLook w:val="0000" w:firstRow="0" w:lastRow="0" w:firstColumn="0" w:lastColumn="0" w:noHBand="0" w:noVBand="0"/>
      </w:tblPr>
      <w:tblGrid>
        <w:gridCol w:w="5110"/>
        <w:gridCol w:w="4606"/>
      </w:tblGrid>
      <w:tr w:rsidR="00CC69FD" w:rsidRPr="00CC69FD" w14:paraId="1FA6B992" w14:textId="77777777" w:rsidTr="00B16D6F">
        <w:tc>
          <w:tcPr>
            <w:tcW w:w="5110" w:type="dxa"/>
          </w:tcPr>
          <w:p w14:paraId="058129D9" w14:textId="77777777" w:rsidR="00CC69FD" w:rsidRDefault="00CC69FD" w:rsidP="00F62333">
            <w:pPr>
              <w:spacing w:after="0" w:line="240" w:lineRule="auto"/>
              <w:jc w:val="center"/>
              <w:rPr>
                <w:rFonts w:ascii="Times New Roman" w:hAnsi="Times New Roman" w:cs="Times New Roman"/>
                <w:sz w:val="24"/>
                <w:szCs w:val="24"/>
              </w:rPr>
            </w:pPr>
          </w:p>
          <w:p w14:paraId="472F307D" w14:textId="77777777" w:rsidR="00B54C1A" w:rsidRDefault="00B54C1A" w:rsidP="00F62333">
            <w:pPr>
              <w:spacing w:after="0" w:line="240" w:lineRule="auto"/>
              <w:jc w:val="center"/>
              <w:rPr>
                <w:rFonts w:ascii="Times New Roman" w:hAnsi="Times New Roman" w:cs="Times New Roman"/>
                <w:sz w:val="24"/>
                <w:szCs w:val="24"/>
              </w:rPr>
            </w:pPr>
          </w:p>
          <w:p w14:paraId="78641043" w14:textId="77777777" w:rsidR="00B54C1A" w:rsidRDefault="00B54C1A" w:rsidP="00F62333">
            <w:pPr>
              <w:spacing w:after="0" w:line="240" w:lineRule="auto"/>
              <w:jc w:val="center"/>
              <w:rPr>
                <w:rFonts w:ascii="Times New Roman" w:hAnsi="Times New Roman" w:cs="Times New Roman"/>
                <w:sz w:val="24"/>
                <w:szCs w:val="24"/>
              </w:rPr>
            </w:pPr>
          </w:p>
          <w:p w14:paraId="31D0C6EA" w14:textId="77777777" w:rsidR="00CC69FD" w:rsidRPr="00CC69FD" w:rsidRDefault="00CC69FD" w:rsidP="00F62333">
            <w:pPr>
              <w:spacing w:after="0" w:line="240" w:lineRule="auto"/>
              <w:jc w:val="center"/>
              <w:rPr>
                <w:rFonts w:ascii="Times New Roman" w:hAnsi="Times New Roman" w:cs="Times New Roman"/>
                <w:sz w:val="24"/>
                <w:szCs w:val="24"/>
              </w:rPr>
            </w:pPr>
            <w:r w:rsidRPr="00CC69FD">
              <w:rPr>
                <w:rFonts w:ascii="Times New Roman" w:hAnsi="Times New Roman" w:cs="Times New Roman"/>
                <w:sz w:val="24"/>
                <w:szCs w:val="24"/>
              </w:rPr>
              <w:t>……………………………………….</w:t>
            </w:r>
          </w:p>
        </w:tc>
        <w:tc>
          <w:tcPr>
            <w:tcW w:w="4606" w:type="dxa"/>
          </w:tcPr>
          <w:p w14:paraId="316BBA21" w14:textId="77777777" w:rsidR="00CC69FD" w:rsidRDefault="00CC69FD" w:rsidP="00F62333">
            <w:pPr>
              <w:spacing w:after="0" w:line="240" w:lineRule="auto"/>
              <w:jc w:val="center"/>
              <w:rPr>
                <w:rFonts w:ascii="Times New Roman" w:hAnsi="Times New Roman" w:cs="Times New Roman"/>
                <w:sz w:val="24"/>
                <w:szCs w:val="24"/>
              </w:rPr>
            </w:pPr>
          </w:p>
          <w:p w14:paraId="0CD04388" w14:textId="77777777" w:rsidR="00B54C1A" w:rsidRDefault="00B54C1A" w:rsidP="00F62333">
            <w:pPr>
              <w:spacing w:after="0" w:line="240" w:lineRule="auto"/>
              <w:jc w:val="center"/>
              <w:rPr>
                <w:rFonts w:ascii="Times New Roman" w:hAnsi="Times New Roman" w:cs="Times New Roman"/>
                <w:sz w:val="24"/>
                <w:szCs w:val="24"/>
              </w:rPr>
            </w:pPr>
          </w:p>
          <w:p w14:paraId="2CBB6D15" w14:textId="77777777" w:rsidR="00B54C1A" w:rsidRDefault="00B54C1A" w:rsidP="00F62333">
            <w:pPr>
              <w:spacing w:after="0" w:line="240" w:lineRule="auto"/>
              <w:jc w:val="center"/>
              <w:rPr>
                <w:rFonts w:ascii="Times New Roman" w:hAnsi="Times New Roman" w:cs="Times New Roman"/>
                <w:sz w:val="24"/>
                <w:szCs w:val="24"/>
              </w:rPr>
            </w:pPr>
          </w:p>
          <w:p w14:paraId="2D548CB5" w14:textId="77777777" w:rsidR="00CC69FD" w:rsidRPr="00CC69FD" w:rsidRDefault="00CC69FD" w:rsidP="00F62333">
            <w:pPr>
              <w:spacing w:after="0" w:line="240" w:lineRule="auto"/>
              <w:jc w:val="center"/>
              <w:rPr>
                <w:rFonts w:ascii="Times New Roman" w:hAnsi="Times New Roman" w:cs="Times New Roman"/>
                <w:sz w:val="24"/>
                <w:szCs w:val="24"/>
              </w:rPr>
            </w:pPr>
            <w:r w:rsidRPr="00CC69FD">
              <w:rPr>
                <w:rFonts w:ascii="Times New Roman" w:hAnsi="Times New Roman" w:cs="Times New Roman"/>
                <w:sz w:val="24"/>
                <w:szCs w:val="24"/>
              </w:rPr>
              <w:t>……………………………………….</w:t>
            </w:r>
          </w:p>
        </w:tc>
      </w:tr>
      <w:tr w:rsidR="00CC69FD" w:rsidRPr="00CC69FD" w14:paraId="69A2F9A2" w14:textId="77777777" w:rsidTr="00B16D6F">
        <w:tc>
          <w:tcPr>
            <w:tcW w:w="5110" w:type="dxa"/>
          </w:tcPr>
          <w:p w14:paraId="5A29EA42" w14:textId="77777777" w:rsidR="00CC69FD" w:rsidRPr="00CC69FD" w:rsidRDefault="00CC69FD" w:rsidP="00F62333">
            <w:pPr>
              <w:spacing w:after="0" w:line="240" w:lineRule="auto"/>
              <w:ind w:right="-250"/>
              <w:jc w:val="center"/>
              <w:rPr>
                <w:rFonts w:ascii="Times New Roman" w:hAnsi="Times New Roman" w:cs="Times New Roman"/>
                <w:b/>
                <w:sz w:val="24"/>
                <w:szCs w:val="24"/>
              </w:rPr>
            </w:pPr>
            <w:r w:rsidRPr="00CC69FD">
              <w:rPr>
                <w:rFonts w:ascii="Times New Roman" w:hAnsi="Times New Roman" w:cs="Times New Roman"/>
                <w:b/>
                <w:sz w:val="24"/>
                <w:szCs w:val="24"/>
              </w:rPr>
              <w:t>Dr. Láng Zsolt polgármester</w:t>
            </w:r>
          </w:p>
          <w:p w14:paraId="150CC61D" w14:textId="77777777" w:rsidR="00CC69FD" w:rsidRPr="00CC69FD" w:rsidRDefault="00CC69FD" w:rsidP="00F62333">
            <w:pPr>
              <w:spacing w:after="0" w:line="240" w:lineRule="auto"/>
              <w:ind w:right="-250"/>
              <w:jc w:val="center"/>
              <w:rPr>
                <w:rFonts w:ascii="Times New Roman" w:hAnsi="Times New Roman" w:cs="Times New Roman"/>
                <w:sz w:val="24"/>
                <w:szCs w:val="24"/>
              </w:rPr>
            </w:pPr>
            <w:r w:rsidRPr="00CC69FD">
              <w:rPr>
                <w:rFonts w:ascii="Times New Roman" w:hAnsi="Times New Roman" w:cs="Times New Roman"/>
                <w:sz w:val="24"/>
                <w:szCs w:val="24"/>
              </w:rPr>
              <w:t>Budapest Főváros II. Kerületi Önkormányzat</w:t>
            </w:r>
          </w:p>
          <w:p w14:paraId="2618FBBC" w14:textId="77777777" w:rsidR="00CC69FD" w:rsidRPr="00CC69FD" w:rsidRDefault="00CC69FD" w:rsidP="00F62333">
            <w:pPr>
              <w:pStyle w:val="Cmsor4"/>
            </w:pPr>
            <w:r w:rsidRPr="00CC69FD">
              <w:t>Megbízó</w:t>
            </w:r>
          </w:p>
        </w:tc>
        <w:tc>
          <w:tcPr>
            <w:tcW w:w="4606" w:type="dxa"/>
          </w:tcPr>
          <w:p w14:paraId="277E33CA" w14:textId="77777777" w:rsidR="00CC69FD" w:rsidRPr="00CC69FD" w:rsidRDefault="00CC69FD" w:rsidP="00F62333">
            <w:pPr>
              <w:pStyle w:val="Cmsor4"/>
            </w:pPr>
            <w:r w:rsidRPr="00CC69FD">
              <w:t>dr. Tas Krisztián vezérigazgató</w:t>
            </w:r>
          </w:p>
          <w:p w14:paraId="2F9593B7" w14:textId="77777777" w:rsidR="00CC69FD" w:rsidRPr="00CC69FD" w:rsidRDefault="00CC69FD" w:rsidP="00F62333">
            <w:pPr>
              <w:pStyle w:val="Cmsor4"/>
              <w:rPr>
                <w:b w:val="0"/>
              </w:rPr>
            </w:pPr>
            <w:r w:rsidRPr="00CC69FD">
              <w:rPr>
                <w:b w:val="0"/>
              </w:rPr>
              <w:t xml:space="preserve">II. Kerületi Városfejlesztő </w:t>
            </w:r>
            <w:proofErr w:type="spellStart"/>
            <w:r w:rsidRPr="00CC69FD">
              <w:rPr>
                <w:b w:val="0"/>
              </w:rPr>
              <w:t>Zrt</w:t>
            </w:r>
            <w:proofErr w:type="spellEnd"/>
            <w:r w:rsidRPr="00CC69FD">
              <w:rPr>
                <w:b w:val="0"/>
              </w:rPr>
              <w:t>.</w:t>
            </w:r>
          </w:p>
          <w:p w14:paraId="1850AA53" w14:textId="77777777" w:rsidR="00CC69FD" w:rsidRPr="00CC69FD" w:rsidRDefault="00CC69FD" w:rsidP="00F62333">
            <w:pPr>
              <w:pStyle w:val="Cmsor4"/>
            </w:pPr>
            <w:r w:rsidRPr="00CC69FD">
              <w:t>Megbízott</w:t>
            </w:r>
          </w:p>
        </w:tc>
      </w:tr>
    </w:tbl>
    <w:p w14:paraId="2C4FA0A2" w14:textId="77777777" w:rsidR="00CC69FD" w:rsidRPr="00CC69FD" w:rsidRDefault="00CC69FD" w:rsidP="00F62333">
      <w:pPr>
        <w:spacing w:after="0" w:line="240" w:lineRule="auto"/>
        <w:jc w:val="both"/>
        <w:rPr>
          <w:rFonts w:ascii="Times New Roman" w:hAnsi="Times New Roman" w:cs="Times New Roman"/>
          <w:sz w:val="24"/>
          <w:szCs w:val="24"/>
        </w:rPr>
      </w:pPr>
    </w:p>
    <w:p w14:paraId="05D22618" w14:textId="77777777" w:rsidR="00CC69FD" w:rsidRPr="00CC69FD" w:rsidRDefault="00CC69FD" w:rsidP="00F62333">
      <w:pPr>
        <w:spacing w:after="0" w:line="240" w:lineRule="auto"/>
        <w:jc w:val="both"/>
        <w:rPr>
          <w:rFonts w:ascii="Times New Roman" w:hAnsi="Times New Roman" w:cs="Times New Roman"/>
          <w:sz w:val="24"/>
          <w:szCs w:val="24"/>
        </w:rPr>
      </w:pPr>
      <w:r w:rsidRPr="00CC69FD">
        <w:rPr>
          <w:rFonts w:ascii="Times New Roman" w:hAnsi="Times New Roman" w:cs="Times New Roman"/>
          <w:sz w:val="24"/>
          <w:szCs w:val="24"/>
        </w:rPr>
        <w:t>Mellékletek:</w:t>
      </w:r>
    </w:p>
    <w:p w14:paraId="6A0C25E2" w14:textId="77777777" w:rsidR="00CC69FD" w:rsidRPr="00CC69FD" w:rsidRDefault="00CC69FD" w:rsidP="00F62333">
      <w:pPr>
        <w:spacing w:after="0" w:line="240" w:lineRule="auto"/>
        <w:jc w:val="both"/>
        <w:rPr>
          <w:rFonts w:ascii="Times New Roman" w:hAnsi="Times New Roman" w:cs="Times New Roman"/>
          <w:sz w:val="24"/>
          <w:szCs w:val="24"/>
        </w:rPr>
      </w:pPr>
      <w:r w:rsidRPr="00CC69FD">
        <w:rPr>
          <w:rFonts w:ascii="Times New Roman" w:hAnsi="Times New Roman" w:cs="Times New Roman"/>
          <w:sz w:val="24"/>
          <w:szCs w:val="24"/>
        </w:rPr>
        <w:t>- 1. sz. melléklet: Nyilvántartó Rendszerben részt vevő intézmények</w:t>
      </w:r>
    </w:p>
    <w:p w14:paraId="6F162DA9" w14:textId="77777777" w:rsidR="00CC69FD" w:rsidRPr="00CC69FD" w:rsidRDefault="00CC69FD" w:rsidP="00F62333">
      <w:pPr>
        <w:spacing w:after="0" w:line="240" w:lineRule="auto"/>
        <w:jc w:val="both"/>
        <w:rPr>
          <w:rFonts w:ascii="Times New Roman" w:hAnsi="Times New Roman" w:cs="Times New Roman"/>
          <w:sz w:val="24"/>
          <w:szCs w:val="24"/>
        </w:rPr>
      </w:pPr>
      <w:r w:rsidRPr="00CC69FD">
        <w:rPr>
          <w:rFonts w:ascii="Times New Roman" w:hAnsi="Times New Roman" w:cs="Times New Roman"/>
          <w:sz w:val="24"/>
          <w:szCs w:val="24"/>
        </w:rPr>
        <w:t>- 2/a. sz. melléklet: Költségvetési terv 2.1.1-2.1.6 pontok vonatkozásában</w:t>
      </w:r>
    </w:p>
    <w:p w14:paraId="40E28F13" w14:textId="77777777" w:rsidR="00CC69FD" w:rsidRPr="00CC69FD" w:rsidRDefault="00CC69FD" w:rsidP="00F62333">
      <w:pPr>
        <w:spacing w:after="0" w:line="240" w:lineRule="auto"/>
        <w:jc w:val="both"/>
        <w:rPr>
          <w:rFonts w:ascii="Times New Roman" w:hAnsi="Times New Roman" w:cs="Times New Roman"/>
          <w:sz w:val="24"/>
          <w:szCs w:val="24"/>
        </w:rPr>
      </w:pPr>
      <w:r w:rsidRPr="00CC69FD">
        <w:rPr>
          <w:rFonts w:ascii="Times New Roman" w:hAnsi="Times New Roman" w:cs="Times New Roman"/>
          <w:sz w:val="24"/>
          <w:szCs w:val="24"/>
        </w:rPr>
        <w:t>- 2/b. sz. melléklet: Költségvetési terv 2.1.7. pont vonatkozásában</w:t>
      </w:r>
    </w:p>
    <w:p w14:paraId="4E97AE48" w14:textId="77777777" w:rsidR="00CC69FD" w:rsidRDefault="00CC69FD" w:rsidP="00CC69FD">
      <w:pPr>
        <w:tabs>
          <w:tab w:val="left" w:pos="1968"/>
          <w:tab w:val="right" w:pos="10488"/>
        </w:tabs>
        <w:spacing w:line="276" w:lineRule="auto"/>
        <w:ind w:left="567" w:right="-484"/>
        <w:jc w:val="right"/>
      </w:pPr>
      <w:r>
        <w:lastRenderedPageBreak/>
        <w:t>1</w:t>
      </w:r>
      <w:proofErr w:type="gramStart"/>
      <w:r>
        <w:t>.sz.</w:t>
      </w:r>
      <w:proofErr w:type="gramEnd"/>
      <w:r>
        <w:t xml:space="preserve"> melléklet</w:t>
      </w:r>
    </w:p>
    <w:tbl>
      <w:tblPr>
        <w:tblW w:w="12828" w:type="dxa"/>
        <w:tblInd w:w="-851" w:type="dxa"/>
        <w:tblCellMar>
          <w:left w:w="70" w:type="dxa"/>
          <w:right w:w="70" w:type="dxa"/>
        </w:tblCellMar>
        <w:tblLook w:val="04A0" w:firstRow="1" w:lastRow="0" w:firstColumn="1" w:lastColumn="0" w:noHBand="0" w:noVBand="1"/>
      </w:tblPr>
      <w:tblGrid>
        <w:gridCol w:w="70"/>
        <w:gridCol w:w="4659"/>
        <w:gridCol w:w="1076"/>
        <w:gridCol w:w="5877"/>
        <w:gridCol w:w="1146"/>
      </w:tblGrid>
      <w:tr w:rsidR="00CC69FD" w14:paraId="7A601C96" w14:textId="77777777" w:rsidTr="00CE1C8E">
        <w:trPr>
          <w:gridBefore w:val="1"/>
          <w:wBefore w:w="70" w:type="dxa"/>
          <w:trHeight w:val="375"/>
        </w:trPr>
        <w:tc>
          <w:tcPr>
            <w:tcW w:w="12758" w:type="dxa"/>
            <w:gridSpan w:val="4"/>
            <w:tcBorders>
              <w:top w:val="nil"/>
              <w:left w:val="nil"/>
              <w:bottom w:val="nil"/>
              <w:right w:val="nil"/>
            </w:tcBorders>
            <w:shd w:val="clear" w:color="auto" w:fill="auto"/>
            <w:vAlign w:val="center"/>
            <w:hideMark/>
          </w:tcPr>
          <w:p w14:paraId="2C05ECF4" w14:textId="77777777" w:rsidR="00CC69FD" w:rsidRDefault="00CC69FD" w:rsidP="00B16D6F">
            <w:pPr>
              <w:ind w:left="567" w:right="-484"/>
              <w:jc w:val="center"/>
              <w:rPr>
                <w:b/>
                <w:bCs/>
              </w:rPr>
            </w:pPr>
          </w:p>
        </w:tc>
      </w:tr>
      <w:tr w:rsidR="00CC69FD" w14:paraId="202B78FB" w14:textId="77777777" w:rsidTr="00CE1C8E">
        <w:trPr>
          <w:gridBefore w:val="1"/>
          <w:wBefore w:w="70" w:type="dxa"/>
          <w:trHeight w:val="705"/>
        </w:trPr>
        <w:tc>
          <w:tcPr>
            <w:tcW w:w="12758" w:type="dxa"/>
            <w:gridSpan w:val="4"/>
            <w:tcBorders>
              <w:top w:val="nil"/>
              <w:left w:val="nil"/>
              <w:bottom w:val="nil"/>
              <w:right w:val="nil"/>
            </w:tcBorders>
            <w:shd w:val="clear" w:color="auto" w:fill="auto"/>
            <w:vAlign w:val="center"/>
            <w:hideMark/>
          </w:tcPr>
          <w:p w14:paraId="54359F6D" w14:textId="77777777" w:rsidR="00CC69FD" w:rsidRPr="00CC69FD" w:rsidRDefault="00CC69FD" w:rsidP="00CC69FD">
            <w:pPr>
              <w:spacing w:after="0" w:line="276" w:lineRule="auto"/>
              <w:jc w:val="center"/>
              <w:rPr>
                <w:rFonts w:ascii="Times New Roman" w:hAnsi="Times New Roman" w:cs="Times New Roman"/>
                <w:b/>
                <w:sz w:val="24"/>
                <w:szCs w:val="24"/>
              </w:rPr>
            </w:pPr>
            <w:r w:rsidRPr="00CC69FD">
              <w:rPr>
                <w:rFonts w:ascii="Times New Roman" w:hAnsi="Times New Roman" w:cs="Times New Roman"/>
                <w:b/>
                <w:sz w:val="24"/>
                <w:szCs w:val="24"/>
              </w:rPr>
              <w:t>Nyilvántartó Rendszerben részt vevő intézmények</w:t>
            </w:r>
          </w:p>
          <w:p w14:paraId="2831F908" w14:textId="77777777" w:rsidR="00CC69FD" w:rsidRDefault="00CC69FD" w:rsidP="00B16D6F">
            <w:pPr>
              <w:ind w:left="567" w:right="-484"/>
              <w:jc w:val="center"/>
              <w:rPr>
                <w:b/>
                <w:bCs/>
              </w:rPr>
            </w:pPr>
          </w:p>
        </w:tc>
      </w:tr>
      <w:tr w:rsidR="00CC69FD" w14:paraId="591A09A1" w14:textId="77777777" w:rsidTr="00CE1C8E">
        <w:trPr>
          <w:gridBefore w:val="1"/>
          <w:wBefore w:w="70" w:type="dxa"/>
          <w:trHeight w:val="374"/>
        </w:trPr>
        <w:tc>
          <w:tcPr>
            <w:tcW w:w="12758" w:type="dxa"/>
            <w:gridSpan w:val="4"/>
            <w:tcBorders>
              <w:top w:val="nil"/>
              <w:left w:val="nil"/>
              <w:bottom w:val="nil"/>
              <w:right w:val="nil"/>
            </w:tcBorders>
            <w:shd w:val="clear" w:color="auto" w:fill="auto"/>
            <w:vAlign w:val="center"/>
            <w:hideMark/>
          </w:tcPr>
          <w:p w14:paraId="3ECCFD31" w14:textId="77777777" w:rsidR="00CC69FD" w:rsidRDefault="00CC69FD" w:rsidP="00B16D6F">
            <w:pPr>
              <w:ind w:left="567" w:right="-484"/>
              <w:jc w:val="center"/>
              <w:rPr>
                <w:b/>
                <w:bCs/>
              </w:rPr>
            </w:pPr>
          </w:p>
        </w:tc>
      </w:tr>
      <w:tr w:rsidR="00CE1C8E" w14:paraId="053D11D5" w14:textId="77777777" w:rsidTr="00CE1C8E">
        <w:trPr>
          <w:gridAfter w:val="1"/>
          <w:wAfter w:w="1630" w:type="dxa"/>
          <w:trHeight w:val="330"/>
        </w:trPr>
        <w:tc>
          <w:tcPr>
            <w:tcW w:w="4729" w:type="dxa"/>
            <w:gridSpan w:val="2"/>
            <w:tcBorders>
              <w:top w:val="nil"/>
              <w:left w:val="nil"/>
              <w:bottom w:val="nil"/>
              <w:right w:val="nil"/>
            </w:tcBorders>
            <w:shd w:val="clear" w:color="000000" w:fill="D8E4BC"/>
            <w:noWrap/>
            <w:vAlign w:val="center"/>
            <w:hideMark/>
          </w:tcPr>
          <w:p w14:paraId="56F0549B" w14:textId="77777777" w:rsidR="00CE1C8E" w:rsidRDefault="00CE1C8E" w:rsidP="00B16D6F">
            <w:pPr>
              <w:ind w:left="567" w:right="-484"/>
              <w:jc w:val="center"/>
              <w:rPr>
                <w:b/>
                <w:bCs/>
                <w:i/>
                <w:iCs/>
                <w:sz w:val="16"/>
                <w:szCs w:val="16"/>
              </w:rPr>
            </w:pPr>
            <w:r>
              <w:rPr>
                <w:b/>
                <w:bCs/>
                <w:i/>
                <w:iCs/>
                <w:sz w:val="16"/>
                <w:szCs w:val="16"/>
              </w:rPr>
              <w:t>EGYESÍTETT BÖLCSŐDÉK</w:t>
            </w:r>
          </w:p>
        </w:tc>
        <w:tc>
          <w:tcPr>
            <w:tcW w:w="592" w:type="dxa"/>
            <w:tcBorders>
              <w:top w:val="nil"/>
              <w:left w:val="nil"/>
              <w:bottom w:val="nil"/>
              <w:right w:val="nil"/>
            </w:tcBorders>
            <w:shd w:val="clear" w:color="000000" w:fill="D8E4BC"/>
            <w:noWrap/>
            <w:vAlign w:val="center"/>
            <w:hideMark/>
          </w:tcPr>
          <w:p w14:paraId="5CEAA675" w14:textId="77777777" w:rsidR="00CE1C8E" w:rsidRDefault="00CE1C8E" w:rsidP="00B16D6F">
            <w:pPr>
              <w:ind w:left="567" w:right="-484"/>
              <w:jc w:val="center"/>
              <w:rPr>
                <w:sz w:val="16"/>
                <w:szCs w:val="16"/>
              </w:rPr>
            </w:pPr>
            <w:proofErr w:type="spellStart"/>
            <w:r>
              <w:rPr>
                <w:sz w:val="16"/>
                <w:szCs w:val="16"/>
              </w:rPr>
              <w:t>sorsz</w:t>
            </w:r>
            <w:proofErr w:type="spellEnd"/>
            <w:r>
              <w:rPr>
                <w:sz w:val="16"/>
                <w:szCs w:val="16"/>
              </w:rPr>
              <w:t>.</w:t>
            </w:r>
          </w:p>
        </w:tc>
        <w:tc>
          <w:tcPr>
            <w:tcW w:w="5877" w:type="dxa"/>
            <w:tcBorders>
              <w:top w:val="nil"/>
              <w:left w:val="nil"/>
              <w:bottom w:val="nil"/>
              <w:right w:val="nil"/>
            </w:tcBorders>
            <w:shd w:val="clear" w:color="000000" w:fill="D8E4BC"/>
            <w:noWrap/>
            <w:vAlign w:val="center"/>
            <w:hideMark/>
          </w:tcPr>
          <w:p w14:paraId="3100C2C7" w14:textId="77777777" w:rsidR="00CE1C8E" w:rsidRDefault="00CE1C8E" w:rsidP="00B16D6F">
            <w:pPr>
              <w:ind w:left="567" w:right="-484"/>
              <w:jc w:val="center"/>
              <w:rPr>
                <w:b/>
                <w:bCs/>
                <w:i/>
                <w:iCs/>
                <w:sz w:val="16"/>
                <w:szCs w:val="16"/>
              </w:rPr>
            </w:pPr>
            <w:r>
              <w:rPr>
                <w:b/>
                <w:bCs/>
                <w:i/>
                <w:iCs/>
                <w:sz w:val="16"/>
                <w:szCs w:val="16"/>
              </w:rPr>
              <w:t>ISKOLÁK</w:t>
            </w:r>
          </w:p>
        </w:tc>
      </w:tr>
      <w:tr w:rsidR="00CE1C8E" w14:paraId="02942189"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12E1BB13" w14:textId="77777777" w:rsidR="00CE1C8E" w:rsidRDefault="00CE1C8E" w:rsidP="00B16D6F">
            <w:pPr>
              <w:ind w:left="567" w:right="-484"/>
              <w:rPr>
                <w:b/>
                <w:bCs/>
                <w:sz w:val="16"/>
                <w:szCs w:val="16"/>
              </w:rPr>
            </w:pPr>
            <w:r>
              <w:rPr>
                <w:b/>
                <w:bCs/>
                <w:sz w:val="16"/>
                <w:szCs w:val="16"/>
              </w:rPr>
              <w:t xml:space="preserve">1028 </w:t>
            </w:r>
            <w:proofErr w:type="spellStart"/>
            <w:r>
              <w:rPr>
                <w:b/>
                <w:bCs/>
                <w:sz w:val="16"/>
                <w:szCs w:val="16"/>
              </w:rPr>
              <w:t>Bp</w:t>
            </w:r>
            <w:proofErr w:type="spellEnd"/>
            <w:r>
              <w:rPr>
                <w:b/>
                <w:bCs/>
                <w:sz w:val="16"/>
                <w:szCs w:val="16"/>
              </w:rPr>
              <w:t>, Hidegkúti út 31.</w:t>
            </w:r>
          </w:p>
        </w:tc>
        <w:tc>
          <w:tcPr>
            <w:tcW w:w="592" w:type="dxa"/>
            <w:tcBorders>
              <w:top w:val="nil"/>
              <w:left w:val="nil"/>
              <w:bottom w:val="nil"/>
              <w:right w:val="nil"/>
            </w:tcBorders>
            <w:shd w:val="clear" w:color="auto" w:fill="auto"/>
            <w:noWrap/>
            <w:vAlign w:val="center"/>
            <w:hideMark/>
          </w:tcPr>
          <w:p w14:paraId="78D27F32" w14:textId="77777777" w:rsidR="00CE1C8E" w:rsidRDefault="00CE1C8E" w:rsidP="00B16D6F">
            <w:pPr>
              <w:ind w:left="567" w:right="-484"/>
              <w:jc w:val="center"/>
              <w:rPr>
                <w:sz w:val="16"/>
                <w:szCs w:val="16"/>
              </w:rPr>
            </w:pPr>
            <w:r>
              <w:rPr>
                <w:sz w:val="16"/>
                <w:szCs w:val="16"/>
              </w:rPr>
              <w:t>26.</w:t>
            </w:r>
          </w:p>
        </w:tc>
        <w:tc>
          <w:tcPr>
            <w:tcW w:w="5877" w:type="dxa"/>
            <w:tcBorders>
              <w:top w:val="nil"/>
              <w:left w:val="nil"/>
              <w:bottom w:val="nil"/>
              <w:right w:val="nil"/>
            </w:tcBorders>
            <w:shd w:val="clear" w:color="auto" w:fill="auto"/>
            <w:noWrap/>
            <w:vAlign w:val="center"/>
            <w:hideMark/>
          </w:tcPr>
          <w:p w14:paraId="3E66A351" w14:textId="77777777" w:rsidR="00CE1C8E" w:rsidRDefault="00CE1C8E" w:rsidP="00B16D6F">
            <w:pPr>
              <w:ind w:left="567" w:right="-484"/>
              <w:rPr>
                <w:b/>
                <w:bCs/>
                <w:sz w:val="16"/>
                <w:szCs w:val="16"/>
              </w:rPr>
            </w:pPr>
            <w:r>
              <w:rPr>
                <w:b/>
                <w:bCs/>
                <w:sz w:val="16"/>
                <w:szCs w:val="16"/>
              </w:rPr>
              <w:t>Áldás utcai Általános Iskola</w:t>
            </w:r>
          </w:p>
        </w:tc>
      </w:tr>
      <w:tr w:rsidR="00CE1C8E" w14:paraId="713A203F"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07D746B6" w14:textId="77777777" w:rsidR="00CE1C8E" w:rsidRDefault="00CE1C8E" w:rsidP="00B16D6F">
            <w:pPr>
              <w:ind w:left="567" w:right="-484"/>
              <w:rPr>
                <w:b/>
                <w:bCs/>
                <w:sz w:val="16"/>
                <w:szCs w:val="16"/>
              </w:rPr>
            </w:pPr>
            <w:r>
              <w:rPr>
                <w:b/>
                <w:bCs/>
                <w:sz w:val="16"/>
                <w:szCs w:val="16"/>
              </w:rPr>
              <w:t xml:space="preserve">1026 </w:t>
            </w:r>
            <w:proofErr w:type="spellStart"/>
            <w:r>
              <w:rPr>
                <w:b/>
                <w:bCs/>
                <w:sz w:val="16"/>
                <w:szCs w:val="16"/>
              </w:rPr>
              <w:t>Bp</w:t>
            </w:r>
            <w:proofErr w:type="spellEnd"/>
            <w:r>
              <w:rPr>
                <w:b/>
                <w:bCs/>
                <w:sz w:val="16"/>
                <w:szCs w:val="16"/>
              </w:rPr>
              <w:t>, Pasaréti út 41.</w:t>
            </w:r>
          </w:p>
        </w:tc>
        <w:tc>
          <w:tcPr>
            <w:tcW w:w="592" w:type="dxa"/>
            <w:tcBorders>
              <w:top w:val="nil"/>
              <w:left w:val="nil"/>
              <w:bottom w:val="nil"/>
              <w:right w:val="nil"/>
            </w:tcBorders>
            <w:shd w:val="clear" w:color="auto" w:fill="auto"/>
            <w:noWrap/>
            <w:vAlign w:val="center"/>
            <w:hideMark/>
          </w:tcPr>
          <w:p w14:paraId="68C06199" w14:textId="77777777" w:rsidR="00CE1C8E" w:rsidRDefault="00CE1C8E" w:rsidP="00B16D6F">
            <w:pPr>
              <w:ind w:left="567" w:right="-484"/>
              <w:rPr>
                <w:b/>
                <w:bCs/>
                <w:sz w:val="16"/>
                <w:szCs w:val="16"/>
              </w:rPr>
            </w:pPr>
          </w:p>
        </w:tc>
        <w:tc>
          <w:tcPr>
            <w:tcW w:w="5877" w:type="dxa"/>
            <w:tcBorders>
              <w:top w:val="nil"/>
              <w:left w:val="nil"/>
              <w:bottom w:val="nil"/>
              <w:right w:val="nil"/>
            </w:tcBorders>
            <w:shd w:val="clear" w:color="auto" w:fill="auto"/>
            <w:noWrap/>
            <w:vAlign w:val="center"/>
            <w:hideMark/>
          </w:tcPr>
          <w:p w14:paraId="376D253B" w14:textId="77777777" w:rsidR="00CE1C8E" w:rsidRDefault="00CE1C8E" w:rsidP="00B16D6F">
            <w:pPr>
              <w:ind w:left="567" w:right="-484"/>
              <w:rPr>
                <w:sz w:val="16"/>
                <w:szCs w:val="16"/>
              </w:rPr>
            </w:pPr>
            <w:r>
              <w:rPr>
                <w:sz w:val="16"/>
                <w:szCs w:val="16"/>
              </w:rPr>
              <w:t xml:space="preserve">1025 </w:t>
            </w:r>
            <w:proofErr w:type="spellStart"/>
            <w:r>
              <w:rPr>
                <w:sz w:val="16"/>
                <w:szCs w:val="16"/>
              </w:rPr>
              <w:t>Bp</w:t>
            </w:r>
            <w:proofErr w:type="spellEnd"/>
            <w:r>
              <w:rPr>
                <w:sz w:val="16"/>
                <w:szCs w:val="16"/>
              </w:rPr>
              <w:t>, Áldás u. 1.</w:t>
            </w:r>
          </w:p>
        </w:tc>
      </w:tr>
      <w:tr w:rsidR="00CE1C8E" w14:paraId="2BA426ED"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5DF40C98" w14:textId="77777777" w:rsidR="00CE1C8E" w:rsidRDefault="00CE1C8E" w:rsidP="00B16D6F">
            <w:pPr>
              <w:ind w:left="567" w:right="-484"/>
              <w:rPr>
                <w:b/>
                <w:bCs/>
                <w:sz w:val="16"/>
                <w:szCs w:val="16"/>
              </w:rPr>
            </w:pPr>
            <w:r>
              <w:rPr>
                <w:b/>
                <w:bCs/>
                <w:sz w:val="16"/>
                <w:szCs w:val="16"/>
              </w:rPr>
              <w:t xml:space="preserve">1025 </w:t>
            </w:r>
            <w:proofErr w:type="spellStart"/>
            <w:r>
              <w:rPr>
                <w:b/>
                <w:bCs/>
                <w:sz w:val="16"/>
                <w:szCs w:val="16"/>
              </w:rPr>
              <w:t>Bp</w:t>
            </w:r>
            <w:proofErr w:type="spellEnd"/>
            <w:r>
              <w:rPr>
                <w:b/>
                <w:bCs/>
                <w:sz w:val="16"/>
                <w:szCs w:val="16"/>
              </w:rPr>
              <w:t>, Törökvész út 18.</w:t>
            </w:r>
          </w:p>
        </w:tc>
        <w:tc>
          <w:tcPr>
            <w:tcW w:w="592" w:type="dxa"/>
            <w:tcBorders>
              <w:top w:val="nil"/>
              <w:left w:val="nil"/>
              <w:bottom w:val="nil"/>
              <w:right w:val="nil"/>
            </w:tcBorders>
            <w:shd w:val="clear" w:color="auto" w:fill="auto"/>
            <w:noWrap/>
            <w:vAlign w:val="center"/>
            <w:hideMark/>
          </w:tcPr>
          <w:p w14:paraId="7693F8DC" w14:textId="77777777" w:rsidR="00CE1C8E" w:rsidRDefault="00CE1C8E" w:rsidP="00B16D6F">
            <w:pPr>
              <w:ind w:left="567" w:right="-484"/>
              <w:jc w:val="center"/>
              <w:rPr>
                <w:sz w:val="16"/>
                <w:szCs w:val="16"/>
              </w:rPr>
            </w:pPr>
            <w:r>
              <w:rPr>
                <w:sz w:val="16"/>
                <w:szCs w:val="16"/>
              </w:rPr>
              <w:t>27.</w:t>
            </w:r>
          </w:p>
        </w:tc>
        <w:tc>
          <w:tcPr>
            <w:tcW w:w="5877" w:type="dxa"/>
            <w:tcBorders>
              <w:top w:val="nil"/>
              <w:left w:val="nil"/>
              <w:bottom w:val="nil"/>
              <w:right w:val="nil"/>
            </w:tcBorders>
            <w:shd w:val="clear" w:color="auto" w:fill="auto"/>
            <w:noWrap/>
            <w:vAlign w:val="center"/>
            <w:hideMark/>
          </w:tcPr>
          <w:p w14:paraId="25BF015E" w14:textId="77777777" w:rsidR="00CE1C8E" w:rsidRDefault="00CE1C8E" w:rsidP="00B16D6F">
            <w:pPr>
              <w:ind w:left="567" w:right="-484"/>
              <w:rPr>
                <w:b/>
                <w:bCs/>
                <w:sz w:val="16"/>
                <w:szCs w:val="16"/>
              </w:rPr>
            </w:pPr>
            <w:r>
              <w:rPr>
                <w:b/>
                <w:bCs/>
                <w:sz w:val="16"/>
                <w:szCs w:val="16"/>
              </w:rPr>
              <w:t>Budenz József Általános Iskola és Gimnázium</w:t>
            </w:r>
          </w:p>
        </w:tc>
      </w:tr>
      <w:tr w:rsidR="00CE1C8E" w14:paraId="0B6594CD"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53761947" w14:textId="77777777" w:rsidR="00CE1C8E" w:rsidRDefault="00CE1C8E" w:rsidP="00B16D6F">
            <w:pPr>
              <w:ind w:left="567" w:right="-484"/>
              <w:rPr>
                <w:b/>
                <w:bCs/>
                <w:sz w:val="16"/>
                <w:szCs w:val="16"/>
              </w:rPr>
            </w:pPr>
            <w:r>
              <w:rPr>
                <w:b/>
                <w:bCs/>
                <w:sz w:val="16"/>
                <w:szCs w:val="16"/>
              </w:rPr>
              <w:t xml:space="preserve">1027 </w:t>
            </w:r>
            <w:proofErr w:type="spellStart"/>
            <w:r>
              <w:rPr>
                <w:b/>
                <w:bCs/>
                <w:sz w:val="16"/>
                <w:szCs w:val="16"/>
              </w:rPr>
              <w:t>Bp</w:t>
            </w:r>
            <w:proofErr w:type="spellEnd"/>
            <w:r>
              <w:rPr>
                <w:b/>
                <w:bCs/>
                <w:sz w:val="16"/>
                <w:szCs w:val="16"/>
              </w:rPr>
              <w:t>, Varsányi I. u.31.</w:t>
            </w:r>
          </w:p>
        </w:tc>
        <w:tc>
          <w:tcPr>
            <w:tcW w:w="592" w:type="dxa"/>
            <w:tcBorders>
              <w:top w:val="nil"/>
              <w:left w:val="nil"/>
              <w:bottom w:val="nil"/>
              <w:right w:val="nil"/>
            </w:tcBorders>
            <w:shd w:val="clear" w:color="auto" w:fill="auto"/>
            <w:noWrap/>
            <w:vAlign w:val="center"/>
            <w:hideMark/>
          </w:tcPr>
          <w:p w14:paraId="74B4A80F" w14:textId="77777777" w:rsidR="00CE1C8E" w:rsidRDefault="00CE1C8E" w:rsidP="00B16D6F">
            <w:pPr>
              <w:ind w:left="567" w:right="-484"/>
              <w:rPr>
                <w:b/>
                <w:bCs/>
                <w:sz w:val="16"/>
                <w:szCs w:val="16"/>
              </w:rPr>
            </w:pPr>
          </w:p>
        </w:tc>
        <w:tc>
          <w:tcPr>
            <w:tcW w:w="5877" w:type="dxa"/>
            <w:tcBorders>
              <w:top w:val="nil"/>
              <w:left w:val="nil"/>
              <w:bottom w:val="nil"/>
              <w:right w:val="nil"/>
            </w:tcBorders>
            <w:shd w:val="clear" w:color="auto" w:fill="auto"/>
            <w:noWrap/>
            <w:vAlign w:val="center"/>
            <w:hideMark/>
          </w:tcPr>
          <w:p w14:paraId="51A03D89" w14:textId="77777777" w:rsidR="00CE1C8E" w:rsidRDefault="00CE1C8E" w:rsidP="00B16D6F">
            <w:pPr>
              <w:ind w:left="567" w:right="-484"/>
              <w:rPr>
                <w:sz w:val="16"/>
                <w:szCs w:val="16"/>
              </w:rPr>
            </w:pPr>
            <w:r>
              <w:rPr>
                <w:sz w:val="16"/>
                <w:szCs w:val="16"/>
              </w:rPr>
              <w:t xml:space="preserve">1021 </w:t>
            </w:r>
            <w:proofErr w:type="spellStart"/>
            <w:r>
              <w:rPr>
                <w:sz w:val="16"/>
                <w:szCs w:val="16"/>
              </w:rPr>
              <w:t>Bp</w:t>
            </w:r>
            <w:proofErr w:type="spellEnd"/>
            <w:r>
              <w:rPr>
                <w:sz w:val="16"/>
                <w:szCs w:val="16"/>
              </w:rPr>
              <w:t>, Budenz út 20-22.</w:t>
            </w:r>
          </w:p>
        </w:tc>
      </w:tr>
      <w:tr w:rsidR="00CE1C8E" w14:paraId="0FF1A63E"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530A42C1" w14:textId="77777777" w:rsidR="00CE1C8E" w:rsidRDefault="00CE1C8E" w:rsidP="00B16D6F">
            <w:pPr>
              <w:ind w:left="567" w:right="-484"/>
              <w:rPr>
                <w:b/>
                <w:bCs/>
                <w:sz w:val="16"/>
                <w:szCs w:val="16"/>
              </w:rPr>
            </w:pPr>
            <w:r>
              <w:rPr>
                <w:b/>
                <w:bCs/>
                <w:sz w:val="16"/>
                <w:szCs w:val="16"/>
              </w:rPr>
              <w:t xml:space="preserve">Budagyöngye </w:t>
            </w:r>
            <w:r>
              <w:rPr>
                <w:sz w:val="16"/>
                <w:szCs w:val="16"/>
              </w:rPr>
              <w:t xml:space="preserve">1026 </w:t>
            </w:r>
            <w:proofErr w:type="spellStart"/>
            <w:r>
              <w:rPr>
                <w:sz w:val="16"/>
                <w:szCs w:val="16"/>
              </w:rPr>
              <w:t>Bp</w:t>
            </w:r>
            <w:proofErr w:type="spellEnd"/>
            <w:r>
              <w:rPr>
                <w:sz w:val="16"/>
                <w:szCs w:val="16"/>
              </w:rPr>
              <w:t>, Hűvösvölgyi út 12.</w:t>
            </w:r>
          </w:p>
        </w:tc>
        <w:tc>
          <w:tcPr>
            <w:tcW w:w="592" w:type="dxa"/>
            <w:tcBorders>
              <w:top w:val="nil"/>
              <w:left w:val="nil"/>
              <w:bottom w:val="nil"/>
              <w:right w:val="nil"/>
            </w:tcBorders>
            <w:shd w:val="clear" w:color="auto" w:fill="auto"/>
            <w:noWrap/>
            <w:vAlign w:val="center"/>
            <w:hideMark/>
          </w:tcPr>
          <w:p w14:paraId="4BAFCE7D" w14:textId="77777777" w:rsidR="00CE1C8E" w:rsidRDefault="00CE1C8E" w:rsidP="00B16D6F">
            <w:pPr>
              <w:ind w:left="567" w:right="-484"/>
              <w:jc w:val="center"/>
              <w:rPr>
                <w:sz w:val="16"/>
                <w:szCs w:val="16"/>
              </w:rPr>
            </w:pPr>
            <w:r>
              <w:rPr>
                <w:sz w:val="16"/>
                <w:szCs w:val="16"/>
              </w:rPr>
              <w:t>28.</w:t>
            </w:r>
          </w:p>
        </w:tc>
        <w:tc>
          <w:tcPr>
            <w:tcW w:w="5877" w:type="dxa"/>
            <w:tcBorders>
              <w:top w:val="nil"/>
              <w:left w:val="nil"/>
              <w:bottom w:val="nil"/>
              <w:right w:val="nil"/>
            </w:tcBorders>
            <w:shd w:val="clear" w:color="auto" w:fill="auto"/>
            <w:vAlign w:val="center"/>
            <w:hideMark/>
          </w:tcPr>
          <w:p w14:paraId="32916C39" w14:textId="77777777" w:rsidR="00CE1C8E" w:rsidRDefault="00CE1C8E" w:rsidP="00B16D6F">
            <w:pPr>
              <w:ind w:left="567" w:right="-484"/>
              <w:rPr>
                <w:b/>
                <w:bCs/>
                <w:sz w:val="16"/>
                <w:szCs w:val="16"/>
              </w:rPr>
            </w:pPr>
            <w:r>
              <w:rPr>
                <w:b/>
                <w:bCs/>
                <w:sz w:val="16"/>
                <w:szCs w:val="16"/>
              </w:rPr>
              <w:t xml:space="preserve">Csík Ferenc Általános Iskola és Gimnázium </w:t>
            </w:r>
          </w:p>
        </w:tc>
      </w:tr>
      <w:tr w:rsidR="00CE1C8E" w14:paraId="4B70A50A"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448362B4" w14:textId="77777777" w:rsidR="00CE1C8E" w:rsidRDefault="00CE1C8E" w:rsidP="00B16D6F">
            <w:pPr>
              <w:ind w:left="567" w:right="-484"/>
              <w:rPr>
                <w:b/>
                <w:bCs/>
                <w:sz w:val="16"/>
                <w:szCs w:val="16"/>
              </w:rPr>
            </w:pPr>
            <w:r>
              <w:rPr>
                <w:b/>
                <w:bCs/>
                <w:sz w:val="16"/>
                <w:szCs w:val="16"/>
              </w:rPr>
              <w:t>Mobil bölcsőde</w:t>
            </w:r>
            <w:r>
              <w:rPr>
                <w:sz w:val="16"/>
                <w:szCs w:val="16"/>
              </w:rPr>
              <w:t xml:space="preserve"> 1026 </w:t>
            </w:r>
            <w:proofErr w:type="spellStart"/>
            <w:r>
              <w:rPr>
                <w:sz w:val="16"/>
                <w:szCs w:val="16"/>
              </w:rPr>
              <w:t>Bp</w:t>
            </w:r>
            <w:proofErr w:type="spellEnd"/>
            <w:r>
              <w:rPr>
                <w:sz w:val="16"/>
                <w:szCs w:val="16"/>
              </w:rPr>
              <w:t xml:space="preserve">, </w:t>
            </w:r>
            <w:proofErr w:type="spellStart"/>
            <w:r>
              <w:rPr>
                <w:sz w:val="16"/>
                <w:szCs w:val="16"/>
              </w:rPr>
              <w:t>Hüvősvölgyi</w:t>
            </w:r>
            <w:proofErr w:type="spellEnd"/>
            <w:r>
              <w:rPr>
                <w:sz w:val="16"/>
                <w:szCs w:val="16"/>
              </w:rPr>
              <w:t xml:space="preserve"> út 213.</w:t>
            </w:r>
          </w:p>
        </w:tc>
        <w:tc>
          <w:tcPr>
            <w:tcW w:w="592" w:type="dxa"/>
            <w:tcBorders>
              <w:top w:val="nil"/>
              <w:left w:val="nil"/>
              <w:bottom w:val="nil"/>
              <w:right w:val="nil"/>
            </w:tcBorders>
            <w:shd w:val="clear" w:color="auto" w:fill="auto"/>
            <w:noWrap/>
            <w:vAlign w:val="center"/>
            <w:hideMark/>
          </w:tcPr>
          <w:p w14:paraId="7F6E667C" w14:textId="77777777" w:rsidR="00CE1C8E" w:rsidRDefault="00CE1C8E" w:rsidP="00B16D6F">
            <w:pPr>
              <w:ind w:left="567" w:right="-484"/>
              <w:rPr>
                <w:b/>
                <w:bCs/>
                <w:sz w:val="16"/>
                <w:szCs w:val="16"/>
              </w:rPr>
            </w:pPr>
          </w:p>
        </w:tc>
        <w:tc>
          <w:tcPr>
            <w:tcW w:w="5877" w:type="dxa"/>
            <w:tcBorders>
              <w:top w:val="nil"/>
              <w:left w:val="nil"/>
              <w:bottom w:val="nil"/>
              <w:right w:val="nil"/>
            </w:tcBorders>
            <w:shd w:val="clear" w:color="auto" w:fill="auto"/>
            <w:noWrap/>
            <w:vAlign w:val="center"/>
            <w:hideMark/>
          </w:tcPr>
          <w:p w14:paraId="495E8DBF" w14:textId="77777777" w:rsidR="00CE1C8E" w:rsidRDefault="00CE1C8E" w:rsidP="00B16D6F">
            <w:pPr>
              <w:ind w:left="567" w:right="-484"/>
              <w:rPr>
                <w:sz w:val="16"/>
                <w:szCs w:val="16"/>
              </w:rPr>
            </w:pPr>
            <w:r>
              <w:rPr>
                <w:sz w:val="16"/>
                <w:szCs w:val="16"/>
              </w:rPr>
              <w:t xml:space="preserve">1027 </w:t>
            </w:r>
            <w:proofErr w:type="spellStart"/>
            <w:r>
              <w:rPr>
                <w:sz w:val="16"/>
                <w:szCs w:val="16"/>
              </w:rPr>
              <w:t>Bp</w:t>
            </w:r>
            <w:proofErr w:type="spellEnd"/>
            <w:r>
              <w:rPr>
                <w:sz w:val="16"/>
                <w:szCs w:val="16"/>
              </w:rPr>
              <w:t>, Medve u. 5-7.</w:t>
            </w:r>
          </w:p>
        </w:tc>
      </w:tr>
      <w:tr w:rsidR="00CE1C8E" w14:paraId="54B7151B"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3B784381" w14:textId="77777777" w:rsidR="00CE1C8E" w:rsidRDefault="00CE1C8E" w:rsidP="00B16D6F">
            <w:pPr>
              <w:ind w:left="567" w:right="-484"/>
              <w:jc w:val="center"/>
              <w:rPr>
                <w:sz w:val="20"/>
                <w:szCs w:val="20"/>
              </w:rPr>
            </w:pPr>
          </w:p>
        </w:tc>
        <w:tc>
          <w:tcPr>
            <w:tcW w:w="592" w:type="dxa"/>
            <w:tcBorders>
              <w:top w:val="nil"/>
              <w:left w:val="nil"/>
              <w:bottom w:val="nil"/>
              <w:right w:val="nil"/>
            </w:tcBorders>
            <w:shd w:val="clear" w:color="auto" w:fill="auto"/>
            <w:noWrap/>
            <w:vAlign w:val="center"/>
            <w:hideMark/>
          </w:tcPr>
          <w:p w14:paraId="0FC281A9" w14:textId="77777777" w:rsidR="00CE1C8E" w:rsidRDefault="00CE1C8E" w:rsidP="00B16D6F">
            <w:pPr>
              <w:ind w:left="567" w:right="-484"/>
              <w:jc w:val="center"/>
              <w:rPr>
                <w:sz w:val="16"/>
                <w:szCs w:val="16"/>
              </w:rPr>
            </w:pPr>
            <w:r>
              <w:rPr>
                <w:sz w:val="16"/>
                <w:szCs w:val="16"/>
              </w:rPr>
              <w:t>29.</w:t>
            </w:r>
          </w:p>
        </w:tc>
        <w:tc>
          <w:tcPr>
            <w:tcW w:w="5877" w:type="dxa"/>
            <w:tcBorders>
              <w:top w:val="nil"/>
              <w:left w:val="nil"/>
              <w:bottom w:val="nil"/>
              <w:right w:val="nil"/>
            </w:tcBorders>
            <w:shd w:val="clear" w:color="auto" w:fill="auto"/>
            <w:noWrap/>
            <w:vAlign w:val="center"/>
            <w:hideMark/>
          </w:tcPr>
          <w:p w14:paraId="33F4E30C" w14:textId="77777777" w:rsidR="00CE1C8E" w:rsidRDefault="00CE1C8E" w:rsidP="00B16D6F">
            <w:pPr>
              <w:ind w:left="567" w:right="-484"/>
              <w:rPr>
                <w:b/>
                <w:bCs/>
                <w:sz w:val="16"/>
                <w:szCs w:val="16"/>
              </w:rPr>
            </w:pPr>
            <w:r>
              <w:rPr>
                <w:b/>
                <w:bCs/>
                <w:sz w:val="16"/>
                <w:szCs w:val="16"/>
              </w:rPr>
              <w:t>Fillér utcai Általános Iskola</w:t>
            </w:r>
          </w:p>
        </w:tc>
      </w:tr>
      <w:tr w:rsidR="00CE1C8E" w14:paraId="3297CE7C" w14:textId="77777777" w:rsidTr="00CE1C8E">
        <w:trPr>
          <w:gridAfter w:val="1"/>
          <w:wAfter w:w="1630" w:type="dxa"/>
          <w:trHeight w:val="330"/>
        </w:trPr>
        <w:tc>
          <w:tcPr>
            <w:tcW w:w="4729" w:type="dxa"/>
            <w:gridSpan w:val="2"/>
            <w:tcBorders>
              <w:top w:val="nil"/>
              <w:left w:val="nil"/>
              <w:bottom w:val="nil"/>
              <w:right w:val="nil"/>
            </w:tcBorders>
            <w:shd w:val="clear" w:color="000000" w:fill="D8E4BC"/>
            <w:noWrap/>
            <w:vAlign w:val="center"/>
            <w:hideMark/>
          </w:tcPr>
          <w:p w14:paraId="0EB18D2B" w14:textId="77777777" w:rsidR="00CE1C8E" w:rsidRDefault="00CE1C8E" w:rsidP="00B16D6F">
            <w:pPr>
              <w:ind w:left="567" w:right="-484"/>
              <w:jc w:val="center"/>
              <w:rPr>
                <w:b/>
                <w:bCs/>
                <w:i/>
                <w:iCs/>
                <w:sz w:val="16"/>
                <w:szCs w:val="16"/>
              </w:rPr>
            </w:pPr>
            <w:r>
              <w:rPr>
                <w:b/>
                <w:bCs/>
                <w:i/>
                <w:iCs/>
                <w:sz w:val="16"/>
                <w:szCs w:val="16"/>
              </w:rPr>
              <w:t>ÓVODÁK</w:t>
            </w:r>
          </w:p>
        </w:tc>
        <w:tc>
          <w:tcPr>
            <w:tcW w:w="592" w:type="dxa"/>
            <w:tcBorders>
              <w:top w:val="nil"/>
              <w:left w:val="nil"/>
              <w:bottom w:val="nil"/>
              <w:right w:val="nil"/>
            </w:tcBorders>
            <w:shd w:val="clear" w:color="auto" w:fill="auto"/>
            <w:noWrap/>
            <w:vAlign w:val="center"/>
            <w:hideMark/>
          </w:tcPr>
          <w:p w14:paraId="4C8174BA" w14:textId="77777777" w:rsidR="00CE1C8E" w:rsidRDefault="00CE1C8E" w:rsidP="00B16D6F">
            <w:pPr>
              <w:ind w:left="567" w:right="-484"/>
              <w:jc w:val="center"/>
              <w:rPr>
                <w:b/>
                <w:bCs/>
                <w:i/>
                <w:iCs/>
                <w:sz w:val="16"/>
                <w:szCs w:val="16"/>
              </w:rPr>
            </w:pPr>
          </w:p>
        </w:tc>
        <w:tc>
          <w:tcPr>
            <w:tcW w:w="5877" w:type="dxa"/>
            <w:tcBorders>
              <w:top w:val="nil"/>
              <w:left w:val="nil"/>
              <w:bottom w:val="nil"/>
              <w:right w:val="nil"/>
            </w:tcBorders>
            <w:shd w:val="clear" w:color="auto" w:fill="auto"/>
            <w:noWrap/>
            <w:vAlign w:val="center"/>
            <w:hideMark/>
          </w:tcPr>
          <w:p w14:paraId="1D67CFB3" w14:textId="77777777" w:rsidR="00CE1C8E" w:rsidRDefault="00CE1C8E" w:rsidP="00B16D6F">
            <w:pPr>
              <w:ind w:left="567" w:right="-484"/>
              <w:rPr>
                <w:sz w:val="16"/>
                <w:szCs w:val="16"/>
              </w:rPr>
            </w:pPr>
            <w:r>
              <w:rPr>
                <w:sz w:val="16"/>
                <w:szCs w:val="16"/>
              </w:rPr>
              <w:t xml:space="preserve">1022 </w:t>
            </w:r>
            <w:proofErr w:type="spellStart"/>
            <w:r>
              <w:rPr>
                <w:sz w:val="16"/>
                <w:szCs w:val="16"/>
              </w:rPr>
              <w:t>Bp</w:t>
            </w:r>
            <w:proofErr w:type="spellEnd"/>
            <w:r>
              <w:rPr>
                <w:sz w:val="16"/>
                <w:szCs w:val="16"/>
              </w:rPr>
              <w:t>, Fillér u. 70-76.</w:t>
            </w:r>
          </w:p>
        </w:tc>
      </w:tr>
      <w:tr w:rsidR="00CE1C8E" w14:paraId="42613755" w14:textId="77777777" w:rsidTr="00CE1C8E">
        <w:trPr>
          <w:gridAfter w:val="1"/>
          <w:wAfter w:w="1630" w:type="dxa"/>
          <w:trHeight w:val="330"/>
        </w:trPr>
        <w:tc>
          <w:tcPr>
            <w:tcW w:w="4729" w:type="dxa"/>
            <w:gridSpan w:val="2"/>
            <w:tcBorders>
              <w:top w:val="nil"/>
              <w:left w:val="nil"/>
              <w:bottom w:val="nil"/>
              <w:right w:val="nil"/>
            </w:tcBorders>
            <w:shd w:val="clear" w:color="auto" w:fill="auto"/>
            <w:vAlign w:val="center"/>
            <w:hideMark/>
          </w:tcPr>
          <w:p w14:paraId="04D93754" w14:textId="77777777" w:rsidR="00CE1C8E" w:rsidRDefault="00CE1C8E" w:rsidP="00B16D6F">
            <w:pPr>
              <w:ind w:left="567" w:right="-484"/>
              <w:rPr>
                <w:b/>
                <w:bCs/>
                <w:sz w:val="16"/>
                <w:szCs w:val="16"/>
              </w:rPr>
            </w:pPr>
            <w:r>
              <w:rPr>
                <w:b/>
                <w:bCs/>
                <w:sz w:val="16"/>
                <w:szCs w:val="16"/>
              </w:rPr>
              <w:t>Bolyai utcai Óvoda</w:t>
            </w:r>
          </w:p>
        </w:tc>
        <w:tc>
          <w:tcPr>
            <w:tcW w:w="592" w:type="dxa"/>
            <w:tcBorders>
              <w:top w:val="nil"/>
              <w:left w:val="nil"/>
              <w:bottom w:val="nil"/>
              <w:right w:val="nil"/>
            </w:tcBorders>
            <w:shd w:val="clear" w:color="auto" w:fill="auto"/>
            <w:noWrap/>
            <w:vAlign w:val="center"/>
            <w:hideMark/>
          </w:tcPr>
          <w:p w14:paraId="1C2C418C" w14:textId="77777777" w:rsidR="00CE1C8E" w:rsidRDefault="00CE1C8E" w:rsidP="00B16D6F">
            <w:pPr>
              <w:ind w:left="567" w:right="-484"/>
              <w:jc w:val="center"/>
              <w:rPr>
                <w:sz w:val="16"/>
                <w:szCs w:val="16"/>
              </w:rPr>
            </w:pPr>
            <w:r>
              <w:rPr>
                <w:sz w:val="16"/>
                <w:szCs w:val="16"/>
              </w:rPr>
              <w:t>30.</w:t>
            </w:r>
          </w:p>
        </w:tc>
        <w:tc>
          <w:tcPr>
            <w:tcW w:w="5877" w:type="dxa"/>
            <w:tcBorders>
              <w:top w:val="nil"/>
              <w:left w:val="nil"/>
              <w:bottom w:val="nil"/>
              <w:right w:val="nil"/>
            </w:tcBorders>
            <w:shd w:val="clear" w:color="auto" w:fill="auto"/>
            <w:vAlign w:val="center"/>
            <w:hideMark/>
          </w:tcPr>
          <w:p w14:paraId="68DB5BE4" w14:textId="77777777" w:rsidR="00CE1C8E" w:rsidRDefault="00CE1C8E" w:rsidP="00B16D6F">
            <w:pPr>
              <w:ind w:left="567" w:right="-484"/>
              <w:rPr>
                <w:b/>
                <w:bCs/>
                <w:sz w:val="16"/>
                <w:szCs w:val="16"/>
              </w:rPr>
            </w:pPr>
            <w:r>
              <w:rPr>
                <w:b/>
                <w:bCs/>
                <w:sz w:val="16"/>
                <w:szCs w:val="16"/>
              </w:rPr>
              <w:t xml:space="preserve">Klebelsberg </w:t>
            </w:r>
            <w:proofErr w:type="spellStart"/>
            <w:r>
              <w:rPr>
                <w:b/>
                <w:bCs/>
                <w:sz w:val="16"/>
                <w:szCs w:val="16"/>
              </w:rPr>
              <w:t>Kuno</w:t>
            </w:r>
            <w:proofErr w:type="spellEnd"/>
            <w:r>
              <w:rPr>
                <w:b/>
                <w:bCs/>
                <w:sz w:val="16"/>
                <w:szCs w:val="16"/>
              </w:rPr>
              <w:t xml:space="preserve"> Általános Iskola és Gimnázium</w:t>
            </w:r>
          </w:p>
        </w:tc>
      </w:tr>
      <w:tr w:rsidR="00CE1C8E" w14:paraId="066F9DF3"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26949B3C" w14:textId="77777777" w:rsidR="00CE1C8E" w:rsidRDefault="00CE1C8E" w:rsidP="00B16D6F">
            <w:pPr>
              <w:ind w:left="567" w:right="-484"/>
              <w:rPr>
                <w:sz w:val="16"/>
                <w:szCs w:val="16"/>
              </w:rPr>
            </w:pPr>
            <w:r>
              <w:rPr>
                <w:sz w:val="16"/>
                <w:szCs w:val="16"/>
              </w:rPr>
              <w:t xml:space="preserve">1023 </w:t>
            </w:r>
            <w:proofErr w:type="spellStart"/>
            <w:r>
              <w:rPr>
                <w:sz w:val="16"/>
                <w:szCs w:val="16"/>
              </w:rPr>
              <w:t>Bp</w:t>
            </w:r>
            <w:proofErr w:type="spellEnd"/>
            <w:r>
              <w:rPr>
                <w:sz w:val="16"/>
                <w:szCs w:val="16"/>
              </w:rPr>
              <w:t>, Bolyai u. 15.</w:t>
            </w:r>
          </w:p>
        </w:tc>
        <w:tc>
          <w:tcPr>
            <w:tcW w:w="592" w:type="dxa"/>
            <w:tcBorders>
              <w:top w:val="nil"/>
              <w:left w:val="nil"/>
              <w:bottom w:val="nil"/>
              <w:right w:val="nil"/>
            </w:tcBorders>
            <w:shd w:val="clear" w:color="auto" w:fill="auto"/>
            <w:noWrap/>
            <w:vAlign w:val="center"/>
            <w:hideMark/>
          </w:tcPr>
          <w:p w14:paraId="2E142118" w14:textId="77777777" w:rsidR="00CE1C8E" w:rsidRDefault="00CE1C8E" w:rsidP="00B16D6F">
            <w:pPr>
              <w:ind w:left="567" w:right="-484"/>
              <w:rPr>
                <w:sz w:val="16"/>
                <w:szCs w:val="16"/>
              </w:rPr>
            </w:pPr>
          </w:p>
        </w:tc>
        <w:tc>
          <w:tcPr>
            <w:tcW w:w="5877" w:type="dxa"/>
            <w:tcBorders>
              <w:top w:val="nil"/>
              <w:left w:val="nil"/>
              <w:bottom w:val="nil"/>
              <w:right w:val="nil"/>
            </w:tcBorders>
            <w:shd w:val="clear" w:color="auto" w:fill="auto"/>
            <w:noWrap/>
            <w:vAlign w:val="center"/>
            <w:hideMark/>
          </w:tcPr>
          <w:p w14:paraId="55465675" w14:textId="77777777" w:rsidR="00CE1C8E" w:rsidRDefault="00CE1C8E" w:rsidP="00B16D6F">
            <w:pPr>
              <w:ind w:left="567" w:right="-484"/>
              <w:rPr>
                <w:sz w:val="16"/>
                <w:szCs w:val="16"/>
              </w:rPr>
            </w:pPr>
            <w:r>
              <w:rPr>
                <w:sz w:val="16"/>
                <w:szCs w:val="16"/>
              </w:rPr>
              <w:t xml:space="preserve">1028 </w:t>
            </w:r>
            <w:proofErr w:type="spellStart"/>
            <w:r>
              <w:rPr>
                <w:sz w:val="16"/>
                <w:szCs w:val="16"/>
              </w:rPr>
              <w:t>Bp</w:t>
            </w:r>
            <w:proofErr w:type="spellEnd"/>
            <w:r>
              <w:rPr>
                <w:sz w:val="16"/>
                <w:szCs w:val="16"/>
              </w:rPr>
              <w:t>, Szabadság u. 23.</w:t>
            </w:r>
          </w:p>
        </w:tc>
      </w:tr>
      <w:tr w:rsidR="00CE1C8E" w14:paraId="6DDEC9BC" w14:textId="77777777" w:rsidTr="00CE1C8E">
        <w:trPr>
          <w:gridAfter w:val="1"/>
          <w:wAfter w:w="1630" w:type="dxa"/>
          <w:trHeight w:val="330"/>
        </w:trPr>
        <w:tc>
          <w:tcPr>
            <w:tcW w:w="4729" w:type="dxa"/>
            <w:gridSpan w:val="2"/>
            <w:tcBorders>
              <w:top w:val="nil"/>
              <w:left w:val="nil"/>
              <w:bottom w:val="nil"/>
              <w:right w:val="nil"/>
            </w:tcBorders>
            <w:shd w:val="clear" w:color="auto" w:fill="auto"/>
            <w:vAlign w:val="center"/>
            <w:hideMark/>
          </w:tcPr>
          <w:p w14:paraId="030B25C8" w14:textId="77777777" w:rsidR="00CE1C8E" w:rsidRDefault="00CE1C8E" w:rsidP="00B16D6F">
            <w:pPr>
              <w:ind w:left="567" w:right="-484"/>
              <w:rPr>
                <w:b/>
                <w:bCs/>
                <w:sz w:val="16"/>
                <w:szCs w:val="16"/>
              </w:rPr>
            </w:pPr>
            <w:r>
              <w:rPr>
                <w:b/>
                <w:bCs/>
                <w:sz w:val="16"/>
                <w:szCs w:val="16"/>
              </w:rPr>
              <w:t>Budakeszi úti Óvoda</w:t>
            </w:r>
          </w:p>
        </w:tc>
        <w:tc>
          <w:tcPr>
            <w:tcW w:w="592" w:type="dxa"/>
            <w:tcBorders>
              <w:top w:val="nil"/>
              <w:left w:val="nil"/>
              <w:bottom w:val="nil"/>
              <w:right w:val="nil"/>
            </w:tcBorders>
            <w:shd w:val="clear" w:color="auto" w:fill="auto"/>
            <w:noWrap/>
            <w:vAlign w:val="center"/>
            <w:hideMark/>
          </w:tcPr>
          <w:p w14:paraId="5DB52D77" w14:textId="77777777" w:rsidR="00CE1C8E" w:rsidRDefault="00CE1C8E" w:rsidP="00B16D6F">
            <w:pPr>
              <w:ind w:left="567" w:right="-484"/>
              <w:jc w:val="center"/>
              <w:rPr>
                <w:sz w:val="16"/>
                <w:szCs w:val="16"/>
              </w:rPr>
            </w:pPr>
            <w:r>
              <w:rPr>
                <w:sz w:val="16"/>
                <w:szCs w:val="16"/>
              </w:rPr>
              <w:t>31.</w:t>
            </w:r>
          </w:p>
        </w:tc>
        <w:tc>
          <w:tcPr>
            <w:tcW w:w="5877" w:type="dxa"/>
            <w:tcBorders>
              <w:top w:val="nil"/>
              <w:left w:val="nil"/>
              <w:bottom w:val="nil"/>
              <w:right w:val="nil"/>
            </w:tcBorders>
            <w:shd w:val="clear" w:color="auto" w:fill="auto"/>
            <w:vAlign w:val="center"/>
            <w:hideMark/>
          </w:tcPr>
          <w:p w14:paraId="0A9E16D6" w14:textId="77777777" w:rsidR="00CE1C8E" w:rsidRDefault="00CE1C8E" w:rsidP="00B16D6F">
            <w:pPr>
              <w:ind w:left="567" w:right="-484"/>
              <w:rPr>
                <w:b/>
                <w:bCs/>
                <w:sz w:val="16"/>
                <w:szCs w:val="16"/>
              </w:rPr>
            </w:pPr>
            <w:r>
              <w:rPr>
                <w:b/>
                <w:bCs/>
                <w:sz w:val="16"/>
                <w:szCs w:val="16"/>
              </w:rPr>
              <w:t xml:space="preserve">Kodály Zoltán </w:t>
            </w:r>
            <w:proofErr w:type="spellStart"/>
            <w:r>
              <w:rPr>
                <w:b/>
                <w:bCs/>
                <w:sz w:val="16"/>
                <w:szCs w:val="16"/>
              </w:rPr>
              <w:t>Ének-Zenei</w:t>
            </w:r>
            <w:proofErr w:type="spellEnd"/>
            <w:r>
              <w:rPr>
                <w:b/>
                <w:bCs/>
                <w:sz w:val="16"/>
                <w:szCs w:val="16"/>
              </w:rPr>
              <w:t xml:space="preserve"> Általános Iskola, Gimnázium és Zeneiskola</w:t>
            </w:r>
          </w:p>
        </w:tc>
      </w:tr>
      <w:tr w:rsidR="00CE1C8E" w14:paraId="65ACD268"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16EE21C4" w14:textId="77777777" w:rsidR="00CE1C8E" w:rsidRDefault="00CE1C8E" w:rsidP="00B16D6F">
            <w:pPr>
              <w:ind w:left="567" w:right="-484"/>
              <w:rPr>
                <w:sz w:val="16"/>
                <w:szCs w:val="16"/>
              </w:rPr>
            </w:pPr>
            <w:r>
              <w:rPr>
                <w:sz w:val="16"/>
                <w:szCs w:val="16"/>
              </w:rPr>
              <w:t xml:space="preserve">1021 </w:t>
            </w:r>
            <w:proofErr w:type="spellStart"/>
            <w:r>
              <w:rPr>
                <w:sz w:val="16"/>
                <w:szCs w:val="16"/>
              </w:rPr>
              <w:t>Bp</w:t>
            </w:r>
            <w:proofErr w:type="spellEnd"/>
            <w:r>
              <w:rPr>
                <w:sz w:val="16"/>
                <w:szCs w:val="16"/>
              </w:rPr>
              <w:t>, Budakeszi út 75.</w:t>
            </w:r>
          </w:p>
        </w:tc>
        <w:tc>
          <w:tcPr>
            <w:tcW w:w="592" w:type="dxa"/>
            <w:tcBorders>
              <w:top w:val="nil"/>
              <w:left w:val="nil"/>
              <w:bottom w:val="nil"/>
              <w:right w:val="nil"/>
            </w:tcBorders>
            <w:shd w:val="clear" w:color="auto" w:fill="auto"/>
            <w:noWrap/>
            <w:vAlign w:val="center"/>
            <w:hideMark/>
          </w:tcPr>
          <w:p w14:paraId="48922868" w14:textId="77777777" w:rsidR="00CE1C8E" w:rsidRDefault="00CE1C8E" w:rsidP="00B16D6F">
            <w:pPr>
              <w:ind w:left="567" w:right="-484"/>
              <w:rPr>
                <w:sz w:val="16"/>
                <w:szCs w:val="16"/>
              </w:rPr>
            </w:pPr>
          </w:p>
        </w:tc>
        <w:tc>
          <w:tcPr>
            <w:tcW w:w="5877" w:type="dxa"/>
            <w:tcBorders>
              <w:top w:val="nil"/>
              <w:left w:val="nil"/>
              <w:bottom w:val="nil"/>
              <w:right w:val="nil"/>
            </w:tcBorders>
            <w:shd w:val="clear" w:color="auto" w:fill="auto"/>
            <w:noWrap/>
            <w:vAlign w:val="center"/>
            <w:hideMark/>
          </w:tcPr>
          <w:p w14:paraId="2A24ED35" w14:textId="77777777" w:rsidR="00CE1C8E" w:rsidRDefault="00CE1C8E" w:rsidP="00B16D6F">
            <w:pPr>
              <w:ind w:left="567" w:right="-484"/>
              <w:rPr>
                <w:sz w:val="16"/>
                <w:szCs w:val="16"/>
              </w:rPr>
            </w:pPr>
            <w:r>
              <w:rPr>
                <w:sz w:val="16"/>
                <w:szCs w:val="16"/>
              </w:rPr>
              <w:t xml:space="preserve">1022 </w:t>
            </w:r>
            <w:proofErr w:type="spellStart"/>
            <w:r>
              <w:rPr>
                <w:sz w:val="16"/>
                <w:szCs w:val="16"/>
              </w:rPr>
              <w:t>Bp</w:t>
            </w:r>
            <w:proofErr w:type="spellEnd"/>
            <w:r>
              <w:rPr>
                <w:sz w:val="16"/>
                <w:szCs w:val="16"/>
              </w:rPr>
              <w:t>, Marczibányi tér 1.</w:t>
            </w:r>
          </w:p>
        </w:tc>
      </w:tr>
      <w:tr w:rsidR="00CE1C8E" w14:paraId="64F9A335"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3210DCEA" w14:textId="77777777" w:rsidR="00CE1C8E" w:rsidRDefault="00CE1C8E" w:rsidP="00B16D6F">
            <w:pPr>
              <w:ind w:left="567" w:right="-484"/>
              <w:rPr>
                <w:b/>
                <w:bCs/>
                <w:i/>
                <w:iCs/>
                <w:sz w:val="16"/>
                <w:szCs w:val="16"/>
              </w:rPr>
            </w:pPr>
            <w:r>
              <w:rPr>
                <w:b/>
                <w:bCs/>
                <w:i/>
                <w:iCs/>
                <w:sz w:val="16"/>
                <w:szCs w:val="16"/>
              </w:rPr>
              <w:t xml:space="preserve">    Tagóvoda:</w:t>
            </w:r>
          </w:p>
        </w:tc>
        <w:tc>
          <w:tcPr>
            <w:tcW w:w="592" w:type="dxa"/>
            <w:tcBorders>
              <w:top w:val="nil"/>
              <w:left w:val="nil"/>
              <w:bottom w:val="nil"/>
              <w:right w:val="nil"/>
            </w:tcBorders>
            <w:shd w:val="clear" w:color="auto" w:fill="auto"/>
            <w:noWrap/>
            <w:vAlign w:val="center"/>
            <w:hideMark/>
          </w:tcPr>
          <w:p w14:paraId="4BF7BD85" w14:textId="77777777" w:rsidR="00CE1C8E" w:rsidRDefault="00CE1C8E" w:rsidP="00B16D6F">
            <w:pPr>
              <w:ind w:left="567" w:right="-484"/>
              <w:jc w:val="center"/>
              <w:rPr>
                <w:sz w:val="16"/>
                <w:szCs w:val="16"/>
              </w:rPr>
            </w:pPr>
            <w:r>
              <w:rPr>
                <w:sz w:val="16"/>
                <w:szCs w:val="16"/>
              </w:rPr>
              <w:t>32.</w:t>
            </w:r>
          </w:p>
        </w:tc>
        <w:tc>
          <w:tcPr>
            <w:tcW w:w="5877" w:type="dxa"/>
            <w:tcBorders>
              <w:top w:val="nil"/>
              <w:left w:val="nil"/>
              <w:bottom w:val="nil"/>
              <w:right w:val="nil"/>
            </w:tcBorders>
            <w:shd w:val="clear" w:color="auto" w:fill="auto"/>
            <w:vAlign w:val="center"/>
            <w:hideMark/>
          </w:tcPr>
          <w:p w14:paraId="7A2E8036" w14:textId="77777777" w:rsidR="00CE1C8E" w:rsidRDefault="00CE1C8E" w:rsidP="00B16D6F">
            <w:pPr>
              <w:ind w:left="567" w:right="-484"/>
              <w:rPr>
                <w:b/>
                <w:bCs/>
                <w:sz w:val="16"/>
                <w:szCs w:val="16"/>
              </w:rPr>
            </w:pPr>
            <w:r>
              <w:rPr>
                <w:b/>
                <w:bCs/>
                <w:sz w:val="16"/>
                <w:szCs w:val="16"/>
              </w:rPr>
              <w:t>Móricz Zsigmond Gimnázium</w:t>
            </w:r>
          </w:p>
        </w:tc>
      </w:tr>
      <w:tr w:rsidR="00CE1C8E" w14:paraId="023AEF70"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57F71161" w14:textId="77777777" w:rsidR="00CE1C8E" w:rsidRDefault="00CE1C8E" w:rsidP="00B16D6F">
            <w:pPr>
              <w:ind w:left="567" w:right="-484" w:firstLineChars="100" w:firstLine="161"/>
              <w:rPr>
                <w:b/>
                <w:bCs/>
                <w:i/>
                <w:iCs/>
                <w:sz w:val="16"/>
                <w:szCs w:val="16"/>
              </w:rPr>
            </w:pPr>
            <w:r>
              <w:rPr>
                <w:b/>
                <w:bCs/>
                <w:i/>
                <w:iCs/>
                <w:sz w:val="16"/>
                <w:szCs w:val="16"/>
              </w:rPr>
              <w:t>Labanc utcai Óvoda</w:t>
            </w:r>
          </w:p>
        </w:tc>
        <w:tc>
          <w:tcPr>
            <w:tcW w:w="592" w:type="dxa"/>
            <w:tcBorders>
              <w:top w:val="nil"/>
              <w:left w:val="nil"/>
              <w:bottom w:val="nil"/>
              <w:right w:val="nil"/>
            </w:tcBorders>
            <w:shd w:val="clear" w:color="auto" w:fill="auto"/>
            <w:noWrap/>
            <w:vAlign w:val="center"/>
            <w:hideMark/>
          </w:tcPr>
          <w:p w14:paraId="3C628A02" w14:textId="77777777" w:rsidR="00CE1C8E" w:rsidRDefault="00CE1C8E" w:rsidP="00B16D6F">
            <w:pPr>
              <w:ind w:left="567" w:right="-484" w:firstLineChars="100" w:firstLine="161"/>
              <w:rPr>
                <w:b/>
                <w:bCs/>
                <w:i/>
                <w:iCs/>
                <w:sz w:val="16"/>
                <w:szCs w:val="16"/>
              </w:rPr>
            </w:pPr>
          </w:p>
        </w:tc>
        <w:tc>
          <w:tcPr>
            <w:tcW w:w="5877" w:type="dxa"/>
            <w:tcBorders>
              <w:top w:val="nil"/>
              <w:left w:val="nil"/>
              <w:bottom w:val="nil"/>
              <w:right w:val="nil"/>
            </w:tcBorders>
            <w:shd w:val="clear" w:color="auto" w:fill="auto"/>
            <w:noWrap/>
            <w:vAlign w:val="center"/>
            <w:hideMark/>
          </w:tcPr>
          <w:p w14:paraId="2B554B6A" w14:textId="77777777" w:rsidR="00CE1C8E" w:rsidRDefault="00CE1C8E" w:rsidP="00B16D6F">
            <w:pPr>
              <w:ind w:left="567" w:right="-484"/>
              <w:rPr>
                <w:sz w:val="16"/>
                <w:szCs w:val="16"/>
              </w:rPr>
            </w:pPr>
            <w:r>
              <w:rPr>
                <w:sz w:val="16"/>
                <w:szCs w:val="16"/>
              </w:rPr>
              <w:t xml:space="preserve">1025 </w:t>
            </w:r>
            <w:proofErr w:type="spellStart"/>
            <w:r>
              <w:rPr>
                <w:sz w:val="16"/>
                <w:szCs w:val="16"/>
              </w:rPr>
              <w:t>Bp</w:t>
            </w:r>
            <w:proofErr w:type="spellEnd"/>
            <w:r>
              <w:rPr>
                <w:sz w:val="16"/>
                <w:szCs w:val="16"/>
              </w:rPr>
              <w:t>, Törökvész út 48-54.</w:t>
            </w:r>
          </w:p>
        </w:tc>
      </w:tr>
      <w:tr w:rsidR="00CE1C8E" w14:paraId="02C905FD"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2A004B91" w14:textId="77777777" w:rsidR="00CE1C8E" w:rsidRDefault="00CE1C8E" w:rsidP="00B16D6F">
            <w:pPr>
              <w:ind w:left="567" w:right="-484" w:firstLineChars="100" w:firstLine="160"/>
              <w:rPr>
                <w:i/>
                <w:iCs/>
                <w:sz w:val="16"/>
                <w:szCs w:val="16"/>
              </w:rPr>
            </w:pPr>
            <w:r>
              <w:rPr>
                <w:i/>
                <w:iCs/>
                <w:sz w:val="16"/>
                <w:szCs w:val="16"/>
              </w:rPr>
              <w:t xml:space="preserve">1021 </w:t>
            </w:r>
            <w:proofErr w:type="spellStart"/>
            <w:r>
              <w:rPr>
                <w:i/>
                <w:iCs/>
                <w:sz w:val="16"/>
                <w:szCs w:val="16"/>
              </w:rPr>
              <w:t>Bp</w:t>
            </w:r>
            <w:proofErr w:type="spellEnd"/>
            <w:r>
              <w:rPr>
                <w:i/>
                <w:iCs/>
                <w:sz w:val="16"/>
                <w:szCs w:val="16"/>
              </w:rPr>
              <w:t>, Labanc u. 2.</w:t>
            </w:r>
          </w:p>
        </w:tc>
        <w:tc>
          <w:tcPr>
            <w:tcW w:w="592" w:type="dxa"/>
            <w:tcBorders>
              <w:top w:val="nil"/>
              <w:left w:val="nil"/>
              <w:bottom w:val="nil"/>
              <w:right w:val="nil"/>
            </w:tcBorders>
            <w:shd w:val="clear" w:color="auto" w:fill="auto"/>
            <w:noWrap/>
            <w:vAlign w:val="center"/>
            <w:hideMark/>
          </w:tcPr>
          <w:p w14:paraId="685FD623" w14:textId="77777777" w:rsidR="00CE1C8E" w:rsidRDefault="00CE1C8E" w:rsidP="00B16D6F">
            <w:pPr>
              <w:ind w:left="567" w:right="-484"/>
              <w:jc w:val="center"/>
              <w:rPr>
                <w:sz w:val="16"/>
                <w:szCs w:val="16"/>
              </w:rPr>
            </w:pPr>
            <w:r>
              <w:rPr>
                <w:sz w:val="16"/>
                <w:szCs w:val="16"/>
              </w:rPr>
              <w:t>33.</w:t>
            </w:r>
          </w:p>
        </w:tc>
        <w:tc>
          <w:tcPr>
            <w:tcW w:w="5877" w:type="dxa"/>
            <w:tcBorders>
              <w:top w:val="nil"/>
              <w:left w:val="nil"/>
              <w:bottom w:val="nil"/>
              <w:right w:val="nil"/>
            </w:tcBorders>
            <w:shd w:val="clear" w:color="auto" w:fill="auto"/>
            <w:noWrap/>
            <w:vAlign w:val="center"/>
            <w:hideMark/>
          </w:tcPr>
          <w:p w14:paraId="3FA6F31A" w14:textId="77777777" w:rsidR="00CE1C8E" w:rsidRDefault="00CE1C8E" w:rsidP="00B16D6F">
            <w:pPr>
              <w:ind w:left="567" w:right="-484"/>
              <w:rPr>
                <w:b/>
                <w:bCs/>
                <w:sz w:val="16"/>
                <w:szCs w:val="16"/>
              </w:rPr>
            </w:pPr>
            <w:r>
              <w:rPr>
                <w:b/>
                <w:bCs/>
                <w:sz w:val="16"/>
                <w:szCs w:val="16"/>
              </w:rPr>
              <w:t>Ökumenikus Általános Iskola</w:t>
            </w:r>
          </w:p>
        </w:tc>
      </w:tr>
      <w:tr w:rsidR="00CE1C8E" w14:paraId="7688EA1D" w14:textId="77777777" w:rsidTr="00CE1C8E">
        <w:trPr>
          <w:gridAfter w:val="1"/>
          <w:wAfter w:w="1630" w:type="dxa"/>
          <w:trHeight w:val="330"/>
        </w:trPr>
        <w:tc>
          <w:tcPr>
            <w:tcW w:w="4729" w:type="dxa"/>
            <w:gridSpan w:val="2"/>
            <w:tcBorders>
              <w:top w:val="nil"/>
              <w:left w:val="nil"/>
              <w:bottom w:val="nil"/>
              <w:right w:val="nil"/>
            </w:tcBorders>
            <w:shd w:val="clear" w:color="auto" w:fill="auto"/>
            <w:vAlign w:val="center"/>
            <w:hideMark/>
          </w:tcPr>
          <w:p w14:paraId="74F770B5" w14:textId="77777777" w:rsidR="00CE1C8E" w:rsidRDefault="00CE1C8E" w:rsidP="00B16D6F">
            <w:pPr>
              <w:ind w:left="567" w:right="-484"/>
              <w:rPr>
                <w:b/>
                <w:bCs/>
                <w:sz w:val="16"/>
                <w:szCs w:val="16"/>
              </w:rPr>
            </w:pPr>
            <w:r>
              <w:rPr>
                <w:b/>
                <w:bCs/>
                <w:sz w:val="16"/>
                <w:szCs w:val="16"/>
              </w:rPr>
              <w:t>Völgy utcai ökumenikus Óvoda</w:t>
            </w:r>
          </w:p>
        </w:tc>
        <w:tc>
          <w:tcPr>
            <w:tcW w:w="592" w:type="dxa"/>
            <w:tcBorders>
              <w:top w:val="nil"/>
              <w:left w:val="nil"/>
              <w:bottom w:val="nil"/>
              <w:right w:val="nil"/>
            </w:tcBorders>
            <w:shd w:val="clear" w:color="auto" w:fill="auto"/>
            <w:noWrap/>
            <w:vAlign w:val="center"/>
            <w:hideMark/>
          </w:tcPr>
          <w:p w14:paraId="53ABB9A1" w14:textId="77777777" w:rsidR="00CE1C8E" w:rsidRDefault="00CE1C8E" w:rsidP="00B16D6F">
            <w:pPr>
              <w:ind w:left="567" w:right="-484"/>
              <w:rPr>
                <w:b/>
                <w:bCs/>
                <w:sz w:val="16"/>
                <w:szCs w:val="16"/>
              </w:rPr>
            </w:pPr>
          </w:p>
        </w:tc>
        <w:tc>
          <w:tcPr>
            <w:tcW w:w="5877" w:type="dxa"/>
            <w:tcBorders>
              <w:top w:val="nil"/>
              <w:left w:val="nil"/>
              <w:bottom w:val="nil"/>
              <w:right w:val="nil"/>
            </w:tcBorders>
            <w:shd w:val="clear" w:color="auto" w:fill="auto"/>
            <w:noWrap/>
            <w:vAlign w:val="center"/>
            <w:hideMark/>
          </w:tcPr>
          <w:p w14:paraId="7DFD3937" w14:textId="77777777" w:rsidR="00CE1C8E" w:rsidRDefault="00CE1C8E" w:rsidP="00B16D6F">
            <w:pPr>
              <w:ind w:left="567" w:right="-484"/>
              <w:rPr>
                <w:sz w:val="16"/>
                <w:szCs w:val="16"/>
              </w:rPr>
            </w:pPr>
            <w:r>
              <w:rPr>
                <w:sz w:val="16"/>
                <w:szCs w:val="16"/>
              </w:rPr>
              <w:t xml:space="preserve">1028 </w:t>
            </w:r>
            <w:proofErr w:type="spellStart"/>
            <w:r>
              <w:rPr>
                <w:sz w:val="16"/>
                <w:szCs w:val="16"/>
              </w:rPr>
              <w:t>Bp</w:t>
            </w:r>
            <w:proofErr w:type="spellEnd"/>
            <w:r>
              <w:rPr>
                <w:sz w:val="16"/>
                <w:szCs w:val="16"/>
              </w:rPr>
              <w:t>, Községház u. 10.</w:t>
            </w:r>
          </w:p>
        </w:tc>
      </w:tr>
      <w:tr w:rsidR="00CE1C8E" w14:paraId="3836DF97"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7D8A538A" w14:textId="77777777" w:rsidR="00CE1C8E" w:rsidRDefault="00CE1C8E" w:rsidP="00B16D6F">
            <w:pPr>
              <w:ind w:left="567" w:right="-484"/>
              <w:rPr>
                <w:i/>
                <w:iCs/>
                <w:sz w:val="16"/>
                <w:szCs w:val="16"/>
              </w:rPr>
            </w:pPr>
            <w:r>
              <w:rPr>
                <w:i/>
                <w:iCs/>
                <w:sz w:val="16"/>
                <w:szCs w:val="16"/>
              </w:rPr>
              <w:t xml:space="preserve">    1021 </w:t>
            </w:r>
            <w:proofErr w:type="spellStart"/>
            <w:r>
              <w:rPr>
                <w:i/>
                <w:iCs/>
                <w:sz w:val="16"/>
                <w:szCs w:val="16"/>
              </w:rPr>
              <w:t>Bp</w:t>
            </w:r>
            <w:proofErr w:type="spellEnd"/>
            <w:r>
              <w:rPr>
                <w:i/>
                <w:iCs/>
                <w:sz w:val="16"/>
                <w:szCs w:val="16"/>
              </w:rPr>
              <w:t>, Völgy u. 1-3.</w:t>
            </w:r>
          </w:p>
        </w:tc>
        <w:tc>
          <w:tcPr>
            <w:tcW w:w="592" w:type="dxa"/>
            <w:tcBorders>
              <w:top w:val="nil"/>
              <w:left w:val="nil"/>
              <w:bottom w:val="nil"/>
              <w:right w:val="nil"/>
            </w:tcBorders>
            <w:shd w:val="clear" w:color="auto" w:fill="auto"/>
            <w:noWrap/>
            <w:vAlign w:val="center"/>
            <w:hideMark/>
          </w:tcPr>
          <w:p w14:paraId="3EB3E2D3" w14:textId="77777777" w:rsidR="00CE1C8E" w:rsidRDefault="00CE1C8E" w:rsidP="00B16D6F">
            <w:pPr>
              <w:ind w:left="567" w:right="-484"/>
              <w:jc w:val="center"/>
              <w:rPr>
                <w:sz w:val="16"/>
                <w:szCs w:val="16"/>
              </w:rPr>
            </w:pPr>
            <w:r>
              <w:rPr>
                <w:sz w:val="16"/>
                <w:szCs w:val="16"/>
              </w:rPr>
              <w:t>34.</w:t>
            </w:r>
          </w:p>
        </w:tc>
        <w:tc>
          <w:tcPr>
            <w:tcW w:w="5877" w:type="dxa"/>
            <w:tcBorders>
              <w:top w:val="nil"/>
              <w:left w:val="nil"/>
              <w:bottom w:val="nil"/>
              <w:right w:val="nil"/>
            </w:tcBorders>
            <w:shd w:val="clear" w:color="auto" w:fill="auto"/>
            <w:vAlign w:val="center"/>
            <w:hideMark/>
          </w:tcPr>
          <w:p w14:paraId="16117EB7" w14:textId="77777777" w:rsidR="00CE1C8E" w:rsidRDefault="00CE1C8E" w:rsidP="00B16D6F">
            <w:pPr>
              <w:ind w:left="567" w:right="-484"/>
              <w:rPr>
                <w:b/>
                <w:bCs/>
                <w:sz w:val="16"/>
                <w:szCs w:val="16"/>
              </w:rPr>
            </w:pPr>
            <w:r>
              <w:rPr>
                <w:b/>
                <w:bCs/>
                <w:sz w:val="16"/>
                <w:szCs w:val="16"/>
              </w:rPr>
              <w:t>Pitypang utcai Általános Iskola</w:t>
            </w:r>
          </w:p>
        </w:tc>
      </w:tr>
      <w:tr w:rsidR="00CE1C8E" w14:paraId="19641C5B" w14:textId="77777777" w:rsidTr="00CE1C8E">
        <w:trPr>
          <w:gridAfter w:val="1"/>
          <w:wAfter w:w="1630" w:type="dxa"/>
          <w:trHeight w:val="330"/>
        </w:trPr>
        <w:tc>
          <w:tcPr>
            <w:tcW w:w="4729" w:type="dxa"/>
            <w:gridSpan w:val="2"/>
            <w:tcBorders>
              <w:top w:val="nil"/>
              <w:left w:val="nil"/>
              <w:bottom w:val="nil"/>
              <w:right w:val="nil"/>
            </w:tcBorders>
            <w:shd w:val="clear" w:color="auto" w:fill="auto"/>
            <w:vAlign w:val="center"/>
            <w:hideMark/>
          </w:tcPr>
          <w:p w14:paraId="2C2C64AC" w14:textId="77777777" w:rsidR="00CE1C8E" w:rsidRDefault="00CE1C8E" w:rsidP="00B16D6F">
            <w:pPr>
              <w:ind w:left="567" w:right="-484"/>
              <w:rPr>
                <w:b/>
                <w:bCs/>
                <w:sz w:val="16"/>
                <w:szCs w:val="16"/>
              </w:rPr>
            </w:pPr>
            <w:r>
              <w:rPr>
                <w:b/>
                <w:bCs/>
                <w:sz w:val="16"/>
                <w:szCs w:val="16"/>
              </w:rPr>
              <w:t>Hűvösvölgyi Gesztenyéskert Óvoda</w:t>
            </w:r>
          </w:p>
        </w:tc>
        <w:tc>
          <w:tcPr>
            <w:tcW w:w="592" w:type="dxa"/>
            <w:tcBorders>
              <w:top w:val="nil"/>
              <w:left w:val="nil"/>
              <w:bottom w:val="nil"/>
              <w:right w:val="nil"/>
            </w:tcBorders>
            <w:shd w:val="clear" w:color="auto" w:fill="auto"/>
            <w:noWrap/>
            <w:vAlign w:val="center"/>
            <w:hideMark/>
          </w:tcPr>
          <w:p w14:paraId="3E1ED288" w14:textId="77777777" w:rsidR="00CE1C8E" w:rsidRDefault="00CE1C8E" w:rsidP="00B16D6F">
            <w:pPr>
              <w:ind w:left="567" w:right="-484"/>
              <w:rPr>
                <w:b/>
                <w:bCs/>
                <w:sz w:val="16"/>
                <w:szCs w:val="16"/>
              </w:rPr>
            </w:pPr>
          </w:p>
        </w:tc>
        <w:tc>
          <w:tcPr>
            <w:tcW w:w="5877" w:type="dxa"/>
            <w:tcBorders>
              <w:top w:val="nil"/>
              <w:left w:val="nil"/>
              <w:bottom w:val="nil"/>
              <w:right w:val="nil"/>
            </w:tcBorders>
            <w:shd w:val="clear" w:color="auto" w:fill="auto"/>
            <w:noWrap/>
            <w:vAlign w:val="center"/>
            <w:hideMark/>
          </w:tcPr>
          <w:p w14:paraId="3F7F8027" w14:textId="77777777" w:rsidR="00CE1C8E" w:rsidRDefault="00CE1C8E" w:rsidP="00B16D6F">
            <w:pPr>
              <w:ind w:left="567" w:right="-484"/>
              <w:rPr>
                <w:sz w:val="16"/>
                <w:szCs w:val="16"/>
              </w:rPr>
            </w:pPr>
            <w:r>
              <w:rPr>
                <w:sz w:val="16"/>
                <w:szCs w:val="16"/>
              </w:rPr>
              <w:t xml:space="preserve">1025 </w:t>
            </w:r>
            <w:proofErr w:type="spellStart"/>
            <w:r>
              <w:rPr>
                <w:sz w:val="16"/>
                <w:szCs w:val="16"/>
              </w:rPr>
              <w:t>Bp</w:t>
            </w:r>
            <w:proofErr w:type="spellEnd"/>
            <w:r>
              <w:rPr>
                <w:sz w:val="16"/>
                <w:szCs w:val="16"/>
              </w:rPr>
              <w:t>, Pitypang u. 17.</w:t>
            </w:r>
          </w:p>
        </w:tc>
      </w:tr>
      <w:tr w:rsidR="00CE1C8E" w14:paraId="20ECCEB1"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30A08DC6" w14:textId="77777777" w:rsidR="00CE1C8E" w:rsidRDefault="00CE1C8E" w:rsidP="00B16D6F">
            <w:pPr>
              <w:ind w:left="567" w:right="-484"/>
              <w:rPr>
                <w:sz w:val="16"/>
                <w:szCs w:val="16"/>
              </w:rPr>
            </w:pPr>
            <w:r>
              <w:rPr>
                <w:sz w:val="16"/>
                <w:szCs w:val="16"/>
              </w:rPr>
              <w:t xml:space="preserve">1021 </w:t>
            </w:r>
            <w:proofErr w:type="spellStart"/>
            <w:r>
              <w:rPr>
                <w:sz w:val="16"/>
                <w:szCs w:val="16"/>
              </w:rPr>
              <w:t>Bp</w:t>
            </w:r>
            <w:proofErr w:type="spellEnd"/>
            <w:r>
              <w:rPr>
                <w:sz w:val="16"/>
                <w:szCs w:val="16"/>
              </w:rPr>
              <w:t>, Hűvösvölgyi út 133.</w:t>
            </w:r>
          </w:p>
        </w:tc>
        <w:tc>
          <w:tcPr>
            <w:tcW w:w="592" w:type="dxa"/>
            <w:tcBorders>
              <w:top w:val="nil"/>
              <w:left w:val="nil"/>
              <w:bottom w:val="nil"/>
              <w:right w:val="nil"/>
            </w:tcBorders>
            <w:shd w:val="clear" w:color="auto" w:fill="auto"/>
            <w:noWrap/>
            <w:vAlign w:val="center"/>
            <w:hideMark/>
          </w:tcPr>
          <w:p w14:paraId="1A6BC00C" w14:textId="77777777" w:rsidR="00CE1C8E" w:rsidRDefault="00CE1C8E" w:rsidP="00B16D6F">
            <w:pPr>
              <w:ind w:left="567" w:right="-484"/>
              <w:jc w:val="center"/>
              <w:rPr>
                <w:sz w:val="16"/>
                <w:szCs w:val="16"/>
              </w:rPr>
            </w:pPr>
            <w:r>
              <w:rPr>
                <w:sz w:val="16"/>
                <w:szCs w:val="16"/>
              </w:rPr>
              <w:t>35.</w:t>
            </w:r>
          </w:p>
        </w:tc>
        <w:tc>
          <w:tcPr>
            <w:tcW w:w="5877" w:type="dxa"/>
            <w:tcBorders>
              <w:top w:val="nil"/>
              <w:left w:val="nil"/>
              <w:bottom w:val="nil"/>
              <w:right w:val="nil"/>
            </w:tcBorders>
            <w:shd w:val="clear" w:color="auto" w:fill="auto"/>
            <w:vAlign w:val="center"/>
            <w:hideMark/>
          </w:tcPr>
          <w:p w14:paraId="32B33B0A" w14:textId="77777777" w:rsidR="00CE1C8E" w:rsidRDefault="00CE1C8E" w:rsidP="00B16D6F">
            <w:pPr>
              <w:ind w:left="567" w:right="-484"/>
              <w:rPr>
                <w:b/>
                <w:bCs/>
                <w:sz w:val="16"/>
                <w:szCs w:val="16"/>
              </w:rPr>
            </w:pPr>
            <w:r>
              <w:rPr>
                <w:b/>
                <w:bCs/>
                <w:sz w:val="16"/>
                <w:szCs w:val="16"/>
              </w:rPr>
              <w:t>II. Rákóczi Ferenc Gimnázium</w:t>
            </w:r>
          </w:p>
        </w:tc>
      </w:tr>
      <w:tr w:rsidR="00CE1C8E" w14:paraId="10127C1D" w14:textId="77777777" w:rsidTr="00CE1C8E">
        <w:trPr>
          <w:gridAfter w:val="1"/>
          <w:wAfter w:w="1630" w:type="dxa"/>
          <w:trHeight w:val="330"/>
        </w:trPr>
        <w:tc>
          <w:tcPr>
            <w:tcW w:w="4729" w:type="dxa"/>
            <w:gridSpan w:val="2"/>
            <w:tcBorders>
              <w:top w:val="nil"/>
              <w:left w:val="nil"/>
              <w:bottom w:val="nil"/>
              <w:right w:val="nil"/>
            </w:tcBorders>
            <w:shd w:val="clear" w:color="auto" w:fill="auto"/>
            <w:vAlign w:val="center"/>
            <w:hideMark/>
          </w:tcPr>
          <w:p w14:paraId="37C230E5" w14:textId="77777777" w:rsidR="00CE1C8E" w:rsidRDefault="00CE1C8E" w:rsidP="00B16D6F">
            <w:pPr>
              <w:ind w:left="567" w:right="-484"/>
              <w:rPr>
                <w:b/>
                <w:bCs/>
                <w:sz w:val="16"/>
                <w:szCs w:val="16"/>
              </w:rPr>
            </w:pPr>
            <w:r>
              <w:rPr>
                <w:b/>
                <w:bCs/>
                <w:sz w:val="16"/>
                <w:szCs w:val="16"/>
              </w:rPr>
              <w:t>Kitaibel Pál utcai Óvoda</w:t>
            </w:r>
          </w:p>
        </w:tc>
        <w:tc>
          <w:tcPr>
            <w:tcW w:w="592" w:type="dxa"/>
            <w:tcBorders>
              <w:top w:val="nil"/>
              <w:left w:val="nil"/>
              <w:bottom w:val="nil"/>
              <w:right w:val="nil"/>
            </w:tcBorders>
            <w:shd w:val="clear" w:color="auto" w:fill="auto"/>
            <w:noWrap/>
            <w:vAlign w:val="center"/>
            <w:hideMark/>
          </w:tcPr>
          <w:p w14:paraId="2FDA9DCE" w14:textId="77777777" w:rsidR="00CE1C8E" w:rsidRDefault="00CE1C8E" w:rsidP="00B16D6F">
            <w:pPr>
              <w:ind w:left="567" w:right="-484"/>
              <w:rPr>
                <w:b/>
                <w:bCs/>
                <w:sz w:val="16"/>
                <w:szCs w:val="16"/>
              </w:rPr>
            </w:pPr>
          </w:p>
        </w:tc>
        <w:tc>
          <w:tcPr>
            <w:tcW w:w="5877" w:type="dxa"/>
            <w:tcBorders>
              <w:top w:val="nil"/>
              <w:left w:val="nil"/>
              <w:bottom w:val="nil"/>
              <w:right w:val="nil"/>
            </w:tcBorders>
            <w:shd w:val="clear" w:color="auto" w:fill="auto"/>
            <w:noWrap/>
            <w:vAlign w:val="center"/>
            <w:hideMark/>
          </w:tcPr>
          <w:p w14:paraId="70E4AECA" w14:textId="77777777" w:rsidR="00CE1C8E" w:rsidRDefault="00CE1C8E" w:rsidP="00B16D6F">
            <w:pPr>
              <w:ind w:left="567" w:right="-484"/>
              <w:rPr>
                <w:sz w:val="16"/>
                <w:szCs w:val="16"/>
              </w:rPr>
            </w:pPr>
            <w:r>
              <w:rPr>
                <w:sz w:val="16"/>
                <w:szCs w:val="16"/>
              </w:rPr>
              <w:t xml:space="preserve">1024 </w:t>
            </w:r>
            <w:proofErr w:type="spellStart"/>
            <w:r>
              <w:rPr>
                <w:sz w:val="16"/>
                <w:szCs w:val="16"/>
              </w:rPr>
              <w:t>Bp</w:t>
            </w:r>
            <w:proofErr w:type="spellEnd"/>
            <w:r>
              <w:rPr>
                <w:sz w:val="16"/>
                <w:szCs w:val="16"/>
              </w:rPr>
              <w:t>, Keleti Károly utca 37.</w:t>
            </w:r>
          </w:p>
        </w:tc>
      </w:tr>
      <w:tr w:rsidR="00CE1C8E" w14:paraId="31E31226"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30301A69" w14:textId="77777777" w:rsidR="00CE1C8E" w:rsidRDefault="00CE1C8E" w:rsidP="00B16D6F">
            <w:pPr>
              <w:ind w:left="567" w:right="-484"/>
              <w:rPr>
                <w:sz w:val="16"/>
                <w:szCs w:val="16"/>
              </w:rPr>
            </w:pPr>
            <w:r>
              <w:rPr>
                <w:sz w:val="16"/>
                <w:szCs w:val="16"/>
              </w:rPr>
              <w:t xml:space="preserve">1022 </w:t>
            </w:r>
            <w:proofErr w:type="spellStart"/>
            <w:r>
              <w:rPr>
                <w:sz w:val="16"/>
                <w:szCs w:val="16"/>
              </w:rPr>
              <w:t>Bp</w:t>
            </w:r>
            <w:proofErr w:type="spellEnd"/>
            <w:r>
              <w:rPr>
                <w:sz w:val="16"/>
                <w:szCs w:val="16"/>
              </w:rPr>
              <w:t>, Kitaibel Pál u.10.</w:t>
            </w:r>
          </w:p>
        </w:tc>
        <w:tc>
          <w:tcPr>
            <w:tcW w:w="592" w:type="dxa"/>
            <w:tcBorders>
              <w:top w:val="nil"/>
              <w:left w:val="nil"/>
              <w:bottom w:val="nil"/>
              <w:right w:val="nil"/>
            </w:tcBorders>
            <w:shd w:val="clear" w:color="auto" w:fill="auto"/>
            <w:noWrap/>
            <w:vAlign w:val="center"/>
            <w:hideMark/>
          </w:tcPr>
          <w:p w14:paraId="4071F8A0" w14:textId="77777777" w:rsidR="00CE1C8E" w:rsidRDefault="00CE1C8E" w:rsidP="00B16D6F">
            <w:pPr>
              <w:ind w:left="567" w:right="-484"/>
              <w:jc w:val="center"/>
              <w:rPr>
                <w:sz w:val="16"/>
                <w:szCs w:val="16"/>
              </w:rPr>
            </w:pPr>
            <w:r>
              <w:rPr>
                <w:sz w:val="16"/>
                <w:szCs w:val="16"/>
              </w:rPr>
              <w:t>36.</w:t>
            </w:r>
          </w:p>
        </w:tc>
        <w:tc>
          <w:tcPr>
            <w:tcW w:w="5877" w:type="dxa"/>
            <w:tcBorders>
              <w:top w:val="nil"/>
              <w:left w:val="nil"/>
              <w:bottom w:val="nil"/>
              <w:right w:val="nil"/>
            </w:tcBorders>
            <w:shd w:val="clear" w:color="auto" w:fill="auto"/>
            <w:vAlign w:val="center"/>
            <w:hideMark/>
          </w:tcPr>
          <w:p w14:paraId="6F5BDABA" w14:textId="77777777" w:rsidR="00CE1C8E" w:rsidRDefault="00CE1C8E" w:rsidP="00B16D6F">
            <w:pPr>
              <w:ind w:left="567" w:right="-484"/>
              <w:rPr>
                <w:b/>
                <w:bCs/>
                <w:sz w:val="16"/>
                <w:szCs w:val="16"/>
              </w:rPr>
            </w:pPr>
            <w:r>
              <w:rPr>
                <w:b/>
                <w:bCs/>
                <w:sz w:val="16"/>
                <w:szCs w:val="16"/>
              </w:rPr>
              <w:t>Remetekertvárosi Általános Iskola</w:t>
            </w:r>
          </w:p>
        </w:tc>
      </w:tr>
      <w:tr w:rsidR="00CE1C8E" w14:paraId="03C67003" w14:textId="77777777" w:rsidTr="00CE1C8E">
        <w:trPr>
          <w:gridAfter w:val="1"/>
          <w:wAfter w:w="1630" w:type="dxa"/>
          <w:trHeight w:val="330"/>
        </w:trPr>
        <w:tc>
          <w:tcPr>
            <w:tcW w:w="4729" w:type="dxa"/>
            <w:gridSpan w:val="2"/>
            <w:tcBorders>
              <w:top w:val="nil"/>
              <w:left w:val="nil"/>
              <w:bottom w:val="nil"/>
              <w:right w:val="nil"/>
            </w:tcBorders>
            <w:shd w:val="clear" w:color="auto" w:fill="auto"/>
            <w:vAlign w:val="center"/>
            <w:hideMark/>
          </w:tcPr>
          <w:p w14:paraId="6F3C09F4" w14:textId="77777777" w:rsidR="00CE1C8E" w:rsidRDefault="00CE1C8E" w:rsidP="00B16D6F">
            <w:pPr>
              <w:ind w:left="567" w:right="-484"/>
              <w:rPr>
                <w:b/>
                <w:bCs/>
                <w:sz w:val="16"/>
                <w:szCs w:val="16"/>
              </w:rPr>
            </w:pPr>
            <w:r>
              <w:rPr>
                <w:b/>
                <w:bCs/>
                <w:sz w:val="16"/>
                <w:szCs w:val="16"/>
              </w:rPr>
              <w:t>Kolozsvár utcai Óvoda</w:t>
            </w:r>
          </w:p>
        </w:tc>
        <w:tc>
          <w:tcPr>
            <w:tcW w:w="592" w:type="dxa"/>
            <w:tcBorders>
              <w:top w:val="nil"/>
              <w:left w:val="nil"/>
              <w:bottom w:val="nil"/>
              <w:right w:val="nil"/>
            </w:tcBorders>
            <w:shd w:val="clear" w:color="auto" w:fill="auto"/>
            <w:noWrap/>
            <w:vAlign w:val="center"/>
            <w:hideMark/>
          </w:tcPr>
          <w:p w14:paraId="6D56C0C9" w14:textId="77777777" w:rsidR="00CE1C8E" w:rsidRDefault="00CE1C8E" w:rsidP="00B16D6F">
            <w:pPr>
              <w:ind w:left="567" w:right="-484"/>
              <w:rPr>
                <w:b/>
                <w:bCs/>
                <w:sz w:val="16"/>
                <w:szCs w:val="16"/>
              </w:rPr>
            </w:pPr>
          </w:p>
        </w:tc>
        <w:tc>
          <w:tcPr>
            <w:tcW w:w="5877" w:type="dxa"/>
            <w:tcBorders>
              <w:top w:val="nil"/>
              <w:left w:val="nil"/>
              <w:bottom w:val="nil"/>
              <w:right w:val="nil"/>
            </w:tcBorders>
            <w:shd w:val="clear" w:color="auto" w:fill="auto"/>
            <w:noWrap/>
            <w:vAlign w:val="center"/>
            <w:hideMark/>
          </w:tcPr>
          <w:p w14:paraId="342ED5A2" w14:textId="77777777" w:rsidR="00CE1C8E" w:rsidRDefault="00CE1C8E" w:rsidP="00B16D6F">
            <w:pPr>
              <w:ind w:left="567" w:right="-484"/>
              <w:rPr>
                <w:sz w:val="16"/>
                <w:szCs w:val="16"/>
              </w:rPr>
            </w:pPr>
            <w:r>
              <w:rPr>
                <w:sz w:val="16"/>
                <w:szCs w:val="16"/>
              </w:rPr>
              <w:t xml:space="preserve">1028 </w:t>
            </w:r>
            <w:proofErr w:type="spellStart"/>
            <w:r>
              <w:rPr>
                <w:sz w:val="16"/>
                <w:szCs w:val="16"/>
              </w:rPr>
              <w:t>Bp</w:t>
            </w:r>
            <w:proofErr w:type="spellEnd"/>
            <w:r>
              <w:rPr>
                <w:sz w:val="16"/>
                <w:szCs w:val="16"/>
              </w:rPr>
              <w:t>, Máriaremetei út 71.</w:t>
            </w:r>
          </w:p>
        </w:tc>
      </w:tr>
      <w:tr w:rsidR="00CE1C8E" w14:paraId="1DEEBBFE"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6EC3D37E" w14:textId="77777777" w:rsidR="00CE1C8E" w:rsidRDefault="00CE1C8E" w:rsidP="00B16D6F">
            <w:pPr>
              <w:ind w:left="567" w:right="-484"/>
              <w:rPr>
                <w:sz w:val="16"/>
                <w:szCs w:val="16"/>
              </w:rPr>
            </w:pPr>
            <w:r>
              <w:rPr>
                <w:sz w:val="16"/>
                <w:szCs w:val="16"/>
              </w:rPr>
              <w:t xml:space="preserve">1028 </w:t>
            </w:r>
            <w:proofErr w:type="spellStart"/>
            <w:r>
              <w:rPr>
                <w:sz w:val="16"/>
                <w:szCs w:val="16"/>
              </w:rPr>
              <w:t>Bp</w:t>
            </w:r>
            <w:proofErr w:type="spellEnd"/>
            <w:r>
              <w:rPr>
                <w:sz w:val="16"/>
                <w:szCs w:val="16"/>
              </w:rPr>
              <w:t>, Kolozsvár u. 15-19.</w:t>
            </w:r>
          </w:p>
        </w:tc>
        <w:tc>
          <w:tcPr>
            <w:tcW w:w="592" w:type="dxa"/>
            <w:tcBorders>
              <w:top w:val="nil"/>
              <w:left w:val="nil"/>
              <w:bottom w:val="nil"/>
              <w:right w:val="nil"/>
            </w:tcBorders>
            <w:shd w:val="clear" w:color="auto" w:fill="auto"/>
            <w:noWrap/>
            <w:vAlign w:val="center"/>
            <w:hideMark/>
          </w:tcPr>
          <w:p w14:paraId="69956FA6" w14:textId="77777777" w:rsidR="00CE1C8E" w:rsidRDefault="00CE1C8E" w:rsidP="00B16D6F">
            <w:pPr>
              <w:ind w:left="567" w:right="-484"/>
              <w:jc w:val="center"/>
              <w:rPr>
                <w:sz w:val="16"/>
                <w:szCs w:val="16"/>
              </w:rPr>
            </w:pPr>
            <w:r>
              <w:rPr>
                <w:sz w:val="16"/>
                <w:szCs w:val="16"/>
              </w:rPr>
              <w:t>37.</w:t>
            </w:r>
          </w:p>
        </w:tc>
        <w:tc>
          <w:tcPr>
            <w:tcW w:w="5877" w:type="dxa"/>
            <w:tcBorders>
              <w:top w:val="nil"/>
              <w:left w:val="nil"/>
              <w:bottom w:val="nil"/>
              <w:right w:val="nil"/>
            </w:tcBorders>
            <w:shd w:val="clear" w:color="auto" w:fill="auto"/>
            <w:vAlign w:val="center"/>
            <w:hideMark/>
          </w:tcPr>
          <w:p w14:paraId="24E91C48" w14:textId="77777777" w:rsidR="00CE1C8E" w:rsidRDefault="00CE1C8E" w:rsidP="00B16D6F">
            <w:pPr>
              <w:ind w:left="567" w:right="-484"/>
              <w:rPr>
                <w:b/>
                <w:bCs/>
                <w:sz w:val="16"/>
                <w:szCs w:val="16"/>
              </w:rPr>
            </w:pPr>
            <w:r>
              <w:rPr>
                <w:b/>
                <w:bCs/>
                <w:sz w:val="16"/>
                <w:szCs w:val="16"/>
              </w:rPr>
              <w:t xml:space="preserve">Szabó Lőrinc </w:t>
            </w:r>
            <w:proofErr w:type="spellStart"/>
            <w:r>
              <w:rPr>
                <w:b/>
                <w:bCs/>
                <w:sz w:val="16"/>
                <w:szCs w:val="16"/>
              </w:rPr>
              <w:t>Kéttannyelvű</w:t>
            </w:r>
            <w:proofErr w:type="spellEnd"/>
            <w:r>
              <w:rPr>
                <w:b/>
                <w:bCs/>
                <w:sz w:val="16"/>
                <w:szCs w:val="16"/>
              </w:rPr>
              <w:t xml:space="preserve"> Általános Iskola és Gimnázium</w:t>
            </w:r>
          </w:p>
        </w:tc>
      </w:tr>
      <w:tr w:rsidR="00CE1C8E" w14:paraId="239B175D"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6AAEBDD6" w14:textId="77777777" w:rsidR="00CE1C8E" w:rsidRDefault="00CE1C8E" w:rsidP="00B16D6F">
            <w:pPr>
              <w:ind w:left="567" w:right="-484"/>
              <w:rPr>
                <w:b/>
                <w:bCs/>
                <w:i/>
                <w:iCs/>
                <w:sz w:val="16"/>
                <w:szCs w:val="16"/>
              </w:rPr>
            </w:pPr>
            <w:r>
              <w:rPr>
                <w:b/>
                <w:bCs/>
                <w:i/>
                <w:iCs/>
                <w:sz w:val="16"/>
                <w:szCs w:val="16"/>
              </w:rPr>
              <w:t xml:space="preserve">    Tagóvoda:</w:t>
            </w:r>
          </w:p>
        </w:tc>
        <w:tc>
          <w:tcPr>
            <w:tcW w:w="592" w:type="dxa"/>
            <w:tcBorders>
              <w:top w:val="nil"/>
              <w:left w:val="nil"/>
              <w:bottom w:val="nil"/>
              <w:right w:val="nil"/>
            </w:tcBorders>
            <w:shd w:val="clear" w:color="auto" w:fill="auto"/>
            <w:noWrap/>
            <w:vAlign w:val="center"/>
            <w:hideMark/>
          </w:tcPr>
          <w:p w14:paraId="4CB5AE48" w14:textId="77777777" w:rsidR="00CE1C8E" w:rsidRDefault="00CE1C8E" w:rsidP="00B16D6F">
            <w:pPr>
              <w:ind w:left="567" w:right="-484"/>
              <w:rPr>
                <w:b/>
                <w:bCs/>
                <w:i/>
                <w:iCs/>
                <w:sz w:val="16"/>
                <w:szCs w:val="16"/>
              </w:rPr>
            </w:pPr>
          </w:p>
        </w:tc>
        <w:tc>
          <w:tcPr>
            <w:tcW w:w="5877" w:type="dxa"/>
            <w:tcBorders>
              <w:top w:val="nil"/>
              <w:left w:val="nil"/>
              <w:bottom w:val="nil"/>
              <w:right w:val="nil"/>
            </w:tcBorders>
            <w:shd w:val="clear" w:color="auto" w:fill="auto"/>
            <w:noWrap/>
            <w:vAlign w:val="center"/>
            <w:hideMark/>
          </w:tcPr>
          <w:p w14:paraId="70EBDD70" w14:textId="77777777" w:rsidR="00CE1C8E" w:rsidRDefault="00CE1C8E" w:rsidP="00B16D6F">
            <w:pPr>
              <w:ind w:left="567" w:right="-484"/>
              <w:rPr>
                <w:sz w:val="16"/>
                <w:szCs w:val="16"/>
              </w:rPr>
            </w:pPr>
            <w:r>
              <w:rPr>
                <w:sz w:val="16"/>
                <w:szCs w:val="16"/>
              </w:rPr>
              <w:t xml:space="preserve">1026 </w:t>
            </w:r>
            <w:proofErr w:type="spellStart"/>
            <w:r>
              <w:rPr>
                <w:sz w:val="16"/>
                <w:szCs w:val="16"/>
              </w:rPr>
              <w:t>Bp</w:t>
            </w:r>
            <w:proofErr w:type="spellEnd"/>
            <w:r>
              <w:rPr>
                <w:sz w:val="16"/>
                <w:szCs w:val="16"/>
              </w:rPr>
              <w:t>, Pasaréti út 191.</w:t>
            </w:r>
          </w:p>
        </w:tc>
      </w:tr>
      <w:tr w:rsidR="00CE1C8E" w14:paraId="087E0FC7"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0FDC0010" w14:textId="77777777" w:rsidR="00CE1C8E" w:rsidRDefault="00CE1C8E" w:rsidP="00B16D6F">
            <w:pPr>
              <w:ind w:left="567" w:right="-484"/>
              <w:rPr>
                <w:b/>
                <w:bCs/>
                <w:i/>
                <w:iCs/>
                <w:sz w:val="16"/>
                <w:szCs w:val="16"/>
              </w:rPr>
            </w:pPr>
            <w:r>
              <w:rPr>
                <w:b/>
                <w:bCs/>
                <w:i/>
                <w:iCs/>
                <w:sz w:val="16"/>
                <w:szCs w:val="16"/>
              </w:rPr>
              <w:t xml:space="preserve">    Máriaremete u. Óvoda</w:t>
            </w:r>
          </w:p>
        </w:tc>
        <w:tc>
          <w:tcPr>
            <w:tcW w:w="592" w:type="dxa"/>
            <w:tcBorders>
              <w:top w:val="nil"/>
              <w:left w:val="nil"/>
              <w:bottom w:val="nil"/>
              <w:right w:val="nil"/>
            </w:tcBorders>
            <w:shd w:val="clear" w:color="auto" w:fill="auto"/>
            <w:noWrap/>
            <w:vAlign w:val="center"/>
            <w:hideMark/>
          </w:tcPr>
          <w:p w14:paraId="05FB1EE9" w14:textId="77777777" w:rsidR="00CE1C8E" w:rsidRDefault="00CE1C8E" w:rsidP="00B16D6F">
            <w:pPr>
              <w:ind w:left="567" w:right="-484"/>
              <w:rPr>
                <w:b/>
                <w:bCs/>
                <w:i/>
                <w:iCs/>
                <w:sz w:val="16"/>
                <w:szCs w:val="16"/>
              </w:rPr>
            </w:pPr>
          </w:p>
        </w:tc>
        <w:tc>
          <w:tcPr>
            <w:tcW w:w="5877" w:type="dxa"/>
            <w:tcBorders>
              <w:top w:val="nil"/>
              <w:left w:val="nil"/>
              <w:bottom w:val="nil"/>
              <w:right w:val="nil"/>
            </w:tcBorders>
            <w:shd w:val="clear" w:color="auto" w:fill="auto"/>
            <w:noWrap/>
            <w:vAlign w:val="center"/>
            <w:hideMark/>
          </w:tcPr>
          <w:p w14:paraId="0DDD93DC" w14:textId="77777777" w:rsidR="00CE1C8E" w:rsidRDefault="00CE1C8E" w:rsidP="00B16D6F">
            <w:pPr>
              <w:ind w:left="567" w:right="-484"/>
              <w:rPr>
                <w:b/>
                <w:bCs/>
                <w:i/>
                <w:iCs/>
                <w:sz w:val="16"/>
                <w:szCs w:val="16"/>
              </w:rPr>
            </w:pPr>
            <w:r>
              <w:rPr>
                <w:b/>
                <w:bCs/>
                <w:i/>
                <w:iCs/>
                <w:sz w:val="16"/>
                <w:szCs w:val="16"/>
              </w:rPr>
              <w:t xml:space="preserve">    Tagiskola:</w:t>
            </w:r>
          </w:p>
        </w:tc>
      </w:tr>
      <w:tr w:rsidR="00CE1C8E" w14:paraId="706AEC0E"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67300940" w14:textId="77777777" w:rsidR="00CE1C8E" w:rsidRDefault="00CE1C8E" w:rsidP="00B16D6F">
            <w:pPr>
              <w:ind w:left="567" w:right="-484"/>
              <w:rPr>
                <w:i/>
                <w:iCs/>
                <w:sz w:val="16"/>
                <w:szCs w:val="16"/>
              </w:rPr>
            </w:pPr>
            <w:r>
              <w:rPr>
                <w:i/>
                <w:iCs/>
                <w:sz w:val="16"/>
                <w:szCs w:val="16"/>
              </w:rPr>
              <w:t xml:space="preserve">    1029 </w:t>
            </w:r>
            <w:proofErr w:type="spellStart"/>
            <w:r>
              <w:rPr>
                <w:i/>
                <w:iCs/>
                <w:sz w:val="16"/>
                <w:szCs w:val="16"/>
              </w:rPr>
              <w:t>Bp</w:t>
            </w:r>
            <w:proofErr w:type="spellEnd"/>
            <w:r>
              <w:rPr>
                <w:i/>
                <w:iCs/>
                <w:sz w:val="16"/>
                <w:szCs w:val="16"/>
              </w:rPr>
              <w:t>, Máriaremetei út 185.</w:t>
            </w:r>
          </w:p>
        </w:tc>
        <w:tc>
          <w:tcPr>
            <w:tcW w:w="592" w:type="dxa"/>
            <w:tcBorders>
              <w:top w:val="nil"/>
              <w:left w:val="nil"/>
              <w:bottom w:val="nil"/>
              <w:right w:val="nil"/>
            </w:tcBorders>
            <w:shd w:val="clear" w:color="auto" w:fill="auto"/>
            <w:noWrap/>
            <w:vAlign w:val="center"/>
            <w:hideMark/>
          </w:tcPr>
          <w:p w14:paraId="38DFD2CA" w14:textId="77777777" w:rsidR="00CE1C8E" w:rsidRDefault="00CE1C8E" w:rsidP="00B16D6F">
            <w:pPr>
              <w:ind w:left="567" w:right="-484"/>
              <w:jc w:val="center"/>
              <w:rPr>
                <w:sz w:val="16"/>
                <w:szCs w:val="16"/>
              </w:rPr>
            </w:pPr>
            <w:r>
              <w:rPr>
                <w:sz w:val="16"/>
                <w:szCs w:val="16"/>
              </w:rPr>
              <w:t>38.</w:t>
            </w:r>
          </w:p>
        </w:tc>
        <w:tc>
          <w:tcPr>
            <w:tcW w:w="5877" w:type="dxa"/>
            <w:tcBorders>
              <w:top w:val="nil"/>
              <w:left w:val="nil"/>
              <w:bottom w:val="nil"/>
              <w:right w:val="nil"/>
            </w:tcBorders>
            <w:shd w:val="clear" w:color="auto" w:fill="auto"/>
            <w:vAlign w:val="center"/>
            <w:hideMark/>
          </w:tcPr>
          <w:p w14:paraId="7DA6507E" w14:textId="77777777" w:rsidR="00CE1C8E" w:rsidRDefault="00CE1C8E" w:rsidP="00B16D6F">
            <w:pPr>
              <w:ind w:left="567" w:right="-484"/>
              <w:rPr>
                <w:b/>
                <w:bCs/>
                <w:i/>
                <w:iCs/>
                <w:sz w:val="16"/>
                <w:szCs w:val="16"/>
              </w:rPr>
            </w:pPr>
            <w:r>
              <w:rPr>
                <w:b/>
                <w:bCs/>
                <w:i/>
                <w:iCs/>
                <w:sz w:val="16"/>
                <w:szCs w:val="16"/>
              </w:rPr>
              <w:t xml:space="preserve">    Fenyves Utcai Általános Iskola</w:t>
            </w:r>
          </w:p>
        </w:tc>
      </w:tr>
      <w:tr w:rsidR="00CE1C8E" w14:paraId="7DE365B0"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50EEBFB5" w14:textId="77777777" w:rsidR="00CE1C8E" w:rsidRDefault="00CE1C8E" w:rsidP="00B16D6F">
            <w:pPr>
              <w:ind w:left="567" w:right="-484"/>
              <w:rPr>
                <w:b/>
                <w:bCs/>
                <w:i/>
                <w:iCs/>
                <w:sz w:val="16"/>
                <w:szCs w:val="16"/>
              </w:rPr>
            </w:pPr>
            <w:r>
              <w:rPr>
                <w:b/>
                <w:bCs/>
                <w:i/>
                <w:iCs/>
                <w:sz w:val="16"/>
                <w:szCs w:val="16"/>
              </w:rPr>
              <w:t xml:space="preserve">    Hűvösvölgyi úti Óvoda</w:t>
            </w:r>
          </w:p>
        </w:tc>
        <w:tc>
          <w:tcPr>
            <w:tcW w:w="592" w:type="dxa"/>
            <w:tcBorders>
              <w:top w:val="nil"/>
              <w:left w:val="nil"/>
              <w:bottom w:val="nil"/>
              <w:right w:val="nil"/>
            </w:tcBorders>
            <w:shd w:val="clear" w:color="auto" w:fill="auto"/>
            <w:noWrap/>
            <w:vAlign w:val="center"/>
            <w:hideMark/>
          </w:tcPr>
          <w:p w14:paraId="723D6EDF" w14:textId="77777777" w:rsidR="00CE1C8E" w:rsidRDefault="00CE1C8E" w:rsidP="00B16D6F">
            <w:pPr>
              <w:ind w:left="567" w:right="-484"/>
              <w:rPr>
                <w:b/>
                <w:bCs/>
                <w:i/>
                <w:iCs/>
                <w:sz w:val="16"/>
                <w:szCs w:val="16"/>
              </w:rPr>
            </w:pPr>
          </w:p>
        </w:tc>
        <w:tc>
          <w:tcPr>
            <w:tcW w:w="5877" w:type="dxa"/>
            <w:tcBorders>
              <w:top w:val="nil"/>
              <w:left w:val="nil"/>
              <w:bottom w:val="nil"/>
              <w:right w:val="nil"/>
            </w:tcBorders>
            <w:shd w:val="clear" w:color="auto" w:fill="auto"/>
            <w:noWrap/>
            <w:vAlign w:val="center"/>
            <w:hideMark/>
          </w:tcPr>
          <w:p w14:paraId="39D36556" w14:textId="77777777" w:rsidR="00CE1C8E" w:rsidRDefault="00CE1C8E" w:rsidP="00B16D6F">
            <w:pPr>
              <w:ind w:left="567" w:right="-484"/>
              <w:rPr>
                <w:i/>
                <w:iCs/>
                <w:sz w:val="16"/>
                <w:szCs w:val="16"/>
              </w:rPr>
            </w:pPr>
            <w:r>
              <w:rPr>
                <w:i/>
                <w:iCs/>
                <w:sz w:val="16"/>
                <w:szCs w:val="16"/>
              </w:rPr>
              <w:t xml:space="preserve">    1026 </w:t>
            </w:r>
            <w:proofErr w:type="spellStart"/>
            <w:r>
              <w:rPr>
                <w:i/>
                <w:iCs/>
                <w:sz w:val="16"/>
                <w:szCs w:val="16"/>
              </w:rPr>
              <w:t>Bp</w:t>
            </w:r>
            <w:proofErr w:type="spellEnd"/>
            <w:r>
              <w:rPr>
                <w:i/>
                <w:iCs/>
                <w:sz w:val="16"/>
                <w:szCs w:val="16"/>
              </w:rPr>
              <w:t>, Fenyves u. 1.</w:t>
            </w:r>
          </w:p>
        </w:tc>
      </w:tr>
      <w:tr w:rsidR="00CE1C8E" w14:paraId="239A3B4C"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17C0FBCA" w14:textId="77777777" w:rsidR="00CE1C8E" w:rsidRDefault="00CE1C8E" w:rsidP="00B16D6F">
            <w:pPr>
              <w:ind w:left="567" w:right="-484"/>
              <w:rPr>
                <w:i/>
                <w:iCs/>
                <w:sz w:val="16"/>
                <w:szCs w:val="16"/>
              </w:rPr>
            </w:pPr>
            <w:r>
              <w:rPr>
                <w:i/>
                <w:iCs/>
                <w:sz w:val="16"/>
                <w:szCs w:val="16"/>
              </w:rPr>
              <w:t xml:space="preserve">    1021 </w:t>
            </w:r>
            <w:proofErr w:type="spellStart"/>
            <w:r>
              <w:rPr>
                <w:i/>
                <w:iCs/>
                <w:sz w:val="16"/>
                <w:szCs w:val="16"/>
              </w:rPr>
              <w:t>Bp</w:t>
            </w:r>
            <w:proofErr w:type="spellEnd"/>
            <w:r>
              <w:rPr>
                <w:i/>
                <w:iCs/>
                <w:sz w:val="16"/>
                <w:szCs w:val="16"/>
              </w:rPr>
              <w:t>, Hűvösvölgyi út 209.</w:t>
            </w:r>
          </w:p>
        </w:tc>
        <w:tc>
          <w:tcPr>
            <w:tcW w:w="592" w:type="dxa"/>
            <w:tcBorders>
              <w:top w:val="nil"/>
              <w:left w:val="nil"/>
              <w:bottom w:val="nil"/>
              <w:right w:val="nil"/>
            </w:tcBorders>
            <w:shd w:val="clear" w:color="auto" w:fill="auto"/>
            <w:noWrap/>
            <w:vAlign w:val="center"/>
            <w:hideMark/>
          </w:tcPr>
          <w:p w14:paraId="618828C2" w14:textId="77777777" w:rsidR="00CE1C8E" w:rsidRDefault="00CE1C8E" w:rsidP="00B16D6F">
            <w:pPr>
              <w:ind w:left="567" w:right="-484"/>
              <w:jc w:val="center"/>
              <w:rPr>
                <w:sz w:val="16"/>
                <w:szCs w:val="16"/>
              </w:rPr>
            </w:pPr>
            <w:r>
              <w:rPr>
                <w:sz w:val="16"/>
                <w:szCs w:val="16"/>
              </w:rPr>
              <w:t>39.</w:t>
            </w:r>
          </w:p>
        </w:tc>
        <w:tc>
          <w:tcPr>
            <w:tcW w:w="5877" w:type="dxa"/>
            <w:tcBorders>
              <w:top w:val="nil"/>
              <w:left w:val="nil"/>
              <w:bottom w:val="nil"/>
              <w:right w:val="nil"/>
            </w:tcBorders>
            <w:shd w:val="clear" w:color="auto" w:fill="auto"/>
            <w:vAlign w:val="center"/>
            <w:hideMark/>
          </w:tcPr>
          <w:p w14:paraId="3F90730B" w14:textId="77777777" w:rsidR="00CE1C8E" w:rsidRDefault="00CE1C8E" w:rsidP="00B16D6F">
            <w:pPr>
              <w:ind w:left="567" w:right="-484"/>
              <w:rPr>
                <w:b/>
                <w:bCs/>
                <w:sz w:val="16"/>
                <w:szCs w:val="16"/>
              </w:rPr>
            </w:pPr>
            <w:r>
              <w:rPr>
                <w:b/>
                <w:bCs/>
                <w:sz w:val="16"/>
                <w:szCs w:val="16"/>
              </w:rPr>
              <w:t>Törökvész úti Általános Iskola</w:t>
            </w:r>
          </w:p>
        </w:tc>
      </w:tr>
      <w:tr w:rsidR="00CE1C8E" w14:paraId="1CC98E75" w14:textId="77777777" w:rsidTr="00CE1C8E">
        <w:trPr>
          <w:gridAfter w:val="1"/>
          <w:wAfter w:w="1630" w:type="dxa"/>
          <w:trHeight w:val="330"/>
        </w:trPr>
        <w:tc>
          <w:tcPr>
            <w:tcW w:w="4729" w:type="dxa"/>
            <w:gridSpan w:val="2"/>
            <w:tcBorders>
              <w:top w:val="nil"/>
              <w:left w:val="nil"/>
              <w:bottom w:val="nil"/>
              <w:right w:val="nil"/>
            </w:tcBorders>
            <w:shd w:val="clear" w:color="auto" w:fill="auto"/>
            <w:vAlign w:val="center"/>
            <w:hideMark/>
          </w:tcPr>
          <w:p w14:paraId="6EE1A554" w14:textId="77777777" w:rsidR="00CE1C8E" w:rsidRDefault="00CE1C8E" w:rsidP="00B16D6F">
            <w:pPr>
              <w:ind w:left="567" w:right="-484"/>
              <w:rPr>
                <w:b/>
                <w:bCs/>
                <w:sz w:val="16"/>
                <w:szCs w:val="16"/>
              </w:rPr>
            </w:pPr>
            <w:r>
              <w:rPr>
                <w:b/>
                <w:bCs/>
                <w:sz w:val="16"/>
                <w:szCs w:val="16"/>
              </w:rPr>
              <w:t>Községház utcai Óvoda</w:t>
            </w:r>
          </w:p>
        </w:tc>
        <w:tc>
          <w:tcPr>
            <w:tcW w:w="592" w:type="dxa"/>
            <w:tcBorders>
              <w:top w:val="nil"/>
              <w:left w:val="nil"/>
              <w:bottom w:val="nil"/>
              <w:right w:val="nil"/>
            </w:tcBorders>
            <w:shd w:val="clear" w:color="auto" w:fill="auto"/>
            <w:noWrap/>
            <w:vAlign w:val="center"/>
            <w:hideMark/>
          </w:tcPr>
          <w:p w14:paraId="619075BC" w14:textId="77777777" w:rsidR="00CE1C8E" w:rsidRDefault="00CE1C8E" w:rsidP="00B16D6F">
            <w:pPr>
              <w:ind w:left="567" w:right="-484"/>
              <w:rPr>
                <w:b/>
                <w:bCs/>
                <w:sz w:val="16"/>
                <w:szCs w:val="16"/>
              </w:rPr>
            </w:pPr>
          </w:p>
        </w:tc>
        <w:tc>
          <w:tcPr>
            <w:tcW w:w="5877" w:type="dxa"/>
            <w:tcBorders>
              <w:top w:val="nil"/>
              <w:left w:val="nil"/>
              <w:bottom w:val="nil"/>
              <w:right w:val="nil"/>
            </w:tcBorders>
            <w:shd w:val="clear" w:color="auto" w:fill="auto"/>
            <w:noWrap/>
            <w:vAlign w:val="center"/>
            <w:hideMark/>
          </w:tcPr>
          <w:p w14:paraId="7E018EA0" w14:textId="77777777" w:rsidR="00CE1C8E" w:rsidRDefault="00CE1C8E" w:rsidP="00B16D6F">
            <w:pPr>
              <w:ind w:left="567" w:right="-484"/>
              <w:rPr>
                <w:sz w:val="16"/>
                <w:szCs w:val="16"/>
              </w:rPr>
            </w:pPr>
            <w:r>
              <w:rPr>
                <w:sz w:val="16"/>
                <w:szCs w:val="16"/>
              </w:rPr>
              <w:t xml:space="preserve">1025 </w:t>
            </w:r>
            <w:proofErr w:type="spellStart"/>
            <w:r>
              <w:rPr>
                <w:sz w:val="16"/>
                <w:szCs w:val="16"/>
              </w:rPr>
              <w:t>Bp</w:t>
            </w:r>
            <w:proofErr w:type="spellEnd"/>
            <w:r>
              <w:rPr>
                <w:sz w:val="16"/>
                <w:szCs w:val="16"/>
              </w:rPr>
              <w:t>, Törökvész út 67.</w:t>
            </w:r>
          </w:p>
        </w:tc>
      </w:tr>
      <w:tr w:rsidR="00CE1C8E" w14:paraId="2F5E4733" w14:textId="77777777" w:rsidTr="00CE1C8E">
        <w:trPr>
          <w:gridAfter w:val="1"/>
          <w:wAfter w:w="1630" w:type="dxa"/>
          <w:trHeight w:val="330"/>
        </w:trPr>
        <w:tc>
          <w:tcPr>
            <w:tcW w:w="4729" w:type="dxa"/>
            <w:gridSpan w:val="2"/>
            <w:tcBorders>
              <w:top w:val="nil"/>
              <w:left w:val="nil"/>
              <w:bottom w:val="nil"/>
              <w:right w:val="nil"/>
            </w:tcBorders>
            <w:shd w:val="clear" w:color="auto" w:fill="auto"/>
            <w:vAlign w:val="center"/>
            <w:hideMark/>
          </w:tcPr>
          <w:p w14:paraId="7B6ADB91" w14:textId="77777777" w:rsidR="00CE1C8E" w:rsidRDefault="00CE1C8E" w:rsidP="00B16D6F">
            <w:pPr>
              <w:ind w:left="567" w:right="-484"/>
              <w:rPr>
                <w:sz w:val="16"/>
                <w:szCs w:val="16"/>
              </w:rPr>
            </w:pPr>
            <w:r>
              <w:rPr>
                <w:sz w:val="16"/>
                <w:szCs w:val="16"/>
              </w:rPr>
              <w:t xml:space="preserve">1028 </w:t>
            </w:r>
            <w:proofErr w:type="spellStart"/>
            <w:r>
              <w:rPr>
                <w:sz w:val="16"/>
                <w:szCs w:val="16"/>
              </w:rPr>
              <w:t>Bp</w:t>
            </w:r>
            <w:proofErr w:type="spellEnd"/>
            <w:r>
              <w:rPr>
                <w:sz w:val="16"/>
                <w:szCs w:val="16"/>
              </w:rPr>
              <w:t>, Községház u.4.</w:t>
            </w:r>
          </w:p>
        </w:tc>
        <w:tc>
          <w:tcPr>
            <w:tcW w:w="592" w:type="dxa"/>
            <w:tcBorders>
              <w:top w:val="nil"/>
              <w:left w:val="nil"/>
              <w:bottom w:val="nil"/>
              <w:right w:val="nil"/>
            </w:tcBorders>
            <w:shd w:val="clear" w:color="auto" w:fill="auto"/>
            <w:noWrap/>
            <w:vAlign w:val="center"/>
            <w:hideMark/>
          </w:tcPr>
          <w:p w14:paraId="4D764B4D" w14:textId="77777777" w:rsidR="00CE1C8E" w:rsidRDefault="00CE1C8E" w:rsidP="00B16D6F">
            <w:pPr>
              <w:ind w:left="567" w:right="-484"/>
              <w:jc w:val="center"/>
              <w:rPr>
                <w:sz w:val="16"/>
                <w:szCs w:val="16"/>
              </w:rPr>
            </w:pPr>
            <w:r>
              <w:rPr>
                <w:sz w:val="16"/>
                <w:szCs w:val="16"/>
              </w:rPr>
              <w:t>40.</w:t>
            </w:r>
          </w:p>
        </w:tc>
        <w:tc>
          <w:tcPr>
            <w:tcW w:w="5877" w:type="dxa"/>
            <w:tcBorders>
              <w:top w:val="nil"/>
              <w:left w:val="nil"/>
              <w:bottom w:val="nil"/>
              <w:right w:val="nil"/>
            </w:tcBorders>
            <w:shd w:val="clear" w:color="auto" w:fill="auto"/>
            <w:noWrap/>
            <w:vAlign w:val="center"/>
            <w:hideMark/>
          </w:tcPr>
          <w:p w14:paraId="4E33AC1A" w14:textId="77777777" w:rsidR="00CE1C8E" w:rsidRDefault="00CE1C8E" w:rsidP="00B16D6F">
            <w:pPr>
              <w:ind w:left="567" w:right="-484"/>
              <w:rPr>
                <w:b/>
                <w:bCs/>
                <w:sz w:val="16"/>
                <w:szCs w:val="16"/>
              </w:rPr>
            </w:pPr>
            <w:r>
              <w:rPr>
                <w:b/>
                <w:bCs/>
                <w:sz w:val="16"/>
                <w:szCs w:val="16"/>
              </w:rPr>
              <w:t>Újlaki Általános Iskola</w:t>
            </w:r>
          </w:p>
        </w:tc>
      </w:tr>
      <w:tr w:rsidR="00CE1C8E" w14:paraId="39A2D7F7" w14:textId="77777777" w:rsidTr="00CE1C8E">
        <w:trPr>
          <w:gridAfter w:val="1"/>
          <w:wAfter w:w="1630" w:type="dxa"/>
          <w:trHeight w:val="330"/>
        </w:trPr>
        <w:tc>
          <w:tcPr>
            <w:tcW w:w="4729" w:type="dxa"/>
            <w:gridSpan w:val="2"/>
            <w:tcBorders>
              <w:top w:val="nil"/>
              <w:left w:val="nil"/>
              <w:bottom w:val="nil"/>
              <w:right w:val="nil"/>
            </w:tcBorders>
            <w:shd w:val="clear" w:color="auto" w:fill="auto"/>
            <w:vAlign w:val="center"/>
            <w:hideMark/>
          </w:tcPr>
          <w:p w14:paraId="4EDE3CA1" w14:textId="77777777" w:rsidR="00CE1C8E" w:rsidRDefault="00CE1C8E" w:rsidP="00B16D6F">
            <w:pPr>
              <w:ind w:left="567" w:right="-484"/>
              <w:rPr>
                <w:b/>
                <w:bCs/>
                <w:i/>
                <w:iCs/>
                <w:sz w:val="16"/>
                <w:szCs w:val="16"/>
              </w:rPr>
            </w:pPr>
            <w:r>
              <w:rPr>
                <w:b/>
                <w:bCs/>
                <w:i/>
                <w:iCs/>
                <w:sz w:val="16"/>
                <w:szCs w:val="16"/>
              </w:rPr>
              <w:t xml:space="preserve">    Tagóvoda:</w:t>
            </w:r>
          </w:p>
        </w:tc>
        <w:tc>
          <w:tcPr>
            <w:tcW w:w="592" w:type="dxa"/>
            <w:tcBorders>
              <w:top w:val="nil"/>
              <w:left w:val="nil"/>
              <w:bottom w:val="nil"/>
              <w:right w:val="nil"/>
            </w:tcBorders>
            <w:shd w:val="clear" w:color="auto" w:fill="auto"/>
            <w:noWrap/>
            <w:vAlign w:val="center"/>
            <w:hideMark/>
          </w:tcPr>
          <w:p w14:paraId="3EC8C2CE" w14:textId="77777777" w:rsidR="00CE1C8E" w:rsidRDefault="00CE1C8E" w:rsidP="00B16D6F">
            <w:pPr>
              <w:ind w:left="567" w:right="-484"/>
              <w:rPr>
                <w:b/>
                <w:bCs/>
                <w:i/>
                <w:iCs/>
                <w:sz w:val="16"/>
                <w:szCs w:val="16"/>
              </w:rPr>
            </w:pPr>
          </w:p>
        </w:tc>
        <w:tc>
          <w:tcPr>
            <w:tcW w:w="5877" w:type="dxa"/>
            <w:tcBorders>
              <w:top w:val="nil"/>
              <w:left w:val="nil"/>
              <w:bottom w:val="nil"/>
              <w:right w:val="nil"/>
            </w:tcBorders>
            <w:shd w:val="clear" w:color="auto" w:fill="auto"/>
            <w:noWrap/>
            <w:vAlign w:val="center"/>
            <w:hideMark/>
          </w:tcPr>
          <w:p w14:paraId="36E63C44" w14:textId="77777777" w:rsidR="00CE1C8E" w:rsidRDefault="00CE1C8E" w:rsidP="00B16D6F">
            <w:pPr>
              <w:ind w:left="567" w:right="-484"/>
              <w:rPr>
                <w:sz w:val="16"/>
                <w:szCs w:val="16"/>
              </w:rPr>
            </w:pPr>
            <w:r>
              <w:rPr>
                <w:sz w:val="16"/>
                <w:szCs w:val="16"/>
              </w:rPr>
              <w:t xml:space="preserve">1023 </w:t>
            </w:r>
            <w:proofErr w:type="spellStart"/>
            <w:r>
              <w:rPr>
                <w:sz w:val="16"/>
                <w:szCs w:val="16"/>
              </w:rPr>
              <w:t>Bp</w:t>
            </w:r>
            <w:proofErr w:type="spellEnd"/>
            <w:r>
              <w:rPr>
                <w:sz w:val="16"/>
                <w:szCs w:val="16"/>
              </w:rPr>
              <w:t>, Ürömi u. 64.</w:t>
            </w:r>
          </w:p>
        </w:tc>
      </w:tr>
      <w:tr w:rsidR="00CE1C8E" w14:paraId="4F675F30" w14:textId="77777777" w:rsidTr="00CE1C8E">
        <w:trPr>
          <w:gridAfter w:val="1"/>
          <w:wAfter w:w="1630" w:type="dxa"/>
          <w:trHeight w:val="330"/>
        </w:trPr>
        <w:tc>
          <w:tcPr>
            <w:tcW w:w="4729" w:type="dxa"/>
            <w:gridSpan w:val="2"/>
            <w:tcBorders>
              <w:top w:val="nil"/>
              <w:left w:val="nil"/>
              <w:bottom w:val="nil"/>
              <w:right w:val="nil"/>
            </w:tcBorders>
            <w:shd w:val="clear" w:color="auto" w:fill="auto"/>
            <w:vAlign w:val="center"/>
            <w:hideMark/>
          </w:tcPr>
          <w:p w14:paraId="374401B6" w14:textId="77777777" w:rsidR="00CE1C8E" w:rsidRDefault="00CE1C8E" w:rsidP="00B16D6F">
            <w:pPr>
              <w:ind w:left="567" w:right="-484"/>
              <w:rPr>
                <w:b/>
                <w:bCs/>
                <w:i/>
                <w:iCs/>
                <w:sz w:val="16"/>
                <w:szCs w:val="16"/>
              </w:rPr>
            </w:pPr>
            <w:r>
              <w:rPr>
                <w:b/>
                <w:bCs/>
                <w:i/>
                <w:iCs/>
                <w:sz w:val="16"/>
                <w:szCs w:val="16"/>
              </w:rPr>
              <w:lastRenderedPageBreak/>
              <w:t xml:space="preserve">    </w:t>
            </w:r>
            <w:proofErr w:type="gramStart"/>
            <w:r>
              <w:rPr>
                <w:b/>
                <w:bCs/>
                <w:i/>
                <w:iCs/>
                <w:sz w:val="16"/>
                <w:szCs w:val="16"/>
              </w:rPr>
              <w:t>Hidegkúti  Óvoda</w:t>
            </w:r>
            <w:proofErr w:type="gramEnd"/>
          </w:p>
        </w:tc>
        <w:tc>
          <w:tcPr>
            <w:tcW w:w="592" w:type="dxa"/>
            <w:tcBorders>
              <w:top w:val="nil"/>
              <w:left w:val="nil"/>
              <w:bottom w:val="nil"/>
              <w:right w:val="nil"/>
            </w:tcBorders>
            <w:shd w:val="clear" w:color="auto" w:fill="auto"/>
            <w:noWrap/>
            <w:vAlign w:val="center"/>
            <w:hideMark/>
          </w:tcPr>
          <w:p w14:paraId="47027AEF" w14:textId="77777777" w:rsidR="00CE1C8E" w:rsidRDefault="00CE1C8E" w:rsidP="00B16D6F">
            <w:pPr>
              <w:ind w:left="567" w:right="-484"/>
              <w:rPr>
                <w:b/>
                <w:bCs/>
                <w:i/>
                <w:iCs/>
                <w:sz w:val="16"/>
                <w:szCs w:val="16"/>
              </w:rPr>
            </w:pPr>
          </w:p>
        </w:tc>
        <w:tc>
          <w:tcPr>
            <w:tcW w:w="5877" w:type="dxa"/>
            <w:tcBorders>
              <w:top w:val="nil"/>
              <w:left w:val="nil"/>
              <w:bottom w:val="nil"/>
              <w:right w:val="nil"/>
            </w:tcBorders>
            <w:shd w:val="clear" w:color="auto" w:fill="auto"/>
            <w:noWrap/>
            <w:vAlign w:val="center"/>
            <w:hideMark/>
          </w:tcPr>
          <w:p w14:paraId="4532F82B" w14:textId="77777777" w:rsidR="00CE1C8E" w:rsidRDefault="00CE1C8E" w:rsidP="00B16D6F">
            <w:pPr>
              <w:ind w:left="567" w:right="-484"/>
              <w:jc w:val="center"/>
              <w:rPr>
                <w:sz w:val="20"/>
                <w:szCs w:val="20"/>
              </w:rPr>
            </w:pPr>
          </w:p>
        </w:tc>
      </w:tr>
      <w:tr w:rsidR="00CE1C8E" w14:paraId="4CB10813" w14:textId="77777777" w:rsidTr="00CE1C8E">
        <w:trPr>
          <w:gridAfter w:val="1"/>
          <w:wAfter w:w="1630" w:type="dxa"/>
          <w:trHeight w:val="330"/>
        </w:trPr>
        <w:tc>
          <w:tcPr>
            <w:tcW w:w="4729" w:type="dxa"/>
            <w:gridSpan w:val="2"/>
            <w:tcBorders>
              <w:top w:val="nil"/>
              <w:left w:val="nil"/>
              <w:bottom w:val="nil"/>
              <w:right w:val="nil"/>
            </w:tcBorders>
            <w:shd w:val="clear" w:color="auto" w:fill="auto"/>
            <w:vAlign w:val="center"/>
            <w:hideMark/>
          </w:tcPr>
          <w:p w14:paraId="4BBB9EE9" w14:textId="77777777" w:rsidR="00CE1C8E" w:rsidRDefault="00CE1C8E" w:rsidP="00B16D6F">
            <w:pPr>
              <w:ind w:left="567" w:right="-484"/>
              <w:rPr>
                <w:i/>
                <w:iCs/>
                <w:sz w:val="16"/>
                <w:szCs w:val="16"/>
              </w:rPr>
            </w:pPr>
            <w:r>
              <w:rPr>
                <w:i/>
                <w:iCs/>
                <w:sz w:val="16"/>
                <w:szCs w:val="16"/>
              </w:rPr>
              <w:t xml:space="preserve">    1028 </w:t>
            </w:r>
            <w:proofErr w:type="spellStart"/>
            <w:r>
              <w:rPr>
                <w:i/>
                <w:iCs/>
                <w:sz w:val="16"/>
                <w:szCs w:val="16"/>
              </w:rPr>
              <w:t>Bp</w:t>
            </w:r>
            <w:proofErr w:type="spellEnd"/>
            <w:r>
              <w:rPr>
                <w:i/>
                <w:iCs/>
                <w:sz w:val="16"/>
                <w:szCs w:val="16"/>
              </w:rPr>
              <w:t xml:space="preserve">, Hidegkút </w:t>
            </w:r>
            <w:proofErr w:type="gramStart"/>
            <w:r>
              <w:rPr>
                <w:i/>
                <w:iCs/>
                <w:sz w:val="16"/>
                <w:szCs w:val="16"/>
              </w:rPr>
              <w:t>út  220.</w:t>
            </w:r>
            <w:proofErr w:type="gramEnd"/>
          </w:p>
        </w:tc>
        <w:tc>
          <w:tcPr>
            <w:tcW w:w="592" w:type="dxa"/>
            <w:tcBorders>
              <w:top w:val="nil"/>
              <w:left w:val="nil"/>
              <w:bottom w:val="nil"/>
              <w:right w:val="nil"/>
            </w:tcBorders>
            <w:shd w:val="clear" w:color="auto" w:fill="auto"/>
            <w:noWrap/>
            <w:vAlign w:val="center"/>
            <w:hideMark/>
          </w:tcPr>
          <w:p w14:paraId="77CC2EC0" w14:textId="77777777" w:rsidR="00CE1C8E" w:rsidRDefault="00CE1C8E" w:rsidP="00B16D6F">
            <w:pPr>
              <w:ind w:left="567" w:right="-484"/>
              <w:rPr>
                <w:i/>
                <w:iCs/>
                <w:sz w:val="16"/>
                <w:szCs w:val="16"/>
              </w:rPr>
            </w:pPr>
          </w:p>
        </w:tc>
        <w:tc>
          <w:tcPr>
            <w:tcW w:w="5877" w:type="dxa"/>
            <w:tcBorders>
              <w:top w:val="nil"/>
              <w:left w:val="nil"/>
              <w:bottom w:val="nil"/>
              <w:right w:val="nil"/>
            </w:tcBorders>
            <w:shd w:val="clear" w:color="auto" w:fill="auto"/>
            <w:noWrap/>
            <w:vAlign w:val="center"/>
            <w:hideMark/>
          </w:tcPr>
          <w:p w14:paraId="6F2A8158" w14:textId="77777777" w:rsidR="00CE1C8E" w:rsidRDefault="00CE1C8E" w:rsidP="00B16D6F">
            <w:pPr>
              <w:ind w:left="567" w:right="-484"/>
              <w:jc w:val="center"/>
              <w:rPr>
                <w:sz w:val="20"/>
                <w:szCs w:val="20"/>
              </w:rPr>
            </w:pPr>
          </w:p>
        </w:tc>
      </w:tr>
      <w:tr w:rsidR="00CE1C8E" w14:paraId="153FDEBC" w14:textId="77777777" w:rsidTr="00CE1C8E">
        <w:trPr>
          <w:gridAfter w:val="1"/>
          <w:wAfter w:w="1630" w:type="dxa"/>
          <w:trHeight w:val="330"/>
        </w:trPr>
        <w:tc>
          <w:tcPr>
            <w:tcW w:w="4729" w:type="dxa"/>
            <w:gridSpan w:val="2"/>
            <w:tcBorders>
              <w:top w:val="nil"/>
              <w:left w:val="nil"/>
              <w:bottom w:val="nil"/>
              <w:right w:val="nil"/>
            </w:tcBorders>
            <w:shd w:val="clear" w:color="auto" w:fill="auto"/>
            <w:vAlign w:val="center"/>
            <w:hideMark/>
          </w:tcPr>
          <w:p w14:paraId="3E8FAB87" w14:textId="77777777" w:rsidR="00CE1C8E" w:rsidRDefault="00CE1C8E" w:rsidP="00B16D6F">
            <w:pPr>
              <w:ind w:left="567" w:right="-484"/>
              <w:rPr>
                <w:b/>
                <w:bCs/>
                <w:sz w:val="16"/>
                <w:szCs w:val="16"/>
              </w:rPr>
            </w:pPr>
            <w:r>
              <w:rPr>
                <w:b/>
                <w:bCs/>
                <w:sz w:val="16"/>
                <w:szCs w:val="16"/>
              </w:rPr>
              <w:t>Pitypang utcai Óvoda</w:t>
            </w:r>
          </w:p>
        </w:tc>
        <w:tc>
          <w:tcPr>
            <w:tcW w:w="592" w:type="dxa"/>
            <w:tcBorders>
              <w:top w:val="nil"/>
              <w:left w:val="nil"/>
              <w:bottom w:val="nil"/>
              <w:right w:val="nil"/>
            </w:tcBorders>
            <w:shd w:val="clear" w:color="auto" w:fill="auto"/>
            <w:noWrap/>
            <w:vAlign w:val="center"/>
            <w:hideMark/>
          </w:tcPr>
          <w:p w14:paraId="28B41FBA" w14:textId="77777777" w:rsidR="00CE1C8E" w:rsidRDefault="00CE1C8E" w:rsidP="00B16D6F">
            <w:pPr>
              <w:ind w:left="567" w:right="-484"/>
              <w:rPr>
                <w:b/>
                <w:bCs/>
                <w:sz w:val="16"/>
                <w:szCs w:val="16"/>
              </w:rPr>
            </w:pPr>
          </w:p>
        </w:tc>
        <w:tc>
          <w:tcPr>
            <w:tcW w:w="5877" w:type="dxa"/>
            <w:tcBorders>
              <w:top w:val="nil"/>
              <w:left w:val="nil"/>
              <w:bottom w:val="nil"/>
              <w:right w:val="nil"/>
            </w:tcBorders>
            <w:shd w:val="clear" w:color="auto" w:fill="auto"/>
            <w:vAlign w:val="center"/>
            <w:hideMark/>
          </w:tcPr>
          <w:p w14:paraId="2131F990" w14:textId="77777777" w:rsidR="00CE1C8E" w:rsidRDefault="00CE1C8E" w:rsidP="00B16D6F">
            <w:pPr>
              <w:ind w:left="567" w:right="-484"/>
              <w:rPr>
                <w:sz w:val="20"/>
                <w:szCs w:val="20"/>
              </w:rPr>
            </w:pPr>
          </w:p>
        </w:tc>
      </w:tr>
      <w:tr w:rsidR="00CE1C8E" w14:paraId="472FCFC5"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4E508878" w14:textId="77777777" w:rsidR="00CE1C8E" w:rsidRDefault="00CE1C8E" w:rsidP="00B16D6F">
            <w:pPr>
              <w:ind w:left="567" w:right="-484"/>
              <w:rPr>
                <w:sz w:val="16"/>
                <w:szCs w:val="16"/>
              </w:rPr>
            </w:pPr>
            <w:r>
              <w:rPr>
                <w:sz w:val="16"/>
                <w:szCs w:val="16"/>
              </w:rPr>
              <w:t xml:space="preserve">1025 </w:t>
            </w:r>
            <w:proofErr w:type="spellStart"/>
            <w:r>
              <w:rPr>
                <w:sz w:val="16"/>
                <w:szCs w:val="16"/>
              </w:rPr>
              <w:t>Bp</w:t>
            </w:r>
            <w:proofErr w:type="spellEnd"/>
            <w:r>
              <w:rPr>
                <w:sz w:val="16"/>
                <w:szCs w:val="16"/>
              </w:rPr>
              <w:t>, Pitypang u. 17.</w:t>
            </w:r>
          </w:p>
        </w:tc>
        <w:tc>
          <w:tcPr>
            <w:tcW w:w="592" w:type="dxa"/>
            <w:tcBorders>
              <w:top w:val="nil"/>
              <w:left w:val="nil"/>
              <w:bottom w:val="nil"/>
              <w:right w:val="nil"/>
            </w:tcBorders>
            <w:shd w:val="clear" w:color="auto" w:fill="auto"/>
            <w:noWrap/>
            <w:vAlign w:val="center"/>
            <w:hideMark/>
          </w:tcPr>
          <w:p w14:paraId="029049F3" w14:textId="77777777" w:rsidR="00CE1C8E" w:rsidRDefault="00CE1C8E" w:rsidP="00B16D6F">
            <w:pPr>
              <w:ind w:left="567" w:right="-484"/>
              <w:rPr>
                <w:sz w:val="16"/>
                <w:szCs w:val="16"/>
              </w:rPr>
            </w:pPr>
          </w:p>
        </w:tc>
        <w:tc>
          <w:tcPr>
            <w:tcW w:w="5877" w:type="dxa"/>
            <w:tcBorders>
              <w:top w:val="nil"/>
              <w:left w:val="nil"/>
              <w:bottom w:val="nil"/>
              <w:right w:val="nil"/>
            </w:tcBorders>
            <w:shd w:val="clear" w:color="auto" w:fill="auto"/>
            <w:noWrap/>
            <w:vAlign w:val="center"/>
            <w:hideMark/>
          </w:tcPr>
          <w:p w14:paraId="7471A765" w14:textId="77777777" w:rsidR="00CE1C8E" w:rsidRDefault="00CE1C8E" w:rsidP="00B16D6F">
            <w:pPr>
              <w:ind w:left="567" w:right="-484"/>
              <w:jc w:val="center"/>
              <w:rPr>
                <w:sz w:val="20"/>
                <w:szCs w:val="20"/>
              </w:rPr>
            </w:pPr>
          </w:p>
        </w:tc>
      </w:tr>
      <w:tr w:rsidR="00CE1C8E" w14:paraId="3ED81055"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10428FB6" w14:textId="77777777" w:rsidR="00CE1C8E" w:rsidRDefault="00CE1C8E" w:rsidP="00B16D6F">
            <w:pPr>
              <w:ind w:left="567" w:right="-484"/>
              <w:rPr>
                <w:b/>
                <w:bCs/>
                <w:sz w:val="16"/>
                <w:szCs w:val="16"/>
              </w:rPr>
            </w:pPr>
            <w:r>
              <w:rPr>
                <w:b/>
                <w:bCs/>
                <w:sz w:val="16"/>
                <w:szCs w:val="16"/>
              </w:rPr>
              <w:t>Százszorszép Óvoda</w:t>
            </w:r>
          </w:p>
        </w:tc>
        <w:tc>
          <w:tcPr>
            <w:tcW w:w="592" w:type="dxa"/>
            <w:tcBorders>
              <w:top w:val="nil"/>
              <w:left w:val="nil"/>
              <w:bottom w:val="nil"/>
              <w:right w:val="nil"/>
            </w:tcBorders>
            <w:shd w:val="clear" w:color="auto" w:fill="auto"/>
            <w:noWrap/>
            <w:vAlign w:val="center"/>
            <w:hideMark/>
          </w:tcPr>
          <w:p w14:paraId="648FF61B" w14:textId="77777777" w:rsidR="00CE1C8E" w:rsidRDefault="00CE1C8E" w:rsidP="00B16D6F">
            <w:pPr>
              <w:ind w:left="567" w:right="-484"/>
              <w:rPr>
                <w:b/>
                <w:bCs/>
                <w:sz w:val="16"/>
                <w:szCs w:val="16"/>
              </w:rPr>
            </w:pPr>
          </w:p>
        </w:tc>
        <w:tc>
          <w:tcPr>
            <w:tcW w:w="5877" w:type="dxa"/>
            <w:tcBorders>
              <w:top w:val="nil"/>
              <w:left w:val="nil"/>
              <w:bottom w:val="nil"/>
              <w:right w:val="nil"/>
            </w:tcBorders>
            <w:shd w:val="clear" w:color="auto" w:fill="auto"/>
            <w:vAlign w:val="center"/>
            <w:hideMark/>
          </w:tcPr>
          <w:p w14:paraId="01E16478" w14:textId="77777777" w:rsidR="00CE1C8E" w:rsidRDefault="00CE1C8E" w:rsidP="00B16D6F">
            <w:pPr>
              <w:ind w:left="567" w:right="-484"/>
              <w:jc w:val="center"/>
              <w:rPr>
                <w:sz w:val="20"/>
                <w:szCs w:val="20"/>
              </w:rPr>
            </w:pPr>
          </w:p>
        </w:tc>
      </w:tr>
      <w:tr w:rsidR="00CE1C8E" w14:paraId="46D10A22"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01F76454" w14:textId="77777777" w:rsidR="00CE1C8E" w:rsidRDefault="00CE1C8E" w:rsidP="00B16D6F">
            <w:pPr>
              <w:ind w:left="567" w:right="-484"/>
              <w:rPr>
                <w:sz w:val="16"/>
                <w:szCs w:val="16"/>
              </w:rPr>
            </w:pPr>
            <w:r>
              <w:rPr>
                <w:sz w:val="16"/>
                <w:szCs w:val="16"/>
              </w:rPr>
              <w:t xml:space="preserve">1024 </w:t>
            </w:r>
            <w:proofErr w:type="spellStart"/>
            <w:r>
              <w:rPr>
                <w:sz w:val="16"/>
                <w:szCs w:val="16"/>
              </w:rPr>
              <w:t>Bp</w:t>
            </w:r>
            <w:proofErr w:type="spellEnd"/>
            <w:r>
              <w:rPr>
                <w:sz w:val="16"/>
                <w:szCs w:val="16"/>
              </w:rPr>
              <w:t>, Fillér u. 29.</w:t>
            </w:r>
          </w:p>
        </w:tc>
        <w:tc>
          <w:tcPr>
            <w:tcW w:w="592" w:type="dxa"/>
            <w:tcBorders>
              <w:top w:val="nil"/>
              <w:left w:val="nil"/>
              <w:bottom w:val="nil"/>
              <w:right w:val="nil"/>
            </w:tcBorders>
            <w:shd w:val="clear" w:color="auto" w:fill="auto"/>
            <w:noWrap/>
            <w:vAlign w:val="center"/>
            <w:hideMark/>
          </w:tcPr>
          <w:p w14:paraId="0AD08DA9" w14:textId="77777777" w:rsidR="00CE1C8E" w:rsidRDefault="00CE1C8E" w:rsidP="00B16D6F">
            <w:pPr>
              <w:ind w:left="567" w:right="-484"/>
              <w:rPr>
                <w:sz w:val="16"/>
                <w:szCs w:val="16"/>
              </w:rPr>
            </w:pPr>
          </w:p>
        </w:tc>
        <w:tc>
          <w:tcPr>
            <w:tcW w:w="5877" w:type="dxa"/>
            <w:tcBorders>
              <w:top w:val="nil"/>
              <w:left w:val="nil"/>
              <w:bottom w:val="nil"/>
              <w:right w:val="nil"/>
            </w:tcBorders>
            <w:shd w:val="clear" w:color="auto" w:fill="auto"/>
            <w:noWrap/>
            <w:vAlign w:val="center"/>
            <w:hideMark/>
          </w:tcPr>
          <w:p w14:paraId="7DD74723" w14:textId="77777777" w:rsidR="00CE1C8E" w:rsidRDefault="00CE1C8E" w:rsidP="00B16D6F">
            <w:pPr>
              <w:ind w:left="567" w:right="-484"/>
              <w:jc w:val="center"/>
              <w:rPr>
                <w:sz w:val="20"/>
                <w:szCs w:val="20"/>
              </w:rPr>
            </w:pPr>
          </w:p>
        </w:tc>
      </w:tr>
      <w:tr w:rsidR="00CE1C8E" w14:paraId="0F456226"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5C7E91CB" w14:textId="77777777" w:rsidR="00CE1C8E" w:rsidRDefault="00CE1C8E" w:rsidP="00B16D6F">
            <w:pPr>
              <w:ind w:left="567" w:right="-484"/>
              <w:rPr>
                <w:b/>
                <w:bCs/>
                <w:i/>
                <w:iCs/>
                <w:sz w:val="16"/>
                <w:szCs w:val="16"/>
              </w:rPr>
            </w:pPr>
            <w:r>
              <w:rPr>
                <w:b/>
                <w:bCs/>
                <w:i/>
                <w:iCs/>
                <w:sz w:val="16"/>
                <w:szCs w:val="16"/>
              </w:rPr>
              <w:t xml:space="preserve">    Tagóvoda:</w:t>
            </w:r>
          </w:p>
        </w:tc>
        <w:tc>
          <w:tcPr>
            <w:tcW w:w="592" w:type="dxa"/>
            <w:tcBorders>
              <w:top w:val="nil"/>
              <w:left w:val="nil"/>
              <w:bottom w:val="nil"/>
              <w:right w:val="nil"/>
            </w:tcBorders>
            <w:shd w:val="clear" w:color="auto" w:fill="auto"/>
            <w:noWrap/>
            <w:vAlign w:val="center"/>
            <w:hideMark/>
          </w:tcPr>
          <w:p w14:paraId="7EABF19C" w14:textId="77777777" w:rsidR="00CE1C8E" w:rsidRDefault="00CE1C8E" w:rsidP="00B16D6F">
            <w:pPr>
              <w:ind w:left="567" w:right="-484"/>
              <w:rPr>
                <w:b/>
                <w:bCs/>
                <w:i/>
                <w:iCs/>
                <w:sz w:val="16"/>
                <w:szCs w:val="16"/>
              </w:rPr>
            </w:pPr>
          </w:p>
        </w:tc>
        <w:tc>
          <w:tcPr>
            <w:tcW w:w="5877" w:type="dxa"/>
            <w:tcBorders>
              <w:top w:val="nil"/>
              <w:left w:val="nil"/>
              <w:bottom w:val="nil"/>
              <w:right w:val="nil"/>
            </w:tcBorders>
            <w:shd w:val="clear" w:color="auto" w:fill="auto"/>
            <w:vAlign w:val="center"/>
            <w:hideMark/>
          </w:tcPr>
          <w:p w14:paraId="2560D7D9" w14:textId="77777777" w:rsidR="00CE1C8E" w:rsidRDefault="00CE1C8E" w:rsidP="00B16D6F">
            <w:pPr>
              <w:ind w:left="567" w:right="-484"/>
              <w:jc w:val="center"/>
              <w:rPr>
                <w:sz w:val="20"/>
                <w:szCs w:val="20"/>
              </w:rPr>
            </w:pPr>
          </w:p>
        </w:tc>
      </w:tr>
      <w:tr w:rsidR="00CE1C8E" w14:paraId="163B8E34"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73D2F5C3" w14:textId="77777777" w:rsidR="00CE1C8E" w:rsidRDefault="00CE1C8E" w:rsidP="00B16D6F">
            <w:pPr>
              <w:ind w:left="567" w:right="-484"/>
              <w:rPr>
                <w:b/>
                <w:bCs/>
                <w:i/>
                <w:iCs/>
                <w:sz w:val="16"/>
                <w:szCs w:val="16"/>
              </w:rPr>
            </w:pPr>
            <w:r>
              <w:rPr>
                <w:b/>
                <w:bCs/>
                <w:i/>
                <w:iCs/>
                <w:sz w:val="16"/>
                <w:szCs w:val="16"/>
              </w:rPr>
              <w:t xml:space="preserve">    </w:t>
            </w:r>
            <w:proofErr w:type="spellStart"/>
            <w:r>
              <w:rPr>
                <w:b/>
                <w:bCs/>
                <w:i/>
                <w:iCs/>
                <w:sz w:val="16"/>
                <w:szCs w:val="16"/>
              </w:rPr>
              <w:t>Érmellléki</w:t>
            </w:r>
            <w:proofErr w:type="spellEnd"/>
            <w:r>
              <w:rPr>
                <w:b/>
                <w:bCs/>
                <w:i/>
                <w:iCs/>
                <w:sz w:val="16"/>
                <w:szCs w:val="16"/>
              </w:rPr>
              <w:t xml:space="preserve"> u. Óvoda</w:t>
            </w:r>
          </w:p>
        </w:tc>
        <w:tc>
          <w:tcPr>
            <w:tcW w:w="592" w:type="dxa"/>
            <w:tcBorders>
              <w:top w:val="nil"/>
              <w:left w:val="nil"/>
              <w:bottom w:val="nil"/>
              <w:right w:val="nil"/>
            </w:tcBorders>
            <w:shd w:val="clear" w:color="auto" w:fill="auto"/>
            <w:noWrap/>
            <w:vAlign w:val="center"/>
            <w:hideMark/>
          </w:tcPr>
          <w:p w14:paraId="7F2B2F40" w14:textId="77777777" w:rsidR="00CE1C8E" w:rsidRDefault="00CE1C8E" w:rsidP="00B16D6F">
            <w:pPr>
              <w:ind w:left="567" w:right="-484"/>
              <w:rPr>
                <w:b/>
                <w:bCs/>
                <w:i/>
                <w:iCs/>
                <w:sz w:val="16"/>
                <w:szCs w:val="16"/>
              </w:rPr>
            </w:pPr>
          </w:p>
        </w:tc>
        <w:tc>
          <w:tcPr>
            <w:tcW w:w="5877" w:type="dxa"/>
            <w:tcBorders>
              <w:top w:val="nil"/>
              <w:left w:val="nil"/>
              <w:bottom w:val="nil"/>
              <w:right w:val="nil"/>
            </w:tcBorders>
            <w:shd w:val="clear" w:color="auto" w:fill="auto"/>
            <w:noWrap/>
            <w:vAlign w:val="center"/>
            <w:hideMark/>
          </w:tcPr>
          <w:p w14:paraId="36C09C5E" w14:textId="77777777" w:rsidR="00CE1C8E" w:rsidRDefault="00CE1C8E" w:rsidP="00B16D6F">
            <w:pPr>
              <w:ind w:left="567" w:right="-484"/>
              <w:jc w:val="center"/>
              <w:rPr>
                <w:sz w:val="20"/>
                <w:szCs w:val="20"/>
              </w:rPr>
            </w:pPr>
          </w:p>
        </w:tc>
      </w:tr>
      <w:tr w:rsidR="00CE1C8E" w14:paraId="3546A75B"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05CB2262" w14:textId="77777777" w:rsidR="00CE1C8E" w:rsidRDefault="00CE1C8E" w:rsidP="00B16D6F">
            <w:pPr>
              <w:ind w:left="567" w:right="-484"/>
              <w:rPr>
                <w:i/>
                <w:iCs/>
                <w:sz w:val="16"/>
                <w:szCs w:val="16"/>
              </w:rPr>
            </w:pPr>
            <w:r>
              <w:rPr>
                <w:i/>
                <w:iCs/>
                <w:sz w:val="16"/>
                <w:szCs w:val="16"/>
              </w:rPr>
              <w:t xml:space="preserve">    1026 </w:t>
            </w:r>
            <w:proofErr w:type="spellStart"/>
            <w:r>
              <w:rPr>
                <w:i/>
                <w:iCs/>
                <w:sz w:val="16"/>
                <w:szCs w:val="16"/>
              </w:rPr>
              <w:t>Bp</w:t>
            </w:r>
            <w:proofErr w:type="spellEnd"/>
            <w:r>
              <w:rPr>
                <w:i/>
                <w:iCs/>
                <w:sz w:val="16"/>
                <w:szCs w:val="16"/>
              </w:rPr>
              <w:t>, Érmelléki u.12.</w:t>
            </w:r>
          </w:p>
        </w:tc>
        <w:tc>
          <w:tcPr>
            <w:tcW w:w="592" w:type="dxa"/>
            <w:tcBorders>
              <w:top w:val="nil"/>
              <w:left w:val="nil"/>
              <w:bottom w:val="nil"/>
              <w:right w:val="nil"/>
            </w:tcBorders>
            <w:shd w:val="clear" w:color="auto" w:fill="auto"/>
            <w:noWrap/>
            <w:vAlign w:val="center"/>
            <w:hideMark/>
          </w:tcPr>
          <w:p w14:paraId="5CF2B3A3" w14:textId="77777777" w:rsidR="00CE1C8E" w:rsidRDefault="00CE1C8E" w:rsidP="00B16D6F">
            <w:pPr>
              <w:ind w:left="567" w:right="-484"/>
              <w:rPr>
                <w:i/>
                <w:iCs/>
                <w:sz w:val="16"/>
                <w:szCs w:val="16"/>
              </w:rPr>
            </w:pPr>
          </w:p>
        </w:tc>
        <w:tc>
          <w:tcPr>
            <w:tcW w:w="5877" w:type="dxa"/>
            <w:tcBorders>
              <w:top w:val="nil"/>
              <w:left w:val="nil"/>
              <w:bottom w:val="nil"/>
              <w:right w:val="nil"/>
            </w:tcBorders>
            <w:shd w:val="clear" w:color="auto" w:fill="auto"/>
            <w:noWrap/>
            <w:vAlign w:val="center"/>
            <w:hideMark/>
          </w:tcPr>
          <w:p w14:paraId="65E24A3B" w14:textId="77777777" w:rsidR="00CE1C8E" w:rsidRDefault="00CE1C8E" w:rsidP="00B16D6F">
            <w:pPr>
              <w:ind w:left="567" w:right="-484"/>
              <w:rPr>
                <w:sz w:val="20"/>
                <w:szCs w:val="20"/>
              </w:rPr>
            </w:pPr>
          </w:p>
        </w:tc>
      </w:tr>
      <w:tr w:rsidR="00CE1C8E" w14:paraId="10580BB0"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728F1370" w14:textId="77777777" w:rsidR="00CE1C8E" w:rsidRDefault="00CE1C8E" w:rsidP="00B16D6F">
            <w:pPr>
              <w:ind w:left="567" w:right="-484"/>
              <w:rPr>
                <w:b/>
                <w:bCs/>
                <w:i/>
                <w:iCs/>
                <w:sz w:val="16"/>
                <w:szCs w:val="16"/>
              </w:rPr>
            </w:pPr>
            <w:r>
              <w:rPr>
                <w:b/>
                <w:bCs/>
                <w:i/>
                <w:iCs/>
                <w:sz w:val="16"/>
                <w:szCs w:val="16"/>
              </w:rPr>
              <w:t xml:space="preserve">    Fajd u. Óvoda</w:t>
            </w:r>
          </w:p>
        </w:tc>
        <w:tc>
          <w:tcPr>
            <w:tcW w:w="592" w:type="dxa"/>
            <w:tcBorders>
              <w:top w:val="nil"/>
              <w:left w:val="nil"/>
              <w:bottom w:val="nil"/>
              <w:right w:val="nil"/>
            </w:tcBorders>
            <w:shd w:val="clear" w:color="auto" w:fill="auto"/>
            <w:noWrap/>
            <w:vAlign w:val="center"/>
            <w:hideMark/>
          </w:tcPr>
          <w:p w14:paraId="75E9B788" w14:textId="77777777" w:rsidR="00CE1C8E" w:rsidRDefault="00CE1C8E" w:rsidP="00B16D6F">
            <w:pPr>
              <w:ind w:left="567" w:right="-484"/>
              <w:rPr>
                <w:b/>
                <w:bCs/>
                <w:i/>
                <w:iCs/>
                <w:sz w:val="16"/>
                <w:szCs w:val="16"/>
              </w:rPr>
            </w:pPr>
          </w:p>
        </w:tc>
        <w:tc>
          <w:tcPr>
            <w:tcW w:w="5877" w:type="dxa"/>
            <w:tcBorders>
              <w:top w:val="nil"/>
              <w:left w:val="nil"/>
              <w:bottom w:val="nil"/>
              <w:right w:val="nil"/>
            </w:tcBorders>
            <w:shd w:val="clear" w:color="auto" w:fill="auto"/>
            <w:vAlign w:val="center"/>
            <w:hideMark/>
          </w:tcPr>
          <w:p w14:paraId="2232C263" w14:textId="77777777" w:rsidR="00CE1C8E" w:rsidRDefault="00CE1C8E" w:rsidP="00B16D6F">
            <w:pPr>
              <w:ind w:left="567" w:right="-484"/>
              <w:jc w:val="center"/>
              <w:rPr>
                <w:sz w:val="20"/>
                <w:szCs w:val="20"/>
              </w:rPr>
            </w:pPr>
          </w:p>
        </w:tc>
      </w:tr>
      <w:tr w:rsidR="00CE1C8E" w14:paraId="794E1F8A"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1CC50980" w14:textId="77777777" w:rsidR="00CE1C8E" w:rsidRDefault="00CE1C8E" w:rsidP="00B16D6F">
            <w:pPr>
              <w:ind w:left="567" w:right="-484"/>
              <w:rPr>
                <w:i/>
                <w:iCs/>
                <w:sz w:val="16"/>
                <w:szCs w:val="16"/>
              </w:rPr>
            </w:pPr>
            <w:r>
              <w:rPr>
                <w:i/>
                <w:iCs/>
                <w:sz w:val="16"/>
                <w:szCs w:val="16"/>
              </w:rPr>
              <w:t xml:space="preserve">    1025 </w:t>
            </w:r>
            <w:proofErr w:type="spellStart"/>
            <w:r>
              <w:rPr>
                <w:i/>
                <w:iCs/>
                <w:sz w:val="16"/>
                <w:szCs w:val="16"/>
              </w:rPr>
              <w:t>Bp</w:t>
            </w:r>
            <w:proofErr w:type="spellEnd"/>
            <w:r>
              <w:rPr>
                <w:i/>
                <w:iCs/>
                <w:sz w:val="16"/>
                <w:szCs w:val="16"/>
              </w:rPr>
              <w:t>, Fajd u.1.</w:t>
            </w:r>
          </w:p>
        </w:tc>
        <w:tc>
          <w:tcPr>
            <w:tcW w:w="592" w:type="dxa"/>
            <w:tcBorders>
              <w:top w:val="nil"/>
              <w:left w:val="nil"/>
              <w:bottom w:val="nil"/>
              <w:right w:val="nil"/>
            </w:tcBorders>
            <w:shd w:val="clear" w:color="auto" w:fill="auto"/>
            <w:noWrap/>
            <w:vAlign w:val="center"/>
            <w:hideMark/>
          </w:tcPr>
          <w:p w14:paraId="4E0A2D92" w14:textId="77777777" w:rsidR="00CE1C8E" w:rsidRDefault="00CE1C8E" w:rsidP="00B16D6F">
            <w:pPr>
              <w:ind w:left="567" w:right="-484"/>
              <w:rPr>
                <w:i/>
                <w:iCs/>
                <w:sz w:val="16"/>
                <w:szCs w:val="16"/>
              </w:rPr>
            </w:pPr>
          </w:p>
        </w:tc>
        <w:tc>
          <w:tcPr>
            <w:tcW w:w="5877" w:type="dxa"/>
            <w:tcBorders>
              <w:top w:val="nil"/>
              <w:left w:val="nil"/>
              <w:bottom w:val="nil"/>
              <w:right w:val="nil"/>
            </w:tcBorders>
            <w:shd w:val="clear" w:color="auto" w:fill="auto"/>
            <w:vAlign w:val="center"/>
            <w:hideMark/>
          </w:tcPr>
          <w:p w14:paraId="77830B1C" w14:textId="77777777" w:rsidR="00CE1C8E" w:rsidRDefault="00CE1C8E" w:rsidP="00B16D6F">
            <w:pPr>
              <w:ind w:left="567" w:right="-484"/>
              <w:jc w:val="center"/>
              <w:rPr>
                <w:sz w:val="20"/>
                <w:szCs w:val="20"/>
              </w:rPr>
            </w:pPr>
          </w:p>
        </w:tc>
      </w:tr>
      <w:tr w:rsidR="00CE1C8E" w14:paraId="4312BE58" w14:textId="77777777" w:rsidTr="00CE1C8E">
        <w:trPr>
          <w:gridAfter w:val="1"/>
          <w:wAfter w:w="1630" w:type="dxa"/>
          <w:trHeight w:val="330"/>
        </w:trPr>
        <w:tc>
          <w:tcPr>
            <w:tcW w:w="4729" w:type="dxa"/>
            <w:gridSpan w:val="2"/>
            <w:tcBorders>
              <w:top w:val="nil"/>
              <w:left w:val="nil"/>
              <w:bottom w:val="nil"/>
              <w:right w:val="nil"/>
            </w:tcBorders>
            <w:shd w:val="clear" w:color="auto" w:fill="auto"/>
            <w:vAlign w:val="center"/>
            <w:hideMark/>
          </w:tcPr>
          <w:p w14:paraId="451CE067" w14:textId="77777777" w:rsidR="00CE1C8E" w:rsidRDefault="00CE1C8E" w:rsidP="00B16D6F">
            <w:pPr>
              <w:ind w:left="567" w:right="-484"/>
              <w:rPr>
                <w:b/>
                <w:bCs/>
                <w:sz w:val="16"/>
                <w:szCs w:val="16"/>
              </w:rPr>
            </w:pPr>
            <w:r>
              <w:rPr>
                <w:b/>
                <w:bCs/>
                <w:sz w:val="16"/>
                <w:szCs w:val="16"/>
              </w:rPr>
              <w:t>Szemlőhegy utcai Óvoda</w:t>
            </w:r>
          </w:p>
        </w:tc>
        <w:tc>
          <w:tcPr>
            <w:tcW w:w="592" w:type="dxa"/>
            <w:tcBorders>
              <w:top w:val="nil"/>
              <w:left w:val="nil"/>
              <w:bottom w:val="nil"/>
              <w:right w:val="nil"/>
            </w:tcBorders>
            <w:shd w:val="clear" w:color="auto" w:fill="auto"/>
            <w:noWrap/>
            <w:vAlign w:val="center"/>
            <w:hideMark/>
          </w:tcPr>
          <w:p w14:paraId="7FD99F37" w14:textId="77777777" w:rsidR="00CE1C8E" w:rsidRDefault="00CE1C8E" w:rsidP="00B16D6F">
            <w:pPr>
              <w:ind w:left="567" w:right="-484"/>
              <w:rPr>
                <w:b/>
                <w:bCs/>
                <w:sz w:val="16"/>
                <w:szCs w:val="16"/>
              </w:rPr>
            </w:pPr>
          </w:p>
        </w:tc>
        <w:tc>
          <w:tcPr>
            <w:tcW w:w="5877" w:type="dxa"/>
            <w:tcBorders>
              <w:top w:val="nil"/>
              <w:left w:val="nil"/>
              <w:bottom w:val="nil"/>
              <w:right w:val="nil"/>
            </w:tcBorders>
            <w:shd w:val="clear" w:color="auto" w:fill="auto"/>
            <w:vAlign w:val="center"/>
            <w:hideMark/>
          </w:tcPr>
          <w:p w14:paraId="5ABDEBFA" w14:textId="77777777" w:rsidR="00CE1C8E" w:rsidRDefault="00CE1C8E" w:rsidP="00B16D6F">
            <w:pPr>
              <w:ind w:left="567" w:right="-484"/>
              <w:jc w:val="center"/>
              <w:rPr>
                <w:sz w:val="20"/>
                <w:szCs w:val="20"/>
              </w:rPr>
            </w:pPr>
          </w:p>
        </w:tc>
      </w:tr>
      <w:tr w:rsidR="00CE1C8E" w14:paraId="1C079AFF"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411D1EB8" w14:textId="77777777" w:rsidR="00CE1C8E" w:rsidRDefault="00CE1C8E" w:rsidP="00B16D6F">
            <w:pPr>
              <w:ind w:left="567" w:right="-484"/>
              <w:rPr>
                <w:sz w:val="16"/>
                <w:szCs w:val="16"/>
              </w:rPr>
            </w:pPr>
            <w:r>
              <w:rPr>
                <w:sz w:val="16"/>
                <w:szCs w:val="16"/>
              </w:rPr>
              <w:t xml:space="preserve">1023 </w:t>
            </w:r>
            <w:proofErr w:type="spellStart"/>
            <w:r>
              <w:rPr>
                <w:sz w:val="16"/>
                <w:szCs w:val="16"/>
              </w:rPr>
              <w:t>Bp</w:t>
            </w:r>
            <w:proofErr w:type="spellEnd"/>
            <w:r>
              <w:rPr>
                <w:sz w:val="16"/>
                <w:szCs w:val="16"/>
              </w:rPr>
              <w:t>, Szemlőhegy u. 27/B.</w:t>
            </w:r>
          </w:p>
        </w:tc>
        <w:tc>
          <w:tcPr>
            <w:tcW w:w="592" w:type="dxa"/>
            <w:tcBorders>
              <w:top w:val="nil"/>
              <w:left w:val="nil"/>
              <w:bottom w:val="nil"/>
              <w:right w:val="nil"/>
            </w:tcBorders>
            <w:shd w:val="clear" w:color="auto" w:fill="auto"/>
            <w:noWrap/>
            <w:vAlign w:val="center"/>
            <w:hideMark/>
          </w:tcPr>
          <w:p w14:paraId="15305023" w14:textId="77777777" w:rsidR="00CE1C8E" w:rsidRDefault="00CE1C8E" w:rsidP="00B16D6F">
            <w:pPr>
              <w:ind w:left="567" w:right="-484"/>
              <w:rPr>
                <w:sz w:val="16"/>
                <w:szCs w:val="16"/>
              </w:rPr>
            </w:pPr>
          </w:p>
        </w:tc>
        <w:tc>
          <w:tcPr>
            <w:tcW w:w="5877" w:type="dxa"/>
            <w:tcBorders>
              <w:top w:val="nil"/>
              <w:left w:val="nil"/>
              <w:bottom w:val="nil"/>
              <w:right w:val="nil"/>
            </w:tcBorders>
            <w:shd w:val="clear" w:color="auto" w:fill="auto"/>
            <w:noWrap/>
            <w:vAlign w:val="center"/>
            <w:hideMark/>
          </w:tcPr>
          <w:p w14:paraId="797F19A4" w14:textId="77777777" w:rsidR="00CE1C8E" w:rsidRDefault="00CE1C8E" w:rsidP="00B16D6F">
            <w:pPr>
              <w:ind w:left="567" w:right="-484"/>
              <w:jc w:val="center"/>
              <w:rPr>
                <w:sz w:val="20"/>
                <w:szCs w:val="20"/>
              </w:rPr>
            </w:pPr>
          </w:p>
        </w:tc>
      </w:tr>
      <w:tr w:rsidR="00CE1C8E" w14:paraId="1434D608" w14:textId="77777777" w:rsidTr="00CE1C8E">
        <w:trPr>
          <w:gridAfter w:val="1"/>
          <w:wAfter w:w="1630" w:type="dxa"/>
          <w:trHeight w:val="330"/>
        </w:trPr>
        <w:tc>
          <w:tcPr>
            <w:tcW w:w="4729" w:type="dxa"/>
            <w:gridSpan w:val="2"/>
            <w:tcBorders>
              <w:top w:val="nil"/>
              <w:left w:val="nil"/>
              <w:bottom w:val="nil"/>
              <w:right w:val="nil"/>
            </w:tcBorders>
            <w:shd w:val="clear" w:color="auto" w:fill="auto"/>
            <w:vAlign w:val="center"/>
            <w:hideMark/>
          </w:tcPr>
          <w:p w14:paraId="6AD1EA32" w14:textId="77777777" w:rsidR="00CE1C8E" w:rsidRDefault="00CE1C8E" w:rsidP="00B16D6F">
            <w:pPr>
              <w:ind w:left="567" w:right="-484"/>
              <w:rPr>
                <w:b/>
                <w:bCs/>
                <w:sz w:val="16"/>
                <w:szCs w:val="16"/>
              </w:rPr>
            </w:pPr>
            <w:r>
              <w:rPr>
                <w:b/>
                <w:bCs/>
                <w:sz w:val="16"/>
                <w:szCs w:val="16"/>
              </w:rPr>
              <w:t>Törökvész úti Kézműves Óvoda</w:t>
            </w:r>
          </w:p>
        </w:tc>
        <w:tc>
          <w:tcPr>
            <w:tcW w:w="592" w:type="dxa"/>
            <w:tcBorders>
              <w:top w:val="nil"/>
              <w:left w:val="nil"/>
              <w:bottom w:val="nil"/>
              <w:right w:val="nil"/>
            </w:tcBorders>
            <w:shd w:val="clear" w:color="auto" w:fill="auto"/>
            <w:noWrap/>
            <w:vAlign w:val="center"/>
            <w:hideMark/>
          </w:tcPr>
          <w:p w14:paraId="12127DE6" w14:textId="77777777" w:rsidR="00CE1C8E" w:rsidRDefault="00CE1C8E" w:rsidP="00B16D6F">
            <w:pPr>
              <w:ind w:left="567" w:right="-484"/>
              <w:rPr>
                <w:b/>
                <w:bCs/>
                <w:sz w:val="16"/>
                <w:szCs w:val="16"/>
              </w:rPr>
            </w:pPr>
          </w:p>
        </w:tc>
        <w:tc>
          <w:tcPr>
            <w:tcW w:w="5877" w:type="dxa"/>
            <w:tcBorders>
              <w:top w:val="nil"/>
              <w:left w:val="nil"/>
              <w:bottom w:val="nil"/>
              <w:right w:val="nil"/>
            </w:tcBorders>
            <w:shd w:val="clear" w:color="auto" w:fill="auto"/>
            <w:vAlign w:val="center"/>
            <w:hideMark/>
          </w:tcPr>
          <w:p w14:paraId="6A748C3C" w14:textId="77777777" w:rsidR="00CE1C8E" w:rsidRDefault="00CE1C8E" w:rsidP="00B16D6F">
            <w:pPr>
              <w:ind w:left="567" w:right="-484"/>
              <w:jc w:val="center"/>
              <w:rPr>
                <w:sz w:val="20"/>
                <w:szCs w:val="20"/>
              </w:rPr>
            </w:pPr>
          </w:p>
        </w:tc>
      </w:tr>
      <w:tr w:rsidR="00CE1C8E" w14:paraId="43E3B224"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4A03AA87" w14:textId="77777777" w:rsidR="00CE1C8E" w:rsidRDefault="00CE1C8E" w:rsidP="00B16D6F">
            <w:pPr>
              <w:ind w:left="567" w:right="-484"/>
              <w:rPr>
                <w:sz w:val="16"/>
                <w:szCs w:val="16"/>
              </w:rPr>
            </w:pPr>
            <w:r>
              <w:rPr>
                <w:sz w:val="16"/>
                <w:szCs w:val="16"/>
              </w:rPr>
              <w:t xml:space="preserve">1022 </w:t>
            </w:r>
            <w:proofErr w:type="spellStart"/>
            <w:r>
              <w:rPr>
                <w:sz w:val="16"/>
                <w:szCs w:val="16"/>
              </w:rPr>
              <w:t>Bp</w:t>
            </w:r>
            <w:proofErr w:type="spellEnd"/>
            <w:r>
              <w:rPr>
                <w:sz w:val="16"/>
                <w:szCs w:val="16"/>
              </w:rPr>
              <w:t>, Törökvész út 18.</w:t>
            </w:r>
          </w:p>
        </w:tc>
        <w:tc>
          <w:tcPr>
            <w:tcW w:w="592" w:type="dxa"/>
            <w:tcBorders>
              <w:top w:val="nil"/>
              <w:left w:val="nil"/>
              <w:bottom w:val="nil"/>
              <w:right w:val="nil"/>
            </w:tcBorders>
            <w:shd w:val="clear" w:color="auto" w:fill="auto"/>
            <w:noWrap/>
            <w:vAlign w:val="center"/>
            <w:hideMark/>
          </w:tcPr>
          <w:p w14:paraId="09B1CAAC" w14:textId="77777777" w:rsidR="00CE1C8E" w:rsidRDefault="00CE1C8E" w:rsidP="00B16D6F">
            <w:pPr>
              <w:ind w:left="567" w:right="-484"/>
              <w:rPr>
                <w:sz w:val="16"/>
                <w:szCs w:val="16"/>
              </w:rPr>
            </w:pPr>
          </w:p>
        </w:tc>
        <w:tc>
          <w:tcPr>
            <w:tcW w:w="5877" w:type="dxa"/>
            <w:tcBorders>
              <w:top w:val="nil"/>
              <w:left w:val="nil"/>
              <w:bottom w:val="nil"/>
              <w:right w:val="nil"/>
            </w:tcBorders>
            <w:shd w:val="clear" w:color="auto" w:fill="auto"/>
            <w:noWrap/>
            <w:vAlign w:val="center"/>
            <w:hideMark/>
          </w:tcPr>
          <w:p w14:paraId="04B8E2DC" w14:textId="77777777" w:rsidR="00CE1C8E" w:rsidRDefault="00CE1C8E" w:rsidP="00B16D6F">
            <w:pPr>
              <w:ind w:left="567" w:right="-484"/>
              <w:rPr>
                <w:sz w:val="20"/>
                <w:szCs w:val="20"/>
              </w:rPr>
            </w:pPr>
          </w:p>
        </w:tc>
      </w:tr>
      <w:tr w:rsidR="00CE1C8E" w14:paraId="79FC4B23" w14:textId="77777777" w:rsidTr="00CE1C8E">
        <w:trPr>
          <w:gridAfter w:val="1"/>
          <w:wAfter w:w="1630" w:type="dxa"/>
          <w:trHeight w:val="330"/>
        </w:trPr>
        <w:tc>
          <w:tcPr>
            <w:tcW w:w="4729" w:type="dxa"/>
            <w:gridSpan w:val="2"/>
            <w:tcBorders>
              <w:top w:val="nil"/>
              <w:left w:val="nil"/>
              <w:bottom w:val="nil"/>
              <w:right w:val="nil"/>
            </w:tcBorders>
            <w:shd w:val="clear" w:color="auto" w:fill="auto"/>
            <w:vAlign w:val="center"/>
            <w:hideMark/>
          </w:tcPr>
          <w:p w14:paraId="1135ECF7" w14:textId="77777777" w:rsidR="00CE1C8E" w:rsidRDefault="00CE1C8E" w:rsidP="00B16D6F">
            <w:pPr>
              <w:ind w:left="567" w:right="-484"/>
              <w:rPr>
                <w:b/>
                <w:bCs/>
                <w:sz w:val="16"/>
                <w:szCs w:val="16"/>
              </w:rPr>
            </w:pPr>
            <w:r>
              <w:rPr>
                <w:b/>
                <w:bCs/>
                <w:sz w:val="16"/>
                <w:szCs w:val="16"/>
              </w:rPr>
              <w:t>Virág árok Óvoda</w:t>
            </w:r>
          </w:p>
        </w:tc>
        <w:tc>
          <w:tcPr>
            <w:tcW w:w="592" w:type="dxa"/>
            <w:tcBorders>
              <w:top w:val="nil"/>
              <w:left w:val="nil"/>
              <w:bottom w:val="nil"/>
              <w:right w:val="nil"/>
            </w:tcBorders>
            <w:shd w:val="clear" w:color="auto" w:fill="auto"/>
            <w:noWrap/>
            <w:vAlign w:val="center"/>
            <w:hideMark/>
          </w:tcPr>
          <w:p w14:paraId="5CD08A0F" w14:textId="77777777" w:rsidR="00CE1C8E" w:rsidRDefault="00CE1C8E" w:rsidP="00B16D6F">
            <w:pPr>
              <w:ind w:left="567" w:right="-484"/>
              <w:rPr>
                <w:b/>
                <w:bCs/>
                <w:sz w:val="16"/>
                <w:szCs w:val="16"/>
              </w:rPr>
            </w:pPr>
          </w:p>
        </w:tc>
        <w:tc>
          <w:tcPr>
            <w:tcW w:w="5877" w:type="dxa"/>
            <w:tcBorders>
              <w:top w:val="nil"/>
              <w:left w:val="nil"/>
              <w:bottom w:val="nil"/>
              <w:right w:val="nil"/>
            </w:tcBorders>
            <w:shd w:val="clear" w:color="auto" w:fill="auto"/>
            <w:vAlign w:val="center"/>
            <w:hideMark/>
          </w:tcPr>
          <w:p w14:paraId="474D427B" w14:textId="77777777" w:rsidR="00CE1C8E" w:rsidRDefault="00CE1C8E" w:rsidP="00B16D6F">
            <w:pPr>
              <w:ind w:left="567" w:right="-484"/>
              <w:rPr>
                <w:sz w:val="20"/>
                <w:szCs w:val="20"/>
              </w:rPr>
            </w:pPr>
          </w:p>
        </w:tc>
      </w:tr>
      <w:tr w:rsidR="00CE1C8E" w14:paraId="4251B16C"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5EDB717A" w14:textId="77777777" w:rsidR="00CE1C8E" w:rsidRDefault="00CE1C8E" w:rsidP="00B16D6F">
            <w:pPr>
              <w:ind w:left="567" w:right="-484"/>
              <w:rPr>
                <w:sz w:val="16"/>
                <w:szCs w:val="16"/>
              </w:rPr>
            </w:pPr>
            <w:r>
              <w:rPr>
                <w:sz w:val="16"/>
                <w:szCs w:val="16"/>
              </w:rPr>
              <w:t xml:space="preserve">1026 </w:t>
            </w:r>
            <w:proofErr w:type="spellStart"/>
            <w:r>
              <w:rPr>
                <w:sz w:val="16"/>
                <w:szCs w:val="16"/>
              </w:rPr>
              <w:t>Bp</w:t>
            </w:r>
            <w:proofErr w:type="spellEnd"/>
            <w:r>
              <w:rPr>
                <w:sz w:val="16"/>
                <w:szCs w:val="16"/>
              </w:rPr>
              <w:t>, Virág árok 8.</w:t>
            </w:r>
          </w:p>
        </w:tc>
        <w:tc>
          <w:tcPr>
            <w:tcW w:w="592" w:type="dxa"/>
            <w:tcBorders>
              <w:top w:val="nil"/>
              <w:left w:val="nil"/>
              <w:bottom w:val="nil"/>
              <w:right w:val="nil"/>
            </w:tcBorders>
            <w:shd w:val="clear" w:color="auto" w:fill="auto"/>
            <w:noWrap/>
            <w:vAlign w:val="center"/>
            <w:hideMark/>
          </w:tcPr>
          <w:p w14:paraId="239D4797" w14:textId="77777777" w:rsidR="00CE1C8E" w:rsidRDefault="00CE1C8E" w:rsidP="00B16D6F">
            <w:pPr>
              <w:ind w:left="567" w:right="-484"/>
              <w:rPr>
                <w:sz w:val="16"/>
                <w:szCs w:val="16"/>
              </w:rPr>
            </w:pPr>
          </w:p>
        </w:tc>
        <w:tc>
          <w:tcPr>
            <w:tcW w:w="5877" w:type="dxa"/>
            <w:tcBorders>
              <w:top w:val="nil"/>
              <w:left w:val="nil"/>
              <w:bottom w:val="nil"/>
              <w:right w:val="nil"/>
            </w:tcBorders>
            <w:shd w:val="clear" w:color="auto" w:fill="auto"/>
            <w:noWrap/>
            <w:vAlign w:val="center"/>
            <w:hideMark/>
          </w:tcPr>
          <w:p w14:paraId="63D01F67" w14:textId="77777777" w:rsidR="00CE1C8E" w:rsidRDefault="00CE1C8E" w:rsidP="00B16D6F">
            <w:pPr>
              <w:ind w:left="567" w:right="-484"/>
              <w:rPr>
                <w:sz w:val="20"/>
                <w:szCs w:val="20"/>
              </w:rPr>
            </w:pPr>
          </w:p>
        </w:tc>
      </w:tr>
      <w:tr w:rsidR="00CE1C8E" w14:paraId="4537A59A"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53105180" w14:textId="77777777" w:rsidR="00CE1C8E" w:rsidRDefault="00CE1C8E" w:rsidP="00B16D6F">
            <w:pPr>
              <w:ind w:left="567" w:right="-484"/>
              <w:rPr>
                <w:b/>
                <w:bCs/>
                <w:i/>
                <w:iCs/>
                <w:sz w:val="16"/>
                <w:szCs w:val="16"/>
              </w:rPr>
            </w:pPr>
            <w:r>
              <w:rPr>
                <w:b/>
                <w:bCs/>
                <w:i/>
                <w:iCs/>
                <w:sz w:val="16"/>
                <w:szCs w:val="16"/>
              </w:rPr>
              <w:t xml:space="preserve">    Tagóvoda:</w:t>
            </w:r>
          </w:p>
        </w:tc>
        <w:tc>
          <w:tcPr>
            <w:tcW w:w="592" w:type="dxa"/>
            <w:tcBorders>
              <w:top w:val="nil"/>
              <w:left w:val="nil"/>
              <w:bottom w:val="nil"/>
              <w:right w:val="nil"/>
            </w:tcBorders>
            <w:shd w:val="clear" w:color="auto" w:fill="auto"/>
            <w:noWrap/>
            <w:vAlign w:val="center"/>
            <w:hideMark/>
          </w:tcPr>
          <w:p w14:paraId="34139077" w14:textId="77777777" w:rsidR="00CE1C8E" w:rsidRDefault="00CE1C8E" w:rsidP="00B16D6F">
            <w:pPr>
              <w:ind w:left="567" w:right="-484"/>
              <w:rPr>
                <w:b/>
                <w:bCs/>
                <w:i/>
                <w:iCs/>
                <w:sz w:val="16"/>
                <w:szCs w:val="16"/>
              </w:rPr>
            </w:pPr>
          </w:p>
        </w:tc>
        <w:tc>
          <w:tcPr>
            <w:tcW w:w="5877" w:type="dxa"/>
            <w:tcBorders>
              <w:top w:val="nil"/>
              <w:left w:val="nil"/>
              <w:bottom w:val="nil"/>
              <w:right w:val="nil"/>
            </w:tcBorders>
            <w:shd w:val="clear" w:color="auto" w:fill="auto"/>
            <w:vAlign w:val="center"/>
            <w:hideMark/>
          </w:tcPr>
          <w:p w14:paraId="6D99ED75" w14:textId="77777777" w:rsidR="00CE1C8E" w:rsidRDefault="00CE1C8E" w:rsidP="00B16D6F">
            <w:pPr>
              <w:ind w:left="567" w:right="-484"/>
              <w:rPr>
                <w:sz w:val="20"/>
                <w:szCs w:val="20"/>
              </w:rPr>
            </w:pPr>
          </w:p>
        </w:tc>
      </w:tr>
      <w:tr w:rsidR="00CE1C8E" w14:paraId="69E74CDC"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02D8E7C8" w14:textId="77777777" w:rsidR="00CE1C8E" w:rsidRDefault="00CE1C8E" w:rsidP="00B16D6F">
            <w:pPr>
              <w:ind w:left="567" w:right="-484"/>
              <w:rPr>
                <w:b/>
                <w:bCs/>
                <w:i/>
                <w:iCs/>
                <w:sz w:val="16"/>
                <w:szCs w:val="16"/>
              </w:rPr>
            </w:pPr>
            <w:r>
              <w:rPr>
                <w:b/>
                <w:bCs/>
                <w:i/>
                <w:iCs/>
                <w:sz w:val="16"/>
                <w:szCs w:val="16"/>
              </w:rPr>
              <w:t xml:space="preserve">    Virág árok Óvoda</w:t>
            </w:r>
          </w:p>
        </w:tc>
        <w:tc>
          <w:tcPr>
            <w:tcW w:w="592" w:type="dxa"/>
            <w:tcBorders>
              <w:top w:val="nil"/>
              <w:left w:val="nil"/>
              <w:bottom w:val="nil"/>
              <w:right w:val="nil"/>
            </w:tcBorders>
            <w:shd w:val="clear" w:color="auto" w:fill="auto"/>
            <w:noWrap/>
            <w:vAlign w:val="center"/>
            <w:hideMark/>
          </w:tcPr>
          <w:p w14:paraId="5640872C" w14:textId="77777777" w:rsidR="00CE1C8E" w:rsidRDefault="00CE1C8E" w:rsidP="00B16D6F">
            <w:pPr>
              <w:ind w:left="567" w:right="-484"/>
              <w:rPr>
                <w:b/>
                <w:bCs/>
                <w:i/>
                <w:iCs/>
                <w:sz w:val="16"/>
                <w:szCs w:val="16"/>
              </w:rPr>
            </w:pPr>
          </w:p>
        </w:tc>
        <w:tc>
          <w:tcPr>
            <w:tcW w:w="5877" w:type="dxa"/>
            <w:tcBorders>
              <w:top w:val="nil"/>
              <w:left w:val="nil"/>
              <w:bottom w:val="nil"/>
              <w:right w:val="nil"/>
            </w:tcBorders>
            <w:shd w:val="clear" w:color="auto" w:fill="auto"/>
            <w:noWrap/>
            <w:vAlign w:val="center"/>
            <w:hideMark/>
          </w:tcPr>
          <w:p w14:paraId="048E8093" w14:textId="77777777" w:rsidR="00CE1C8E" w:rsidRDefault="00CE1C8E" w:rsidP="00B16D6F">
            <w:pPr>
              <w:ind w:left="567" w:right="-484"/>
              <w:rPr>
                <w:sz w:val="20"/>
                <w:szCs w:val="20"/>
              </w:rPr>
            </w:pPr>
          </w:p>
        </w:tc>
      </w:tr>
      <w:tr w:rsidR="00CE1C8E" w14:paraId="3A35CFF3" w14:textId="77777777" w:rsidTr="00CE1C8E">
        <w:trPr>
          <w:gridAfter w:val="1"/>
          <w:wAfter w:w="1630" w:type="dxa"/>
          <w:trHeight w:val="330"/>
        </w:trPr>
        <w:tc>
          <w:tcPr>
            <w:tcW w:w="4729" w:type="dxa"/>
            <w:gridSpan w:val="2"/>
            <w:tcBorders>
              <w:top w:val="nil"/>
              <w:left w:val="nil"/>
              <w:bottom w:val="nil"/>
              <w:right w:val="nil"/>
            </w:tcBorders>
            <w:shd w:val="clear" w:color="auto" w:fill="auto"/>
            <w:noWrap/>
            <w:vAlign w:val="center"/>
            <w:hideMark/>
          </w:tcPr>
          <w:p w14:paraId="697C7C5F" w14:textId="77777777" w:rsidR="00CE1C8E" w:rsidRDefault="00CE1C8E" w:rsidP="00B16D6F">
            <w:pPr>
              <w:ind w:left="567" w:right="-484"/>
              <w:rPr>
                <w:i/>
                <w:iCs/>
                <w:sz w:val="16"/>
                <w:szCs w:val="16"/>
              </w:rPr>
            </w:pPr>
            <w:r>
              <w:rPr>
                <w:i/>
                <w:iCs/>
                <w:sz w:val="16"/>
                <w:szCs w:val="16"/>
              </w:rPr>
              <w:t xml:space="preserve">    1026 </w:t>
            </w:r>
            <w:proofErr w:type="spellStart"/>
            <w:r>
              <w:rPr>
                <w:i/>
                <w:iCs/>
                <w:sz w:val="16"/>
                <w:szCs w:val="16"/>
              </w:rPr>
              <w:t>Bp</w:t>
            </w:r>
            <w:proofErr w:type="spellEnd"/>
            <w:r>
              <w:rPr>
                <w:i/>
                <w:iCs/>
                <w:sz w:val="16"/>
                <w:szCs w:val="16"/>
              </w:rPr>
              <w:t>, Virág árok 15.</w:t>
            </w:r>
          </w:p>
        </w:tc>
        <w:tc>
          <w:tcPr>
            <w:tcW w:w="592" w:type="dxa"/>
            <w:tcBorders>
              <w:top w:val="nil"/>
              <w:left w:val="nil"/>
              <w:bottom w:val="nil"/>
              <w:right w:val="nil"/>
            </w:tcBorders>
            <w:shd w:val="clear" w:color="auto" w:fill="auto"/>
            <w:noWrap/>
            <w:vAlign w:val="center"/>
            <w:hideMark/>
          </w:tcPr>
          <w:p w14:paraId="67BC2A4B" w14:textId="77777777" w:rsidR="00CE1C8E" w:rsidRDefault="00CE1C8E" w:rsidP="00B16D6F">
            <w:pPr>
              <w:ind w:left="567" w:right="-484"/>
              <w:rPr>
                <w:i/>
                <w:iCs/>
                <w:sz w:val="16"/>
                <w:szCs w:val="16"/>
              </w:rPr>
            </w:pPr>
          </w:p>
        </w:tc>
        <w:tc>
          <w:tcPr>
            <w:tcW w:w="5877" w:type="dxa"/>
            <w:tcBorders>
              <w:top w:val="nil"/>
              <w:left w:val="nil"/>
              <w:bottom w:val="nil"/>
              <w:right w:val="nil"/>
            </w:tcBorders>
            <w:shd w:val="clear" w:color="auto" w:fill="auto"/>
            <w:vAlign w:val="center"/>
            <w:hideMark/>
          </w:tcPr>
          <w:p w14:paraId="38AF5AA9" w14:textId="77777777" w:rsidR="00CE1C8E" w:rsidRDefault="00CE1C8E" w:rsidP="00B16D6F">
            <w:pPr>
              <w:ind w:left="567" w:right="-484"/>
              <w:rPr>
                <w:sz w:val="20"/>
                <w:szCs w:val="20"/>
              </w:rPr>
            </w:pPr>
          </w:p>
        </w:tc>
      </w:tr>
      <w:tr w:rsidR="00CE1C8E" w14:paraId="30751369" w14:textId="77777777" w:rsidTr="00CE1C8E">
        <w:trPr>
          <w:gridAfter w:val="1"/>
          <w:wAfter w:w="1630" w:type="dxa"/>
          <w:trHeight w:val="225"/>
        </w:trPr>
        <w:tc>
          <w:tcPr>
            <w:tcW w:w="4729" w:type="dxa"/>
            <w:gridSpan w:val="2"/>
            <w:tcBorders>
              <w:top w:val="nil"/>
              <w:left w:val="nil"/>
              <w:bottom w:val="nil"/>
              <w:right w:val="nil"/>
            </w:tcBorders>
            <w:shd w:val="clear" w:color="auto" w:fill="auto"/>
            <w:noWrap/>
            <w:vAlign w:val="center"/>
            <w:hideMark/>
          </w:tcPr>
          <w:p w14:paraId="3D776CDA" w14:textId="77777777" w:rsidR="00CE1C8E" w:rsidRDefault="00CE1C8E" w:rsidP="00B16D6F">
            <w:pPr>
              <w:ind w:left="567" w:right="-484"/>
              <w:jc w:val="center"/>
              <w:rPr>
                <w:sz w:val="20"/>
                <w:szCs w:val="20"/>
              </w:rPr>
            </w:pPr>
          </w:p>
        </w:tc>
        <w:tc>
          <w:tcPr>
            <w:tcW w:w="592" w:type="dxa"/>
            <w:tcBorders>
              <w:top w:val="nil"/>
              <w:left w:val="nil"/>
              <w:bottom w:val="nil"/>
              <w:right w:val="nil"/>
            </w:tcBorders>
            <w:shd w:val="clear" w:color="auto" w:fill="auto"/>
            <w:noWrap/>
            <w:vAlign w:val="center"/>
            <w:hideMark/>
          </w:tcPr>
          <w:p w14:paraId="2997BD4A" w14:textId="77777777" w:rsidR="00CE1C8E" w:rsidRDefault="00CE1C8E" w:rsidP="00B16D6F">
            <w:pPr>
              <w:ind w:left="567" w:right="-484"/>
              <w:rPr>
                <w:sz w:val="20"/>
                <w:szCs w:val="20"/>
              </w:rPr>
            </w:pPr>
          </w:p>
        </w:tc>
        <w:tc>
          <w:tcPr>
            <w:tcW w:w="5877" w:type="dxa"/>
            <w:tcBorders>
              <w:top w:val="nil"/>
              <w:left w:val="nil"/>
              <w:bottom w:val="nil"/>
              <w:right w:val="nil"/>
            </w:tcBorders>
            <w:shd w:val="clear" w:color="auto" w:fill="auto"/>
            <w:vAlign w:val="center"/>
            <w:hideMark/>
          </w:tcPr>
          <w:p w14:paraId="3D458E68" w14:textId="77777777" w:rsidR="00CE1C8E" w:rsidRDefault="00CE1C8E" w:rsidP="00B16D6F">
            <w:pPr>
              <w:ind w:left="567" w:right="-484"/>
              <w:rPr>
                <w:sz w:val="20"/>
                <w:szCs w:val="20"/>
              </w:rPr>
            </w:pPr>
          </w:p>
        </w:tc>
      </w:tr>
    </w:tbl>
    <w:p w14:paraId="16765EA4" w14:textId="77777777" w:rsidR="00CC69FD" w:rsidRDefault="00CC69FD" w:rsidP="00CC69FD">
      <w:pPr>
        <w:spacing w:line="276" w:lineRule="auto"/>
        <w:ind w:left="567" w:right="-484"/>
        <w:jc w:val="both"/>
      </w:pPr>
    </w:p>
    <w:p w14:paraId="56197598" w14:textId="77777777" w:rsidR="00CC69FD" w:rsidRDefault="00CC69FD" w:rsidP="00CC69FD">
      <w:pPr>
        <w:spacing w:line="276" w:lineRule="auto"/>
        <w:ind w:left="567" w:right="-484"/>
        <w:jc w:val="both"/>
      </w:pPr>
    </w:p>
    <w:p w14:paraId="29C13504" w14:textId="77777777" w:rsidR="00CC69FD" w:rsidRDefault="00CC69FD" w:rsidP="00CC69FD">
      <w:pPr>
        <w:spacing w:line="276" w:lineRule="auto"/>
        <w:ind w:left="567" w:right="-484"/>
        <w:jc w:val="both"/>
      </w:pPr>
    </w:p>
    <w:p w14:paraId="741BAA66" w14:textId="77777777" w:rsidR="00CC69FD" w:rsidRDefault="00CC69FD" w:rsidP="00CC69FD">
      <w:pPr>
        <w:spacing w:line="276" w:lineRule="auto"/>
        <w:ind w:left="567" w:right="-484"/>
        <w:jc w:val="both"/>
      </w:pPr>
    </w:p>
    <w:p w14:paraId="646503FD" w14:textId="77777777" w:rsidR="00CC69FD" w:rsidRDefault="00CC69FD" w:rsidP="00CC69FD">
      <w:pPr>
        <w:spacing w:line="276" w:lineRule="auto"/>
        <w:ind w:left="567" w:right="-484"/>
        <w:jc w:val="both"/>
      </w:pPr>
    </w:p>
    <w:p w14:paraId="1256E159" w14:textId="77777777" w:rsidR="00CC69FD" w:rsidRDefault="00CC69FD" w:rsidP="00CC69FD">
      <w:pPr>
        <w:spacing w:line="276" w:lineRule="auto"/>
        <w:ind w:left="567" w:right="-484"/>
        <w:jc w:val="both"/>
      </w:pPr>
    </w:p>
    <w:p w14:paraId="2A0FBE0B" w14:textId="77777777" w:rsidR="00CC69FD" w:rsidRDefault="00CC69FD" w:rsidP="00CC69FD">
      <w:pPr>
        <w:spacing w:line="276" w:lineRule="auto"/>
        <w:ind w:left="567" w:right="-484"/>
        <w:jc w:val="both"/>
      </w:pPr>
    </w:p>
    <w:p w14:paraId="38FA7401" w14:textId="77777777" w:rsidR="00CC69FD" w:rsidRDefault="00CC69FD" w:rsidP="00CC69FD">
      <w:pPr>
        <w:spacing w:line="276" w:lineRule="auto"/>
        <w:ind w:left="567" w:right="-484"/>
        <w:jc w:val="both"/>
      </w:pPr>
    </w:p>
    <w:p w14:paraId="7B411331" w14:textId="77777777" w:rsidR="00CC69FD" w:rsidRDefault="00CC69FD" w:rsidP="00CC69FD">
      <w:pPr>
        <w:spacing w:line="276" w:lineRule="auto"/>
        <w:ind w:left="567" w:right="-484"/>
        <w:jc w:val="both"/>
      </w:pPr>
    </w:p>
    <w:p w14:paraId="0A8A2DEC" w14:textId="77777777" w:rsidR="00CC69FD" w:rsidRDefault="00CC69FD" w:rsidP="00CC69FD">
      <w:pPr>
        <w:spacing w:line="276" w:lineRule="auto"/>
        <w:ind w:left="567" w:right="-484"/>
        <w:jc w:val="both"/>
      </w:pPr>
    </w:p>
    <w:p w14:paraId="72107898" w14:textId="77777777" w:rsidR="00CE1C8E" w:rsidRDefault="00CE1C8E" w:rsidP="00CC69FD">
      <w:pPr>
        <w:spacing w:line="276" w:lineRule="auto"/>
        <w:jc w:val="right"/>
      </w:pPr>
    </w:p>
    <w:p w14:paraId="7CEF5275" w14:textId="77777777" w:rsidR="00CE1C8E" w:rsidRDefault="00CE1C8E" w:rsidP="00CC69FD">
      <w:pPr>
        <w:spacing w:line="276" w:lineRule="auto"/>
        <w:jc w:val="right"/>
      </w:pPr>
    </w:p>
    <w:p w14:paraId="043B3A6F" w14:textId="77777777" w:rsidR="00CE1C8E" w:rsidRDefault="00CE1C8E" w:rsidP="00CC69FD">
      <w:pPr>
        <w:spacing w:line="276" w:lineRule="auto"/>
        <w:jc w:val="right"/>
      </w:pPr>
    </w:p>
    <w:p w14:paraId="6F3D6566" w14:textId="77777777" w:rsidR="005D4DFE" w:rsidRDefault="005D4DFE" w:rsidP="00CC69FD">
      <w:pPr>
        <w:spacing w:line="276" w:lineRule="auto"/>
        <w:jc w:val="right"/>
      </w:pPr>
    </w:p>
    <w:p w14:paraId="2167F949" w14:textId="77777777" w:rsidR="00CC69FD" w:rsidRDefault="00CC69FD" w:rsidP="00CC69FD">
      <w:pPr>
        <w:spacing w:line="276" w:lineRule="auto"/>
        <w:jc w:val="right"/>
      </w:pPr>
      <w:r>
        <w:lastRenderedPageBreak/>
        <w:t>2</w:t>
      </w:r>
      <w:r w:rsidR="00CE1C8E">
        <w:t>/</w:t>
      </w:r>
      <w:proofErr w:type="spellStart"/>
      <w:r>
        <w:t>a.</w:t>
      </w:r>
      <w:r w:rsidR="00CE1C8E">
        <w:t>sz</w:t>
      </w:r>
      <w:proofErr w:type="spellEnd"/>
      <w:r w:rsidR="00CE1C8E">
        <w:t>.</w:t>
      </w:r>
      <w:r>
        <w:t xml:space="preserve"> melléklet</w:t>
      </w:r>
    </w:p>
    <w:p w14:paraId="2CD3297B" w14:textId="77777777" w:rsidR="00CC69FD" w:rsidRDefault="00CC69FD" w:rsidP="00CC69FD">
      <w:pPr>
        <w:spacing w:line="276" w:lineRule="auto"/>
        <w:jc w:val="both"/>
      </w:pPr>
    </w:p>
    <w:tbl>
      <w:tblPr>
        <w:tblW w:w="8500" w:type="dxa"/>
        <w:tblInd w:w="70" w:type="dxa"/>
        <w:tblCellMar>
          <w:left w:w="70" w:type="dxa"/>
          <w:right w:w="70" w:type="dxa"/>
        </w:tblCellMar>
        <w:tblLook w:val="04A0" w:firstRow="1" w:lastRow="0" w:firstColumn="1" w:lastColumn="0" w:noHBand="0" w:noVBand="1"/>
      </w:tblPr>
      <w:tblGrid>
        <w:gridCol w:w="400"/>
        <w:gridCol w:w="146"/>
        <w:gridCol w:w="5459"/>
        <w:gridCol w:w="146"/>
        <w:gridCol w:w="1477"/>
        <w:gridCol w:w="1080"/>
      </w:tblGrid>
      <w:tr w:rsidR="00CC69FD" w14:paraId="6153650F" w14:textId="77777777" w:rsidTr="00B16D6F">
        <w:trPr>
          <w:trHeight w:val="300"/>
        </w:trPr>
        <w:tc>
          <w:tcPr>
            <w:tcW w:w="400" w:type="dxa"/>
            <w:tcBorders>
              <w:top w:val="nil"/>
              <w:left w:val="nil"/>
              <w:bottom w:val="nil"/>
              <w:right w:val="nil"/>
            </w:tcBorders>
            <w:shd w:val="clear" w:color="auto" w:fill="auto"/>
            <w:noWrap/>
            <w:vAlign w:val="bottom"/>
            <w:hideMark/>
          </w:tcPr>
          <w:p w14:paraId="3BEB23DC" w14:textId="77777777" w:rsidR="00CC69FD" w:rsidRDefault="00CC69FD" w:rsidP="00B16D6F">
            <w:pPr>
              <w:rPr>
                <w:sz w:val="20"/>
                <w:szCs w:val="20"/>
              </w:rPr>
            </w:pPr>
          </w:p>
        </w:tc>
        <w:tc>
          <w:tcPr>
            <w:tcW w:w="7020" w:type="dxa"/>
            <w:gridSpan w:val="4"/>
            <w:tcBorders>
              <w:top w:val="nil"/>
              <w:left w:val="nil"/>
              <w:bottom w:val="nil"/>
              <w:right w:val="nil"/>
            </w:tcBorders>
            <w:shd w:val="clear" w:color="auto" w:fill="auto"/>
            <w:vAlign w:val="bottom"/>
            <w:hideMark/>
          </w:tcPr>
          <w:p w14:paraId="46CB7009" w14:textId="77777777" w:rsidR="00CC69FD" w:rsidRDefault="00CC69FD" w:rsidP="00B16D6F">
            <w:pPr>
              <w:jc w:val="center"/>
              <w:rPr>
                <w:rFonts w:ascii="Arial" w:hAnsi="Arial" w:cs="Arial"/>
                <w:b/>
                <w:bCs/>
                <w:color w:val="000000"/>
              </w:rPr>
            </w:pPr>
            <w:r>
              <w:rPr>
                <w:rFonts w:ascii="Arial" w:hAnsi="Arial" w:cs="Arial"/>
                <w:b/>
                <w:bCs/>
                <w:color w:val="000000"/>
              </w:rPr>
              <w:t>Intézményi közétkeztetés lebonyolítása</w:t>
            </w:r>
          </w:p>
        </w:tc>
        <w:tc>
          <w:tcPr>
            <w:tcW w:w="1080" w:type="dxa"/>
            <w:tcBorders>
              <w:top w:val="nil"/>
              <w:left w:val="nil"/>
              <w:bottom w:val="nil"/>
              <w:right w:val="nil"/>
            </w:tcBorders>
            <w:shd w:val="clear" w:color="auto" w:fill="auto"/>
            <w:noWrap/>
            <w:vAlign w:val="bottom"/>
            <w:hideMark/>
          </w:tcPr>
          <w:p w14:paraId="0595DD31" w14:textId="77777777" w:rsidR="00CC69FD" w:rsidRDefault="00CC69FD" w:rsidP="00B16D6F">
            <w:pPr>
              <w:jc w:val="center"/>
              <w:rPr>
                <w:rFonts w:ascii="Arial" w:hAnsi="Arial" w:cs="Arial"/>
                <w:b/>
                <w:bCs/>
                <w:color w:val="000000"/>
              </w:rPr>
            </w:pPr>
          </w:p>
        </w:tc>
      </w:tr>
      <w:tr w:rsidR="00CC69FD" w14:paraId="3D612051" w14:textId="77777777" w:rsidTr="00B16D6F">
        <w:trPr>
          <w:trHeight w:val="300"/>
        </w:trPr>
        <w:tc>
          <w:tcPr>
            <w:tcW w:w="400" w:type="dxa"/>
            <w:tcBorders>
              <w:top w:val="nil"/>
              <w:left w:val="nil"/>
              <w:bottom w:val="nil"/>
              <w:right w:val="nil"/>
            </w:tcBorders>
            <w:shd w:val="clear" w:color="auto" w:fill="auto"/>
            <w:noWrap/>
            <w:vAlign w:val="bottom"/>
            <w:hideMark/>
          </w:tcPr>
          <w:p w14:paraId="5758DC7F" w14:textId="77777777" w:rsidR="00CC69FD" w:rsidRDefault="00CC69FD" w:rsidP="00B16D6F">
            <w:pPr>
              <w:rPr>
                <w:sz w:val="20"/>
                <w:szCs w:val="20"/>
              </w:rPr>
            </w:pPr>
          </w:p>
        </w:tc>
        <w:tc>
          <w:tcPr>
            <w:tcW w:w="7020" w:type="dxa"/>
            <w:gridSpan w:val="4"/>
            <w:tcBorders>
              <w:top w:val="nil"/>
              <w:left w:val="nil"/>
              <w:bottom w:val="nil"/>
              <w:right w:val="nil"/>
            </w:tcBorders>
            <w:shd w:val="clear" w:color="auto" w:fill="auto"/>
            <w:noWrap/>
            <w:vAlign w:val="bottom"/>
            <w:hideMark/>
          </w:tcPr>
          <w:p w14:paraId="070FCB22" w14:textId="77777777" w:rsidR="00CC69FD" w:rsidRDefault="00CC69FD" w:rsidP="00B16D6F">
            <w:pPr>
              <w:jc w:val="center"/>
              <w:rPr>
                <w:rFonts w:ascii="Arial" w:hAnsi="Arial" w:cs="Arial"/>
                <w:b/>
                <w:bCs/>
                <w:color w:val="000000"/>
              </w:rPr>
            </w:pPr>
            <w:r>
              <w:rPr>
                <w:rFonts w:ascii="Arial" w:hAnsi="Arial" w:cs="Arial"/>
                <w:b/>
                <w:bCs/>
                <w:color w:val="000000"/>
              </w:rPr>
              <w:t>havi költségvetési terv</w:t>
            </w:r>
          </w:p>
        </w:tc>
        <w:tc>
          <w:tcPr>
            <w:tcW w:w="1080" w:type="dxa"/>
            <w:tcBorders>
              <w:top w:val="nil"/>
              <w:left w:val="nil"/>
              <w:bottom w:val="nil"/>
              <w:right w:val="nil"/>
            </w:tcBorders>
            <w:shd w:val="clear" w:color="auto" w:fill="auto"/>
            <w:noWrap/>
            <w:vAlign w:val="bottom"/>
            <w:hideMark/>
          </w:tcPr>
          <w:p w14:paraId="03F08669" w14:textId="77777777" w:rsidR="00CC69FD" w:rsidRDefault="00CC69FD" w:rsidP="00B16D6F">
            <w:pPr>
              <w:jc w:val="center"/>
              <w:rPr>
                <w:rFonts w:ascii="Arial" w:hAnsi="Arial" w:cs="Arial"/>
                <w:b/>
                <w:bCs/>
                <w:color w:val="000000"/>
              </w:rPr>
            </w:pPr>
          </w:p>
        </w:tc>
      </w:tr>
      <w:tr w:rsidR="00CC69FD" w14:paraId="2FBFFDAF" w14:textId="77777777" w:rsidTr="00B16D6F">
        <w:trPr>
          <w:trHeight w:val="300"/>
        </w:trPr>
        <w:tc>
          <w:tcPr>
            <w:tcW w:w="400" w:type="dxa"/>
            <w:tcBorders>
              <w:top w:val="nil"/>
              <w:left w:val="nil"/>
              <w:bottom w:val="nil"/>
              <w:right w:val="nil"/>
            </w:tcBorders>
            <w:shd w:val="clear" w:color="auto" w:fill="auto"/>
            <w:noWrap/>
            <w:vAlign w:val="bottom"/>
            <w:hideMark/>
          </w:tcPr>
          <w:p w14:paraId="5221A9C7"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707B15C6" w14:textId="77777777" w:rsidR="00CC69FD" w:rsidRDefault="00CC69FD" w:rsidP="00B16D6F">
            <w:pPr>
              <w:rPr>
                <w:sz w:val="20"/>
                <w:szCs w:val="20"/>
              </w:rPr>
            </w:pPr>
          </w:p>
        </w:tc>
        <w:tc>
          <w:tcPr>
            <w:tcW w:w="5459" w:type="dxa"/>
            <w:tcBorders>
              <w:top w:val="nil"/>
              <w:left w:val="nil"/>
              <w:bottom w:val="nil"/>
              <w:right w:val="nil"/>
            </w:tcBorders>
            <w:shd w:val="clear" w:color="auto" w:fill="auto"/>
            <w:noWrap/>
            <w:vAlign w:val="bottom"/>
            <w:hideMark/>
          </w:tcPr>
          <w:p w14:paraId="3CFF4F01"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2986BFCB" w14:textId="77777777" w:rsidR="00CC69FD" w:rsidRDefault="00CC69FD" w:rsidP="00B16D6F">
            <w:pPr>
              <w:jc w:val="center"/>
              <w:rPr>
                <w:sz w:val="20"/>
                <w:szCs w:val="20"/>
              </w:rPr>
            </w:pPr>
          </w:p>
        </w:tc>
        <w:tc>
          <w:tcPr>
            <w:tcW w:w="1477" w:type="dxa"/>
            <w:tcBorders>
              <w:top w:val="nil"/>
              <w:left w:val="nil"/>
              <w:bottom w:val="nil"/>
              <w:right w:val="nil"/>
            </w:tcBorders>
            <w:shd w:val="clear" w:color="auto" w:fill="auto"/>
            <w:noWrap/>
            <w:vAlign w:val="bottom"/>
            <w:hideMark/>
          </w:tcPr>
          <w:p w14:paraId="31788DD6"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78E62255" w14:textId="77777777" w:rsidR="00CC69FD" w:rsidRDefault="00CC69FD" w:rsidP="00B16D6F">
            <w:pPr>
              <w:rPr>
                <w:sz w:val="20"/>
                <w:szCs w:val="20"/>
              </w:rPr>
            </w:pPr>
          </w:p>
        </w:tc>
      </w:tr>
      <w:tr w:rsidR="00CC69FD" w14:paraId="775E12B6" w14:textId="77777777" w:rsidTr="00B16D6F">
        <w:trPr>
          <w:trHeight w:val="285"/>
        </w:trPr>
        <w:tc>
          <w:tcPr>
            <w:tcW w:w="400" w:type="dxa"/>
            <w:tcBorders>
              <w:top w:val="nil"/>
              <w:left w:val="nil"/>
              <w:bottom w:val="nil"/>
              <w:right w:val="nil"/>
            </w:tcBorders>
            <w:shd w:val="clear" w:color="auto" w:fill="auto"/>
            <w:noWrap/>
            <w:vAlign w:val="bottom"/>
            <w:hideMark/>
          </w:tcPr>
          <w:p w14:paraId="7373DE24"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3F1DF46D" w14:textId="77777777" w:rsidR="00CC69FD" w:rsidRDefault="00CC69FD" w:rsidP="00B16D6F">
            <w:pPr>
              <w:rPr>
                <w:sz w:val="20"/>
                <w:szCs w:val="20"/>
              </w:rPr>
            </w:pPr>
          </w:p>
        </w:tc>
        <w:tc>
          <w:tcPr>
            <w:tcW w:w="5459" w:type="dxa"/>
            <w:tcBorders>
              <w:top w:val="nil"/>
              <w:left w:val="nil"/>
              <w:bottom w:val="nil"/>
              <w:right w:val="nil"/>
            </w:tcBorders>
            <w:shd w:val="clear" w:color="auto" w:fill="auto"/>
            <w:noWrap/>
            <w:vAlign w:val="bottom"/>
            <w:hideMark/>
          </w:tcPr>
          <w:p w14:paraId="7B36E26B"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03992780" w14:textId="77777777" w:rsidR="00CC69FD" w:rsidRDefault="00CC69FD" w:rsidP="00B16D6F">
            <w:pPr>
              <w:rPr>
                <w:sz w:val="20"/>
                <w:szCs w:val="20"/>
              </w:rPr>
            </w:pPr>
          </w:p>
        </w:tc>
        <w:tc>
          <w:tcPr>
            <w:tcW w:w="1477" w:type="dxa"/>
            <w:tcBorders>
              <w:top w:val="nil"/>
              <w:left w:val="nil"/>
              <w:bottom w:val="nil"/>
              <w:right w:val="nil"/>
            </w:tcBorders>
            <w:shd w:val="clear" w:color="auto" w:fill="auto"/>
            <w:noWrap/>
            <w:vAlign w:val="bottom"/>
            <w:hideMark/>
          </w:tcPr>
          <w:p w14:paraId="258CFA19"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2C634515" w14:textId="77777777" w:rsidR="00CC69FD" w:rsidRDefault="00CC69FD" w:rsidP="00B16D6F">
            <w:pPr>
              <w:rPr>
                <w:sz w:val="20"/>
                <w:szCs w:val="20"/>
              </w:rPr>
            </w:pPr>
          </w:p>
        </w:tc>
      </w:tr>
      <w:tr w:rsidR="00CC69FD" w14:paraId="5F76F8CD" w14:textId="77777777" w:rsidTr="00B16D6F">
        <w:trPr>
          <w:trHeight w:val="300"/>
        </w:trPr>
        <w:tc>
          <w:tcPr>
            <w:tcW w:w="400" w:type="dxa"/>
            <w:tcBorders>
              <w:top w:val="nil"/>
              <w:left w:val="nil"/>
              <w:bottom w:val="nil"/>
              <w:right w:val="nil"/>
            </w:tcBorders>
            <w:shd w:val="clear" w:color="auto" w:fill="auto"/>
            <w:noWrap/>
            <w:vAlign w:val="bottom"/>
            <w:hideMark/>
          </w:tcPr>
          <w:p w14:paraId="6F00D962" w14:textId="77777777" w:rsidR="00CC69FD" w:rsidRDefault="00CC69FD" w:rsidP="00B16D6F">
            <w:pPr>
              <w:rPr>
                <w:sz w:val="20"/>
                <w:szCs w:val="20"/>
              </w:rPr>
            </w:pPr>
          </w:p>
        </w:tc>
        <w:tc>
          <w:tcPr>
            <w:tcW w:w="5501" w:type="dxa"/>
            <w:gridSpan w:val="2"/>
            <w:tcBorders>
              <w:top w:val="nil"/>
              <w:left w:val="nil"/>
              <w:bottom w:val="nil"/>
              <w:right w:val="nil"/>
            </w:tcBorders>
            <w:shd w:val="clear" w:color="auto" w:fill="auto"/>
            <w:noWrap/>
            <w:vAlign w:val="bottom"/>
            <w:hideMark/>
          </w:tcPr>
          <w:p w14:paraId="0EA07BD1" w14:textId="77777777" w:rsidR="00CC69FD" w:rsidRDefault="00CC69FD" w:rsidP="00B16D6F">
            <w:pPr>
              <w:rPr>
                <w:rFonts w:ascii="Arial" w:hAnsi="Arial" w:cs="Arial"/>
                <w:b/>
                <w:bCs/>
                <w:color w:val="000000"/>
              </w:rPr>
            </w:pPr>
            <w:r>
              <w:rPr>
                <w:rFonts w:ascii="Arial" w:hAnsi="Arial" w:cs="Arial"/>
                <w:b/>
                <w:bCs/>
                <w:color w:val="000000"/>
              </w:rPr>
              <w:t>Közvetlen költségek</w:t>
            </w:r>
          </w:p>
        </w:tc>
        <w:tc>
          <w:tcPr>
            <w:tcW w:w="42" w:type="dxa"/>
            <w:tcBorders>
              <w:top w:val="nil"/>
              <w:left w:val="nil"/>
              <w:bottom w:val="nil"/>
              <w:right w:val="nil"/>
            </w:tcBorders>
            <w:shd w:val="clear" w:color="auto" w:fill="auto"/>
            <w:noWrap/>
            <w:vAlign w:val="bottom"/>
            <w:hideMark/>
          </w:tcPr>
          <w:p w14:paraId="3DBAB41A" w14:textId="77777777" w:rsidR="00CC69FD" w:rsidRDefault="00CC69FD" w:rsidP="00B16D6F">
            <w:pPr>
              <w:rPr>
                <w:rFonts w:ascii="Arial" w:hAnsi="Arial" w:cs="Arial"/>
                <w:b/>
                <w:bCs/>
                <w:color w:val="000000"/>
              </w:rPr>
            </w:pPr>
          </w:p>
        </w:tc>
        <w:tc>
          <w:tcPr>
            <w:tcW w:w="1477" w:type="dxa"/>
            <w:tcBorders>
              <w:top w:val="nil"/>
              <w:left w:val="nil"/>
              <w:bottom w:val="nil"/>
              <w:right w:val="nil"/>
            </w:tcBorders>
            <w:shd w:val="clear" w:color="auto" w:fill="auto"/>
            <w:noWrap/>
            <w:vAlign w:val="bottom"/>
            <w:hideMark/>
          </w:tcPr>
          <w:p w14:paraId="3E9C259C"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075B9530" w14:textId="77777777" w:rsidR="00CC69FD" w:rsidRDefault="00CC69FD" w:rsidP="00B16D6F">
            <w:pPr>
              <w:rPr>
                <w:sz w:val="20"/>
                <w:szCs w:val="20"/>
              </w:rPr>
            </w:pPr>
          </w:p>
        </w:tc>
      </w:tr>
      <w:tr w:rsidR="00CC69FD" w14:paraId="213C017A" w14:textId="77777777" w:rsidTr="00B16D6F">
        <w:trPr>
          <w:trHeight w:val="240"/>
        </w:trPr>
        <w:tc>
          <w:tcPr>
            <w:tcW w:w="400" w:type="dxa"/>
            <w:tcBorders>
              <w:top w:val="nil"/>
              <w:left w:val="nil"/>
              <w:bottom w:val="nil"/>
              <w:right w:val="nil"/>
            </w:tcBorders>
            <w:shd w:val="clear" w:color="auto" w:fill="auto"/>
            <w:noWrap/>
            <w:vAlign w:val="bottom"/>
            <w:hideMark/>
          </w:tcPr>
          <w:p w14:paraId="7233AA4F" w14:textId="77777777" w:rsidR="00CC69FD" w:rsidRDefault="00CC69FD" w:rsidP="00B16D6F">
            <w:pPr>
              <w:rPr>
                <w:sz w:val="20"/>
                <w:szCs w:val="20"/>
              </w:rPr>
            </w:pPr>
          </w:p>
        </w:tc>
        <w:tc>
          <w:tcPr>
            <w:tcW w:w="5501" w:type="dxa"/>
            <w:gridSpan w:val="2"/>
            <w:tcBorders>
              <w:top w:val="nil"/>
              <w:left w:val="nil"/>
              <w:bottom w:val="nil"/>
              <w:right w:val="nil"/>
            </w:tcBorders>
            <w:shd w:val="clear" w:color="auto" w:fill="auto"/>
            <w:noWrap/>
            <w:vAlign w:val="bottom"/>
            <w:hideMark/>
          </w:tcPr>
          <w:p w14:paraId="431990BC" w14:textId="77777777" w:rsidR="00CC69FD" w:rsidRDefault="00CC69FD" w:rsidP="00B16D6F">
            <w:pPr>
              <w:rPr>
                <w:rFonts w:ascii="Arial" w:hAnsi="Arial" w:cs="Arial"/>
                <w:b/>
                <w:bCs/>
                <w:color w:val="000000"/>
                <w:sz w:val="18"/>
                <w:szCs w:val="18"/>
              </w:rPr>
            </w:pPr>
            <w:r>
              <w:rPr>
                <w:rFonts w:ascii="Arial" w:hAnsi="Arial" w:cs="Arial"/>
                <w:b/>
                <w:bCs/>
                <w:color w:val="000000"/>
                <w:sz w:val="18"/>
                <w:szCs w:val="18"/>
              </w:rPr>
              <w:t>(tevékenységhez közvetlenül hozzárendelhető költségek)</w:t>
            </w:r>
          </w:p>
        </w:tc>
        <w:tc>
          <w:tcPr>
            <w:tcW w:w="42" w:type="dxa"/>
            <w:tcBorders>
              <w:top w:val="nil"/>
              <w:left w:val="nil"/>
              <w:bottom w:val="nil"/>
              <w:right w:val="nil"/>
            </w:tcBorders>
            <w:shd w:val="clear" w:color="auto" w:fill="auto"/>
            <w:noWrap/>
            <w:vAlign w:val="bottom"/>
            <w:hideMark/>
          </w:tcPr>
          <w:p w14:paraId="46D255D6" w14:textId="77777777" w:rsidR="00CC69FD" w:rsidRDefault="00CC69FD" w:rsidP="00B16D6F">
            <w:pPr>
              <w:rPr>
                <w:rFonts w:ascii="Arial" w:hAnsi="Arial" w:cs="Arial"/>
                <w:b/>
                <w:bCs/>
                <w:color w:val="000000"/>
                <w:sz w:val="18"/>
                <w:szCs w:val="18"/>
              </w:rPr>
            </w:pPr>
          </w:p>
        </w:tc>
        <w:tc>
          <w:tcPr>
            <w:tcW w:w="1477" w:type="dxa"/>
            <w:tcBorders>
              <w:top w:val="nil"/>
              <w:left w:val="nil"/>
              <w:bottom w:val="nil"/>
              <w:right w:val="nil"/>
            </w:tcBorders>
            <w:shd w:val="clear" w:color="auto" w:fill="auto"/>
            <w:noWrap/>
            <w:vAlign w:val="bottom"/>
            <w:hideMark/>
          </w:tcPr>
          <w:p w14:paraId="0E33CEE8"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74955DCA" w14:textId="77777777" w:rsidR="00CC69FD" w:rsidRDefault="00CC69FD" w:rsidP="00B16D6F">
            <w:pPr>
              <w:rPr>
                <w:sz w:val="20"/>
                <w:szCs w:val="20"/>
              </w:rPr>
            </w:pPr>
          </w:p>
        </w:tc>
      </w:tr>
      <w:tr w:rsidR="00CC69FD" w14:paraId="1DA6742B" w14:textId="77777777" w:rsidTr="00B16D6F">
        <w:trPr>
          <w:trHeight w:val="240"/>
        </w:trPr>
        <w:tc>
          <w:tcPr>
            <w:tcW w:w="400" w:type="dxa"/>
            <w:tcBorders>
              <w:top w:val="nil"/>
              <w:left w:val="nil"/>
              <w:bottom w:val="nil"/>
              <w:right w:val="nil"/>
            </w:tcBorders>
            <w:shd w:val="clear" w:color="auto" w:fill="auto"/>
            <w:noWrap/>
            <w:vAlign w:val="bottom"/>
            <w:hideMark/>
          </w:tcPr>
          <w:p w14:paraId="161158CD"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32885BC8" w14:textId="77777777" w:rsidR="00CC69FD" w:rsidRDefault="00CC69FD" w:rsidP="00B16D6F">
            <w:pPr>
              <w:rPr>
                <w:sz w:val="20"/>
                <w:szCs w:val="20"/>
              </w:rPr>
            </w:pPr>
          </w:p>
        </w:tc>
        <w:tc>
          <w:tcPr>
            <w:tcW w:w="5459" w:type="dxa"/>
            <w:tcBorders>
              <w:top w:val="nil"/>
              <w:left w:val="nil"/>
              <w:bottom w:val="nil"/>
              <w:right w:val="nil"/>
            </w:tcBorders>
            <w:shd w:val="clear" w:color="auto" w:fill="auto"/>
            <w:noWrap/>
            <w:vAlign w:val="bottom"/>
            <w:hideMark/>
          </w:tcPr>
          <w:p w14:paraId="3435E10C"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12075796" w14:textId="77777777" w:rsidR="00CC69FD" w:rsidRDefault="00CC69FD" w:rsidP="00B16D6F">
            <w:pPr>
              <w:rPr>
                <w:sz w:val="20"/>
                <w:szCs w:val="20"/>
              </w:rPr>
            </w:pPr>
          </w:p>
        </w:tc>
        <w:tc>
          <w:tcPr>
            <w:tcW w:w="1477" w:type="dxa"/>
            <w:tcBorders>
              <w:top w:val="nil"/>
              <w:left w:val="nil"/>
              <w:bottom w:val="nil"/>
              <w:right w:val="nil"/>
            </w:tcBorders>
            <w:shd w:val="clear" w:color="auto" w:fill="auto"/>
            <w:noWrap/>
            <w:vAlign w:val="bottom"/>
            <w:hideMark/>
          </w:tcPr>
          <w:p w14:paraId="3EB7E13F"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2F48F9DE" w14:textId="77777777" w:rsidR="00CC69FD" w:rsidRDefault="00CC69FD" w:rsidP="00B16D6F">
            <w:pPr>
              <w:rPr>
                <w:sz w:val="20"/>
                <w:szCs w:val="20"/>
              </w:rPr>
            </w:pPr>
          </w:p>
        </w:tc>
      </w:tr>
      <w:tr w:rsidR="00CC69FD" w14:paraId="64057FCD" w14:textId="77777777" w:rsidTr="00B16D6F">
        <w:trPr>
          <w:trHeight w:val="315"/>
        </w:trPr>
        <w:tc>
          <w:tcPr>
            <w:tcW w:w="400" w:type="dxa"/>
            <w:tcBorders>
              <w:top w:val="nil"/>
              <w:left w:val="nil"/>
              <w:bottom w:val="nil"/>
              <w:right w:val="nil"/>
            </w:tcBorders>
            <w:shd w:val="clear" w:color="auto" w:fill="auto"/>
            <w:noWrap/>
            <w:vAlign w:val="bottom"/>
            <w:hideMark/>
          </w:tcPr>
          <w:p w14:paraId="15C36A25"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04CBBCBA" w14:textId="77777777" w:rsidR="00CC69FD" w:rsidRDefault="00CC69FD" w:rsidP="00B16D6F">
            <w:pPr>
              <w:rPr>
                <w:sz w:val="20"/>
                <w:szCs w:val="20"/>
              </w:rPr>
            </w:pPr>
          </w:p>
        </w:tc>
        <w:tc>
          <w:tcPr>
            <w:tcW w:w="5459" w:type="dxa"/>
            <w:tcBorders>
              <w:top w:val="nil"/>
              <w:left w:val="nil"/>
              <w:bottom w:val="nil"/>
              <w:right w:val="nil"/>
            </w:tcBorders>
            <w:shd w:val="clear" w:color="auto" w:fill="auto"/>
            <w:noWrap/>
            <w:vAlign w:val="bottom"/>
            <w:hideMark/>
          </w:tcPr>
          <w:p w14:paraId="1713D04A" w14:textId="77777777" w:rsidR="00CC69FD" w:rsidRDefault="00CC69FD" w:rsidP="00B16D6F">
            <w:pPr>
              <w:rPr>
                <w:rFonts w:ascii="Arial" w:hAnsi="Arial" w:cs="Arial"/>
                <w:color w:val="000000"/>
              </w:rPr>
            </w:pPr>
            <w:r>
              <w:rPr>
                <w:rFonts w:ascii="Arial" w:hAnsi="Arial" w:cs="Arial"/>
                <w:color w:val="000000"/>
              </w:rPr>
              <w:t>Anyagköltség</w:t>
            </w:r>
          </w:p>
        </w:tc>
        <w:tc>
          <w:tcPr>
            <w:tcW w:w="42" w:type="dxa"/>
            <w:tcBorders>
              <w:top w:val="nil"/>
              <w:left w:val="nil"/>
              <w:bottom w:val="nil"/>
              <w:right w:val="nil"/>
            </w:tcBorders>
            <w:shd w:val="clear" w:color="auto" w:fill="auto"/>
            <w:noWrap/>
            <w:vAlign w:val="bottom"/>
            <w:hideMark/>
          </w:tcPr>
          <w:p w14:paraId="6E2A5A82" w14:textId="77777777" w:rsidR="00CC69FD" w:rsidRDefault="00CC69FD" w:rsidP="00B16D6F">
            <w:pPr>
              <w:rPr>
                <w:rFonts w:ascii="Arial" w:hAnsi="Arial" w:cs="Arial"/>
                <w:color w:val="000000"/>
              </w:rPr>
            </w:pPr>
          </w:p>
        </w:tc>
        <w:tc>
          <w:tcPr>
            <w:tcW w:w="1477" w:type="dxa"/>
            <w:tcBorders>
              <w:top w:val="nil"/>
              <w:left w:val="nil"/>
              <w:bottom w:val="nil"/>
              <w:right w:val="nil"/>
            </w:tcBorders>
            <w:shd w:val="clear" w:color="auto" w:fill="auto"/>
            <w:noWrap/>
            <w:vAlign w:val="bottom"/>
            <w:hideMark/>
          </w:tcPr>
          <w:p w14:paraId="69DF0CD5"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2CFC3EE4" w14:textId="77777777" w:rsidR="00CC69FD" w:rsidRDefault="00CC69FD" w:rsidP="00B16D6F">
            <w:pPr>
              <w:rPr>
                <w:sz w:val="20"/>
                <w:szCs w:val="20"/>
              </w:rPr>
            </w:pPr>
          </w:p>
        </w:tc>
      </w:tr>
      <w:tr w:rsidR="00CC69FD" w14:paraId="78D14073" w14:textId="77777777" w:rsidTr="00B16D6F">
        <w:trPr>
          <w:trHeight w:val="345"/>
        </w:trPr>
        <w:tc>
          <w:tcPr>
            <w:tcW w:w="400" w:type="dxa"/>
            <w:tcBorders>
              <w:top w:val="nil"/>
              <w:left w:val="nil"/>
              <w:bottom w:val="nil"/>
              <w:right w:val="nil"/>
            </w:tcBorders>
            <w:shd w:val="clear" w:color="auto" w:fill="auto"/>
            <w:noWrap/>
            <w:vAlign w:val="bottom"/>
            <w:hideMark/>
          </w:tcPr>
          <w:p w14:paraId="4204C68C"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4C41B1FD" w14:textId="77777777" w:rsidR="00CC69FD" w:rsidRDefault="00CC69FD" w:rsidP="00B16D6F">
            <w:pPr>
              <w:rPr>
                <w:sz w:val="20"/>
                <w:szCs w:val="20"/>
              </w:rPr>
            </w:pPr>
          </w:p>
        </w:tc>
        <w:tc>
          <w:tcPr>
            <w:tcW w:w="5459" w:type="dxa"/>
            <w:tcBorders>
              <w:top w:val="nil"/>
              <w:left w:val="nil"/>
              <w:bottom w:val="nil"/>
              <w:right w:val="nil"/>
            </w:tcBorders>
            <w:shd w:val="clear" w:color="auto" w:fill="auto"/>
            <w:noWrap/>
            <w:vAlign w:val="bottom"/>
            <w:hideMark/>
          </w:tcPr>
          <w:p w14:paraId="0F561B8B" w14:textId="77777777" w:rsidR="00CC69FD" w:rsidRDefault="00CC69FD" w:rsidP="00B16D6F">
            <w:pPr>
              <w:rPr>
                <w:rFonts w:ascii="Arial" w:hAnsi="Arial" w:cs="Arial"/>
                <w:i/>
                <w:iCs/>
                <w:color w:val="000000"/>
                <w:sz w:val="20"/>
                <w:szCs w:val="20"/>
              </w:rPr>
            </w:pPr>
            <w:r>
              <w:rPr>
                <w:rFonts w:ascii="Arial" w:hAnsi="Arial" w:cs="Arial"/>
                <w:i/>
                <w:iCs/>
                <w:color w:val="000000"/>
                <w:sz w:val="20"/>
                <w:szCs w:val="20"/>
              </w:rPr>
              <w:t>(irodaszer)</w:t>
            </w:r>
          </w:p>
        </w:tc>
        <w:tc>
          <w:tcPr>
            <w:tcW w:w="42" w:type="dxa"/>
            <w:tcBorders>
              <w:top w:val="nil"/>
              <w:left w:val="nil"/>
              <w:bottom w:val="nil"/>
              <w:right w:val="nil"/>
            </w:tcBorders>
            <w:shd w:val="clear" w:color="auto" w:fill="auto"/>
            <w:noWrap/>
            <w:vAlign w:val="bottom"/>
            <w:hideMark/>
          </w:tcPr>
          <w:p w14:paraId="756B54CC" w14:textId="77777777" w:rsidR="00CC69FD" w:rsidRDefault="00CC69FD" w:rsidP="00B16D6F">
            <w:pPr>
              <w:rPr>
                <w:rFonts w:ascii="Arial" w:hAnsi="Arial" w:cs="Arial"/>
                <w:i/>
                <w:iCs/>
                <w:color w:val="000000"/>
                <w:sz w:val="20"/>
                <w:szCs w:val="20"/>
              </w:rPr>
            </w:pPr>
          </w:p>
        </w:tc>
        <w:tc>
          <w:tcPr>
            <w:tcW w:w="1477" w:type="dxa"/>
            <w:tcBorders>
              <w:top w:val="nil"/>
              <w:left w:val="nil"/>
              <w:bottom w:val="nil"/>
              <w:right w:val="nil"/>
            </w:tcBorders>
            <w:shd w:val="clear" w:color="auto" w:fill="auto"/>
            <w:noWrap/>
            <w:vAlign w:val="bottom"/>
            <w:hideMark/>
          </w:tcPr>
          <w:p w14:paraId="31A103E1" w14:textId="77777777" w:rsidR="00CC69FD" w:rsidRDefault="00CC69FD" w:rsidP="00B16D6F">
            <w:pPr>
              <w:jc w:val="right"/>
              <w:rPr>
                <w:rFonts w:ascii="Arial" w:hAnsi="Arial" w:cs="Arial"/>
                <w:color w:val="000000"/>
              </w:rPr>
            </w:pPr>
            <w:r>
              <w:rPr>
                <w:rFonts w:ascii="Arial" w:hAnsi="Arial" w:cs="Arial"/>
                <w:color w:val="000000"/>
              </w:rPr>
              <w:t>21 000 Ft</w:t>
            </w:r>
          </w:p>
        </w:tc>
        <w:tc>
          <w:tcPr>
            <w:tcW w:w="1080" w:type="dxa"/>
            <w:tcBorders>
              <w:top w:val="nil"/>
              <w:left w:val="nil"/>
              <w:bottom w:val="nil"/>
              <w:right w:val="nil"/>
            </w:tcBorders>
            <w:shd w:val="clear" w:color="auto" w:fill="auto"/>
            <w:noWrap/>
            <w:vAlign w:val="bottom"/>
            <w:hideMark/>
          </w:tcPr>
          <w:p w14:paraId="091EACA1" w14:textId="77777777" w:rsidR="00CC69FD" w:rsidRDefault="00CC69FD" w:rsidP="00B16D6F">
            <w:pPr>
              <w:jc w:val="right"/>
              <w:rPr>
                <w:rFonts w:ascii="Arial" w:hAnsi="Arial" w:cs="Arial"/>
                <w:color w:val="000000"/>
              </w:rPr>
            </w:pPr>
          </w:p>
        </w:tc>
      </w:tr>
      <w:tr w:rsidR="00CC69FD" w14:paraId="7C026590" w14:textId="77777777" w:rsidTr="00B16D6F">
        <w:trPr>
          <w:trHeight w:val="285"/>
        </w:trPr>
        <w:tc>
          <w:tcPr>
            <w:tcW w:w="400" w:type="dxa"/>
            <w:tcBorders>
              <w:top w:val="nil"/>
              <w:left w:val="nil"/>
              <w:bottom w:val="nil"/>
              <w:right w:val="nil"/>
            </w:tcBorders>
            <w:shd w:val="clear" w:color="auto" w:fill="auto"/>
            <w:noWrap/>
            <w:vAlign w:val="bottom"/>
            <w:hideMark/>
          </w:tcPr>
          <w:p w14:paraId="0EA2832D"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0B8F1185" w14:textId="77777777" w:rsidR="00CC69FD" w:rsidRDefault="00CC69FD" w:rsidP="00B16D6F">
            <w:pPr>
              <w:rPr>
                <w:sz w:val="20"/>
                <w:szCs w:val="20"/>
              </w:rPr>
            </w:pPr>
          </w:p>
        </w:tc>
        <w:tc>
          <w:tcPr>
            <w:tcW w:w="5459" w:type="dxa"/>
            <w:tcBorders>
              <w:top w:val="nil"/>
              <w:left w:val="nil"/>
              <w:bottom w:val="nil"/>
              <w:right w:val="nil"/>
            </w:tcBorders>
            <w:shd w:val="clear" w:color="auto" w:fill="auto"/>
            <w:noWrap/>
            <w:vAlign w:val="bottom"/>
            <w:hideMark/>
          </w:tcPr>
          <w:p w14:paraId="0A9FC953"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2EFB3CDC" w14:textId="77777777" w:rsidR="00CC69FD" w:rsidRDefault="00CC69FD" w:rsidP="00B16D6F">
            <w:pPr>
              <w:rPr>
                <w:sz w:val="20"/>
                <w:szCs w:val="20"/>
              </w:rPr>
            </w:pPr>
          </w:p>
        </w:tc>
        <w:tc>
          <w:tcPr>
            <w:tcW w:w="1477" w:type="dxa"/>
            <w:tcBorders>
              <w:top w:val="nil"/>
              <w:left w:val="nil"/>
              <w:bottom w:val="nil"/>
              <w:right w:val="nil"/>
            </w:tcBorders>
            <w:shd w:val="clear" w:color="auto" w:fill="auto"/>
            <w:noWrap/>
            <w:vAlign w:val="bottom"/>
            <w:hideMark/>
          </w:tcPr>
          <w:p w14:paraId="775A973D"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6968FEC3" w14:textId="77777777" w:rsidR="00CC69FD" w:rsidRDefault="00CC69FD" w:rsidP="00B16D6F">
            <w:pPr>
              <w:rPr>
                <w:sz w:val="20"/>
                <w:szCs w:val="20"/>
              </w:rPr>
            </w:pPr>
          </w:p>
        </w:tc>
      </w:tr>
      <w:tr w:rsidR="00CC69FD" w14:paraId="68580883" w14:textId="77777777" w:rsidTr="00B16D6F">
        <w:trPr>
          <w:trHeight w:val="285"/>
        </w:trPr>
        <w:tc>
          <w:tcPr>
            <w:tcW w:w="400" w:type="dxa"/>
            <w:tcBorders>
              <w:top w:val="nil"/>
              <w:left w:val="nil"/>
              <w:bottom w:val="nil"/>
              <w:right w:val="nil"/>
            </w:tcBorders>
            <w:shd w:val="clear" w:color="auto" w:fill="auto"/>
            <w:noWrap/>
            <w:vAlign w:val="bottom"/>
            <w:hideMark/>
          </w:tcPr>
          <w:p w14:paraId="02FF46A5"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1645C8D6" w14:textId="77777777" w:rsidR="00CC69FD" w:rsidRDefault="00CC69FD" w:rsidP="00B16D6F">
            <w:pPr>
              <w:rPr>
                <w:sz w:val="20"/>
                <w:szCs w:val="20"/>
              </w:rPr>
            </w:pPr>
          </w:p>
        </w:tc>
        <w:tc>
          <w:tcPr>
            <w:tcW w:w="5459" w:type="dxa"/>
            <w:tcBorders>
              <w:top w:val="nil"/>
              <w:left w:val="nil"/>
              <w:bottom w:val="nil"/>
              <w:right w:val="nil"/>
            </w:tcBorders>
            <w:shd w:val="clear" w:color="auto" w:fill="auto"/>
            <w:noWrap/>
            <w:vAlign w:val="bottom"/>
            <w:hideMark/>
          </w:tcPr>
          <w:p w14:paraId="0E36899F" w14:textId="77777777" w:rsidR="00CC69FD" w:rsidRDefault="00CC69FD" w:rsidP="00B16D6F">
            <w:pPr>
              <w:rPr>
                <w:rFonts w:ascii="Arial" w:hAnsi="Arial" w:cs="Arial"/>
                <w:color w:val="000000"/>
              </w:rPr>
            </w:pPr>
            <w:r>
              <w:rPr>
                <w:rFonts w:ascii="Arial" w:hAnsi="Arial" w:cs="Arial"/>
                <w:color w:val="000000"/>
              </w:rPr>
              <w:t>Igénybevett szolgáltatás</w:t>
            </w:r>
          </w:p>
        </w:tc>
        <w:tc>
          <w:tcPr>
            <w:tcW w:w="42" w:type="dxa"/>
            <w:tcBorders>
              <w:top w:val="nil"/>
              <w:left w:val="nil"/>
              <w:bottom w:val="nil"/>
              <w:right w:val="nil"/>
            </w:tcBorders>
            <w:shd w:val="clear" w:color="auto" w:fill="auto"/>
            <w:noWrap/>
            <w:vAlign w:val="bottom"/>
            <w:hideMark/>
          </w:tcPr>
          <w:p w14:paraId="5D4A5501" w14:textId="77777777" w:rsidR="00CC69FD" w:rsidRDefault="00CC69FD" w:rsidP="00B16D6F">
            <w:pPr>
              <w:rPr>
                <w:rFonts w:ascii="Arial" w:hAnsi="Arial" w:cs="Arial"/>
                <w:color w:val="000000"/>
              </w:rPr>
            </w:pPr>
          </w:p>
        </w:tc>
        <w:tc>
          <w:tcPr>
            <w:tcW w:w="1477" w:type="dxa"/>
            <w:tcBorders>
              <w:top w:val="nil"/>
              <w:left w:val="nil"/>
              <w:bottom w:val="nil"/>
              <w:right w:val="nil"/>
            </w:tcBorders>
            <w:shd w:val="clear" w:color="auto" w:fill="auto"/>
            <w:noWrap/>
            <w:vAlign w:val="bottom"/>
            <w:hideMark/>
          </w:tcPr>
          <w:p w14:paraId="07ABE2B4" w14:textId="77777777" w:rsidR="00CC69FD" w:rsidRDefault="00CC69FD" w:rsidP="00B16D6F">
            <w:pPr>
              <w:jc w:val="right"/>
              <w:rPr>
                <w:rFonts w:ascii="Arial" w:hAnsi="Arial" w:cs="Arial"/>
                <w:color w:val="000000"/>
              </w:rPr>
            </w:pPr>
            <w:r>
              <w:rPr>
                <w:rFonts w:ascii="Arial" w:hAnsi="Arial" w:cs="Arial"/>
                <w:color w:val="000000"/>
              </w:rPr>
              <w:t>99 000 Ft</w:t>
            </w:r>
          </w:p>
        </w:tc>
        <w:tc>
          <w:tcPr>
            <w:tcW w:w="1080" w:type="dxa"/>
            <w:tcBorders>
              <w:top w:val="nil"/>
              <w:left w:val="nil"/>
              <w:bottom w:val="nil"/>
              <w:right w:val="nil"/>
            </w:tcBorders>
            <w:shd w:val="clear" w:color="auto" w:fill="auto"/>
            <w:noWrap/>
            <w:vAlign w:val="bottom"/>
            <w:hideMark/>
          </w:tcPr>
          <w:p w14:paraId="6824D6F9" w14:textId="77777777" w:rsidR="00CC69FD" w:rsidRDefault="00CC69FD" w:rsidP="00B16D6F">
            <w:pPr>
              <w:jc w:val="right"/>
              <w:rPr>
                <w:rFonts w:ascii="Arial" w:hAnsi="Arial" w:cs="Arial"/>
                <w:color w:val="000000"/>
              </w:rPr>
            </w:pPr>
          </w:p>
        </w:tc>
      </w:tr>
      <w:tr w:rsidR="00CC69FD" w14:paraId="702A2492" w14:textId="77777777" w:rsidTr="00B16D6F">
        <w:trPr>
          <w:trHeight w:val="495"/>
        </w:trPr>
        <w:tc>
          <w:tcPr>
            <w:tcW w:w="400" w:type="dxa"/>
            <w:tcBorders>
              <w:top w:val="nil"/>
              <w:left w:val="nil"/>
              <w:bottom w:val="nil"/>
              <w:right w:val="nil"/>
            </w:tcBorders>
            <w:shd w:val="clear" w:color="auto" w:fill="auto"/>
            <w:noWrap/>
            <w:vAlign w:val="bottom"/>
            <w:hideMark/>
          </w:tcPr>
          <w:p w14:paraId="144B85AD"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3053E988" w14:textId="77777777" w:rsidR="00CC69FD" w:rsidRDefault="00CC69FD" w:rsidP="00B16D6F">
            <w:pPr>
              <w:rPr>
                <w:sz w:val="20"/>
                <w:szCs w:val="20"/>
              </w:rPr>
            </w:pPr>
          </w:p>
        </w:tc>
        <w:tc>
          <w:tcPr>
            <w:tcW w:w="5459" w:type="dxa"/>
            <w:tcBorders>
              <w:top w:val="nil"/>
              <w:left w:val="nil"/>
              <w:bottom w:val="nil"/>
              <w:right w:val="nil"/>
            </w:tcBorders>
            <w:shd w:val="clear" w:color="auto" w:fill="auto"/>
            <w:vAlign w:val="bottom"/>
            <w:hideMark/>
          </w:tcPr>
          <w:p w14:paraId="1E32DC47" w14:textId="77777777" w:rsidR="00CC69FD" w:rsidRDefault="00CC69FD" w:rsidP="00B16D6F">
            <w:pPr>
              <w:rPr>
                <w:rFonts w:ascii="Arial" w:hAnsi="Arial" w:cs="Arial"/>
                <w:i/>
                <w:iCs/>
                <w:color w:val="000000"/>
                <w:sz w:val="20"/>
                <w:szCs w:val="20"/>
              </w:rPr>
            </w:pPr>
            <w:r>
              <w:rPr>
                <w:rFonts w:ascii="Arial" w:hAnsi="Arial" w:cs="Arial"/>
                <w:i/>
                <w:iCs/>
                <w:color w:val="000000"/>
                <w:sz w:val="20"/>
                <w:szCs w:val="20"/>
              </w:rPr>
              <w:t>(étkezés nyilvántartó és számlázási rendszer használati díja)</w:t>
            </w:r>
          </w:p>
        </w:tc>
        <w:tc>
          <w:tcPr>
            <w:tcW w:w="42" w:type="dxa"/>
            <w:tcBorders>
              <w:top w:val="nil"/>
              <w:left w:val="nil"/>
              <w:bottom w:val="nil"/>
              <w:right w:val="nil"/>
            </w:tcBorders>
            <w:shd w:val="clear" w:color="auto" w:fill="auto"/>
            <w:noWrap/>
            <w:vAlign w:val="bottom"/>
            <w:hideMark/>
          </w:tcPr>
          <w:p w14:paraId="2039496A" w14:textId="77777777" w:rsidR="00CC69FD" w:rsidRDefault="00CC69FD" w:rsidP="00B16D6F">
            <w:pPr>
              <w:rPr>
                <w:rFonts w:ascii="Arial" w:hAnsi="Arial" w:cs="Arial"/>
                <w:i/>
                <w:iCs/>
                <w:color w:val="000000"/>
                <w:sz w:val="20"/>
                <w:szCs w:val="20"/>
              </w:rPr>
            </w:pPr>
          </w:p>
        </w:tc>
        <w:tc>
          <w:tcPr>
            <w:tcW w:w="1477" w:type="dxa"/>
            <w:tcBorders>
              <w:top w:val="nil"/>
              <w:left w:val="nil"/>
              <w:bottom w:val="nil"/>
              <w:right w:val="nil"/>
            </w:tcBorders>
            <w:shd w:val="clear" w:color="auto" w:fill="auto"/>
            <w:noWrap/>
            <w:vAlign w:val="bottom"/>
            <w:hideMark/>
          </w:tcPr>
          <w:p w14:paraId="50C23522"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457D3A15" w14:textId="77777777" w:rsidR="00CC69FD" w:rsidRDefault="00CC69FD" w:rsidP="00B16D6F">
            <w:pPr>
              <w:rPr>
                <w:sz w:val="20"/>
                <w:szCs w:val="20"/>
              </w:rPr>
            </w:pPr>
          </w:p>
        </w:tc>
      </w:tr>
      <w:tr w:rsidR="00CC69FD" w14:paraId="09CB268D" w14:textId="77777777" w:rsidTr="00B16D6F">
        <w:trPr>
          <w:trHeight w:val="285"/>
        </w:trPr>
        <w:tc>
          <w:tcPr>
            <w:tcW w:w="400" w:type="dxa"/>
            <w:tcBorders>
              <w:top w:val="nil"/>
              <w:left w:val="nil"/>
              <w:bottom w:val="nil"/>
              <w:right w:val="nil"/>
            </w:tcBorders>
            <w:shd w:val="clear" w:color="auto" w:fill="auto"/>
            <w:noWrap/>
            <w:vAlign w:val="bottom"/>
            <w:hideMark/>
          </w:tcPr>
          <w:p w14:paraId="1BC9F94A"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2E6D564A" w14:textId="77777777" w:rsidR="00CC69FD" w:rsidRDefault="00CC69FD" w:rsidP="00B16D6F">
            <w:pPr>
              <w:rPr>
                <w:sz w:val="20"/>
                <w:szCs w:val="20"/>
              </w:rPr>
            </w:pPr>
          </w:p>
        </w:tc>
        <w:tc>
          <w:tcPr>
            <w:tcW w:w="5459" w:type="dxa"/>
            <w:tcBorders>
              <w:top w:val="nil"/>
              <w:left w:val="nil"/>
              <w:bottom w:val="nil"/>
              <w:right w:val="nil"/>
            </w:tcBorders>
            <w:shd w:val="clear" w:color="auto" w:fill="auto"/>
            <w:noWrap/>
            <w:vAlign w:val="bottom"/>
            <w:hideMark/>
          </w:tcPr>
          <w:p w14:paraId="33941685"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5330CAA6" w14:textId="77777777" w:rsidR="00CC69FD" w:rsidRDefault="00CC69FD" w:rsidP="00B16D6F">
            <w:pPr>
              <w:rPr>
                <w:sz w:val="20"/>
                <w:szCs w:val="20"/>
              </w:rPr>
            </w:pPr>
          </w:p>
        </w:tc>
        <w:tc>
          <w:tcPr>
            <w:tcW w:w="1477" w:type="dxa"/>
            <w:tcBorders>
              <w:top w:val="nil"/>
              <w:left w:val="nil"/>
              <w:bottom w:val="nil"/>
              <w:right w:val="nil"/>
            </w:tcBorders>
            <w:shd w:val="clear" w:color="auto" w:fill="auto"/>
            <w:noWrap/>
            <w:vAlign w:val="bottom"/>
            <w:hideMark/>
          </w:tcPr>
          <w:p w14:paraId="11DB3672"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21C47BB9" w14:textId="77777777" w:rsidR="00CC69FD" w:rsidRDefault="00CC69FD" w:rsidP="00B16D6F">
            <w:pPr>
              <w:rPr>
                <w:sz w:val="20"/>
                <w:szCs w:val="20"/>
              </w:rPr>
            </w:pPr>
          </w:p>
        </w:tc>
      </w:tr>
      <w:tr w:rsidR="00CC69FD" w14:paraId="75F6620B" w14:textId="77777777" w:rsidTr="00B16D6F">
        <w:trPr>
          <w:trHeight w:val="285"/>
        </w:trPr>
        <w:tc>
          <w:tcPr>
            <w:tcW w:w="400" w:type="dxa"/>
            <w:tcBorders>
              <w:top w:val="nil"/>
              <w:left w:val="nil"/>
              <w:bottom w:val="nil"/>
              <w:right w:val="nil"/>
            </w:tcBorders>
            <w:shd w:val="clear" w:color="auto" w:fill="auto"/>
            <w:noWrap/>
            <w:vAlign w:val="bottom"/>
            <w:hideMark/>
          </w:tcPr>
          <w:p w14:paraId="5192A77E"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0230766D" w14:textId="77777777" w:rsidR="00CC69FD" w:rsidRDefault="00CC69FD" w:rsidP="00B16D6F">
            <w:pPr>
              <w:rPr>
                <w:sz w:val="20"/>
                <w:szCs w:val="20"/>
              </w:rPr>
            </w:pPr>
          </w:p>
        </w:tc>
        <w:tc>
          <w:tcPr>
            <w:tcW w:w="5459" w:type="dxa"/>
            <w:tcBorders>
              <w:top w:val="nil"/>
              <w:left w:val="nil"/>
              <w:bottom w:val="nil"/>
              <w:right w:val="nil"/>
            </w:tcBorders>
            <w:shd w:val="clear" w:color="auto" w:fill="auto"/>
            <w:noWrap/>
            <w:vAlign w:val="bottom"/>
            <w:hideMark/>
          </w:tcPr>
          <w:p w14:paraId="183BEB6C" w14:textId="77777777" w:rsidR="00CC69FD" w:rsidRDefault="00CC69FD" w:rsidP="00B16D6F">
            <w:pPr>
              <w:rPr>
                <w:rFonts w:ascii="Arial" w:hAnsi="Arial" w:cs="Arial"/>
                <w:color w:val="000000"/>
              </w:rPr>
            </w:pPr>
            <w:r>
              <w:rPr>
                <w:rFonts w:ascii="Arial" w:hAnsi="Arial" w:cs="Arial"/>
                <w:color w:val="000000"/>
              </w:rPr>
              <w:t>Személyi jellegű ráfordítás</w:t>
            </w:r>
          </w:p>
        </w:tc>
        <w:tc>
          <w:tcPr>
            <w:tcW w:w="42" w:type="dxa"/>
            <w:tcBorders>
              <w:top w:val="nil"/>
              <w:left w:val="nil"/>
              <w:bottom w:val="nil"/>
              <w:right w:val="nil"/>
            </w:tcBorders>
            <w:shd w:val="clear" w:color="auto" w:fill="auto"/>
            <w:noWrap/>
            <w:vAlign w:val="bottom"/>
            <w:hideMark/>
          </w:tcPr>
          <w:p w14:paraId="4DC34E13" w14:textId="77777777" w:rsidR="00CC69FD" w:rsidRDefault="00CC69FD" w:rsidP="00B16D6F">
            <w:pPr>
              <w:rPr>
                <w:rFonts w:ascii="Arial" w:hAnsi="Arial" w:cs="Arial"/>
                <w:color w:val="000000"/>
              </w:rPr>
            </w:pPr>
          </w:p>
        </w:tc>
        <w:tc>
          <w:tcPr>
            <w:tcW w:w="1477" w:type="dxa"/>
            <w:tcBorders>
              <w:top w:val="nil"/>
              <w:left w:val="nil"/>
              <w:bottom w:val="nil"/>
              <w:right w:val="nil"/>
            </w:tcBorders>
            <w:shd w:val="clear" w:color="auto" w:fill="auto"/>
            <w:noWrap/>
            <w:vAlign w:val="bottom"/>
            <w:hideMark/>
          </w:tcPr>
          <w:p w14:paraId="58971674" w14:textId="77777777" w:rsidR="00CC69FD" w:rsidRDefault="00CC69FD" w:rsidP="00B16D6F">
            <w:pPr>
              <w:jc w:val="right"/>
              <w:rPr>
                <w:rFonts w:ascii="Arial" w:hAnsi="Arial" w:cs="Arial"/>
                <w:color w:val="000000"/>
              </w:rPr>
            </w:pPr>
            <w:r>
              <w:rPr>
                <w:rFonts w:ascii="Arial" w:hAnsi="Arial" w:cs="Arial"/>
                <w:color w:val="000000"/>
              </w:rPr>
              <w:t>1 711 000 Ft</w:t>
            </w:r>
          </w:p>
        </w:tc>
        <w:tc>
          <w:tcPr>
            <w:tcW w:w="1080" w:type="dxa"/>
            <w:tcBorders>
              <w:top w:val="nil"/>
              <w:left w:val="nil"/>
              <w:bottom w:val="nil"/>
              <w:right w:val="nil"/>
            </w:tcBorders>
            <w:shd w:val="clear" w:color="auto" w:fill="auto"/>
            <w:noWrap/>
            <w:vAlign w:val="bottom"/>
            <w:hideMark/>
          </w:tcPr>
          <w:p w14:paraId="37453B08" w14:textId="77777777" w:rsidR="00CC69FD" w:rsidRDefault="00CC69FD" w:rsidP="00B16D6F">
            <w:pPr>
              <w:jc w:val="right"/>
              <w:rPr>
                <w:rFonts w:ascii="Arial" w:hAnsi="Arial" w:cs="Arial"/>
                <w:color w:val="000000"/>
              </w:rPr>
            </w:pPr>
          </w:p>
        </w:tc>
      </w:tr>
      <w:tr w:rsidR="00CC69FD" w14:paraId="443DD75B" w14:textId="77777777" w:rsidTr="00B16D6F">
        <w:trPr>
          <w:trHeight w:val="765"/>
        </w:trPr>
        <w:tc>
          <w:tcPr>
            <w:tcW w:w="400" w:type="dxa"/>
            <w:tcBorders>
              <w:top w:val="nil"/>
              <w:left w:val="nil"/>
              <w:bottom w:val="nil"/>
              <w:right w:val="nil"/>
            </w:tcBorders>
            <w:shd w:val="clear" w:color="auto" w:fill="auto"/>
            <w:noWrap/>
            <w:vAlign w:val="bottom"/>
            <w:hideMark/>
          </w:tcPr>
          <w:p w14:paraId="081C2C6C"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3BE0D86B" w14:textId="77777777" w:rsidR="00CC69FD" w:rsidRDefault="00CC69FD" w:rsidP="00B16D6F">
            <w:pPr>
              <w:rPr>
                <w:sz w:val="20"/>
                <w:szCs w:val="20"/>
              </w:rPr>
            </w:pPr>
          </w:p>
        </w:tc>
        <w:tc>
          <w:tcPr>
            <w:tcW w:w="5459" w:type="dxa"/>
            <w:tcBorders>
              <w:top w:val="nil"/>
              <w:left w:val="nil"/>
              <w:bottom w:val="nil"/>
              <w:right w:val="nil"/>
            </w:tcBorders>
            <w:shd w:val="clear" w:color="auto" w:fill="auto"/>
            <w:vAlign w:val="bottom"/>
            <w:hideMark/>
          </w:tcPr>
          <w:p w14:paraId="3BDB48A7" w14:textId="77777777" w:rsidR="00CC69FD" w:rsidRDefault="00CC69FD" w:rsidP="00B16D6F">
            <w:pPr>
              <w:rPr>
                <w:rFonts w:ascii="Arial" w:hAnsi="Arial" w:cs="Arial"/>
                <w:i/>
                <w:iCs/>
                <w:color w:val="000000"/>
                <w:sz w:val="20"/>
                <w:szCs w:val="20"/>
              </w:rPr>
            </w:pPr>
            <w:r>
              <w:rPr>
                <w:rFonts w:ascii="Arial" w:hAnsi="Arial" w:cs="Arial"/>
                <w:i/>
                <w:iCs/>
                <w:color w:val="000000"/>
                <w:sz w:val="20"/>
                <w:szCs w:val="20"/>
              </w:rPr>
              <w:t xml:space="preserve">(szakfeladatot ellátó 5 fő  munkavállaló bére és járulékai, illetve </w:t>
            </w:r>
            <w:proofErr w:type="gramStart"/>
            <w:r>
              <w:rPr>
                <w:rFonts w:ascii="Arial" w:hAnsi="Arial" w:cs="Arial"/>
                <w:i/>
                <w:iCs/>
                <w:color w:val="000000"/>
                <w:sz w:val="20"/>
                <w:szCs w:val="20"/>
              </w:rPr>
              <w:t>ezen</w:t>
            </w:r>
            <w:proofErr w:type="gramEnd"/>
            <w:r>
              <w:rPr>
                <w:rFonts w:ascii="Arial" w:hAnsi="Arial" w:cs="Arial"/>
                <w:i/>
                <w:iCs/>
                <w:color w:val="000000"/>
                <w:sz w:val="20"/>
                <w:szCs w:val="20"/>
              </w:rPr>
              <w:t xml:space="preserve"> személyek részére biztosított egyéb személyi juttatások és azok járulékai)</w:t>
            </w:r>
          </w:p>
        </w:tc>
        <w:tc>
          <w:tcPr>
            <w:tcW w:w="42" w:type="dxa"/>
            <w:tcBorders>
              <w:top w:val="nil"/>
              <w:left w:val="nil"/>
              <w:bottom w:val="nil"/>
              <w:right w:val="nil"/>
            </w:tcBorders>
            <w:shd w:val="clear" w:color="auto" w:fill="auto"/>
            <w:noWrap/>
            <w:vAlign w:val="bottom"/>
            <w:hideMark/>
          </w:tcPr>
          <w:p w14:paraId="667F08F4" w14:textId="77777777" w:rsidR="00CC69FD" w:rsidRDefault="00CC69FD" w:rsidP="00B16D6F">
            <w:pPr>
              <w:rPr>
                <w:rFonts w:ascii="Arial" w:hAnsi="Arial" w:cs="Arial"/>
                <w:i/>
                <w:iCs/>
                <w:color w:val="000000"/>
                <w:sz w:val="20"/>
                <w:szCs w:val="20"/>
              </w:rPr>
            </w:pPr>
          </w:p>
        </w:tc>
        <w:tc>
          <w:tcPr>
            <w:tcW w:w="1477" w:type="dxa"/>
            <w:tcBorders>
              <w:top w:val="nil"/>
              <w:left w:val="nil"/>
              <w:bottom w:val="nil"/>
              <w:right w:val="nil"/>
            </w:tcBorders>
            <w:shd w:val="clear" w:color="auto" w:fill="auto"/>
            <w:noWrap/>
            <w:vAlign w:val="bottom"/>
            <w:hideMark/>
          </w:tcPr>
          <w:p w14:paraId="32877420"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117EB04B" w14:textId="77777777" w:rsidR="00CC69FD" w:rsidRDefault="00CC69FD" w:rsidP="00B16D6F">
            <w:pPr>
              <w:rPr>
                <w:sz w:val="20"/>
                <w:szCs w:val="20"/>
              </w:rPr>
            </w:pPr>
          </w:p>
        </w:tc>
      </w:tr>
      <w:tr w:rsidR="00CC69FD" w14:paraId="62354431" w14:textId="77777777" w:rsidTr="00B16D6F">
        <w:trPr>
          <w:trHeight w:val="285"/>
        </w:trPr>
        <w:tc>
          <w:tcPr>
            <w:tcW w:w="400" w:type="dxa"/>
            <w:tcBorders>
              <w:top w:val="nil"/>
              <w:left w:val="nil"/>
              <w:bottom w:val="nil"/>
              <w:right w:val="nil"/>
            </w:tcBorders>
            <w:shd w:val="clear" w:color="auto" w:fill="auto"/>
            <w:noWrap/>
            <w:vAlign w:val="bottom"/>
            <w:hideMark/>
          </w:tcPr>
          <w:p w14:paraId="137B9B0C"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07F7DECC" w14:textId="77777777" w:rsidR="00CC69FD" w:rsidRDefault="00CC69FD" w:rsidP="00B16D6F">
            <w:pPr>
              <w:rPr>
                <w:sz w:val="20"/>
                <w:szCs w:val="20"/>
              </w:rPr>
            </w:pPr>
          </w:p>
        </w:tc>
        <w:tc>
          <w:tcPr>
            <w:tcW w:w="5459" w:type="dxa"/>
            <w:tcBorders>
              <w:top w:val="nil"/>
              <w:left w:val="nil"/>
              <w:bottom w:val="nil"/>
              <w:right w:val="nil"/>
            </w:tcBorders>
            <w:shd w:val="clear" w:color="auto" w:fill="auto"/>
            <w:noWrap/>
            <w:vAlign w:val="bottom"/>
            <w:hideMark/>
          </w:tcPr>
          <w:p w14:paraId="4B2AFDDE"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4B5A0B9C" w14:textId="77777777" w:rsidR="00CC69FD" w:rsidRDefault="00CC69FD" w:rsidP="00B16D6F">
            <w:pPr>
              <w:rPr>
                <w:sz w:val="20"/>
                <w:szCs w:val="20"/>
              </w:rPr>
            </w:pPr>
          </w:p>
        </w:tc>
        <w:tc>
          <w:tcPr>
            <w:tcW w:w="1477" w:type="dxa"/>
            <w:tcBorders>
              <w:top w:val="nil"/>
              <w:left w:val="nil"/>
              <w:bottom w:val="nil"/>
              <w:right w:val="nil"/>
            </w:tcBorders>
            <w:shd w:val="clear" w:color="auto" w:fill="auto"/>
            <w:noWrap/>
            <w:vAlign w:val="bottom"/>
            <w:hideMark/>
          </w:tcPr>
          <w:p w14:paraId="587C30F8"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2F6F7702" w14:textId="77777777" w:rsidR="00CC69FD" w:rsidRDefault="00CC69FD" w:rsidP="00B16D6F">
            <w:pPr>
              <w:rPr>
                <w:sz w:val="20"/>
                <w:szCs w:val="20"/>
              </w:rPr>
            </w:pPr>
          </w:p>
        </w:tc>
      </w:tr>
      <w:tr w:rsidR="00CC69FD" w14:paraId="72EC2371" w14:textId="77777777" w:rsidTr="00B16D6F">
        <w:trPr>
          <w:trHeight w:val="285"/>
        </w:trPr>
        <w:tc>
          <w:tcPr>
            <w:tcW w:w="400" w:type="dxa"/>
            <w:tcBorders>
              <w:top w:val="nil"/>
              <w:left w:val="nil"/>
              <w:bottom w:val="nil"/>
              <w:right w:val="nil"/>
            </w:tcBorders>
            <w:shd w:val="clear" w:color="auto" w:fill="auto"/>
            <w:noWrap/>
            <w:vAlign w:val="bottom"/>
            <w:hideMark/>
          </w:tcPr>
          <w:p w14:paraId="3085FC0B"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1F230F95" w14:textId="77777777" w:rsidR="00CC69FD" w:rsidRDefault="00CC69FD" w:rsidP="00B16D6F">
            <w:pPr>
              <w:rPr>
                <w:sz w:val="20"/>
                <w:szCs w:val="20"/>
              </w:rPr>
            </w:pPr>
          </w:p>
        </w:tc>
        <w:tc>
          <w:tcPr>
            <w:tcW w:w="5459" w:type="dxa"/>
            <w:tcBorders>
              <w:top w:val="nil"/>
              <w:left w:val="nil"/>
              <w:bottom w:val="nil"/>
              <w:right w:val="nil"/>
            </w:tcBorders>
            <w:shd w:val="clear" w:color="auto" w:fill="auto"/>
            <w:noWrap/>
            <w:vAlign w:val="bottom"/>
            <w:hideMark/>
          </w:tcPr>
          <w:p w14:paraId="1F199BF3"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3480846E" w14:textId="77777777" w:rsidR="00CC69FD" w:rsidRDefault="00CC69FD" w:rsidP="00B16D6F">
            <w:pPr>
              <w:rPr>
                <w:sz w:val="20"/>
                <w:szCs w:val="20"/>
              </w:rPr>
            </w:pPr>
          </w:p>
        </w:tc>
        <w:tc>
          <w:tcPr>
            <w:tcW w:w="1477" w:type="dxa"/>
            <w:tcBorders>
              <w:top w:val="nil"/>
              <w:left w:val="nil"/>
              <w:bottom w:val="nil"/>
              <w:right w:val="nil"/>
            </w:tcBorders>
            <w:shd w:val="clear" w:color="auto" w:fill="auto"/>
            <w:noWrap/>
            <w:vAlign w:val="bottom"/>
            <w:hideMark/>
          </w:tcPr>
          <w:p w14:paraId="416550EB"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66DE22DB" w14:textId="77777777" w:rsidR="00CC69FD" w:rsidRDefault="00CC69FD" w:rsidP="00B16D6F">
            <w:pPr>
              <w:rPr>
                <w:sz w:val="20"/>
                <w:szCs w:val="20"/>
              </w:rPr>
            </w:pPr>
          </w:p>
        </w:tc>
      </w:tr>
      <w:tr w:rsidR="00CC69FD" w14:paraId="11624484" w14:textId="77777777" w:rsidTr="00B16D6F">
        <w:trPr>
          <w:trHeight w:val="300"/>
        </w:trPr>
        <w:tc>
          <w:tcPr>
            <w:tcW w:w="400" w:type="dxa"/>
            <w:tcBorders>
              <w:top w:val="nil"/>
              <w:left w:val="nil"/>
              <w:bottom w:val="nil"/>
              <w:right w:val="nil"/>
            </w:tcBorders>
            <w:shd w:val="clear" w:color="auto" w:fill="auto"/>
            <w:noWrap/>
            <w:vAlign w:val="bottom"/>
            <w:hideMark/>
          </w:tcPr>
          <w:p w14:paraId="681897DD" w14:textId="77777777" w:rsidR="00CC69FD" w:rsidRDefault="00CC69FD" w:rsidP="00B16D6F">
            <w:pPr>
              <w:rPr>
                <w:sz w:val="20"/>
                <w:szCs w:val="20"/>
              </w:rPr>
            </w:pPr>
          </w:p>
        </w:tc>
        <w:tc>
          <w:tcPr>
            <w:tcW w:w="5501" w:type="dxa"/>
            <w:gridSpan w:val="2"/>
            <w:tcBorders>
              <w:top w:val="nil"/>
              <w:left w:val="nil"/>
              <w:bottom w:val="nil"/>
              <w:right w:val="nil"/>
            </w:tcBorders>
            <w:shd w:val="clear" w:color="auto" w:fill="auto"/>
            <w:noWrap/>
            <w:vAlign w:val="bottom"/>
            <w:hideMark/>
          </w:tcPr>
          <w:p w14:paraId="1286F632" w14:textId="77777777" w:rsidR="00CC69FD" w:rsidRDefault="00CC69FD" w:rsidP="00B16D6F">
            <w:pPr>
              <w:rPr>
                <w:rFonts w:ascii="Arial" w:hAnsi="Arial" w:cs="Arial"/>
                <w:b/>
                <w:bCs/>
                <w:color w:val="000000"/>
              </w:rPr>
            </w:pPr>
            <w:r>
              <w:rPr>
                <w:rFonts w:ascii="Arial" w:hAnsi="Arial" w:cs="Arial"/>
                <w:b/>
                <w:bCs/>
                <w:color w:val="000000"/>
              </w:rPr>
              <w:t>Közvetett költségek</w:t>
            </w:r>
          </w:p>
        </w:tc>
        <w:tc>
          <w:tcPr>
            <w:tcW w:w="42" w:type="dxa"/>
            <w:tcBorders>
              <w:top w:val="nil"/>
              <w:left w:val="nil"/>
              <w:bottom w:val="nil"/>
              <w:right w:val="nil"/>
            </w:tcBorders>
            <w:shd w:val="clear" w:color="auto" w:fill="auto"/>
            <w:noWrap/>
            <w:vAlign w:val="bottom"/>
            <w:hideMark/>
          </w:tcPr>
          <w:p w14:paraId="5E9F87C5" w14:textId="77777777" w:rsidR="00CC69FD" w:rsidRDefault="00CC69FD" w:rsidP="00B16D6F">
            <w:pPr>
              <w:rPr>
                <w:rFonts w:ascii="Arial" w:hAnsi="Arial" w:cs="Arial"/>
                <w:b/>
                <w:bCs/>
                <w:color w:val="000000"/>
              </w:rPr>
            </w:pPr>
          </w:p>
        </w:tc>
        <w:tc>
          <w:tcPr>
            <w:tcW w:w="1477" w:type="dxa"/>
            <w:tcBorders>
              <w:top w:val="nil"/>
              <w:left w:val="nil"/>
              <w:bottom w:val="nil"/>
              <w:right w:val="nil"/>
            </w:tcBorders>
            <w:shd w:val="clear" w:color="auto" w:fill="auto"/>
            <w:noWrap/>
            <w:vAlign w:val="bottom"/>
            <w:hideMark/>
          </w:tcPr>
          <w:p w14:paraId="292885D5"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12A2FA1F" w14:textId="77777777" w:rsidR="00CC69FD" w:rsidRDefault="00CC69FD" w:rsidP="00B16D6F">
            <w:pPr>
              <w:rPr>
                <w:sz w:val="20"/>
                <w:szCs w:val="20"/>
              </w:rPr>
            </w:pPr>
          </w:p>
        </w:tc>
      </w:tr>
      <w:tr w:rsidR="00CC69FD" w14:paraId="13A6F646" w14:textId="77777777" w:rsidTr="00B16D6F">
        <w:trPr>
          <w:trHeight w:val="240"/>
        </w:trPr>
        <w:tc>
          <w:tcPr>
            <w:tcW w:w="400" w:type="dxa"/>
            <w:tcBorders>
              <w:top w:val="nil"/>
              <w:left w:val="nil"/>
              <w:bottom w:val="nil"/>
              <w:right w:val="nil"/>
            </w:tcBorders>
            <w:shd w:val="clear" w:color="auto" w:fill="auto"/>
            <w:noWrap/>
            <w:vAlign w:val="bottom"/>
            <w:hideMark/>
          </w:tcPr>
          <w:p w14:paraId="01EB39D9" w14:textId="77777777" w:rsidR="00CC69FD" w:rsidRDefault="00CC69FD" w:rsidP="00B16D6F">
            <w:pPr>
              <w:rPr>
                <w:sz w:val="20"/>
                <w:szCs w:val="20"/>
              </w:rPr>
            </w:pPr>
          </w:p>
        </w:tc>
        <w:tc>
          <w:tcPr>
            <w:tcW w:w="5501" w:type="dxa"/>
            <w:gridSpan w:val="2"/>
            <w:tcBorders>
              <w:top w:val="nil"/>
              <w:left w:val="nil"/>
              <w:bottom w:val="nil"/>
              <w:right w:val="nil"/>
            </w:tcBorders>
            <w:shd w:val="clear" w:color="auto" w:fill="auto"/>
            <w:noWrap/>
            <w:vAlign w:val="bottom"/>
            <w:hideMark/>
          </w:tcPr>
          <w:p w14:paraId="3816EEA8" w14:textId="77777777" w:rsidR="00CC69FD" w:rsidRDefault="00CC69FD" w:rsidP="00B16D6F">
            <w:pPr>
              <w:rPr>
                <w:rFonts w:ascii="Arial" w:hAnsi="Arial" w:cs="Arial"/>
                <w:b/>
                <w:bCs/>
                <w:color w:val="000000"/>
                <w:sz w:val="18"/>
                <w:szCs w:val="18"/>
              </w:rPr>
            </w:pPr>
            <w:r>
              <w:rPr>
                <w:rFonts w:ascii="Arial" w:hAnsi="Arial" w:cs="Arial"/>
                <w:b/>
                <w:bCs/>
                <w:color w:val="000000"/>
                <w:sz w:val="18"/>
                <w:szCs w:val="18"/>
              </w:rPr>
              <w:t>központi irányítás általános költségei</w:t>
            </w:r>
          </w:p>
        </w:tc>
        <w:tc>
          <w:tcPr>
            <w:tcW w:w="42" w:type="dxa"/>
            <w:tcBorders>
              <w:top w:val="nil"/>
              <w:left w:val="nil"/>
              <w:bottom w:val="nil"/>
              <w:right w:val="nil"/>
            </w:tcBorders>
            <w:shd w:val="clear" w:color="auto" w:fill="auto"/>
            <w:noWrap/>
            <w:vAlign w:val="bottom"/>
            <w:hideMark/>
          </w:tcPr>
          <w:p w14:paraId="62CE7F0B" w14:textId="77777777" w:rsidR="00CC69FD" w:rsidRDefault="00CC69FD" w:rsidP="00B16D6F">
            <w:pPr>
              <w:rPr>
                <w:rFonts w:ascii="Arial" w:hAnsi="Arial" w:cs="Arial"/>
                <w:b/>
                <w:bCs/>
                <w:color w:val="000000"/>
                <w:sz w:val="18"/>
                <w:szCs w:val="18"/>
              </w:rPr>
            </w:pPr>
          </w:p>
        </w:tc>
        <w:tc>
          <w:tcPr>
            <w:tcW w:w="1477" w:type="dxa"/>
            <w:tcBorders>
              <w:top w:val="nil"/>
              <w:left w:val="nil"/>
              <w:bottom w:val="nil"/>
              <w:right w:val="nil"/>
            </w:tcBorders>
            <w:shd w:val="clear" w:color="auto" w:fill="auto"/>
            <w:noWrap/>
            <w:vAlign w:val="bottom"/>
            <w:hideMark/>
          </w:tcPr>
          <w:p w14:paraId="26ECBBF0"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62F2B217" w14:textId="77777777" w:rsidR="00CC69FD" w:rsidRDefault="00CC69FD" w:rsidP="00B16D6F">
            <w:pPr>
              <w:rPr>
                <w:sz w:val="20"/>
                <w:szCs w:val="20"/>
              </w:rPr>
            </w:pPr>
          </w:p>
        </w:tc>
      </w:tr>
      <w:tr w:rsidR="00CC69FD" w14:paraId="62AE5A60" w14:textId="77777777" w:rsidTr="00B16D6F">
        <w:trPr>
          <w:trHeight w:val="285"/>
        </w:trPr>
        <w:tc>
          <w:tcPr>
            <w:tcW w:w="400" w:type="dxa"/>
            <w:tcBorders>
              <w:top w:val="nil"/>
              <w:left w:val="nil"/>
              <w:bottom w:val="nil"/>
              <w:right w:val="nil"/>
            </w:tcBorders>
            <w:shd w:val="clear" w:color="auto" w:fill="auto"/>
            <w:noWrap/>
            <w:vAlign w:val="bottom"/>
            <w:hideMark/>
          </w:tcPr>
          <w:p w14:paraId="07428DB6"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1F432E06" w14:textId="77777777" w:rsidR="00CC69FD" w:rsidRDefault="00CC69FD" w:rsidP="00B16D6F">
            <w:pPr>
              <w:rPr>
                <w:sz w:val="20"/>
                <w:szCs w:val="20"/>
              </w:rPr>
            </w:pPr>
          </w:p>
        </w:tc>
        <w:tc>
          <w:tcPr>
            <w:tcW w:w="5459" w:type="dxa"/>
            <w:tcBorders>
              <w:top w:val="nil"/>
              <w:left w:val="nil"/>
              <w:bottom w:val="nil"/>
              <w:right w:val="nil"/>
            </w:tcBorders>
            <w:shd w:val="clear" w:color="auto" w:fill="auto"/>
            <w:noWrap/>
            <w:vAlign w:val="bottom"/>
            <w:hideMark/>
          </w:tcPr>
          <w:p w14:paraId="6F496AC7" w14:textId="77777777" w:rsidR="00CC69FD" w:rsidRDefault="00CC69FD" w:rsidP="00B16D6F">
            <w:pPr>
              <w:rPr>
                <w:rFonts w:ascii="Arial" w:hAnsi="Arial" w:cs="Arial"/>
                <w:color w:val="000000"/>
              </w:rPr>
            </w:pPr>
            <w:r>
              <w:rPr>
                <w:rFonts w:ascii="Arial" w:hAnsi="Arial" w:cs="Arial"/>
                <w:color w:val="000000"/>
              </w:rPr>
              <w:t>(anyagköltség, igénybevett szolgáltatás,</w:t>
            </w:r>
          </w:p>
        </w:tc>
        <w:tc>
          <w:tcPr>
            <w:tcW w:w="42" w:type="dxa"/>
            <w:tcBorders>
              <w:top w:val="nil"/>
              <w:left w:val="nil"/>
              <w:bottom w:val="nil"/>
              <w:right w:val="nil"/>
            </w:tcBorders>
            <w:shd w:val="clear" w:color="auto" w:fill="auto"/>
            <w:noWrap/>
            <w:vAlign w:val="bottom"/>
            <w:hideMark/>
          </w:tcPr>
          <w:p w14:paraId="6E9242E2" w14:textId="77777777" w:rsidR="00CC69FD" w:rsidRDefault="00CC69FD" w:rsidP="00B16D6F">
            <w:pPr>
              <w:rPr>
                <w:rFonts w:ascii="Arial" w:hAnsi="Arial" w:cs="Arial"/>
                <w:color w:val="000000"/>
              </w:rPr>
            </w:pPr>
          </w:p>
        </w:tc>
        <w:tc>
          <w:tcPr>
            <w:tcW w:w="1477" w:type="dxa"/>
            <w:tcBorders>
              <w:top w:val="nil"/>
              <w:left w:val="nil"/>
              <w:bottom w:val="nil"/>
              <w:right w:val="nil"/>
            </w:tcBorders>
            <w:shd w:val="clear" w:color="auto" w:fill="auto"/>
            <w:noWrap/>
            <w:vAlign w:val="bottom"/>
            <w:hideMark/>
          </w:tcPr>
          <w:p w14:paraId="7C1CDC32"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7A38735B" w14:textId="77777777" w:rsidR="00CC69FD" w:rsidRDefault="00CC69FD" w:rsidP="00B16D6F">
            <w:pPr>
              <w:rPr>
                <w:sz w:val="20"/>
                <w:szCs w:val="20"/>
              </w:rPr>
            </w:pPr>
          </w:p>
        </w:tc>
      </w:tr>
      <w:tr w:rsidR="00CC69FD" w14:paraId="73A31E5B" w14:textId="77777777" w:rsidTr="00B16D6F">
        <w:trPr>
          <w:trHeight w:val="285"/>
        </w:trPr>
        <w:tc>
          <w:tcPr>
            <w:tcW w:w="400" w:type="dxa"/>
            <w:tcBorders>
              <w:top w:val="nil"/>
              <w:left w:val="nil"/>
              <w:bottom w:val="nil"/>
              <w:right w:val="nil"/>
            </w:tcBorders>
            <w:shd w:val="clear" w:color="auto" w:fill="auto"/>
            <w:noWrap/>
            <w:vAlign w:val="bottom"/>
            <w:hideMark/>
          </w:tcPr>
          <w:p w14:paraId="55CDF981"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59E9A187" w14:textId="77777777" w:rsidR="00CC69FD" w:rsidRDefault="00CC69FD" w:rsidP="00B16D6F">
            <w:pPr>
              <w:rPr>
                <w:sz w:val="20"/>
                <w:szCs w:val="20"/>
              </w:rPr>
            </w:pPr>
          </w:p>
        </w:tc>
        <w:tc>
          <w:tcPr>
            <w:tcW w:w="5459" w:type="dxa"/>
            <w:tcBorders>
              <w:top w:val="nil"/>
              <w:left w:val="nil"/>
              <w:bottom w:val="nil"/>
              <w:right w:val="nil"/>
            </w:tcBorders>
            <w:shd w:val="clear" w:color="auto" w:fill="auto"/>
            <w:noWrap/>
            <w:vAlign w:val="bottom"/>
            <w:hideMark/>
          </w:tcPr>
          <w:p w14:paraId="72E6A5CF" w14:textId="77777777" w:rsidR="00CC69FD" w:rsidRDefault="00CC69FD" w:rsidP="00B16D6F">
            <w:pPr>
              <w:rPr>
                <w:rFonts w:ascii="Arial" w:hAnsi="Arial" w:cs="Arial"/>
                <w:color w:val="000000"/>
              </w:rPr>
            </w:pPr>
            <w:r>
              <w:rPr>
                <w:rFonts w:ascii="Arial" w:hAnsi="Arial" w:cs="Arial"/>
                <w:color w:val="000000"/>
              </w:rPr>
              <w:t>egyéb szolgáltatás, személyi jellegű ráfordítás,</w:t>
            </w:r>
          </w:p>
        </w:tc>
        <w:tc>
          <w:tcPr>
            <w:tcW w:w="42" w:type="dxa"/>
            <w:tcBorders>
              <w:top w:val="nil"/>
              <w:left w:val="nil"/>
              <w:bottom w:val="nil"/>
              <w:right w:val="nil"/>
            </w:tcBorders>
            <w:shd w:val="clear" w:color="auto" w:fill="auto"/>
            <w:noWrap/>
            <w:vAlign w:val="bottom"/>
            <w:hideMark/>
          </w:tcPr>
          <w:p w14:paraId="1573FA60" w14:textId="77777777" w:rsidR="00CC69FD" w:rsidRDefault="00CC69FD" w:rsidP="00B16D6F">
            <w:pPr>
              <w:rPr>
                <w:rFonts w:ascii="Arial" w:hAnsi="Arial" w:cs="Arial"/>
                <w:color w:val="000000"/>
              </w:rPr>
            </w:pPr>
          </w:p>
        </w:tc>
        <w:tc>
          <w:tcPr>
            <w:tcW w:w="1477" w:type="dxa"/>
            <w:tcBorders>
              <w:top w:val="nil"/>
              <w:left w:val="nil"/>
              <w:bottom w:val="nil"/>
              <w:right w:val="nil"/>
            </w:tcBorders>
            <w:shd w:val="clear" w:color="auto" w:fill="auto"/>
            <w:noWrap/>
            <w:vAlign w:val="bottom"/>
            <w:hideMark/>
          </w:tcPr>
          <w:p w14:paraId="1D58F83D"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7937FAF2" w14:textId="77777777" w:rsidR="00CC69FD" w:rsidRDefault="00CC69FD" w:rsidP="00B16D6F">
            <w:pPr>
              <w:rPr>
                <w:sz w:val="20"/>
                <w:szCs w:val="20"/>
              </w:rPr>
            </w:pPr>
          </w:p>
        </w:tc>
      </w:tr>
      <w:tr w:rsidR="00CC69FD" w14:paraId="4FFDAD85" w14:textId="77777777" w:rsidTr="00B16D6F">
        <w:trPr>
          <w:trHeight w:val="285"/>
        </w:trPr>
        <w:tc>
          <w:tcPr>
            <w:tcW w:w="400" w:type="dxa"/>
            <w:tcBorders>
              <w:top w:val="nil"/>
              <w:left w:val="nil"/>
              <w:bottom w:val="nil"/>
              <w:right w:val="nil"/>
            </w:tcBorders>
            <w:shd w:val="clear" w:color="auto" w:fill="auto"/>
            <w:noWrap/>
            <w:vAlign w:val="bottom"/>
            <w:hideMark/>
          </w:tcPr>
          <w:p w14:paraId="53D0806B"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00DB705A" w14:textId="77777777" w:rsidR="00CC69FD" w:rsidRDefault="00CC69FD" w:rsidP="00B16D6F">
            <w:pPr>
              <w:rPr>
                <w:sz w:val="20"/>
                <w:szCs w:val="20"/>
              </w:rPr>
            </w:pPr>
          </w:p>
        </w:tc>
        <w:tc>
          <w:tcPr>
            <w:tcW w:w="5459" w:type="dxa"/>
            <w:tcBorders>
              <w:top w:val="nil"/>
              <w:left w:val="nil"/>
              <w:bottom w:val="nil"/>
              <w:right w:val="nil"/>
            </w:tcBorders>
            <w:shd w:val="clear" w:color="auto" w:fill="auto"/>
            <w:vAlign w:val="bottom"/>
            <w:hideMark/>
          </w:tcPr>
          <w:p w14:paraId="7D71DA40" w14:textId="77777777" w:rsidR="00CC69FD" w:rsidRDefault="00CC69FD" w:rsidP="00B16D6F">
            <w:pPr>
              <w:rPr>
                <w:rFonts w:ascii="Arial" w:hAnsi="Arial" w:cs="Arial"/>
                <w:color w:val="000000"/>
              </w:rPr>
            </w:pPr>
            <w:r>
              <w:rPr>
                <w:rFonts w:ascii="Arial" w:hAnsi="Arial" w:cs="Arial"/>
                <w:color w:val="000000"/>
              </w:rPr>
              <w:t xml:space="preserve">értékcsökkenési leírás, egyéb </w:t>
            </w:r>
            <w:proofErr w:type="gramStart"/>
            <w:r>
              <w:rPr>
                <w:rFonts w:ascii="Arial" w:hAnsi="Arial" w:cs="Arial"/>
                <w:color w:val="000000"/>
              </w:rPr>
              <w:t>ráfordítások )</w:t>
            </w:r>
            <w:proofErr w:type="gramEnd"/>
          </w:p>
        </w:tc>
        <w:tc>
          <w:tcPr>
            <w:tcW w:w="42" w:type="dxa"/>
            <w:tcBorders>
              <w:top w:val="nil"/>
              <w:left w:val="nil"/>
              <w:bottom w:val="nil"/>
              <w:right w:val="nil"/>
            </w:tcBorders>
            <w:shd w:val="clear" w:color="auto" w:fill="auto"/>
            <w:noWrap/>
            <w:vAlign w:val="bottom"/>
            <w:hideMark/>
          </w:tcPr>
          <w:p w14:paraId="13CEB3E1" w14:textId="77777777" w:rsidR="00CC69FD" w:rsidRDefault="00CC69FD" w:rsidP="00B16D6F">
            <w:pPr>
              <w:rPr>
                <w:rFonts w:ascii="Arial" w:hAnsi="Arial" w:cs="Arial"/>
                <w:color w:val="000000"/>
              </w:rPr>
            </w:pPr>
          </w:p>
        </w:tc>
        <w:tc>
          <w:tcPr>
            <w:tcW w:w="1477" w:type="dxa"/>
            <w:tcBorders>
              <w:top w:val="nil"/>
              <w:left w:val="nil"/>
              <w:bottom w:val="nil"/>
              <w:right w:val="nil"/>
            </w:tcBorders>
            <w:shd w:val="clear" w:color="auto" w:fill="auto"/>
            <w:noWrap/>
            <w:vAlign w:val="bottom"/>
            <w:hideMark/>
          </w:tcPr>
          <w:p w14:paraId="7BD769AB"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11FDC866" w14:textId="77777777" w:rsidR="00CC69FD" w:rsidRDefault="00CC69FD" w:rsidP="00B16D6F">
            <w:pPr>
              <w:rPr>
                <w:sz w:val="20"/>
                <w:szCs w:val="20"/>
              </w:rPr>
            </w:pPr>
          </w:p>
        </w:tc>
      </w:tr>
      <w:tr w:rsidR="00CC69FD" w14:paraId="1F61E836" w14:textId="77777777" w:rsidTr="00B16D6F">
        <w:trPr>
          <w:trHeight w:val="285"/>
        </w:trPr>
        <w:tc>
          <w:tcPr>
            <w:tcW w:w="400" w:type="dxa"/>
            <w:tcBorders>
              <w:top w:val="nil"/>
              <w:left w:val="nil"/>
              <w:bottom w:val="nil"/>
              <w:right w:val="nil"/>
            </w:tcBorders>
            <w:shd w:val="clear" w:color="auto" w:fill="auto"/>
            <w:noWrap/>
            <w:vAlign w:val="bottom"/>
            <w:hideMark/>
          </w:tcPr>
          <w:p w14:paraId="51F6B78F"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00ECC68A" w14:textId="77777777" w:rsidR="00CC69FD" w:rsidRDefault="00CC69FD" w:rsidP="00B16D6F">
            <w:pPr>
              <w:rPr>
                <w:sz w:val="20"/>
                <w:szCs w:val="20"/>
              </w:rPr>
            </w:pPr>
          </w:p>
        </w:tc>
        <w:tc>
          <w:tcPr>
            <w:tcW w:w="5501" w:type="dxa"/>
            <w:gridSpan w:val="2"/>
            <w:tcBorders>
              <w:top w:val="nil"/>
              <w:left w:val="nil"/>
              <w:bottom w:val="nil"/>
              <w:right w:val="nil"/>
            </w:tcBorders>
            <w:shd w:val="clear" w:color="auto" w:fill="auto"/>
            <w:noWrap/>
            <w:vAlign w:val="bottom"/>
            <w:hideMark/>
          </w:tcPr>
          <w:p w14:paraId="16894A97" w14:textId="77777777" w:rsidR="00CC69FD" w:rsidRDefault="00CC69FD" w:rsidP="00B16D6F">
            <w:pPr>
              <w:rPr>
                <w:rFonts w:ascii="Arial" w:hAnsi="Arial" w:cs="Arial"/>
                <w:color w:val="000000"/>
              </w:rPr>
            </w:pPr>
            <w:r>
              <w:rPr>
                <w:rFonts w:ascii="Arial" w:hAnsi="Arial" w:cs="Arial"/>
                <w:color w:val="000000"/>
              </w:rPr>
              <w:t xml:space="preserve">az intézményi étkeztetésre jutó közvetett költség  </w:t>
            </w:r>
          </w:p>
        </w:tc>
        <w:tc>
          <w:tcPr>
            <w:tcW w:w="1477" w:type="dxa"/>
            <w:tcBorders>
              <w:top w:val="nil"/>
              <w:left w:val="nil"/>
              <w:bottom w:val="nil"/>
              <w:right w:val="nil"/>
            </w:tcBorders>
            <w:shd w:val="clear" w:color="auto" w:fill="auto"/>
            <w:noWrap/>
            <w:vAlign w:val="bottom"/>
            <w:hideMark/>
          </w:tcPr>
          <w:p w14:paraId="2BFF4E03" w14:textId="77777777" w:rsidR="00CC69FD" w:rsidRDefault="00CC69FD" w:rsidP="00B16D6F">
            <w:pPr>
              <w:rPr>
                <w:rFonts w:ascii="Arial" w:hAnsi="Arial" w:cs="Arial"/>
                <w:color w:val="000000"/>
              </w:rPr>
            </w:pPr>
          </w:p>
        </w:tc>
        <w:tc>
          <w:tcPr>
            <w:tcW w:w="1080" w:type="dxa"/>
            <w:tcBorders>
              <w:top w:val="nil"/>
              <w:left w:val="nil"/>
              <w:bottom w:val="nil"/>
              <w:right w:val="nil"/>
            </w:tcBorders>
            <w:shd w:val="clear" w:color="auto" w:fill="auto"/>
            <w:noWrap/>
            <w:vAlign w:val="bottom"/>
            <w:hideMark/>
          </w:tcPr>
          <w:p w14:paraId="7C608F2F" w14:textId="77777777" w:rsidR="00CC69FD" w:rsidRDefault="00CC69FD" w:rsidP="00B16D6F">
            <w:pPr>
              <w:rPr>
                <w:sz w:val="20"/>
                <w:szCs w:val="20"/>
              </w:rPr>
            </w:pPr>
          </w:p>
        </w:tc>
      </w:tr>
      <w:tr w:rsidR="00CC69FD" w14:paraId="4C08A4C2" w14:textId="77777777" w:rsidTr="00B16D6F">
        <w:trPr>
          <w:trHeight w:val="285"/>
        </w:trPr>
        <w:tc>
          <w:tcPr>
            <w:tcW w:w="400" w:type="dxa"/>
            <w:tcBorders>
              <w:top w:val="nil"/>
              <w:left w:val="nil"/>
              <w:bottom w:val="nil"/>
              <w:right w:val="nil"/>
            </w:tcBorders>
            <w:shd w:val="clear" w:color="auto" w:fill="auto"/>
            <w:noWrap/>
            <w:vAlign w:val="bottom"/>
            <w:hideMark/>
          </w:tcPr>
          <w:p w14:paraId="0A1631AB"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107C1CA1" w14:textId="77777777" w:rsidR="00CC69FD" w:rsidRDefault="00CC69FD" w:rsidP="00B16D6F">
            <w:pPr>
              <w:rPr>
                <w:sz w:val="20"/>
                <w:szCs w:val="20"/>
              </w:rPr>
            </w:pPr>
          </w:p>
        </w:tc>
        <w:tc>
          <w:tcPr>
            <w:tcW w:w="5459" w:type="dxa"/>
            <w:tcBorders>
              <w:top w:val="nil"/>
              <w:left w:val="nil"/>
              <w:bottom w:val="nil"/>
              <w:right w:val="nil"/>
            </w:tcBorders>
            <w:shd w:val="clear" w:color="auto" w:fill="auto"/>
            <w:noWrap/>
            <w:vAlign w:val="bottom"/>
            <w:hideMark/>
          </w:tcPr>
          <w:p w14:paraId="0463061D" w14:textId="77777777" w:rsidR="00CC69FD" w:rsidRDefault="00CC69FD" w:rsidP="00B16D6F">
            <w:pPr>
              <w:rPr>
                <w:rFonts w:ascii="Arial" w:hAnsi="Arial" w:cs="Arial"/>
                <w:color w:val="000000"/>
              </w:rPr>
            </w:pPr>
            <w:r>
              <w:rPr>
                <w:rFonts w:ascii="Arial" w:hAnsi="Arial" w:cs="Arial"/>
                <w:color w:val="000000"/>
              </w:rPr>
              <w:t>az összes közvetett költség 15%-ában</w:t>
            </w:r>
          </w:p>
        </w:tc>
        <w:tc>
          <w:tcPr>
            <w:tcW w:w="42" w:type="dxa"/>
            <w:tcBorders>
              <w:top w:val="nil"/>
              <w:left w:val="nil"/>
              <w:bottom w:val="nil"/>
              <w:right w:val="nil"/>
            </w:tcBorders>
            <w:shd w:val="clear" w:color="auto" w:fill="auto"/>
            <w:noWrap/>
            <w:vAlign w:val="bottom"/>
            <w:hideMark/>
          </w:tcPr>
          <w:p w14:paraId="65EE2DCC" w14:textId="77777777" w:rsidR="00CC69FD" w:rsidRDefault="00CC69FD" w:rsidP="00B16D6F">
            <w:pPr>
              <w:rPr>
                <w:rFonts w:ascii="Arial" w:hAnsi="Arial" w:cs="Arial"/>
                <w:color w:val="000000"/>
              </w:rPr>
            </w:pPr>
          </w:p>
        </w:tc>
        <w:tc>
          <w:tcPr>
            <w:tcW w:w="1477" w:type="dxa"/>
            <w:tcBorders>
              <w:top w:val="nil"/>
              <w:left w:val="nil"/>
              <w:bottom w:val="nil"/>
              <w:right w:val="nil"/>
            </w:tcBorders>
            <w:shd w:val="clear" w:color="auto" w:fill="auto"/>
            <w:noWrap/>
            <w:vAlign w:val="bottom"/>
            <w:hideMark/>
          </w:tcPr>
          <w:p w14:paraId="7D5FCBD7" w14:textId="77777777" w:rsidR="00CC69FD" w:rsidRDefault="00CC69FD" w:rsidP="00B16D6F">
            <w:pPr>
              <w:jc w:val="right"/>
              <w:rPr>
                <w:rFonts w:ascii="Arial" w:hAnsi="Arial" w:cs="Arial"/>
                <w:color w:val="000000"/>
              </w:rPr>
            </w:pPr>
            <w:r>
              <w:rPr>
                <w:rFonts w:ascii="Arial" w:hAnsi="Arial" w:cs="Arial"/>
                <w:color w:val="000000"/>
              </w:rPr>
              <w:t>1 148 000 Ft</w:t>
            </w:r>
          </w:p>
        </w:tc>
        <w:tc>
          <w:tcPr>
            <w:tcW w:w="1080" w:type="dxa"/>
            <w:tcBorders>
              <w:top w:val="nil"/>
              <w:left w:val="nil"/>
              <w:bottom w:val="nil"/>
              <w:right w:val="nil"/>
            </w:tcBorders>
            <w:shd w:val="clear" w:color="auto" w:fill="auto"/>
            <w:noWrap/>
            <w:vAlign w:val="bottom"/>
            <w:hideMark/>
          </w:tcPr>
          <w:p w14:paraId="5F1BE40D" w14:textId="77777777" w:rsidR="00CC69FD" w:rsidRDefault="00CC69FD" w:rsidP="00B16D6F">
            <w:pPr>
              <w:jc w:val="right"/>
              <w:rPr>
                <w:rFonts w:ascii="Arial" w:hAnsi="Arial" w:cs="Arial"/>
                <w:color w:val="000000"/>
              </w:rPr>
            </w:pPr>
          </w:p>
        </w:tc>
      </w:tr>
      <w:tr w:rsidR="00CC69FD" w14:paraId="7826AB07" w14:textId="77777777" w:rsidTr="00B16D6F">
        <w:trPr>
          <w:trHeight w:val="285"/>
        </w:trPr>
        <w:tc>
          <w:tcPr>
            <w:tcW w:w="400" w:type="dxa"/>
            <w:tcBorders>
              <w:top w:val="nil"/>
              <w:left w:val="nil"/>
              <w:bottom w:val="nil"/>
              <w:right w:val="nil"/>
            </w:tcBorders>
            <w:shd w:val="clear" w:color="auto" w:fill="auto"/>
            <w:noWrap/>
            <w:vAlign w:val="bottom"/>
            <w:hideMark/>
          </w:tcPr>
          <w:p w14:paraId="02A57EBF"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21FC17D1" w14:textId="77777777" w:rsidR="00CC69FD" w:rsidRDefault="00CC69FD" w:rsidP="00B16D6F">
            <w:pPr>
              <w:rPr>
                <w:sz w:val="20"/>
                <w:szCs w:val="20"/>
              </w:rPr>
            </w:pPr>
          </w:p>
        </w:tc>
        <w:tc>
          <w:tcPr>
            <w:tcW w:w="5459" w:type="dxa"/>
            <w:tcBorders>
              <w:top w:val="nil"/>
              <w:left w:val="nil"/>
              <w:bottom w:val="nil"/>
              <w:right w:val="nil"/>
            </w:tcBorders>
            <w:shd w:val="clear" w:color="auto" w:fill="auto"/>
            <w:vAlign w:val="bottom"/>
            <w:hideMark/>
          </w:tcPr>
          <w:p w14:paraId="5F2A69C5"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792887ED" w14:textId="77777777" w:rsidR="00CC69FD" w:rsidRDefault="00CC69FD" w:rsidP="00B16D6F">
            <w:pPr>
              <w:rPr>
                <w:sz w:val="20"/>
                <w:szCs w:val="20"/>
              </w:rPr>
            </w:pPr>
          </w:p>
        </w:tc>
        <w:tc>
          <w:tcPr>
            <w:tcW w:w="1477" w:type="dxa"/>
            <w:tcBorders>
              <w:top w:val="nil"/>
              <w:left w:val="nil"/>
              <w:bottom w:val="nil"/>
              <w:right w:val="nil"/>
            </w:tcBorders>
            <w:shd w:val="clear" w:color="auto" w:fill="auto"/>
            <w:noWrap/>
            <w:vAlign w:val="bottom"/>
            <w:hideMark/>
          </w:tcPr>
          <w:p w14:paraId="22F37560"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70EABB77" w14:textId="77777777" w:rsidR="00CC69FD" w:rsidRDefault="00CC69FD" w:rsidP="00B16D6F">
            <w:pPr>
              <w:rPr>
                <w:sz w:val="20"/>
                <w:szCs w:val="20"/>
              </w:rPr>
            </w:pPr>
          </w:p>
        </w:tc>
      </w:tr>
      <w:tr w:rsidR="00CC69FD" w14:paraId="16CDF90F" w14:textId="77777777" w:rsidTr="00B16D6F">
        <w:trPr>
          <w:trHeight w:val="285"/>
        </w:trPr>
        <w:tc>
          <w:tcPr>
            <w:tcW w:w="400" w:type="dxa"/>
            <w:tcBorders>
              <w:top w:val="nil"/>
              <w:left w:val="nil"/>
              <w:bottom w:val="nil"/>
              <w:right w:val="nil"/>
            </w:tcBorders>
            <w:shd w:val="clear" w:color="auto" w:fill="auto"/>
            <w:noWrap/>
            <w:vAlign w:val="bottom"/>
            <w:hideMark/>
          </w:tcPr>
          <w:p w14:paraId="7E7C33D6"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7DDD822A" w14:textId="77777777" w:rsidR="00CC69FD" w:rsidRDefault="00CC69FD" w:rsidP="00B16D6F">
            <w:pPr>
              <w:rPr>
                <w:sz w:val="20"/>
                <w:szCs w:val="20"/>
              </w:rPr>
            </w:pPr>
          </w:p>
        </w:tc>
        <w:tc>
          <w:tcPr>
            <w:tcW w:w="5459" w:type="dxa"/>
            <w:tcBorders>
              <w:top w:val="nil"/>
              <w:left w:val="nil"/>
              <w:bottom w:val="nil"/>
              <w:right w:val="nil"/>
            </w:tcBorders>
            <w:shd w:val="clear" w:color="auto" w:fill="auto"/>
            <w:vAlign w:val="bottom"/>
            <w:hideMark/>
          </w:tcPr>
          <w:p w14:paraId="35D774FA"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25AF6E11" w14:textId="77777777" w:rsidR="00CC69FD" w:rsidRDefault="00CC69FD" w:rsidP="00B16D6F">
            <w:pPr>
              <w:rPr>
                <w:sz w:val="20"/>
                <w:szCs w:val="20"/>
              </w:rPr>
            </w:pPr>
          </w:p>
        </w:tc>
        <w:tc>
          <w:tcPr>
            <w:tcW w:w="1477" w:type="dxa"/>
            <w:tcBorders>
              <w:top w:val="nil"/>
              <w:left w:val="nil"/>
              <w:bottom w:val="nil"/>
              <w:right w:val="nil"/>
            </w:tcBorders>
            <w:shd w:val="clear" w:color="auto" w:fill="auto"/>
            <w:noWrap/>
            <w:vAlign w:val="bottom"/>
            <w:hideMark/>
          </w:tcPr>
          <w:p w14:paraId="561E5472"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649A842F" w14:textId="77777777" w:rsidR="00CC69FD" w:rsidRDefault="00CC69FD" w:rsidP="00B16D6F">
            <w:pPr>
              <w:rPr>
                <w:sz w:val="20"/>
                <w:szCs w:val="20"/>
              </w:rPr>
            </w:pPr>
          </w:p>
        </w:tc>
      </w:tr>
      <w:tr w:rsidR="00CC69FD" w14:paraId="0795F58F" w14:textId="77777777" w:rsidTr="00B16D6F">
        <w:trPr>
          <w:trHeight w:val="285"/>
        </w:trPr>
        <w:tc>
          <w:tcPr>
            <w:tcW w:w="400" w:type="dxa"/>
            <w:tcBorders>
              <w:top w:val="nil"/>
              <w:left w:val="nil"/>
              <w:bottom w:val="nil"/>
              <w:right w:val="nil"/>
            </w:tcBorders>
            <w:shd w:val="clear" w:color="auto" w:fill="auto"/>
            <w:noWrap/>
            <w:vAlign w:val="bottom"/>
            <w:hideMark/>
          </w:tcPr>
          <w:p w14:paraId="76D88332"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6B2E11B1" w14:textId="77777777" w:rsidR="00CC69FD" w:rsidRDefault="00CC69FD" w:rsidP="00B16D6F">
            <w:pPr>
              <w:rPr>
                <w:sz w:val="20"/>
                <w:szCs w:val="20"/>
              </w:rPr>
            </w:pPr>
          </w:p>
        </w:tc>
        <w:tc>
          <w:tcPr>
            <w:tcW w:w="5459" w:type="dxa"/>
            <w:tcBorders>
              <w:top w:val="nil"/>
              <w:left w:val="nil"/>
              <w:bottom w:val="nil"/>
              <w:right w:val="nil"/>
            </w:tcBorders>
            <w:shd w:val="clear" w:color="auto" w:fill="auto"/>
            <w:noWrap/>
            <w:vAlign w:val="bottom"/>
            <w:hideMark/>
          </w:tcPr>
          <w:p w14:paraId="6169AF4E"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2E7734DB" w14:textId="77777777" w:rsidR="00CC69FD" w:rsidRDefault="00CC69FD" w:rsidP="00B16D6F">
            <w:pPr>
              <w:rPr>
                <w:sz w:val="20"/>
                <w:szCs w:val="20"/>
              </w:rPr>
            </w:pPr>
          </w:p>
        </w:tc>
        <w:tc>
          <w:tcPr>
            <w:tcW w:w="1477" w:type="dxa"/>
            <w:tcBorders>
              <w:top w:val="nil"/>
              <w:left w:val="nil"/>
              <w:bottom w:val="nil"/>
              <w:right w:val="nil"/>
            </w:tcBorders>
            <w:shd w:val="clear" w:color="auto" w:fill="auto"/>
            <w:noWrap/>
            <w:vAlign w:val="bottom"/>
            <w:hideMark/>
          </w:tcPr>
          <w:p w14:paraId="2E337027"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066263A9" w14:textId="77777777" w:rsidR="00CC69FD" w:rsidRDefault="00CC69FD" w:rsidP="00B16D6F">
            <w:pPr>
              <w:rPr>
                <w:sz w:val="20"/>
                <w:szCs w:val="20"/>
              </w:rPr>
            </w:pPr>
          </w:p>
        </w:tc>
      </w:tr>
      <w:tr w:rsidR="00CC69FD" w14:paraId="70E2FBA3" w14:textId="77777777" w:rsidTr="00B16D6F">
        <w:trPr>
          <w:trHeight w:val="300"/>
        </w:trPr>
        <w:tc>
          <w:tcPr>
            <w:tcW w:w="400" w:type="dxa"/>
            <w:tcBorders>
              <w:top w:val="nil"/>
              <w:left w:val="nil"/>
              <w:bottom w:val="nil"/>
              <w:right w:val="nil"/>
            </w:tcBorders>
            <w:shd w:val="clear" w:color="auto" w:fill="auto"/>
            <w:noWrap/>
            <w:vAlign w:val="bottom"/>
            <w:hideMark/>
          </w:tcPr>
          <w:p w14:paraId="1EFA140B" w14:textId="77777777" w:rsidR="00CC69FD" w:rsidRDefault="00CC69FD" w:rsidP="00B16D6F">
            <w:pPr>
              <w:rPr>
                <w:sz w:val="20"/>
                <w:szCs w:val="20"/>
              </w:rPr>
            </w:pPr>
          </w:p>
        </w:tc>
        <w:tc>
          <w:tcPr>
            <w:tcW w:w="5501" w:type="dxa"/>
            <w:gridSpan w:val="2"/>
            <w:tcBorders>
              <w:top w:val="nil"/>
              <w:left w:val="nil"/>
              <w:bottom w:val="nil"/>
              <w:right w:val="nil"/>
            </w:tcBorders>
            <w:shd w:val="clear" w:color="auto" w:fill="auto"/>
            <w:noWrap/>
            <w:vAlign w:val="bottom"/>
            <w:hideMark/>
          </w:tcPr>
          <w:p w14:paraId="7ADF9A19" w14:textId="77777777" w:rsidR="00CC69FD" w:rsidRDefault="00CC69FD" w:rsidP="00B16D6F">
            <w:pPr>
              <w:rPr>
                <w:rFonts w:ascii="Arial" w:hAnsi="Arial" w:cs="Arial"/>
                <w:b/>
                <w:bCs/>
                <w:color w:val="000000"/>
              </w:rPr>
            </w:pPr>
            <w:r>
              <w:rPr>
                <w:rFonts w:ascii="Arial" w:hAnsi="Arial" w:cs="Arial"/>
                <w:b/>
                <w:bCs/>
                <w:color w:val="000000"/>
              </w:rPr>
              <w:t>Közvetlen és közvetett költségek összesen</w:t>
            </w:r>
          </w:p>
        </w:tc>
        <w:tc>
          <w:tcPr>
            <w:tcW w:w="42" w:type="dxa"/>
            <w:tcBorders>
              <w:top w:val="nil"/>
              <w:left w:val="nil"/>
              <w:bottom w:val="nil"/>
              <w:right w:val="nil"/>
            </w:tcBorders>
            <w:shd w:val="clear" w:color="auto" w:fill="auto"/>
            <w:noWrap/>
            <w:vAlign w:val="bottom"/>
            <w:hideMark/>
          </w:tcPr>
          <w:p w14:paraId="6F27A272" w14:textId="77777777" w:rsidR="00CC69FD" w:rsidRDefault="00CC69FD" w:rsidP="00B16D6F">
            <w:pPr>
              <w:rPr>
                <w:rFonts w:ascii="Arial" w:hAnsi="Arial" w:cs="Arial"/>
                <w:b/>
                <w:bCs/>
                <w:color w:val="000000"/>
              </w:rPr>
            </w:pPr>
          </w:p>
        </w:tc>
        <w:tc>
          <w:tcPr>
            <w:tcW w:w="1477" w:type="dxa"/>
            <w:tcBorders>
              <w:top w:val="nil"/>
              <w:left w:val="nil"/>
              <w:bottom w:val="nil"/>
              <w:right w:val="nil"/>
            </w:tcBorders>
            <w:shd w:val="clear" w:color="auto" w:fill="auto"/>
            <w:noWrap/>
            <w:vAlign w:val="bottom"/>
            <w:hideMark/>
          </w:tcPr>
          <w:p w14:paraId="5E8FE8DF" w14:textId="77777777" w:rsidR="00CC69FD" w:rsidRDefault="00CC69FD" w:rsidP="00B16D6F">
            <w:pPr>
              <w:jc w:val="right"/>
              <w:rPr>
                <w:rFonts w:ascii="Arial" w:hAnsi="Arial" w:cs="Arial"/>
                <w:b/>
                <w:bCs/>
                <w:color w:val="000000"/>
              </w:rPr>
            </w:pPr>
            <w:r>
              <w:rPr>
                <w:rFonts w:ascii="Arial" w:hAnsi="Arial" w:cs="Arial"/>
                <w:b/>
                <w:bCs/>
                <w:color w:val="000000"/>
              </w:rPr>
              <w:t>2 979 000 Ft</w:t>
            </w:r>
          </w:p>
        </w:tc>
        <w:tc>
          <w:tcPr>
            <w:tcW w:w="1080" w:type="dxa"/>
            <w:tcBorders>
              <w:top w:val="nil"/>
              <w:left w:val="nil"/>
              <w:bottom w:val="nil"/>
              <w:right w:val="nil"/>
            </w:tcBorders>
            <w:shd w:val="clear" w:color="auto" w:fill="auto"/>
            <w:noWrap/>
            <w:vAlign w:val="bottom"/>
            <w:hideMark/>
          </w:tcPr>
          <w:p w14:paraId="51E59DC9" w14:textId="77777777" w:rsidR="00CC69FD" w:rsidRDefault="00CC69FD" w:rsidP="00B16D6F">
            <w:pPr>
              <w:jc w:val="right"/>
              <w:rPr>
                <w:rFonts w:ascii="Arial" w:hAnsi="Arial" w:cs="Arial"/>
                <w:b/>
                <w:bCs/>
                <w:color w:val="000000"/>
              </w:rPr>
            </w:pPr>
          </w:p>
        </w:tc>
      </w:tr>
      <w:tr w:rsidR="00CC69FD" w14:paraId="4D0C0B26" w14:textId="77777777" w:rsidTr="00B16D6F">
        <w:trPr>
          <w:trHeight w:val="285"/>
        </w:trPr>
        <w:tc>
          <w:tcPr>
            <w:tcW w:w="400" w:type="dxa"/>
            <w:tcBorders>
              <w:top w:val="nil"/>
              <w:left w:val="nil"/>
              <w:bottom w:val="nil"/>
              <w:right w:val="nil"/>
            </w:tcBorders>
            <w:shd w:val="clear" w:color="auto" w:fill="auto"/>
            <w:noWrap/>
            <w:vAlign w:val="bottom"/>
            <w:hideMark/>
          </w:tcPr>
          <w:p w14:paraId="4EDC9154"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7EC019C1" w14:textId="77777777" w:rsidR="00CC69FD" w:rsidRDefault="00CC69FD" w:rsidP="00B16D6F">
            <w:pPr>
              <w:rPr>
                <w:sz w:val="20"/>
                <w:szCs w:val="20"/>
              </w:rPr>
            </w:pPr>
          </w:p>
        </w:tc>
        <w:tc>
          <w:tcPr>
            <w:tcW w:w="5459" w:type="dxa"/>
            <w:tcBorders>
              <w:top w:val="nil"/>
              <w:left w:val="nil"/>
              <w:bottom w:val="nil"/>
              <w:right w:val="nil"/>
            </w:tcBorders>
            <w:shd w:val="clear" w:color="auto" w:fill="auto"/>
            <w:noWrap/>
            <w:vAlign w:val="bottom"/>
            <w:hideMark/>
          </w:tcPr>
          <w:p w14:paraId="2AA903F1"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3108EDB9" w14:textId="77777777" w:rsidR="00CC69FD" w:rsidRDefault="00CC69FD" w:rsidP="00B16D6F">
            <w:pPr>
              <w:rPr>
                <w:sz w:val="20"/>
                <w:szCs w:val="20"/>
              </w:rPr>
            </w:pPr>
          </w:p>
        </w:tc>
        <w:tc>
          <w:tcPr>
            <w:tcW w:w="1477" w:type="dxa"/>
            <w:tcBorders>
              <w:top w:val="nil"/>
              <w:left w:val="nil"/>
              <w:bottom w:val="nil"/>
              <w:right w:val="nil"/>
            </w:tcBorders>
            <w:shd w:val="clear" w:color="auto" w:fill="auto"/>
            <w:noWrap/>
            <w:vAlign w:val="bottom"/>
            <w:hideMark/>
          </w:tcPr>
          <w:p w14:paraId="3E949C63"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6640550F" w14:textId="77777777" w:rsidR="00CC69FD" w:rsidRDefault="00CC69FD" w:rsidP="00B16D6F">
            <w:pPr>
              <w:rPr>
                <w:sz w:val="20"/>
                <w:szCs w:val="20"/>
              </w:rPr>
            </w:pPr>
          </w:p>
        </w:tc>
      </w:tr>
      <w:tr w:rsidR="00CC69FD" w14:paraId="55EF872C" w14:textId="77777777" w:rsidTr="00B16D6F">
        <w:trPr>
          <w:trHeight w:val="285"/>
        </w:trPr>
        <w:tc>
          <w:tcPr>
            <w:tcW w:w="400" w:type="dxa"/>
            <w:tcBorders>
              <w:top w:val="nil"/>
              <w:left w:val="nil"/>
              <w:bottom w:val="nil"/>
              <w:right w:val="nil"/>
            </w:tcBorders>
            <w:shd w:val="clear" w:color="auto" w:fill="auto"/>
            <w:noWrap/>
            <w:vAlign w:val="bottom"/>
            <w:hideMark/>
          </w:tcPr>
          <w:p w14:paraId="62147D74"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471DC460" w14:textId="77777777" w:rsidR="00CC69FD" w:rsidRDefault="00CC69FD" w:rsidP="00B16D6F">
            <w:pPr>
              <w:rPr>
                <w:sz w:val="20"/>
                <w:szCs w:val="20"/>
              </w:rPr>
            </w:pPr>
          </w:p>
        </w:tc>
        <w:tc>
          <w:tcPr>
            <w:tcW w:w="5459" w:type="dxa"/>
            <w:tcBorders>
              <w:top w:val="nil"/>
              <w:left w:val="nil"/>
              <w:bottom w:val="nil"/>
              <w:right w:val="nil"/>
            </w:tcBorders>
            <w:shd w:val="clear" w:color="auto" w:fill="auto"/>
            <w:noWrap/>
            <w:vAlign w:val="bottom"/>
            <w:hideMark/>
          </w:tcPr>
          <w:p w14:paraId="5C036CAB"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0A6CB524" w14:textId="77777777" w:rsidR="00CC69FD" w:rsidRDefault="00CC69FD" w:rsidP="00B16D6F">
            <w:pPr>
              <w:rPr>
                <w:sz w:val="20"/>
                <w:szCs w:val="20"/>
              </w:rPr>
            </w:pPr>
          </w:p>
        </w:tc>
        <w:tc>
          <w:tcPr>
            <w:tcW w:w="1477" w:type="dxa"/>
            <w:tcBorders>
              <w:top w:val="nil"/>
              <w:left w:val="nil"/>
              <w:bottom w:val="nil"/>
              <w:right w:val="nil"/>
            </w:tcBorders>
            <w:shd w:val="clear" w:color="auto" w:fill="auto"/>
            <w:noWrap/>
            <w:vAlign w:val="bottom"/>
            <w:hideMark/>
          </w:tcPr>
          <w:p w14:paraId="076DD177"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1B097C3A" w14:textId="77777777" w:rsidR="00CC69FD" w:rsidRDefault="00CC69FD" w:rsidP="00B16D6F">
            <w:pPr>
              <w:rPr>
                <w:sz w:val="20"/>
                <w:szCs w:val="20"/>
              </w:rPr>
            </w:pPr>
          </w:p>
        </w:tc>
      </w:tr>
      <w:tr w:rsidR="00CC69FD" w14:paraId="56DD7490" w14:textId="77777777" w:rsidTr="00B16D6F">
        <w:trPr>
          <w:trHeight w:val="300"/>
        </w:trPr>
        <w:tc>
          <w:tcPr>
            <w:tcW w:w="400" w:type="dxa"/>
            <w:tcBorders>
              <w:top w:val="nil"/>
              <w:left w:val="nil"/>
              <w:bottom w:val="nil"/>
              <w:right w:val="nil"/>
            </w:tcBorders>
            <w:shd w:val="clear" w:color="auto" w:fill="auto"/>
            <w:noWrap/>
            <w:vAlign w:val="bottom"/>
            <w:hideMark/>
          </w:tcPr>
          <w:p w14:paraId="61219579" w14:textId="77777777" w:rsidR="00CC69FD" w:rsidRDefault="00CC69FD" w:rsidP="00B16D6F">
            <w:pPr>
              <w:rPr>
                <w:sz w:val="20"/>
                <w:szCs w:val="20"/>
              </w:rPr>
            </w:pPr>
          </w:p>
        </w:tc>
        <w:tc>
          <w:tcPr>
            <w:tcW w:w="5501" w:type="dxa"/>
            <w:gridSpan w:val="2"/>
            <w:tcBorders>
              <w:top w:val="nil"/>
              <w:left w:val="nil"/>
              <w:bottom w:val="nil"/>
              <w:right w:val="nil"/>
            </w:tcBorders>
            <w:shd w:val="clear" w:color="auto" w:fill="auto"/>
            <w:noWrap/>
            <w:vAlign w:val="bottom"/>
            <w:hideMark/>
          </w:tcPr>
          <w:p w14:paraId="607031C6" w14:textId="77777777" w:rsidR="00CC69FD" w:rsidRDefault="00CC69FD" w:rsidP="00B16D6F">
            <w:pPr>
              <w:rPr>
                <w:rFonts w:ascii="Arial" w:hAnsi="Arial" w:cs="Arial"/>
                <w:b/>
                <w:bCs/>
                <w:color w:val="000000"/>
              </w:rPr>
            </w:pPr>
            <w:r>
              <w:rPr>
                <w:rFonts w:ascii="Arial" w:hAnsi="Arial" w:cs="Arial"/>
                <w:b/>
                <w:bCs/>
                <w:color w:val="000000"/>
              </w:rPr>
              <w:t>Társaság által kiszámlázott havi díj</w:t>
            </w:r>
          </w:p>
        </w:tc>
        <w:tc>
          <w:tcPr>
            <w:tcW w:w="42" w:type="dxa"/>
            <w:tcBorders>
              <w:top w:val="nil"/>
              <w:left w:val="nil"/>
              <w:bottom w:val="nil"/>
              <w:right w:val="nil"/>
            </w:tcBorders>
            <w:shd w:val="clear" w:color="auto" w:fill="auto"/>
            <w:noWrap/>
            <w:vAlign w:val="bottom"/>
            <w:hideMark/>
          </w:tcPr>
          <w:p w14:paraId="4B326B92" w14:textId="77777777" w:rsidR="00CC69FD" w:rsidRDefault="00CC69FD" w:rsidP="00B16D6F">
            <w:pPr>
              <w:rPr>
                <w:rFonts w:ascii="Arial" w:hAnsi="Arial" w:cs="Arial"/>
                <w:b/>
                <w:bCs/>
                <w:color w:val="000000"/>
              </w:rPr>
            </w:pPr>
          </w:p>
        </w:tc>
        <w:tc>
          <w:tcPr>
            <w:tcW w:w="1477" w:type="dxa"/>
            <w:tcBorders>
              <w:top w:val="nil"/>
              <w:left w:val="nil"/>
              <w:bottom w:val="nil"/>
              <w:right w:val="nil"/>
            </w:tcBorders>
            <w:shd w:val="clear" w:color="auto" w:fill="auto"/>
            <w:noWrap/>
            <w:vAlign w:val="bottom"/>
            <w:hideMark/>
          </w:tcPr>
          <w:p w14:paraId="6855966E" w14:textId="77777777" w:rsidR="00CC69FD" w:rsidRDefault="00CC69FD" w:rsidP="00B16D6F">
            <w:pPr>
              <w:jc w:val="right"/>
              <w:rPr>
                <w:rFonts w:ascii="Arial" w:hAnsi="Arial" w:cs="Arial"/>
                <w:b/>
                <w:bCs/>
                <w:color w:val="000000"/>
              </w:rPr>
            </w:pPr>
            <w:r>
              <w:rPr>
                <w:rFonts w:ascii="Arial" w:hAnsi="Arial" w:cs="Arial"/>
                <w:b/>
                <w:bCs/>
                <w:color w:val="000000"/>
              </w:rPr>
              <w:t>2 980 000 Ft</w:t>
            </w:r>
          </w:p>
        </w:tc>
        <w:tc>
          <w:tcPr>
            <w:tcW w:w="1080" w:type="dxa"/>
            <w:tcBorders>
              <w:top w:val="nil"/>
              <w:left w:val="nil"/>
              <w:bottom w:val="nil"/>
              <w:right w:val="nil"/>
            </w:tcBorders>
            <w:shd w:val="clear" w:color="auto" w:fill="auto"/>
            <w:noWrap/>
            <w:vAlign w:val="bottom"/>
            <w:hideMark/>
          </w:tcPr>
          <w:p w14:paraId="3678E45C" w14:textId="77777777" w:rsidR="00CC69FD" w:rsidRDefault="00CC69FD" w:rsidP="00B16D6F">
            <w:pPr>
              <w:rPr>
                <w:rFonts w:ascii="Arial" w:hAnsi="Arial" w:cs="Arial"/>
                <w:b/>
                <w:bCs/>
                <w:color w:val="000000"/>
              </w:rPr>
            </w:pPr>
            <w:r>
              <w:rPr>
                <w:rFonts w:ascii="Arial" w:hAnsi="Arial" w:cs="Arial"/>
                <w:b/>
                <w:bCs/>
                <w:color w:val="000000"/>
              </w:rPr>
              <w:t xml:space="preserve"> + ÁFA</w:t>
            </w:r>
          </w:p>
        </w:tc>
      </w:tr>
      <w:tr w:rsidR="00CC69FD" w14:paraId="203451AC" w14:textId="77777777" w:rsidTr="00B16D6F">
        <w:trPr>
          <w:trHeight w:val="285"/>
        </w:trPr>
        <w:tc>
          <w:tcPr>
            <w:tcW w:w="400" w:type="dxa"/>
            <w:tcBorders>
              <w:top w:val="nil"/>
              <w:left w:val="nil"/>
              <w:bottom w:val="nil"/>
              <w:right w:val="nil"/>
            </w:tcBorders>
            <w:shd w:val="clear" w:color="auto" w:fill="auto"/>
            <w:noWrap/>
            <w:vAlign w:val="bottom"/>
            <w:hideMark/>
          </w:tcPr>
          <w:p w14:paraId="08CD9BAC" w14:textId="77777777" w:rsidR="00CC69FD" w:rsidRDefault="00CC69FD" w:rsidP="00B16D6F">
            <w:pPr>
              <w:rPr>
                <w:rFonts w:ascii="Arial" w:hAnsi="Arial" w:cs="Arial"/>
                <w:b/>
                <w:bCs/>
                <w:color w:val="000000"/>
              </w:rPr>
            </w:pPr>
          </w:p>
        </w:tc>
        <w:tc>
          <w:tcPr>
            <w:tcW w:w="42" w:type="dxa"/>
            <w:tcBorders>
              <w:top w:val="nil"/>
              <w:left w:val="nil"/>
              <w:bottom w:val="nil"/>
              <w:right w:val="nil"/>
            </w:tcBorders>
            <w:shd w:val="clear" w:color="auto" w:fill="auto"/>
            <w:noWrap/>
            <w:vAlign w:val="bottom"/>
            <w:hideMark/>
          </w:tcPr>
          <w:p w14:paraId="52D9C36A" w14:textId="77777777" w:rsidR="00CC69FD" w:rsidRDefault="00CC69FD" w:rsidP="00B16D6F">
            <w:pPr>
              <w:rPr>
                <w:sz w:val="20"/>
                <w:szCs w:val="20"/>
              </w:rPr>
            </w:pPr>
          </w:p>
        </w:tc>
        <w:tc>
          <w:tcPr>
            <w:tcW w:w="5459" w:type="dxa"/>
            <w:tcBorders>
              <w:top w:val="nil"/>
              <w:left w:val="nil"/>
              <w:bottom w:val="nil"/>
              <w:right w:val="nil"/>
            </w:tcBorders>
            <w:shd w:val="clear" w:color="auto" w:fill="auto"/>
            <w:noWrap/>
            <w:vAlign w:val="bottom"/>
            <w:hideMark/>
          </w:tcPr>
          <w:p w14:paraId="072AA09D" w14:textId="77777777" w:rsidR="00CC69FD" w:rsidRDefault="00CC69FD" w:rsidP="00B16D6F">
            <w:pPr>
              <w:rPr>
                <w:sz w:val="20"/>
                <w:szCs w:val="20"/>
              </w:rPr>
            </w:pPr>
          </w:p>
        </w:tc>
        <w:tc>
          <w:tcPr>
            <w:tcW w:w="42" w:type="dxa"/>
            <w:tcBorders>
              <w:top w:val="nil"/>
              <w:left w:val="nil"/>
              <w:bottom w:val="nil"/>
              <w:right w:val="nil"/>
            </w:tcBorders>
            <w:shd w:val="clear" w:color="auto" w:fill="auto"/>
            <w:noWrap/>
            <w:vAlign w:val="bottom"/>
            <w:hideMark/>
          </w:tcPr>
          <w:p w14:paraId="0960581E" w14:textId="77777777" w:rsidR="00CC69FD" w:rsidRDefault="00CC69FD" w:rsidP="00B16D6F">
            <w:pPr>
              <w:rPr>
                <w:sz w:val="20"/>
                <w:szCs w:val="20"/>
              </w:rPr>
            </w:pPr>
          </w:p>
        </w:tc>
        <w:tc>
          <w:tcPr>
            <w:tcW w:w="1477" w:type="dxa"/>
            <w:tcBorders>
              <w:top w:val="nil"/>
              <w:left w:val="nil"/>
              <w:bottom w:val="nil"/>
              <w:right w:val="nil"/>
            </w:tcBorders>
            <w:shd w:val="clear" w:color="auto" w:fill="auto"/>
            <w:noWrap/>
            <w:vAlign w:val="bottom"/>
            <w:hideMark/>
          </w:tcPr>
          <w:p w14:paraId="50212966" w14:textId="77777777" w:rsidR="00CC69FD" w:rsidRDefault="00CC69FD" w:rsidP="00B16D6F">
            <w:pPr>
              <w:rPr>
                <w:sz w:val="20"/>
                <w:szCs w:val="20"/>
              </w:rPr>
            </w:pPr>
          </w:p>
        </w:tc>
        <w:tc>
          <w:tcPr>
            <w:tcW w:w="1080" w:type="dxa"/>
            <w:tcBorders>
              <w:top w:val="nil"/>
              <w:left w:val="nil"/>
              <w:bottom w:val="nil"/>
              <w:right w:val="nil"/>
            </w:tcBorders>
            <w:shd w:val="clear" w:color="auto" w:fill="auto"/>
            <w:noWrap/>
            <w:vAlign w:val="bottom"/>
            <w:hideMark/>
          </w:tcPr>
          <w:p w14:paraId="233E183B" w14:textId="77777777" w:rsidR="00CC69FD" w:rsidRDefault="00CC69FD" w:rsidP="00B16D6F">
            <w:pPr>
              <w:rPr>
                <w:sz w:val="20"/>
                <w:szCs w:val="20"/>
              </w:rPr>
            </w:pPr>
          </w:p>
        </w:tc>
      </w:tr>
    </w:tbl>
    <w:p w14:paraId="122DFCD8" w14:textId="77777777" w:rsidR="00CC69FD" w:rsidRDefault="00CC69FD" w:rsidP="00CC69FD">
      <w:pPr>
        <w:spacing w:line="276" w:lineRule="auto"/>
        <w:jc w:val="both"/>
      </w:pPr>
    </w:p>
    <w:p w14:paraId="09499748" w14:textId="77777777" w:rsidR="00CC69FD" w:rsidRDefault="00CC69FD" w:rsidP="00CC69FD">
      <w:pPr>
        <w:spacing w:line="276" w:lineRule="auto"/>
        <w:jc w:val="right"/>
      </w:pPr>
      <w:r>
        <w:lastRenderedPageBreak/>
        <w:t>2.</w:t>
      </w:r>
      <w:r w:rsidR="00CE1C8E">
        <w:t>/</w:t>
      </w:r>
      <w:proofErr w:type="spellStart"/>
      <w:r>
        <w:t>b.</w:t>
      </w:r>
      <w:r w:rsidR="00CE1C8E">
        <w:t>sz</w:t>
      </w:r>
      <w:proofErr w:type="spellEnd"/>
      <w:r w:rsidR="00CE1C8E">
        <w:t>.</w:t>
      </w:r>
      <w:r>
        <w:t xml:space="preserve"> melléklet</w:t>
      </w:r>
    </w:p>
    <w:tbl>
      <w:tblPr>
        <w:tblW w:w="10600" w:type="dxa"/>
        <w:tblInd w:w="75" w:type="dxa"/>
        <w:tblCellMar>
          <w:left w:w="70" w:type="dxa"/>
          <w:right w:w="70" w:type="dxa"/>
        </w:tblCellMar>
        <w:tblLook w:val="04A0" w:firstRow="1" w:lastRow="0" w:firstColumn="1" w:lastColumn="0" w:noHBand="0" w:noVBand="1"/>
      </w:tblPr>
      <w:tblGrid>
        <w:gridCol w:w="960"/>
        <w:gridCol w:w="3460"/>
        <w:gridCol w:w="880"/>
        <w:gridCol w:w="880"/>
        <w:gridCol w:w="940"/>
        <w:gridCol w:w="1560"/>
        <w:gridCol w:w="960"/>
        <w:gridCol w:w="960"/>
      </w:tblGrid>
      <w:tr w:rsidR="00CC69FD" w14:paraId="19A06959" w14:textId="77777777" w:rsidTr="00B16D6F">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D4A18" w14:textId="77777777" w:rsidR="00CC69FD" w:rsidRDefault="00CC69FD" w:rsidP="00B16D6F">
            <w:pPr>
              <w:jc w:val="center"/>
              <w:rPr>
                <w:rFonts w:ascii="Calibri" w:hAnsi="Calibri"/>
                <w:b/>
                <w:bCs/>
                <w:color w:val="000000"/>
              </w:rPr>
            </w:pPr>
            <w:r>
              <w:rPr>
                <w:rFonts w:ascii="Calibri" w:hAnsi="Calibri"/>
                <w:b/>
                <w:bCs/>
                <w:color w:val="000000"/>
              </w:rPr>
              <w:t>kód</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14:paraId="3550699D" w14:textId="77777777" w:rsidR="00CC69FD" w:rsidRDefault="00CC69FD" w:rsidP="00B16D6F">
            <w:pPr>
              <w:rPr>
                <w:rFonts w:ascii="Calibri" w:hAnsi="Calibri"/>
                <w:b/>
                <w:bCs/>
                <w:color w:val="000000"/>
              </w:rPr>
            </w:pPr>
            <w:r>
              <w:rPr>
                <w:rFonts w:ascii="Calibri" w:hAnsi="Calibri"/>
                <w:b/>
                <w:bCs/>
                <w:color w:val="000000"/>
              </w:rPr>
              <w:t>iskola megnevezése</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68F07F47" w14:textId="77777777" w:rsidR="00CC69FD" w:rsidRDefault="00CC69FD" w:rsidP="00B16D6F">
            <w:pPr>
              <w:jc w:val="right"/>
              <w:rPr>
                <w:rFonts w:ascii="Calibri" w:hAnsi="Calibri"/>
                <w:b/>
                <w:bCs/>
                <w:color w:val="000000"/>
              </w:rPr>
            </w:pPr>
            <w:proofErr w:type="gramStart"/>
            <w:r>
              <w:rPr>
                <w:rFonts w:ascii="Calibri" w:hAnsi="Calibri"/>
                <w:b/>
                <w:bCs/>
                <w:color w:val="000000"/>
              </w:rPr>
              <w:t>1x  (</w:t>
            </w:r>
            <w:proofErr w:type="gramEnd"/>
            <w:r>
              <w:rPr>
                <w:rFonts w:ascii="Calibri" w:hAnsi="Calibri"/>
                <w:b/>
                <w:bCs/>
                <w:color w:val="000000"/>
              </w:rPr>
              <w:t>fő)</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6D4FBF6D" w14:textId="77777777" w:rsidR="00CC69FD" w:rsidRDefault="00CC69FD" w:rsidP="00B16D6F">
            <w:pPr>
              <w:jc w:val="right"/>
              <w:rPr>
                <w:rFonts w:ascii="Calibri" w:hAnsi="Calibri"/>
                <w:b/>
                <w:bCs/>
                <w:color w:val="000000"/>
              </w:rPr>
            </w:pPr>
            <w:proofErr w:type="gramStart"/>
            <w:r>
              <w:rPr>
                <w:rFonts w:ascii="Calibri" w:hAnsi="Calibri"/>
                <w:b/>
                <w:bCs/>
                <w:color w:val="000000"/>
              </w:rPr>
              <w:t>3x  (</w:t>
            </w:r>
            <w:proofErr w:type="gramEnd"/>
            <w:r>
              <w:rPr>
                <w:rFonts w:ascii="Calibri" w:hAnsi="Calibri"/>
                <w:b/>
                <w:bCs/>
                <w:color w:val="000000"/>
              </w:rPr>
              <w:t>fő)</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76FA35F" w14:textId="77777777" w:rsidR="00CC69FD" w:rsidRDefault="00CC69FD" w:rsidP="00B16D6F">
            <w:pPr>
              <w:jc w:val="right"/>
              <w:rPr>
                <w:rFonts w:ascii="Calibri" w:hAnsi="Calibri"/>
                <w:b/>
                <w:bCs/>
                <w:color w:val="000000"/>
              </w:rPr>
            </w:pPr>
            <w:proofErr w:type="spellStart"/>
            <w:r>
              <w:rPr>
                <w:rFonts w:ascii="Calibri" w:hAnsi="Calibri"/>
                <w:b/>
                <w:bCs/>
                <w:color w:val="000000"/>
              </w:rPr>
              <w:t>össz</w:t>
            </w:r>
            <w:proofErr w:type="spellEnd"/>
            <w:r>
              <w:rPr>
                <w:rFonts w:ascii="Calibri" w:hAnsi="Calibri"/>
                <w:b/>
                <w:bCs/>
                <w:color w:val="000000"/>
              </w:rPr>
              <w:t>. (fő)</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0DB4736" w14:textId="77777777" w:rsidR="00CC69FD" w:rsidRDefault="00CC69FD" w:rsidP="00B16D6F">
            <w:pPr>
              <w:jc w:val="right"/>
              <w:rPr>
                <w:rFonts w:ascii="Calibri" w:hAnsi="Calibri"/>
                <w:b/>
                <w:bCs/>
                <w:color w:val="000000"/>
              </w:rPr>
            </w:pPr>
            <w:r>
              <w:rPr>
                <w:rFonts w:ascii="Calibri" w:hAnsi="Calibri"/>
                <w:b/>
                <w:bCs/>
                <w:color w:val="000000"/>
              </w:rPr>
              <w:t>megbízási díj</w:t>
            </w:r>
          </w:p>
        </w:tc>
        <w:tc>
          <w:tcPr>
            <w:tcW w:w="960" w:type="dxa"/>
            <w:tcBorders>
              <w:top w:val="nil"/>
              <w:left w:val="nil"/>
              <w:bottom w:val="nil"/>
              <w:right w:val="nil"/>
            </w:tcBorders>
            <w:shd w:val="clear" w:color="auto" w:fill="auto"/>
            <w:noWrap/>
            <w:vAlign w:val="center"/>
            <w:hideMark/>
          </w:tcPr>
          <w:p w14:paraId="774791F8" w14:textId="77777777" w:rsidR="00CC69FD" w:rsidRDefault="00CC69FD" w:rsidP="00B16D6F">
            <w:pPr>
              <w:jc w:val="right"/>
              <w:rPr>
                <w:rFonts w:ascii="Calibri" w:hAnsi="Calibri"/>
                <w:b/>
                <w:bCs/>
                <w:color w:val="000000"/>
              </w:rPr>
            </w:pPr>
          </w:p>
        </w:tc>
        <w:tc>
          <w:tcPr>
            <w:tcW w:w="960" w:type="dxa"/>
            <w:tcBorders>
              <w:top w:val="nil"/>
              <w:left w:val="nil"/>
              <w:bottom w:val="nil"/>
              <w:right w:val="nil"/>
            </w:tcBorders>
            <w:shd w:val="clear" w:color="auto" w:fill="auto"/>
            <w:noWrap/>
            <w:vAlign w:val="center"/>
            <w:hideMark/>
          </w:tcPr>
          <w:p w14:paraId="0FB7CF82" w14:textId="77777777" w:rsidR="00CC69FD" w:rsidRDefault="00CC69FD" w:rsidP="00B16D6F">
            <w:pPr>
              <w:rPr>
                <w:sz w:val="20"/>
                <w:szCs w:val="20"/>
              </w:rPr>
            </w:pPr>
          </w:p>
        </w:tc>
      </w:tr>
      <w:tr w:rsidR="00CC69FD" w14:paraId="42C0620F" w14:textId="77777777" w:rsidTr="00B16D6F">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9F63ADF" w14:textId="77777777" w:rsidR="00CC69FD" w:rsidRDefault="00CC69FD" w:rsidP="00B16D6F">
            <w:pPr>
              <w:jc w:val="center"/>
              <w:rPr>
                <w:rFonts w:ascii="Calibri" w:hAnsi="Calibri"/>
              </w:rPr>
            </w:pPr>
            <w:r>
              <w:rPr>
                <w:rFonts w:ascii="Calibri" w:hAnsi="Calibri"/>
              </w:rPr>
              <w:t>300</w:t>
            </w:r>
          </w:p>
        </w:tc>
        <w:tc>
          <w:tcPr>
            <w:tcW w:w="3460" w:type="dxa"/>
            <w:tcBorders>
              <w:top w:val="nil"/>
              <w:left w:val="nil"/>
              <w:bottom w:val="single" w:sz="4" w:space="0" w:color="auto"/>
              <w:right w:val="single" w:sz="4" w:space="0" w:color="auto"/>
            </w:tcBorders>
            <w:shd w:val="clear" w:color="000000" w:fill="FFFFFF"/>
            <w:vAlign w:val="center"/>
            <w:hideMark/>
          </w:tcPr>
          <w:p w14:paraId="363D580D" w14:textId="77777777" w:rsidR="00CC69FD" w:rsidRDefault="00CC69FD" w:rsidP="00B16D6F">
            <w:pPr>
              <w:rPr>
                <w:rFonts w:ascii="Calibri" w:hAnsi="Calibri"/>
              </w:rPr>
            </w:pPr>
            <w:r>
              <w:rPr>
                <w:rFonts w:ascii="Calibri" w:hAnsi="Calibri"/>
              </w:rPr>
              <w:t>Újlaki Általános Iskola</w:t>
            </w:r>
          </w:p>
        </w:tc>
        <w:tc>
          <w:tcPr>
            <w:tcW w:w="880" w:type="dxa"/>
            <w:tcBorders>
              <w:top w:val="nil"/>
              <w:left w:val="nil"/>
              <w:bottom w:val="single" w:sz="4" w:space="0" w:color="auto"/>
              <w:right w:val="single" w:sz="4" w:space="0" w:color="auto"/>
            </w:tcBorders>
            <w:shd w:val="clear" w:color="000000" w:fill="FFFFFF"/>
            <w:noWrap/>
            <w:vAlign w:val="center"/>
            <w:hideMark/>
          </w:tcPr>
          <w:p w14:paraId="6A67B8CC" w14:textId="77777777" w:rsidR="00CC69FD" w:rsidRDefault="00CC69FD" w:rsidP="00B16D6F">
            <w:pPr>
              <w:jc w:val="right"/>
              <w:rPr>
                <w:rFonts w:ascii="Calibri" w:hAnsi="Calibri"/>
              </w:rPr>
            </w:pPr>
            <w:r>
              <w:rPr>
                <w:rFonts w:ascii="Calibri" w:hAnsi="Calibri"/>
              </w:rPr>
              <w:t>119</w:t>
            </w:r>
          </w:p>
        </w:tc>
        <w:tc>
          <w:tcPr>
            <w:tcW w:w="880" w:type="dxa"/>
            <w:tcBorders>
              <w:top w:val="nil"/>
              <w:left w:val="nil"/>
              <w:bottom w:val="single" w:sz="4" w:space="0" w:color="auto"/>
              <w:right w:val="single" w:sz="4" w:space="0" w:color="auto"/>
            </w:tcBorders>
            <w:shd w:val="clear" w:color="000000" w:fill="FFFFFF"/>
            <w:noWrap/>
            <w:vAlign w:val="center"/>
            <w:hideMark/>
          </w:tcPr>
          <w:p w14:paraId="28294E4A" w14:textId="77777777" w:rsidR="00CC69FD" w:rsidRDefault="00CC69FD" w:rsidP="00B16D6F">
            <w:pPr>
              <w:jc w:val="right"/>
              <w:rPr>
                <w:rFonts w:ascii="Calibri" w:hAnsi="Calibri"/>
              </w:rPr>
            </w:pPr>
            <w:r>
              <w:rPr>
                <w:rFonts w:ascii="Calibri" w:hAnsi="Calibri"/>
              </w:rPr>
              <w:t>324</w:t>
            </w:r>
          </w:p>
        </w:tc>
        <w:tc>
          <w:tcPr>
            <w:tcW w:w="940" w:type="dxa"/>
            <w:tcBorders>
              <w:top w:val="nil"/>
              <w:left w:val="nil"/>
              <w:bottom w:val="single" w:sz="4" w:space="0" w:color="auto"/>
              <w:right w:val="single" w:sz="4" w:space="0" w:color="auto"/>
            </w:tcBorders>
            <w:shd w:val="clear" w:color="auto" w:fill="auto"/>
            <w:noWrap/>
            <w:vAlign w:val="center"/>
            <w:hideMark/>
          </w:tcPr>
          <w:p w14:paraId="53AD411A" w14:textId="77777777" w:rsidR="00CC69FD" w:rsidRDefault="00CC69FD" w:rsidP="00B16D6F">
            <w:pPr>
              <w:jc w:val="right"/>
              <w:rPr>
                <w:rFonts w:ascii="Calibri" w:hAnsi="Calibri"/>
                <w:color w:val="000000"/>
              </w:rPr>
            </w:pPr>
            <w:r>
              <w:rPr>
                <w:rFonts w:ascii="Calibri" w:hAnsi="Calibri"/>
                <w:color w:val="000000"/>
              </w:rPr>
              <w:t>443</w:t>
            </w:r>
          </w:p>
        </w:tc>
        <w:tc>
          <w:tcPr>
            <w:tcW w:w="1560" w:type="dxa"/>
            <w:tcBorders>
              <w:top w:val="nil"/>
              <w:left w:val="nil"/>
              <w:bottom w:val="single" w:sz="4" w:space="0" w:color="auto"/>
              <w:right w:val="single" w:sz="4" w:space="0" w:color="auto"/>
            </w:tcBorders>
            <w:shd w:val="clear" w:color="auto" w:fill="auto"/>
            <w:noWrap/>
            <w:vAlign w:val="center"/>
            <w:hideMark/>
          </w:tcPr>
          <w:p w14:paraId="38A76294" w14:textId="77777777" w:rsidR="00CC69FD" w:rsidRDefault="00CC69FD" w:rsidP="00B16D6F">
            <w:pPr>
              <w:jc w:val="right"/>
              <w:rPr>
                <w:rFonts w:ascii="Calibri" w:hAnsi="Calibri"/>
                <w:color w:val="000000"/>
              </w:rPr>
            </w:pPr>
            <w:r>
              <w:rPr>
                <w:rFonts w:ascii="Calibri" w:hAnsi="Calibri"/>
                <w:color w:val="000000"/>
              </w:rPr>
              <w:t>65 000 Ft</w:t>
            </w:r>
          </w:p>
        </w:tc>
        <w:tc>
          <w:tcPr>
            <w:tcW w:w="960" w:type="dxa"/>
            <w:tcBorders>
              <w:top w:val="nil"/>
              <w:left w:val="nil"/>
              <w:bottom w:val="nil"/>
              <w:right w:val="nil"/>
            </w:tcBorders>
            <w:shd w:val="clear" w:color="auto" w:fill="auto"/>
            <w:noWrap/>
            <w:vAlign w:val="center"/>
            <w:hideMark/>
          </w:tcPr>
          <w:p w14:paraId="087DA355" w14:textId="77777777" w:rsidR="00CC69FD" w:rsidRDefault="00CC69FD" w:rsidP="00B16D6F">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14:paraId="56EFA601" w14:textId="77777777" w:rsidR="00CC69FD" w:rsidRDefault="00CC69FD" w:rsidP="00B16D6F">
            <w:pPr>
              <w:rPr>
                <w:sz w:val="20"/>
                <w:szCs w:val="20"/>
              </w:rPr>
            </w:pPr>
          </w:p>
        </w:tc>
      </w:tr>
      <w:tr w:rsidR="00CC69FD" w14:paraId="2A360E0D" w14:textId="77777777" w:rsidTr="00B16D6F">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97EB04A" w14:textId="77777777" w:rsidR="00CC69FD" w:rsidRDefault="00CC69FD" w:rsidP="00B16D6F">
            <w:pPr>
              <w:jc w:val="center"/>
              <w:rPr>
                <w:rFonts w:ascii="Calibri" w:hAnsi="Calibri"/>
              </w:rPr>
            </w:pPr>
            <w:r>
              <w:rPr>
                <w:rFonts w:ascii="Calibri" w:hAnsi="Calibri"/>
              </w:rPr>
              <w:t>310</w:t>
            </w:r>
          </w:p>
        </w:tc>
        <w:tc>
          <w:tcPr>
            <w:tcW w:w="3460" w:type="dxa"/>
            <w:tcBorders>
              <w:top w:val="nil"/>
              <w:left w:val="nil"/>
              <w:bottom w:val="single" w:sz="4" w:space="0" w:color="auto"/>
              <w:right w:val="single" w:sz="4" w:space="0" w:color="auto"/>
            </w:tcBorders>
            <w:shd w:val="clear" w:color="000000" w:fill="FFFFFF"/>
            <w:vAlign w:val="center"/>
            <w:hideMark/>
          </w:tcPr>
          <w:p w14:paraId="3C3DF4BA" w14:textId="77777777" w:rsidR="00CC69FD" w:rsidRDefault="00CC69FD" w:rsidP="00B16D6F">
            <w:pPr>
              <w:rPr>
                <w:rFonts w:ascii="Calibri" w:hAnsi="Calibri"/>
              </w:rPr>
            </w:pPr>
            <w:r>
              <w:rPr>
                <w:rFonts w:ascii="Calibri" w:hAnsi="Calibri"/>
              </w:rPr>
              <w:t>Budenz József Általános Iskola és Gimnázium</w:t>
            </w:r>
          </w:p>
        </w:tc>
        <w:tc>
          <w:tcPr>
            <w:tcW w:w="880" w:type="dxa"/>
            <w:tcBorders>
              <w:top w:val="nil"/>
              <w:left w:val="nil"/>
              <w:bottom w:val="single" w:sz="4" w:space="0" w:color="auto"/>
              <w:right w:val="single" w:sz="4" w:space="0" w:color="auto"/>
            </w:tcBorders>
            <w:shd w:val="clear" w:color="000000" w:fill="FFFFFF"/>
            <w:noWrap/>
            <w:vAlign w:val="center"/>
            <w:hideMark/>
          </w:tcPr>
          <w:p w14:paraId="2FE2685A" w14:textId="77777777" w:rsidR="00CC69FD" w:rsidRDefault="00CC69FD" w:rsidP="00B16D6F">
            <w:pPr>
              <w:jc w:val="right"/>
              <w:rPr>
                <w:rFonts w:ascii="Calibri" w:hAnsi="Calibri"/>
              </w:rPr>
            </w:pPr>
            <w:r>
              <w:rPr>
                <w:rFonts w:ascii="Calibri" w:hAnsi="Calibri"/>
              </w:rPr>
              <w:t>152</w:t>
            </w:r>
          </w:p>
        </w:tc>
        <w:tc>
          <w:tcPr>
            <w:tcW w:w="880" w:type="dxa"/>
            <w:tcBorders>
              <w:top w:val="nil"/>
              <w:left w:val="nil"/>
              <w:bottom w:val="single" w:sz="4" w:space="0" w:color="auto"/>
              <w:right w:val="single" w:sz="4" w:space="0" w:color="auto"/>
            </w:tcBorders>
            <w:shd w:val="clear" w:color="000000" w:fill="FFFFFF"/>
            <w:noWrap/>
            <w:vAlign w:val="center"/>
            <w:hideMark/>
          </w:tcPr>
          <w:p w14:paraId="1BCA03F0" w14:textId="77777777" w:rsidR="00CC69FD" w:rsidRDefault="00CC69FD" w:rsidP="00B16D6F">
            <w:pPr>
              <w:jc w:val="right"/>
              <w:rPr>
                <w:rFonts w:ascii="Calibri" w:hAnsi="Calibri"/>
              </w:rPr>
            </w:pPr>
            <w:r>
              <w:rPr>
                <w:rFonts w:ascii="Calibri" w:hAnsi="Calibri"/>
              </w:rPr>
              <w:t>282</w:t>
            </w:r>
          </w:p>
        </w:tc>
        <w:tc>
          <w:tcPr>
            <w:tcW w:w="940" w:type="dxa"/>
            <w:tcBorders>
              <w:top w:val="nil"/>
              <w:left w:val="nil"/>
              <w:bottom w:val="single" w:sz="4" w:space="0" w:color="auto"/>
              <w:right w:val="single" w:sz="4" w:space="0" w:color="auto"/>
            </w:tcBorders>
            <w:shd w:val="clear" w:color="auto" w:fill="auto"/>
            <w:noWrap/>
            <w:vAlign w:val="center"/>
            <w:hideMark/>
          </w:tcPr>
          <w:p w14:paraId="3005CD5A" w14:textId="77777777" w:rsidR="00CC69FD" w:rsidRDefault="00CC69FD" w:rsidP="00B16D6F">
            <w:pPr>
              <w:jc w:val="right"/>
              <w:rPr>
                <w:rFonts w:ascii="Calibri" w:hAnsi="Calibri"/>
                <w:color w:val="000000"/>
              </w:rPr>
            </w:pPr>
            <w:r>
              <w:rPr>
                <w:rFonts w:ascii="Calibri" w:hAnsi="Calibri"/>
                <w:color w:val="000000"/>
              </w:rPr>
              <w:t>434</w:t>
            </w:r>
          </w:p>
        </w:tc>
        <w:tc>
          <w:tcPr>
            <w:tcW w:w="1560" w:type="dxa"/>
            <w:tcBorders>
              <w:top w:val="nil"/>
              <w:left w:val="nil"/>
              <w:bottom w:val="single" w:sz="4" w:space="0" w:color="auto"/>
              <w:right w:val="single" w:sz="4" w:space="0" w:color="auto"/>
            </w:tcBorders>
            <w:shd w:val="clear" w:color="auto" w:fill="auto"/>
            <w:noWrap/>
            <w:vAlign w:val="center"/>
            <w:hideMark/>
          </w:tcPr>
          <w:p w14:paraId="69A3D441" w14:textId="77777777" w:rsidR="00CC69FD" w:rsidRDefault="00CC69FD" w:rsidP="00B16D6F">
            <w:pPr>
              <w:jc w:val="right"/>
              <w:rPr>
                <w:rFonts w:ascii="Calibri" w:hAnsi="Calibri"/>
                <w:color w:val="000000"/>
              </w:rPr>
            </w:pPr>
            <w:r>
              <w:rPr>
                <w:rFonts w:ascii="Calibri" w:hAnsi="Calibri"/>
                <w:color w:val="000000"/>
              </w:rPr>
              <w:t>60 000 Ft</w:t>
            </w:r>
          </w:p>
        </w:tc>
        <w:tc>
          <w:tcPr>
            <w:tcW w:w="960" w:type="dxa"/>
            <w:tcBorders>
              <w:top w:val="nil"/>
              <w:left w:val="nil"/>
              <w:bottom w:val="nil"/>
              <w:right w:val="nil"/>
            </w:tcBorders>
            <w:shd w:val="clear" w:color="auto" w:fill="auto"/>
            <w:noWrap/>
            <w:vAlign w:val="center"/>
            <w:hideMark/>
          </w:tcPr>
          <w:p w14:paraId="4D12A44B" w14:textId="77777777" w:rsidR="00CC69FD" w:rsidRDefault="00CC69FD" w:rsidP="00B16D6F">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14:paraId="5F35B38D" w14:textId="77777777" w:rsidR="00CC69FD" w:rsidRDefault="00CC69FD" w:rsidP="00B16D6F">
            <w:pPr>
              <w:rPr>
                <w:sz w:val="20"/>
                <w:szCs w:val="20"/>
              </w:rPr>
            </w:pPr>
          </w:p>
        </w:tc>
      </w:tr>
      <w:tr w:rsidR="00CC69FD" w14:paraId="72DE4294" w14:textId="77777777" w:rsidTr="00B16D6F">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6C5DCCA" w14:textId="77777777" w:rsidR="00CC69FD" w:rsidRDefault="00CC69FD" w:rsidP="00B16D6F">
            <w:pPr>
              <w:jc w:val="center"/>
              <w:rPr>
                <w:rFonts w:ascii="Calibri" w:hAnsi="Calibri"/>
              </w:rPr>
            </w:pPr>
            <w:r>
              <w:rPr>
                <w:rFonts w:ascii="Calibri" w:hAnsi="Calibri"/>
              </w:rPr>
              <w:t>320</w:t>
            </w:r>
          </w:p>
        </w:tc>
        <w:tc>
          <w:tcPr>
            <w:tcW w:w="3460" w:type="dxa"/>
            <w:tcBorders>
              <w:top w:val="nil"/>
              <w:left w:val="nil"/>
              <w:bottom w:val="single" w:sz="4" w:space="0" w:color="auto"/>
              <w:right w:val="single" w:sz="4" w:space="0" w:color="auto"/>
            </w:tcBorders>
            <w:shd w:val="clear" w:color="000000" w:fill="FFFFFF"/>
            <w:vAlign w:val="center"/>
            <w:hideMark/>
          </w:tcPr>
          <w:p w14:paraId="1FB429F2" w14:textId="77777777" w:rsidR="00CC69FD" w:rsidRDefault="00CC69FD" w:rsidP="00B16D6F">
            <w:pPr>
              <w:rPr>
                <w:rFonts w:ascii="Calibri" w:hAnsi="Calibri"/>
              </w:rPr>
            </w:pPr>
            <w:r>
              <w:rPr>
                <w:rFonts w:ascii="Calibri" w:hAnsi="Calibri"/>
              </w:rPr>
              <w:t>Áldás Úti Általános Iskola</w:t>
            </w:r>
          </w:p>
        </w:tc>
        <w:tc>
          <w:tcPr>
            <w:tcW w:w="880" w:type="dxa"/>
            <w:tcBorders>
              <w:top w:val="nil"/>
              <w:left w:val="nil"/>
              <w:bottom w:val="single" w:sz="4" w:space="0" w:color="auto"/>
              <w:right w:val="single" w:sz="4" w:space="0" w:color="auto"/>
            </w:tcBorders>
            <w:shd w:val="clear" w:color="000000" w:fill="FFFFFF"/>
            <w:noWrap/>
            <w:vAlign w:val="center"/>
            <w:hideMark/>
          </w:tcPr>
          <w:p w14:paraId="5DB9E66E" w14:textId="77777777" w:rsidR="00CC69FD" w:rsidRDefault="00CC69FD" w:rsidP="00B16D6F">
            <w:pPr>
              <w:jc w:val="right"/>
              <w:rPr>
                <w:rFonts w:ascii="Calibri" w:hAnsi="Calibri"/>
              </w:rPr>
            </w:pPr>
            <w:r>
              <w:rPr>
                <w:rFonts w:ascii="Calibri" w:hAnsi="Calibri"/>
              </w:rPr>
              <w:t>144</w:t>
            </w:r>
          </w:p>
        </w:tc>
        <w:tc>
          <w:tcPr>
            <w:tcW w:w="880" w:type="dxa"/>
            <w:tcBorders>
              <w:top w:val="nil"/>
              <w:left w:val="nil"/>
              <w:bottom w:val="single" w:sz="4" w:space="0" w:color="auto"/>
              <w:right w:val="single" w:sz="4" w:space="0" w:color="auto"/>
            </w:tcBorders>
            <w:shd w:val="clear" w:color="000000" w:fill="FFFFFF"/>
            <w:noWrap/>
            <w:vAlign w:val="center"/>
            <w:hideMark/>
          </w:tcPr>
          <w:p w14:paraId="3FC9E8AC" w14:textId="77777777" w:rsidR="00CC69FD" w:rsidRDefault="00CC69FD" w:rsidP="00B16D6F">
            <w:pPr>
              <w:jc w:val="right"/>
              <w:rPr>
                <w:rFonts w:ascii="Calibri" w:hAnsi="Calibri"/>
              </w:rPr>
            </w:pPr>
            <w:r>
              <w:rPr>
                <w:rFonts w:ascii="Calibri" w:hAnsi="Calibri"/>
              </w:rPr>
              <w:t>461</w:t>
            </w:r>
          </w:p>
        </w:tc>
        <w:tc>
          <w:tcPr>
            <w:tcW w:w="940" w:type="dxa"/>
            <w:tcBorders>
              <w:top w:val="nil"/>
              <w:left w:val="nil"/>
              <w:bottom w:val="single" w:sz="4" w:space="0" w:color="auto"/>
              <w:right w:val="single" w:sz="4" w:space="0" w:color="auto"/>
            </w:tcBorders>
            <w:shd w:val="clear" w:color="auto" w:fill="auto"/>
            <w:noWrap/>
            <w:vAlign w:val="center"/>
            <w:hideMark/>
          </w:tcPr>
          <w:p w14:paraId="3FEFD8BD" w14:textId="77777777" w:rsidR="00CC69FD" w:rsidRDefault="00CC69FD" w:rsidP="00B16D6F">
            <w:pPr>
              <w:jc w:val="right"/>
              <w:rPr>
                <w:rFonts w:ascii="Calibri" w:hAnsi="Calibri"/>
                <w:color w:val="000000"/>
              </w:rPr>
            </w:pPr>
            <w:r>
              <w:rPr>
                <w:rFonts w:ascii="Calibri" w:hAnsi="Calibri"/>
                <w:color w:val="000000"/>
              </w:rPr>
              <w:t>605</w:t>
            </w:r>
          </w:p>
        </w:tc>
        <w:tc>
          <w:tcPr>
            <w:tcW w:w="1560" w:type="dxa"/>
            <w:tcBorders>
              <w:top w:val="nil"/>
              <w:left w:val="nil"/>
              <w:bottom w:val="single" w:sz="4" w:space="0" w:color="auto"/>
              <w:right w:val="single" w:sz="4" w:space="0" w:color="auto"/>
            </w:tcBorders>
            <w:shd w:val="clear" w:color="auto" w:fill="auto"/>
            <w:noWrap/>
            <w:vAlign w:val="center"/>
            <w:hideMark/>
          </w:tcPr>
          <w:p w14:paraId="6F5AA4B9" w14:textId="77777777" w:rsidR="00CC69FD" w:rsidRDefault="00CC69FD" w:rsidP="00B16D6F">
            <w:pPr>
              <w:jc w:val="right"/>
              <w:rPr>
                <w:rFonts w:ascii="Calibri" w:hAnsi="Calibri"/>
                <w:color w:val="000000"/>
              </w:rPr>
            </w:pPr>
            <w:r>
              <w:rPr>
                <w:rFonts w:ascii="Calibri" w:hAnsi="Calibri"/>
                <w:color w:val="000000"/>
              </w:rPr>
              <w:t>80 000 Ft</w:t>
            </w:r>
          </w:p>
        </w:tc>
        <w:tc>
          <w:tcPr>
            <w:tcW w:w="960" w:type="dxa"/>
            <w:tcBorders>
              <w:top w:val="nil"/>
              <w:left w:val="nil"/>
              <w:bottom w:val="nil"/>
              <w:right w:val="nil"/>
            </w:tcBorders>
            <w:shd w:val="clear" w:color="auto" w:fill="auto"/>
            <w:noWrap/>
            <w:vAlign w:val="center"/>
            <w:hideMark/>
          </w:tcPr>
          <w:p w14:paraId="036E33CA" w14:textId="77777777" w:rsidR="00CC69FD" w:rsidRDefault="00CC69FD" w:rsidP="00B16D6F">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14:paraId="35C5731F" w14:textId="77777777" w:rsidR="00CC69FD" w:rsidRDefault="00CC69FD" w:rsidP="00B16D6F">
            <w:pPr>
              <w:rPr>
                <w:sz w:val="20"/>
                <w:szCs w:val="20"/>
              </w:rPr>
            </w:pPr>
          </w:p>
        </w:tc>
      </w:tr>
      <w:tr w:rsidR="00CC69FD" w14:paraId="549921F3" w14:textId="77777777" w:rsidTr="00B16D6F">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3AD0B32" w14:textId="77777777" w:rsidR="00CC69FD" w:rsidRDefault="00CC69FD" w:rsidP="00B16D6F">
            <w:pPr>
              <w:jc w:val="center"/>
              <w:rPr>
                <w:rFonts w:ascii="Calibri" w:hAnsi="Calibri"/>
              </w:rPr>
            </w:pPr>
            <w:r>
              <w:rPr>
                <w:rFonts w:ascii="Calibri" w:hAnsi="Calibri"/>
              </w:rPr>
              <w:t>325</w:t>
            </w:r>
          </w:p>
        </w:tc>
        <w:tc>
          <w:tcPr>
            <w:tcW w:w="3460" w:type="dxa"/>
            <w:tcBorders>
              <w:top w:val="nil"/>
              <w:left w:val="nil"/>
              <w:bottom w:val="single" w:sz="4" w:space="0" w:color="auto"/>
              <w:right w:val="single" w:sz="4" w:space="0" w:color="auto"/>
            </w:tcBorders>
            <w:shd w:val="clear" w:color="000000" w:fill="FFFFFF"/>
            <w:vAlign w:val="center"/>
            <w:hideMark/>
          </w:tcPr>
          <w:p w14:paraId="30935881" w14:textId="77777777" w:rsidR="00CC69FD" w:rsidRDefault="00CC69FD" w:rsidP="00B16D6F">
            <w:pPr>
              <w:rPr>
                <w:rFonts w:ascii="Calibri" w:hAnsi="Calibri"/>
              </w:rPr>
            </w:pPr>
            <w:r>
              <w:rPr>
                <w:rFonts w:ascii="Calibri" w:hAnsi="Calibri"/>
              </w:rPr>
              <w:t xml:space="preserve">Klebelsberg </w:t>
            </w:r>
            <w:proofErr w:type="spellStart"/>
            <w:r>
              <w:rPr>
                <w:rFonts w:ascii="Calibri" w:hAnsi="Calibri"/>
              </w:rPr>
              <w:t>Kuno</w:t>
            </w:r>
            <w:proofErr w:type="spellEnd"/>
            <w:r>
              <w:rPr>
                <w:rFonts w:ascii="Calibri" w:hAnsi="Calibri"/>
              </w:rPr>
              <w:t xml:space="preserve"> Általános Iskola és Gimnázium</w:t>
            </w:r>
          </w:p>
        </w:tc>
        <w:tc>
          <w:tcPr>
            <w:tcW w:w="880" w:type="dxa"/>
            <w:tcBorders>
              <w:top w:val="nil"/>
              <w:left w:val="nil"/>
              <w:bottom w:val="single" w:sz="4" w:space="0" w:color="auto"/>
              <w:right w:val="single" w:sz="4" w:space="0" w:color="auto"/>
            </w:tcBorders>
            <w:shd w:val="clear" w:color="000000" w:fill="FFFFFF"/>
            <w:noWrap/>
            <w:vAlign w:val="center"/>
            <w:hideMark/>
          </w:tcPr>
          <w:p w14:paraId="1FB71073" w14:textId="77777777" w:rsidR="00CC69FD" w:rsidRDefault="00CC69FD" w:rsidP="00B16D6F">
            <w:pPr>
              <w:jc w:val="right"/>
              <w:rPr>
                <w:rFonts w:ascii="Calibri" w:hAnsi="Calibri"/>
              </w:rPr>
            </w:pPr>
            <w:r>
              <w:rPr>
                <w:rFonts w:ascii="Calibri" w:hAnsi="Calibri"/>
              </w:rPr>
              <w:t>212</w:t>
            </w:r>
          </w:p>
        </w:tc>
        <w:tc>
          <w:tcPr>
            <w:tcW w:w="880" w:type="dxa"/>
            <w:tcBorders>
              <w:top w:val="nil"/>
              <w:left w:val="nil"/>
              <w:bottom w:val="single" w:sz="4" w:space="0" w:color="auto"/>
              <w:right w:val="single" w:sz="4" w:space="0" w:color="auto"/>
            </w:tcBorders>
            <w:shd w:val="clear" w:color="000000" w:fill="FFFFFF"/>
            <w:noWrap/>
            <w:vAlign w:val="center"/>
            <w:hideMark/>
          </w:tcPr>
          <w:p w14:paraId="4CFEDF79" w14:textId="77777777" w:rsidR="00CC69FD" w:rsidRDefault="00CC69FD" w:rsidP="00B16D6F">
            <w:pPr>
              <w:jc w:val="right"/>
              <w:rPr>
                <w:rFonts w:ascii="Calibri" w:hAnsi="Calibri"/>
              </w:rPr>
            </w:pPr>
            <w:r>
              <w:rPr>
                <w:rFonts w:ascii="Calibri" w:hAnsi="Calibri"/>
              </w:rPr>
              <w:t>352</w:t>
            </w:r>
          </w:p>
        </w:tc>
        <w:tc>
          <w:tcPr>
            <w:tcW w:w="940" w:type="dxa"/>
            <w:tcBorders>
              <w:top w:val="nil"/>
              <w:left w:val="nil"/>
              <w:bottom w:val="single" w:sz="4" w:space="0" w:color="auto"/>
              <w:right w:val="single" w:sz="4" w:space="0" w:color="auto"/>
            </w:tcBorders>
            <w:shd w:val="clear" w:color="auto" w:fill="auto"/>
            <w:noWrap/>
            <w:vAlign w:val="center"/>
            <w:hideMark/>
          </w:tcPr>
          <w:p w14:paraId="68CFFAAC" w14:textId="77777777" w:rsidR="00CC69FD" w:rsidRDefault="00CC69FD" w:rsidP="00B16D6F">
            <w:pPr>
              <w:jc w:val="right"/>
              <w:rPr>
                <w:rFonts w:ascii="Calibri" w:hAnsi="Calibri"/>
                <w:color w:val="000000"/>
              </w:rPr>
            </w:pPr>
            <w:r>
              <w:rPr>
                <w:rFonts w:ascii="Calibri" w:hAnsi="Calibri"/>
                <w:color w:val="000000"/>
              </w:rPr>
              <w:t>564</w:t>
            </w:r>
          </w:p>
        </w:tc>
        <w:tc>
          <w:tcPr>
            <w:tcW w:w="1560" w:type="dxa"/>
            <w:tcBorders>
              <w:top w:val="nil"/>
              <w:left w:val="nil"/>
              <w:bottom w:val="single" w:sz="4" w:space="0" w:color="auto"/>
              <w:right w:val="single" w:sz="4" w:space="0" w:color="auto"/>
            </w:tcBorders>
            <w:shd w:val="clear" w:color="auto" w:fill="auto"/>
            <w:noWrap/>
            <w:vAlign w:val="center"/>
            <w:hideMark/>
          </w:tcPr>
          <w:p w14:paraId="0DD090E6" w14:textId="77777777" w:rsidR="00CC69FD" w:rsidRDefault="00CC69FD" w:rsidP="00B16D6F">
            <w:pPr>
              <w:jc w:val="right"/>
              <w:rPr>
                <w:rFonts w:ascii="Calibri" w:hAnsi="Calibri"/>
                <w:color w:val="000000"/>
              </w:rPr>
            </w:pPr>
            <w:r>
              <w:rPr>
                <w:rFonts w:ascii="Calibri" w:hAnsi="Calibri"/>
                <w:color w:val="000000"/>
              </w:rPr>
              <w:t>75 000 Ft</w:t>
            </w:r>
          </w:p>
        </w:tc>
        <w:tc>
          <w:tcPr>
            <w:tcW w:w="960" w:type="dxa"/>
            <w:tcBorders>
              <w:top w:val="nil"/>
              <w:left w:val="nil"/>
              <w:bottom w:val="nil"/>
              <w:right w:val="nil"/>
            </w:tcBorders>
            <w:shd w:val="clear" w:color="auto" w:fill="auto"/>
            <w:noWrap/>
            <w:vAlign w:val="center"/>
            <w:hideMark/>
          </w:tcPr>
          <w:p w14:paraId="15537710" w14:textId="77777777" w:rsidR="00CC69FD" w:rsidRDefault="00CC69FD" w:rsidP="00B16D6F">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14:paraId="3E0B5A6F" w14:textId="77777777" w:rsidR="00CC69FD" w:rsidRDefault="00CC69FD" w:rsidP="00B16D6F">
            <w:pPr>
              <w:rPr>
                <w:sz w:val="20"/>
                <w:szCs w:val="20"/>
              </w:rPr>
            </w:pPr>
          </w:p>
        </w:tc>
      </w:tr>
      <w:tr w:rsidR="00CC69FD" w14:paraId="10B07D91" w14:textId="77777777" w:rsidTr="00B16D6F">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1B84803" w14:textId="77777777" w:rsidR="00CC69FD" w:rsidRDefault="00CC69FD" w:rsidP="00B16D6F">
            <w:pPr>
              <w:jc w:val="center"/>
              <w:rPr>
                <w:rFonts w:ascii="Calibri" w:hAnsi="Calibri"/>
              </w:rPr>
            </w:pPr>
            <w:r>
              <w:rPr>
                <w:rFonts w:ascii="Calibri" w:hAnsi="Calibri"/>
              </w:rPr>
              <w:t>330</w:t>
            </w:r>
          </w:p>
        </w:tc>
        <w:tc>
          <w:tcPr>
            <w:tcW w:w="3460" w:type="dxa"/>
            <w:tcBorders>
              <w:top w:val="nil"/>
              <w:left w:val="nil"/>
              <w:bottom w:val="single" w:sz="4" w:space="0" w:color="auto"/>
              <w:right w:val="single" w:sz="4" w:space="0" w:color="auto"/>
            </w:tcBorders>
            <w:shd w:val="clear" w:color="000000" w:fill="FFFFFF"/>
            <w:vAlign w:val="center"/>
            <w:hideMark/>
          </w:tcPr>
          <w:p w14:paraId="65AF61AC" w14:textId="77777777" w:rsidR="00CC69FD" w:rsidRDefault="00CC69FD" w:rsidP="00B16D6F">
            <w:pPr>
              <w:rPr>
                <w:rFonts w:ascii="Calibri" w:hAnsi="Calibri"/>
              </w:rPr>
            </w:pPr>
            <w:r>
              <w:rPr>
                <w:rFonts w:ascii="Calibri" w:hAnsi="Calibri"/>
              </w:rPr>
              <w:t xml:space="preserve">Csík Ferenc Általános Iskola és Gimnázium </w:t>
            </w:r>
          </w:p>
        </w:tc>
        <w:tc>
          <w:tcPr>
            <w:tcW w:w="880" w:type="dxa"/>
            <w:tcBorders>
              <w:top w:val="nil"/>
              <w:left w:val="nil"/>
              <w:bottom w:val="single" w:sz="4" w:space="0" w:color="auto"/>
              <w:right w:val="single" w:sz="4" w:space="0" w:color="auto"/>
            </w:tcBorders>
            <w:shd w:val="clear" w:color="000000" w:fill="FFFFFF"/>
            <w:noWrap/>
            <w:vAlign w:val="center"/>
            <w:hideMark/>
          </w:tcPr>
          <w:p w14:paraId="1442E15F" w14:textId="77777777" w:rsidR="00CC69FD" w:rsidRDefault="00CC69FD" w:rsidP="00B16D6F">
            <w:pPr>
              <w:jc w:val="right"/>
              <w:rPr>
                <w:rFonts w:ascii="Calibri" w:hAnsi="Calibri"/>
              </w:rPr>
            </w:pPr>
            <w:r>
              <w:rPr>
                <w:rFonts w:ascii="Calibri" w:hAnsi="Calibri"/>
              </w:rPr>
              <w:t>198</w:t>
            </w:r>
          </w:p>
        </w:tc>
        <w:tc>
          <w:tcPr>
            <w:tcW w:w="880" w:type="dxa"/>
            <w:tcBorders>
              <w:top w:val="nil"/>
              <w:left w:val="nil"/>
              <w:bottom w:val="single" w:sz="4" w:space="0" w:color="auto"/>
              <w:right w:val="single" w:sz="4" w:space="0" w:color="auto"/>
            </w:tcBorders>
            <w:shd w:val="clear" w:color="000000" w:fill="FFFFFF"/>
            <w:noWrap/>
            <w:vAlign w:val="center"/>
            <w:hideMark/>
          </w:tcPr>
          <w:p w14:paraId="64CCC3D7" w14:textId="77777777" w:rsidR="00CC69FD" w:rsidRDefault="00CC69FD" w:rsidP="00B16D6F">
            <w:pPr>
              <w:jc w:val="right"/>
              <w:rPr>
                <w:rFonts w:ascii="Calibri" w:hAnsi="Calibri"/>
              </w:rPr>
            </w:pPr>
            <w:r>
              <w:rPr>
                <w:rFonts w:ascii="Calibri" w:hAnsi="Calibri"/>
              </w:rPr>
              <w:t>217</w:t>
            </w:r>
          </w:p>
        </w:tc>
        <w:tc>
          <w:tcPr>
            <w:tcW w:w="940" w:type="dxa"/>
            <w:tcBorders>
              <w:top w:val="nil"/>
              <w:left w:val="nil"/>
              <w:bottom w:val="single" w:sz="4" w:space="0" w:color="auto"/>
              <w:right w:val="single" w:sz="4" w:space="0" w:color="auto"/>
            </w:tcBorders>
            <w:shd w:val="clear" w:color="auto" w:fill="auto"/>
            <w:noWrap/>
            <w:vAlign w:val="center"/>
            <w:hideMark/>
          </w:tcPr>
          <w:p w14:paraId="1E81F024" w14:textId="77777777" w:rsidR="00CC69FD" w:rsidRDefault="00CC69FD" w:rsidP="00B16D6F">
            <w:pPr>
              <w:jc w:val="right"/>
              <w:rPr>
                <w:rFonts w:ascii="Calibri" w:hAnsi="Calibri"/>
                <w:color w:val="000000"/>
              </w:rPr>
            </w:pPr>
            <w:r>
              <w:rPr>
                <w:rFonts w:ascii="Calibri" w:hAnsi="Calibri"/>
                <w:color w:val="000000"/>
              </w:rPr>
              <w:t>415</w:t>
            </w:r>
          </w:p>
        </w:tc>
        <w:tc>
          <w:tcPr>
            <w:tcW w:w="1560" w:type="dxa"/>
            <w:tcBorders>
              <w:top w:val="nil"/>
              <w:left w:val="nil"/>
              <w:bottom w:val="single" w:sz="4" w:space="0" w:color="auto"/>
              <w:right w:val="single" w:sz="4" w:space="0" w:color="auto"/>
            </w:tcBorders>
            <w:shd w:val="clear" w:color="auto" w:fill="auto"/>
            <w:noWrap/>
            <w:vAlign w:val="center"/>
            <w:hideMark/>
          </w:tcPr>
          <w:p w14:paraId="79E6512B" w14:textId="77777777" w:rsidR="00CC69FD" w:rsidRDefault="00CC69FD" w:rsidP="00B16D6F">
            <w:pPr>
              <w:jc w:val="right"/>
              <w:rPr>
                <w:rFonts w:ascii="Calibri" w:hAnsi="Calibri"/>
                <w:color w:val="000000"/>
              </w:rPr>
            </w:pPr>
            <w:r>
              <w:rPr>
                <w:rFonts w:ascii="Calibri" w:hAnsi="Calibri"/>
                <w:color w:val="000000"/>
              </w:rPr>
              <w:t>60 000 Ft</w:t>
            </w:r>
          </w:p>
        </w:tc>
        <w:tc>
          <w:tcPr>
            <w:tcW w:w="960" w:type="dxa"/>
            <w:tcBorders>
              <w:top w:val="nil"/>
              <w:left w:val="nil"/>
              <w:bottom w:val="nil"/>
              <w:right w:val="nil"/>
            </w:tcBorders>
            <w:shd w:val="clear" w:color="auto" w:fill="auto"/>
            <w:noWrap/>
            <w:vAlign w:val="center"/>
            <w:hideMark/>
          </w:tcPr>
          <w:p w14:paraId="13C4D263" w14:textId="77777777" w:rsidR="00CC69FD" w:rsidRDefault="00CC69FD" w:rsidP="00B16D6F">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14:paraId="00C7EBDF" w14:textId="77777777" w:rsidR="00CC69FD" w:rsidRDefault="00CC69FD" w:rsidP="00B16D6F">
            <w:pPr>
              <w:rPr>
                <w:sz w:val="20"/>
                <w:szCs w:val="20"/>
              </w:rPr>
            </w:pPr>
          </w:p>
        </w:tc>
      </w:tr>
      <w:tr w:rsidR="00CC69FD" w14:paraId="1E246ECF" w14:textId="77777777" w:rsidTr="00B16D6F">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DCDD5F4" w14:textId="77777777" w:rsidR="00CC69FD" w:rsidRDefault="00CC69FD" w:rsidP="00B16D6F">
            <w:pPr>
              <w:jc w:val="center"/>
              <w:rPr>
                <w:rFonts w:ascii="Calibri" w:hAnsi="Calibri"/>
              </w:rPr>
            </w:pPr>
            <w:r>
              <w:rPr>
                <w:rFonts w:ascii="Calibri" w:hAnsi="Calibri"/>
              </w:rPr>
              <w:t>335</w:t>
            </w:r>
          </w:p>
        </w:tc>
        <w:tc>
          <w:tcPr>
            <w:tcW w:w="3460" w:type="dxa"/>
            <w:tcBorders>
              <w:top w:val="nil"/>
              <w:left w:val="nil"/>
              <w:bottom w:val="single" w:sz="4" w:space="0" w:color="auto"/>
              <w:right w:val="single" w:sz="4" w:space="0" w:color="auto"/>
            </w:tcBorders>
            <w:shd w:val="clear" w:color="000000" w:fill="FFFFFF"/>
            <w:vAlign w:val="center"/>
            <w:hideMark/>
          </w:tcPr>
          <w:p w14:paraId="3C95D269" w14:textId="77777777" w:rsidR="00CC69FD" w:rsidRDefault="00CC69FD" w:rsidP="00B16D6F">
            <w:pPr>
              <w:rPr>
                <w:rFonts w:ascii="Calibri" w:hAnsi="Calibri"/>
              </w:rPr>
            </w:pPr>
            <w:r>
              <w:rPr>
                <w:rFonts w:ascii="Calibri" w:hAnsi="Calibri"/>
              </w:rPr>
              <w:t>Ökumenikus Általános Iskola</w:t>
            </w:r>
          </w:p>
        </w:tc>
        <w:tc>
          <w:tcPr>
            <w:tcW w:w="880" w:type="dxa"/>
            <w:tcBorders>
              <w:top w:val="nil"/>
              <w:left w:val="nil"/>
              <w:bottom w:val="single" w:sz="4" w:space="0" w:color="auto"/>
              <w:right w:val="single" w:sz="4" w:space="0" w:color="auto"/>
            </w:tcBorders>
            <w:shd w:val="clear" w:color="000000" w:fill="FFFFFF"/>
            <w:noWrap/>
            <w:vAlign w:val="center"/>
            <w:hideMark/>
          </w:tcPr>
          <w:p w14:paraId="5AB5E35B" w14:textId="77777777" w:rsidR="00CC69FD" w:rsidRDefault="00CC69FD" w:rsidP="00B16D6F">
            <w:pPr>
              <w:jc w:val="right"/>
              <w:rPr>
                <w:rFonts w:ascii="Calibri" w:hAnsi="Calibri"/>
              </w:rPr>
            </w:pPr>
            <w:r>
              <w:rPr>
                <w:rFonts w:ascii="Calibri" w:hAnsi="Calibri"/>
              </w:rPr>
              <w:t>105</w:t>
            </w:r>
          </w:p>
        </w:tc>
        <w:tc>
          <w:tcPr>
            <w:tcW w:w="880" w:type="dxa"/>
            <w:tcBorders>
              <w:top w:val="nil"/>
              <w:left w:val="nil"/>
              <w:bottom w:val="single" w:sz="4" w:space="0" w:color="auto"/>
              <w:right w:val="single" w:sz="4" w:space="0" w:color="auto"/>
            </w:tcBorders>
            <w:shd w:val="clear" w:color="000000" w:fill="FFFFFF"/>
            <w:noWrap/>
            <w:vAlign w:val="center"/>
            <w:hideMark/>
          </w:tcPr>
          <w:p w14:paraId="0EDFF267" w14:textId="77777777" w:rsidR="00CC69FD" w:rsidRDefault="00CC69FD" w:rsidP="00B16D6F">
            <w:pPr>
              <w:jc w:val="right"/>
              <w:rPr>
                <w:rFonts w:ascii="Calibri" w:hAnsi="Calibri"/>
              </w:rPr>
            </w:pPr>
            <w:r>
              <w:rPr>
                <w:rFonts w:ascii="Calibri" w:hAnsi="Calibri"/>
              </w:rPr>
              <w:t>339</w:t>
            </w:r>
          </w:p>
        </w:tc>
        <w:tc>
          <w:tcPr>
            <w:tcW w:w="940" w:type="dxa"/>
            <w:tcBorders>
              <w:top w:val="nil"/>
              <w:left w:val="nil"/>
              <w:bottom w:val="single" w:sz="4" w:space="0" w:color="auto"/>
              <w:right w:val="single" w:sz="4" w:space="0" w:color="auto"/>
            </w:tcBorders>
            <w:shd w:val="clear" w:color="auto" w:fill="auto"/>
            <w:noWrap/>
            <w:vAlign w:val="center"/>
            <w:hideMark/>
          </w:tcPr>
          <w:p w14:paraId="406312D0" w14:textId="77777777" w:rsidR="00CC69FD" w:rsidRDefault="00CC69FD" w:rsidP="00B16D6F">
            <w:pPr>
              <w:jc w:val="right"/>
              <w:rPr>
                <w:rFonts w:ascii="Calibri" w:hAnsi="Calibri"/>
                <w:color w:val="000000"/>
              </w:rPr>
            </w:pPr>
            <w:r>
              <w:rPr>
                <w:rFonts w:ascii="Calibri" w:hAnsi="Calibri"/>
                <w:color w:val="000000"/>
              </w:rPr>
              <w:t>444</w:t>
            </w:r>
          </w:p>
        </w:tc>
        <w:tc>
          <w:tcPr>
            <w:tcW w:w="1560" w:type="dxa"/>
            <w:tcBorders>
              <w:top w:val="nil"/>
              <w:left w:val="nil"/>
              <w:bottom w:val="single" w:sz="4" w:space="0" w:color="auto"/>
              <w:right w:val="single" w:sz="4" w:space="0" w:color="auto"/>
            </w:tcBorders>
            <w:shd w:val="clear" w:color="auto" w:fill="auto"/>
            <w:noWrap/>
            <w:vAlign w:val="center"/>
            <w:hideMark/>
          </w:tcPr>
          <w:p w14:paraId="33D594A6" w14:textId="77777777" w:rsidR="00CC69FD" w:rsidRDefault="00CC69FD" w:rsidP="00B16D6F">
            <w:pPr>
              <w:jc w:val="right"/>
              <w:rPr>
                <w:rFonts w:ascii="Calibri" w:hAnsi="Calibri"/>
                <w:color w:val="000000"/>
              </w:rPr>
            </w:pPr>
            <w:r>
              <w:rPr>
                <w:rFonts w:ascii="Calibri" w:hAnsi="Calibri"/>
                <w:color w:val="000000"/>
              </w:rPr>
              <w:t>65 000 Ft</w:t>
            </w:r>
          </w:p>
        </w:tc>
        <w:tc>
          <w:tcPr>
            <w:tcW w:w="960" w:type="dxa"/>
            <w:tcBorders>
              <w:top w:val="nil"/>
              <w:left w:val="nil"/>
              <w:bottom w:val="nil"/>
              <w:right w:val="nil"/>
            </w:tcBorders>
            <w:shd w:val="clear" w:color="auto" w:fill="auto"/>
            <w:noWrap/>
            <w:vAlign w:val="center"/>
            <w:hideMark/>
          </w:tcPr>
          <w:p w14:paraId="23B46B0A" w14:textId="77777777" w:rsidR="00CC69FD" w:rsidRDefault="00CC69FD" w:rsidP="00B16D6F">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14:paraId="5B7B2417" w14:textId="77777777" w:rsidR="00CC69FD" w:rsidRDefault="00CC69FD" w:rsidP="00B16D6F">
            <w:pPr>
              <w:rPr>
                <w:sz w:val="20"/>
                <w:szCs w:val="20"/>
              </w:rPr>
            </w:pPr>
          </w:p>
        </w:tc>
      </w:tr>
      <w:tr w:rsidR="00CC69FD" w14:paraId="46536C88" w14:textId="77777777" w:rsidTr="00B16D6F">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6BBB69D" w14:textId="77777777" w:rsidR="00CC69FD" w:rsidRDefault="00CC69FD" w:rsidP="00B16D6F">
            <w:pPr>
              <w:jc w:val="center"/>
              <w:rPr>
                <w:rFonts w:ascii="Calibri" w:hAnsi="Calibri"/>
              </w:rPr>
            </w:pPr>
            <w:r>
              <w:rPr>
                <w:rFonts w:ascii="Calibri" w:hAnsi="Calibri"/>
              </w:rPr>
              <w:t>340</w:t>
            </w:r>
          </w:p>
        </w:tc>
        <w:tc>
          <w:tcPr>
            <w:tcW w:w="3460" w:type="dxa"/>
            <w:tcBorders>
              <w:top w:val="nil"/>
              <w:left w:val="nil"/>
              <w:bottom w:val="single" w:sz="4" w:space="0" w:color="auto"/>
              <w:right w:val="single" w:sz="4" w:space="0" w:color="auto"/>
            </w:tcBorders>
            <w:shd w:val="clear" w:color="000000" w:fill="FFFFFF"/>
            <w:vAlign w:val="center"/>
            <w:hideMark/>
          </w:tcPr>
          <w:p w14:paraId="1A59A6D0" w14:textId="77777777" w:rsidR="00CC69FD" w:rsidRDefault="00CC69FD" w:rsidP="00B16D6F">
            <w:pPr>
              <w:rPr>
                <w:rFonts w:ascii="Calibri" w:hAnsi="Calibri"/>
              </w:rPr>
            </w:pPr>
            <w:r>
              <w:rPr>
                <w:rFonts w:ascii="Calibri" w:hAnsi="Calibri"/>
              </w:rPr>
              <w:t>Remetekertvárosi Általános Iskola</w:t>
            </w:r>
          </w:p>
        </w:tc>
        <w:tc>
          <w:tcPr>
            <w:tcW w:w="880" w:type="dxa"/>
            <w:tcBorders>
              <w:top w:val="nil"/>
              <w:left w:val="nil"/>
              <w:bottom w:val="single" w:sz="4" w:space="0" w:color="auto"/>
              <w:right w:val="single" w:sz="4" w:space="0" w:color="auto"/>
            </w:tcBorders>
            <w:shd w:val="clear" w:color="000000" w:fill="FFFFFF"/>
            <w:noWrap/>
            <w:vAlign w:val="center"/>
            <w:hideMark/>
          </w:tcPr>
          <w:p w14:paraId="7C61441D" w14:textId="77777777" w:rsidR="00CC69FD" w:rsidRDefault="00CC69FD" w:rsidP="00B16D6F">
            <w:pPr>
              <w:jc w:val="right"/>
              <w:rPr>
                <w:rFonts w:ascii="Calibri" w:hAnsi="Calibri"/>
              </w:rPr>
            </w:pPr>
            <w:r>
              <w:rPr>
                <w:rFonts w:ascii="Calibri" w:hAnsi="Calibri"/>
              </w:rPr>
              <w:t>126</w:t>
            </w:r>
          </w:p>
        </w:tc>
        <w:tc>
          <w:tcPr>
            <w:tcW w:w="880" w:type="dxa"/>
            <w:tcBorders>
              <w:top w:val="nil"/>
              <w:left w:val="nil"/>
              <w:bottom w:val="single" w:sz="4" w:space="0" w:color="auto"/>
              <w:right w:val="single" w:sz="4" w:space="0" w:color="auto"/>
            </w:tcBorders>
            <w:shd w:val="clear" w:color="000000" w:fill="FFFFFF"/>
            <w:noWrap/>
            <w:vAlign w:val="center"/>
            <w:hideMark/>
          </w:tcPr>
          <w:p w14:paraId="3A7F0279" w14:textId="77777777" w:rsidR="00CC69FD" w:rsidRDefault="00CC69FD" w:rsidP="00B16D6F">
            <w:pPr>
              <w:jc w:val="right"/>
              <w:rPr>
                <w:rFonts w:ascii="Calibri" w:hAnsi="Calibri"/>
              </w:rPr>
            </w:pPr>
            <w:r>
              <w:rPr>
                <w:rFonts w:ascii="Calibri" w:hAnsi="Calibri"/>
              </w:rPr>
              <w:t>227</w:t>
            </w:r>
          </w:p>
        </w:tc>
        <w:tc>
          <w:tcPr>
            <w:tcW w:w="940" w:type="dxa"/>
            <w:tcBorders>
              <w:top w:val="nil"/>
              <w:left w:val="nil"/>
              <w:bottom w:val="single" w:sz="4" w:space="0" w:color="auto"/>
              <w:right w:val="single" w:sz="4" w:space="0" w:color="auto"/>
            </w:tcBorders>
            <w:shd w:val="clear" w:color="auto" w:fill="auto"/>
            <w:noWrap/>
            <w:vAlign w:val="center"/>
            <w:hideMark/>
          </w:tcPr>
          <w:p w14:paraId="358EB233" w14:textId="77777777" w:rsidR="00CC69FD" w:rsidRDefault="00CC69FD" w:rsidP="00B16D6F">
            <w:pPr>
              <w:jc w:val="right"/>
              <w:rPr>
                <w:rFonts w:ascii="Calibri" w:hAnsi="Calibri"/>
                <w:color w:val="000000"/>
              </w:rPr>
            </w:pPr>
            <w:r>
              <w:rPr>
                <w:rFonts w:ascii="Calibri" w:hAnsi="Calibri"/>
                <w:color w:val="000000"/>
              </w:rPr>
              <w:t>353</w:t>
            </w:r>
          </w:p>
        </w:tc>
        <w:tc>
          <w:tcPr>
            <w:tcW w:w="1560" w:type="dxa"/>
            <w:tcBorders>
              <w:top w:val="nil"/>
              <w:left w:val="nil"/>
              <w:bottom w:val="single" w:sz="4" w:space="0" w:color="auto"/>
              <w:right w:val="single" w:sz="4" w:space="0" w:color="auto"/>
            </w:tcBorders>
            <w:shd w:val="clear" w:color="auto" w:fill="auto"/>
            <w:noWrap/>
            <w:vAlign w:val="center"/>
            <w:hideMark/>
          </w:tcPr>
          <w:p w14:paraId="3E572AFD" w14:textId="77777777" w:rsidR="00CC69FD" w:rsidRDefault="00CC69FD" w:rsidP="00B16D6F">
            <w:pPr>
              <w:jc w:val="right"/>
              <w:rPr>
                <w:rFonts w:ascii="Calibri" w:hAnsi="Calibri"/>
                <w:color w:val="000000"/>
              </w:rPr>
            </w:pPr>
            <w:r>
              <w:rPr>
                <w:rFonts w:ascii="Calibri" w:hAnsi="Calibri"/>
                <w:color w:val="000000"/>
              </w:rPr>
              <w:t>55 000 Ft</w:t>
            </w:r>
          </w:p>
        </w:tc>
        <w:tc>
          <w:tcPr>
            <w:tcW w:w="960" w:type="dxa"/>
            <w:tcBorders>
              <w:top w:val="nil"/>
              <w:left w:val="nil"/>
              <w:bottom w:val="nil"/>
              <w:right w:val="nil"/>
            </w:tcBorders>
            <w:shd w:val="clear" w:color="auto" w:fill="auto"/>
            <w:noWrap/>
            <w:vAlign w:val="center"/>
            <w:hideMark/>
          </w:tcPr>
          <w:p w14:paraId="31190B4C" w14:textId="77777777" w:rsidR="00CC69FD" w:rsidRDefault="00CC69FD" w:rsidP="00B16D6F">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14:paraId="28D31EDA" w14:textId="77777777" w:rsidR="00CC69FD" w:rsidRDefault="00CC69FD" w:rsidP="00B16D6F">
            <w:pPr>
              <w:rPr>
                <w:sz w:val="20"/>
                <w:szCs w:val="20"/>
              </w:rPr>
            </w:pPr>
          </w:p>
        </w:tc>
      </w:tr>
      <w:tr w:rsidR="00CC69FD" w14:paraId="28FC5379" w14:textId="77777777" w:rsidTr="00B16D6F">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977875C" w14:textId="77777777" w:rsidR="00CC69FD" w:rsidRDefault="00CC69FD" w:rsidP="00B16D6F">
            <w:pPr>
              <w:jc w:val="center"/>
              <w:rPr>
                <w:rFonts w:ascii="Calibri" w:hAnsi="Calibri"/>
              </w:rPr>
            </w:pPr>
            <w:r>
              <w:rPr>
                <w:rFonts w:ascii="Calibri" w:hAnsi="Calibri"/>
              </w:rPr>
              <w:t>355</w:t>
            </w:r>
          </w:p>
        </w:tc>
        <w:tc>
          <w:tcPr>
            <w:tcW w:w="3460" w:type="dxa"/>
            <w:tcBorders>
              <w:top w:val="nil"/>
              <w:left w:val="nil"/>
              <w:bottom w:val="single" w:sz="4" w:space="0" w:color="auto"/>
              <w:right w:val="single" w:sz="4" w:space="0" w:color="auto"/>
            </w:tcBorders>
            <w:shd w:val="clear" w:color="000000" w:fill="FFFFFF"/>
            <w:vAlign w:val="center"/>
            <w:hideMark/>
          </w:tcPr>
          <w:p w14:paraId="499081C1" w14:textId="77777777" w:rsidR="00CC69FD" w:rsidRDefault="00CC69FD" w:rsidP="00B16D6F">
            <w:pPr>
              <w:rPr>
                <w:rFonts w:ascii="Calibri" w:hAnsi="Calibri"/>
              </w:rPr>
            </w:pPr>
            <w:r>
              <w:rPr>
                <w:rFonts w:ascii="Calibri" w:hAnsi="Calibri"/>
              </w:rPr>
              <w:t xml:space="preserve">Törökvész Úti Ált. Iskola </w:t>
            </w:r>
          </w:p>
        </w:tc>
        <w:tc>
          <w:tcPr>
            <w:tcW w:w="880" w:type="dxa"/>
            <w:tcBorders>
              <w:top w:val="nil"/>
              <w:left w:val="nil"/>
              <w:bottom w:val="single" w:sz="4" w:space="0" w:color="auto"/>
              <w:right w:val="single" w:sz="4" w:space="0" w:color="auto"/>
            </w:tcBorders>
            <w:shd w:val="clear" w:color="000000" w:fill="FFFFFF"/>
            <w:noWrap/>
            <w:vAlign w:val="center"/>
            <w:hideMark/>
          </w:tcPr>
          <w:p w14:paraId="47CE9ED5" w14:textId="77777777" w:rsidR="00CC69FD" w:rsidRDefault="00CC69FD" w:rsidP="00B16D6F">
            <w:pPr>
              <w:jc w:val="right"/>
              <w:rPr>
                <w:rFonts w:ascii="Calibri" w:hAnsi="Calibri"/>
              </w:rPr>
            </w:pPr>
            <w:r>
              <w:rPr>
                <w:rFonts w:ascii="Calibri" w:hAnsi="Calibri"/>
              </w:rPr>
              <w:t>35</w:t>
            </w:r>
          </w:p>
        </w:tc>
        <w:tc>
          <w:tcPr>
            <w:tcW w:w="880" w:type="dxa"/>
            <w:tcBorders>
              <w:top w:val="nil"/>
              <w:left w:val="nil"/>
              <w:bottom w:val="single" w:sz="4" w:space="0" w:color="auto"/>
              <w:right w:val="single" w:sz="4" w:space="0" w:color="auto"/>
            </w:tcBorders>
            <w:shd w:val="clear" w:color="000000" w:fill="FFFFFF"/>
            <w:noWrap/>
            <w:vAlign w:val="center"/>
            <w:hideMark/>
          </w:tcPr>
          <w:p w14:paraId="5CB0236D" w14:textId="77777777" w:rsidR="00CC69FD" w:rsidRDefault="00CC69FD" w:rsidP="00B16D6F">
            <w:pPr>
              <w:jc w:val="right"/>
              <w:rPr>
                <w:rFonts w:ascii="Calibri" w:hAnsi="Calibri"/>
              </w:rPr>
            </w:pPr>
            <w:r>
              <w:rPr>
                <w:rFonts w:ascii="Calibri" w:hAnsi="Calibri"/>
              </w:rPr>
              <w:t>162</w:t>
            </w:r>
          </w:p>
        </w:tc>
        <w:tc>
          <w:tcPr>
            <w:tcW w:w="940" w:type="dxa"/>
            <w:tcBorders>
              <w:top w:val="nil"/>
              <w:left w:val="nil"/>
              <w:bottom w:val="single" w:sz="4" w:space="0" w:color="auto"/>
              <w:right w:val="single" w:sz="4" w:space="0" w:color="auto"/>
            </w:tcBorders>
            <w:shd w:val="clear" w:color="auto" w:fill="auto"/>
            <w:noWrap/>
            <w:vAlign w:val="center"/>
            <w:hideMark/>
          </w:tcPr>
          <w:p w14:paraId="6C4BE277" w14:textId="77777777" w:rsidR="00CC69FD" w:rsidRDefault="00CC69FD" w:rsidP="00B16D6F">
            <w:pPr>
              <w:jc w:val="right"/>
              <w:rPr>
                <w:rFonts w:ascii="Calibri" w:hAnsi="Calibri"/>
                <w:color w:val="000000"/>
              </w:rPr>
            </w:pPr>
            <w:r>
              <w:rPr>
                <w:rFonts w:ascii="Calibri" w:hAnsi="Calibri"/>
                <w:color w:val="000000"/>
              </w:rPr>
              <w:t>197</w:t>
            </w:r>
          </w:p>
        </w:tc>
        <w:tc>
          <w:tcPr>
            <w:tcW w:w="1560" w:type="dxa"/>
            <w:tcBorders>
              <w:top w:val="nil"/>
              <w:left w:val="nil"/>
              <w:bottom w:val="single" w:sz="4" w:space="0" w:color="auto"/>
              <w:right w:val="single" w:sz="4" w:space="0" w:color="auto"/>
            </w:tcBorders>
            <w:shd w:val="clear" w:color="auto" w:fill="auto"/>
            <w:noWrap/>
            <w:vAlign w:val="center"/>
            <w:hideMark/>
          </w:tcPr>
          <w:p w14:paraId="363BCF37" w14:textId="77777777" w:rsidR="00CC69FD" w:rsidRDefault="00CC69FD" w:rsidP="00B16D6F">
            <w:pPr>
              <w:jc w:val="right"/>
              <w:rPr>
                <w:rFonts w:ascii="Calibri" w:hAnsi="Calibri"/>
                <w:color w:val="000000"/>
              </w:rPr>
            </w:pPr>
            <w:r>
              <w:rPr>
                <w:rFonts w:ascii="Calibri" w:hAnsi="Calibri"/>
                <w:color w:val="000000"/>
              </w:rPr>
              <w:t>40 000 Ft</w:t>
            </w:r>
          </w:p>
        </w:tc>
        <w:tc>
          <w:tcPr>
            <w:tcW w:w="960" w:type="dxa"/>
            <w:tcBorders>
              <w:top w:val="nil"/>
              <w:left w:val="nil"/>
              <w:bottom w:val="nil"/>
              <w:right w:val="nil"/>
            </w:tcBorders>
            <w:shd w:val="clear" w:color="auto" w:fill="auto"/>
            <w:noWrap/>
            <w:vAlign w:val="center"/>
            <w:hideMark/>
          </w:tcPr>
          <w:p w14:paraId="2F893EAF" w14:textId="77777777" w:rsidR="00CC69FD" w:rsidRDefault="00CC69FD" w:rsidP="00B16D6F">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14:paraId="3F3680E9" w14:textId="77777777" w:rsidR="00CC69FD" w:rsidRDefault="00CC69FD" w:rsidP="00B16D6F">
            <w:pPr>
              <w:rPr>
                <w:sz w:val="20"/>
                <w:szCs w:val="20"/>
              </w:rPr>
            </w:pPr>
          </w:p>
        </w:tc>
      </w:tr>
      <w:tr w:rsidR="00CC69FD" w14:paraId="2B7C275E" w14:textId="77777777" w:rsidTr="00B16D6F">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31B00DA" w14:textId="77777777" w:rsidR="00CC69FD" w:rsidRDefault="00CC69FD" w:rsidP="00B16D6F">
            <w:pPr>
              <w:jc w:val="center"/>
              <w:rPr>
                <w:rFonts w:ascii="Calibri" w:hAnsi="Calibri"/>
              </w:rPr>
            </w:pPr>
            <w:r>
              <w:rPr>
                <w:rFonts w:ascii="Calibri" w:hAnsi="Calibri"/>
              </w:rPr>
              <w:t>360</w:t>
            </w:r>
          </w:p>
        </w:tc>
        <w:tc>
          <w:tcPr>
            <w:tcW w:w="3460" w:type="dxa"/>
            <w:tcBorders>
              <w:top w:val="nil"/>
              <w:left w:val="nil"/>
              <w:bottom w:val="single" w:sz="4" w:space="0" w:color="auto"/>
              <w:right w:val="single" w:sz="4" w:space="0" w:color="auto"/>
            </w:tcBorders>
            <w:shd w:val="clear" w:color="000000" w:fill="FFFFFF"/>
            <w:vAlign w:val="center"/>
            <w:hideMark/>
          </w:tcPr>
          <w:p w14:paraId="6DFC985D" w14:textId="77777777" w:rsidR="00CC69FD" w:rsidRDefault="00CC69FD" w:rsidP="00B16D6F">
            <w:pPr>
              <w:rPr>
                <w:rFonts w:ascii="Calibri" w:hAnsi="Calibri"/>
              </w:rPr>
            </w:pPr>
            <w:r>
              <w:rPr>
                <w:rFonts w:ascii="Calibri" w:hAnsi="Calibri"/>
              </w:rPr>
              <w:t xml:space="preserve">Kodály Zoltán </w:t>
            </w:r>
            <w:proofErr w:type="spellStart"/>
            <w:r>
              <w:rPr>
                <w:rFonts w:ascii="Calibri" w:hAnsi="Calibri"/>
              </w:rPr>
              <w:t>Ének-Zenei</w:t>
            </w:r>
            <w:proofErr w:type="spellEnd"/>
            <w:r>
              <w:rPr>
                <w:rFonts w:ascii="Calibri" w:hAnsi="Calibri"/>
              </w:rPr>
              <w:t xml:space="preserve"> Általános Iskola, Gimnázium és Zeneiskola</w:t>
            </w:r>
          </w:p>
        </w:tc>
        <w:tc>
          <w:tcPr>
            <w:tcW w:w="880" w:type="dxa"/>
            <w:tcBorders>
              <w:top w:val="nil"/>
              <w:left w:val="nil"/>
              <w:bottom w:val="single" w:sz="4" w:space="0" w:color="auto"/>
              <w:right w:val="single" w:sz="4" w:space="0" w:color="auto"/>
            </w:tcBorders>
            <w:shd w:val="clear" w:color="000000" w:fill="FFFFFF"/>
            <w:noWrap/>
            <w:vAlign w:val="center"/>
            <w:hideMark/>
          </w:tcPr>
          <w:p w14:paraId="0E6E1AA7" w14:textId="77777777" w:rsidR="00CC69FD" w:rsidRDefault="00CC69FD" w:rsidP="00B16D6F">
            <w:pPr>
              <w:jc w:val="right"/>
              <w:rPr>
                <w:rFonts w:ascii="Calibri" w:hAnsi="Calibri"/>
              </w:rPr>
            </w:pPr>
            <w:r>
              <w:rPr>
                <w:rFonts w:ascii="Calibri" w:hAnsi="Calibri"/>
              </w:rPr>
              <w:t>123</w:t>
            </w:r>
          </w:p>
        </w:tc>
        <w:tc>
          <w:tcPr>
            <w:tcW w:w="880" w:type="dxa"/>
            <w:tcBorders>
              <w:top w:val="nil"/>
              <w:left w:val="nil"/>
              <w:bottom w:val="single" w:sz="4" w:space="0" w:color="auto"/>
              <w:right w:val="single" w:sz="4" w:space="0" w:color="auto"/>
            </w:tcBorders>
            <w:shd w:val="clear" w:color="000000" w:fill="FFFFFF"/>
            <w:noWrap/>
            <w:vAlign w:val="center"/>
            <w:hideMark/>
          </w:tcPr>
          <w:p w14:paraId="31013DAE" w14:textId="77777777" w:rsidR="00CC69FD" w:rsidRDefault="00CC69FD" w:rsidP="00B16D6F">
            <w:pPr>
              <w:jc w:val="right"/>
              <w:rPr>
                <w:rFonts w:ascii="Calibri" w:hAnsi="Calibri"/>
              </w:rPr>
            </w:pPr>
            <w:r>
              <w:rPr>
                <w:rFonts w:ascii="Calibri" w:hAnsi="Calibri"/>
              </w:rPr>
              <w:t>322</w:t>
            </w:r>
          </w:p>
        </w:tc>
        <w:tc>
          <w:tcPr>
            <w:tcW w:w="940" w:type="dxa"/>
            <w:tcBorders>
              <w:top w:val="nil"/>
              <w:left w:val="nil"/>
              <w:bottom w:val="single" w:sz="4" w:space="0" w:color="auto"/>
              <w:right w:val="single" w:sz="4" w:space="0" w:color="auto"/>
            </w:tcBorders>
            <w:shd w:val="clear" w:color="auto" w:fill="auto"/>
            <w:noWrap/>
            <w:vAlign w:val="center"/>
            <w:hideMark/>
          </w:tcPr>
          <w:p w14:paraId="17A7FADB" w14:textId="77777777" w:rsidR="00CC69FD" w:rsidRDefault="00CC69FD" w:rsidP="00B16D6F">
            <w:pPr>
              <w:jc w:val="right"/>
              <w:rPr>
                <w:rFonts w:ascii="Calibri" w:hAnsi="Calibri"/>
                <w:color w:val="000000"/>
              </w:rPr>
            </w:pPr>
            <w:r>
              <w:rPr>
                <w:rFonts w:ascii="Calibri" w:hAnsi="Calibri"/>
                <w:color w:val="000000"/>
              </w:rPr>
              <w:t>445</w:t>
            </w:r>
          </w:p>
        </w:tc>
        <w:tc>
          <w:tcPr>
            <w:tcW w:w="1560" w:type="dxa"/>
            <w:tcBorders>
              <w:top w:val="nil"/>
              <w:left w:val="nil"/>
              <w:bottom w:val="single" w:sz="4" w:space="0" w:color="auto"/>
              <w:right w:val="single" w:sz="4" w:space="0" w:color="auto"/>
            </w:tcBorders>
            <w:shd w:val="clear" w:color="auto" w:fill="auto"/>
            <w:noWrap/>
            <w:vAlign w:val="center"/>
            <w:hideMark/>
          </w:tcPr>
          <w:p w14:paraId="224F5158" w14:textId="77777777" w:rsidR="00CC69FD" w:rsidRDefault="00CC69FD" w:rsidP="00B16D6F">
            <w:pPr>
              <w:jc w:val="right"/>
              <w:rPr>
                <w:rFonts w:ascii="Calibri" w:hAnsi="Calibri"/>
                <w:color w:val="000000"/>
              </w:rPr>
            </w:pPr>
            <w:r>
              <w:rPr>
                <w:rFonts w:ascii="Calibri" w:hAnsi="Calibri"/>
                <w:color w:val="000000"/>
              </w:rPr>
              <w:t>65 000 Ft</w:t>
            </w:r>
          </w:p>
        </w:tc>
        <w:tc>
          <w:tcPr>
            <w:tcW w:w="960" w:type="dxa"/>
            <w:tcBorders>
              <w:top w:val="nil"/>
              <w:left w:val="nil"/>
              <w:bottom w:val="nil"/>
              <w:right w:val="nil"/>
            </w:tcBorders>
            <w:shd w:val="clear" w:color="auto" w:fill="auto"/>
            <w:noWrap/>
            <w:vAlign w:val="center"/>
            <w:hideMark/>
          </w:tcPr>
          <w:p w14:paraId="57F04FC5" w14:textId="77777777" w:rsidR="00CC69FD" w:rsidRDefault="00CC69FD" w:rsidP="00B16D6F">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14:paraId="39311840" w14:textId="77777777" w:rsidR="00CC69FD" w:rsidRDefault="00CC69FD" w:rsidP="00B16D6F">
            <w:pPr>
              <w:rPr>
                <w:sz w:val="20"/>
                <w:szCs w:val="20"/>
              </w:rPr>
            </w:pPr>
          </w:p>
        </w:tc>
      </w:tr>
      <w:tr w:rsidR="00CC69FD" w14:paraId="1DA1ADF9" w14:textId="77777777" w:rsidTr="00B16D6F">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4FF0C00" w14:textId="77777777" w:rsidR="00CC69FD" w:rsidRDefault="00CC69FD" w:rsidP="00B16D6F">
            <w:pPr>
              <w:jc w:val="center"/>
              <w:rPr>
                <w:rFonts w:ascii="Calibri" w:hAnsi="Calibri"/>
              </w:rPr>
            </w:pPr>
            <w:r>
              <w:rPr>
                <w:rFonts w:ascii="Calibri" w:hAnsi="Calibri"/>
              </w:rPr>
              <w:t>365</w:t>
            </w:r>
          </w:p>
        </w:tc>
        <w:tc>
          <w:tcPr>
            <w:tcW w:w="3460" w:type="dxa"/>
            <w:tcBorders>
              <w:top w:val="nil"/>
              <w:left w:val="nil"/>
              <w:bottom w:val="single" w:sz="4" w:space="0" w:color="auto"/>
              <w:right w:val="single" w:sz="4" w:space="0" w:color="auto"/>
            </w:tcBorders>
            <w:shd w:val="clear" w:color="000000" w:fill="FFFFFF"/>
            <w:vAlign w:val="center"/>
            <w:hideMark/>
          </w:tcPr>
          <w:p w14:paraId="577C4772" w14:textId="77777777" w:rsidR="00CC69FD" w:rsidRDefault="00CC69FD" w:rsidP="00B16D6F">
            <w:pPr>
              <w:rPr>
                <w:rFonts w:ascii="Calibri" w:hAnsi="Calibri"/>
              </w:rPr>
            </w:pPr>
            <w:r>
              <w:rPr>
                <w:rFonts w:ascii="Calibri" w:hAnsi="Calibri"/>
              </w:rPr>
              <w:t>Fillér Utcai Általános Iskola</w:t>
            </w:r>
          </w:p>
        </w:tc>
        <w:tc>
          <w:tcPr>
            <w:tcW w:w="880" w:type="dxa"/>
            <w:tcBorders>
              <w:top w:val="nil"/>
              <w:left w:val="nil"/>
              <w:bottom w:val="single" w:sz="4" w:space="0" w:color="auto"/>
              <w:right w:val="single" w:sz="4" w:space="0" w:color="auto"/>
            </w:tcBorders>
            <w:shd w:val="clear" w:color="000000" w:fill="FFFFFF"/>
            <w:noWrap/>
            <w:vAlign w:val="center"/>
            <w:hideMark/>
          </w:tcPr>
          <w:p w14:paraId="55CDCC62" w14:textId="77777777" w:rsidR="00CC69FD" w:rsidRDefault="00CC69FD" w:rsidP="00B16D6F">
            <w:pPr>
              <w:jc w:val="right"/>
              <w:rPr>
                <w:rFonts w:ascii="Calibri" w:hAnsi="Calibri"/>
              </w:rPr>
            </w:pPr>
            <w:r>
              <w:rPr>
                <w:rFonts w:ascii="Calibri" w:hAnsi="Calibri"/>
              </w:rPr>
              <w:t>127</w:t>
            </w:r>
          </w:p>
        </w:tc>
        <w:tc>
          <w:tcPr>
            <w:tcW w:w="880" w:type="dxa"/>
            <w:tcBorders>
              <w:top w:val="nil"/>
              <w:left w:val="nil"/>
              <w:bottom w:val="single" w:sz="4" w:space="0" w:color="auto"/>
              <w:right w:val="single" w:sz="4" w:space="0" w:color="auto"/>
            </w:tcBorders>
            <w:shd w:val="clear" w:color="000000" w:fill="FFFFFF"/>
            <w:noWrap/>
            <w:vAlign w:val="center"/>
            <w:hideMark/>
          </w:tcPr>
          <w:p w14:paraId="5326C1FD" w14:textId="77777777" w:rsidR="00CC69FD" w:rsidRDefault="00CC69FD" w:rsidP="00B16D6F">
            <w:pPr>
              <w:jc w:val="right"/>
              <w:rPr>
                <w:rFonts w:ascii="Calibri" w:hAnsi="Calibri"/>
              </w:rPr>
            </w:pPr>
            <w:r>
              <w:rPr>
                <w:rFonts w:ascii="Calibri" w:hAnsi="Calibri"/>
              </w:rPr>
              <w:t>369</w:t>
            </w:r>
          </w:p>
        </w:tc>
        <w:tc>
          <w:tcPr>
            <w:tcW w:w="940" w:type="dxa"/>
            <w:tcBorders>
              <w:top w:val="nil"/>
              <w:left w:val="nil"/>
              <w:bottom w:val="single" w:sz="4" w:space="0" w:color="auto"/>
              <w:right w:val="single" w:sz="4" w:space="0" w:color="auto"/>
            </w:tcBorders>
            <w:shd w:val="clear" w:color="auto" w:fill="auto"/>
            <w:noWrap/>
            <w:vAlign w:val="center"/>
            <w:hideMark/>
          </w:tcPr>
          <w:p w14:paraId="10ECE074" w14:textId="77777777" w:rsidR="00CC69FD" w:rsidRDefault="00CC69FD" w:rsidP="00B16D6F">
            <w:pPr>
              <w:jc w:val="right"/>
              <w:rPr>
                <w:rFonts w:ascii="Calibri" w:hAnsi="Calibri"/>
                <w:color w:val="000000"/>
              </w:rPr>
            </w:pPr>
            <w:r>
              <w:rPr>
                <w:rFonts w:ascii="Calibri" w:hAnsi="Calibri"/>
                <w:color w:val="000000"/>
              </w:rPr>
              <w:t>496</w:t>
            </w:r>
          </w:p>
        </w:tc>
        <w:tc>
          <w:tcPr>
            <w:tcW w:w="1560" w:type="dxa"/>
            <w:tcBorders>
              <w:top w:val="nil"/>
              <w:left w:val="nil"/>
              <w:bottom w:val="single" w:sz="4" w:space="0" w:color="auto"/>
              <w:right w:val="single" w:sz="4" w:space="0" w:color="auto"/>
            </w:tcBorders>
            <w:shd w:val="clear" w:color="auto" w:fill="auto"/>
            <w:noWrap/>
            <w:vAlign w:val="center"/>
            <w:hideMark/>
          </w:tcPr>
          <w:p w14:paraId="6A6B77F0" w14:textId="77777777" w:rsidR="00CC69FD" w:rsidRDefault="00CC69FD" w:rsidP="00B16D6F">
            <w:pPr>
              <w:jc w:val="right"/>
              <w:rPr>
                <w:rFonts w:ascii="Calibri" w:hAnsi="Calibri"/>
                <w:color w:val="000000"/>
              </w:rPr>
            </w:pPr>
            <w:r>
              <w:rPr>
                <w:rFonts w:ascii="Calibri" w:hAnsi="Calibri"/>
                <w:color w:val="000000"/>
              </w:rPr>
              <w:t>70 000 Ft</w:t>
            </w:r>
          </w:p>
        </w:tc>
        <w:tc>
          <w:tcPr>
            <w:tcW w:w="960" w:type="dxa"/>
            <w:tcBorders>
              <w:top w:val="nil"/>
              <w:left w:val="nil"/>
              <w:bottom w:val="nil"/>
              <w:right w:val="nil"/>
            </w:tcBorders>
            <w:shd w:val="clear" w:color="auto" w:fill="auto"/>
            <w:noWrap/>
            <w:vAlign w:val="center"/>
            <w:hideMark/>
          </w:tcPr>
          <w:p w14:paraId="37E51C10" w14:textId="77777777" w:rsidR="00CC69FD" w:rsidRDefault="00CC69FD" w:rsidP="00B16D6F">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14:paraId="6B725E89" w14:textId="77777777" w:rsidR="00CC69FD" w:rsidRDefault="00CC69FD" w:rsidP="00B16D6F">
            <w:pPr>
              <w:rPr>
                <w:sz w:val="20"/>
                <w:szCs w:val="20"/>
              </w:rPr>
            </w:pPr>
          </w:p>
        </w:tc>
      </w:tr>
      <w:tr w:rsidR="00CC69FD" w14:paraId="26785543" w14:textId="77777777" w:rsidTr="00B16D6F">
        <w:trPr>
          <w:trHeight w:val="9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E9BFB34" w14:textId="77777777" w:rsidR="00CC69FD" w:rsidRDefault="00CC69FD" w:rsidP="00B16D6F">
            <w:pPr>
              <w:jc w:val="center"/>
              <w:rPr>
                <w:rFonts w:ascii="Calibri" w:hAnsi="Calibri"/>
              </w:rPr>
            </w:pPr>
            <w:r>
              <w:rPr>
                <w:rFonts w:ascii="Calibri" w:hAnsi="Calibri"/>
              </w:rPr>
              <w:t>370/371</w:t>
            </w:r>
          </w:p>
        </w:tc>
        <w:tc>
          <w:tcPr>
            <w:tcW w:w="3460" w:type="dxa"/>
            <w:tcBorders>
              <w:top w:val="nil"/>
              <w:left w:val="nil"/>
              <w:bottom w:val="single" w:sz="4" w:space="0" w:color="auto"/>
              <w:right w:val="single" w:sz="4" w:space="0" w:color="auto"/>
            </w:tcBorders>
            <w:shd w:val="clear" w:color="000000" w:fill="FFFFFF"/>
            <w:vAlign w:val="center"/>
            <w:hideMark/>
          </w:tcPr>
          <w:p w14:paraId="2100DA40" w14:textId="77777777" w:rsidR="00CC69FD" w:rsidRDefault="00CC69FD" w:rsidP="00B16D6F">
            <w:pPr>
              <w:rPr>
                <w:rFonts w:ascii="Calibri" w:hAnsi="Calibri"/>
              </w:rPr>
            </w:pPr>
            <w:r>
              <w:rPr>
                <w:rFonts w:ascii="Calibri" w:hAnsi="Calibri"/>
              </w:rPr>
              <w:t xml:space="preserve">Szabó Lőrinc </w:t>
            </w:r>
            <w:proofErr w:type="spellStart"/>
            <w:r>
              <w:rPr>
                <w:rFonts w:ascii="Calibri" w:hAnsi="Calibri"/>
              </w:rPr>
              <w:t>Kéttannyelvű</w:t>
            </w:r>
            <w:proofErr w:type="spellEnd"/>
            <w:r>
              <w:rPr>
                <w:rFonts w:ascii="Calibri" w:hAnsi="Calibri"/>
              </w:rPr>
              <w:t xml:space="preserve"> Általános Iskola és Gimnázium, Fenyves Úti Általános Iskola</w:t>
            </w:r>
          </w:p>
        </w:tc>
        <w:tc>
          <w:tcPr>
            <w:tcW w:w="880" w:type="dxa"/>
            <w:tcBorders>
              <w:top w:val="nil"/>
              <w:left w:val="nil"/>
              <w:bottom w:val="single" w:sz="4" w:space="0" w:color="auto"/>
              <w:right w:val="single" w:sz="4" w:space="0" w:color="auto"/>
            </w:tcBorders>
            <w:shd w:val="clear" w:color="000000" w:fill="FFFFFF"/>
            <w:noWrap/>
            <w:vAlign w:val="center"/>
            <w:hideMark/>
          </w:tcPr>
          <w:p w14:paraId="38C1935B" w14:textId="77777777" w:rsidR="00CC69FD" w:rsidRDefault="00CC69FD" w:rsidP="00B16D6F">
            <w:pPr>
              <w:jc w:val="right"/>
              <w:rPr>
                <w:rFonts w:ascii="Calibri" w:hAnsi="Calibri"/>
              </w:rPr>
            </w:pPr>
            <w:r>
              <w:rPr>
                <w:rFonts w:ascii="Calibri" w:hAnsi="Calibri"/>
              </w:rPr>
              <w:t>127</w:t>
            </w:r>
          </w:p>
        </w:tc>
        <w:tc>
          <w:tcPr>
            <w:tcW w:w="880" w:type="dxa"/>
            <w:tcBorders>
              <w:top w:val="nil"/>
              <w:left w:val="nil"/>
              <w:bottom w:val="single" w:sz="4" w:space="0" w:color="auto"/>
              <w:right w:val="single" w:sz="4" w:space="0" w:color="auto"/>
            </w:tcBorders>
            <w:shd w:val="clear" w:color="000000" w:fill="FFFFFF"/>
            <w:noWrap/>
            <w:vAlign w:val="center"/>
            <w:hideMark/>
          </w:tcPr>
          <w:p w14:paraId="753ED62F" w14:textId="77777777" w:rsidR="00CC69FD" w:rsidRDefault="00CC69FD" w:rsidP="00B16D6F">
            <w:pPr>
              <w:jc w:val="right"/>
              <w:rPr>
                <w:rFonts w:ascii="Calibri" w:hAnsi="Calibri"/>
              </w:rPr>
            </w:pPr>
            <w:r>
              <w:rPr>
                <w:rFonts w:ascii="Calibri" w:hAnsi="Calibri"/>
              </w:rPr>
              <w:t>282</w:t>
            </w:r>
          </w:p>
        </w:tc>
        <w:tc>
          <w:tcPr>
            <w:tcW w:w="940" w:type="dxa"/>
            <w:tcBorders>
              <w:top w:val="nil"/>
              <w:left w:val="nil"/>
              <w:bottom w:val="single" w:sz="4" w:space="0" w:color="auto"/>
              <w:right w:val="single" w:sz="4" w:space="0" w:color="auto"/>
            </w:tcBorders>
            <w:shd w:val="clear" w:color="auto" w:fill="auto"/>
            <w:noWrap/>
            <w:vAlign w:val="center"/>
            <w:hideMark/>
          </w:tcPr>
          <w:p w14:paraId="06ABB7E6" w14:textId="77777777" w:rsidR="00CC69FD" w:rsidRDefault="00CC69FD" w:rsidP="00B16D6F">
            <w:pPr>
              <w:jc w:val="right"/>
              <w:rPr>
                <w:rFonts w:ascii="Calibri" w:hAnsi="Calibri"/>
                <w:color w:val="000000"/>
              </w:rPr>
            </w:pPr>
            <w:r>
              <w:rPr>
                <w:rFonts w:ascii="Calibri" w:hAnsi="Calibri"/>
                <w:color w:val="000000"/>
              </w:rPr>
              <w:t>409</w:t>
            </w:r>
          </w:p>
        </w:tc>
        <w:tc>
          <w:tcPr>
            <w:tcW w:w="1560" w:type="dxa"/>
            <w:tcBorders>
              <w:top w:val="nil"/>
              <w:left w:val="nil"/>
              <w:bottom w:val="single" w:sz="4" w:space="0" w:color="auto"/>
              <w:right w:val="single" w:sz="4" w:space="0" w:color="auto"/>
            </w:tcBorders>
            <w:shd w:val="clear" w:color="auto" w:fill="auto"/>
            <w:noWrap/>
            <w:vAlign w:val="center"/>
            <w:hideMark/>
          </w:tcPr>
          <w:p w14:paraId="04BA988C" w14:textId="77777777" w:rsidR="00CC69FD" w:rsidRDefault="00CC69FD" w:rsidP="00B16D6F">
            <w:pPr>
              <w:jc w:val="right"/>
              <w:rPr>
                <w:rFonts w:ascii="Calibri" w:hAnsi="Calibri"/>
                <w:color w:val="000000"/>
              </w:rPr>
            </w:pPr>
            <w:r>
              <w:rPr>
                <w:rFonts w:ascii="Calibri" w:hAnsi="Calibri"/>
                <w:color w:val="000000"/>
              </w:rPr>
              <w:t>60 000 Ft</w:t>
            </w:r>
          </w:p>
        </w:tc>
        <w:tc>
          <w:tcPr>
            <w:tcW w:w="960" w:type="dxa"/>
            <w:tcBorders>
              <w:top w:val="nil"/>
              <w:left w:val="nil"/>
              <w:bottom w:val="nil"/>
              <w:right w:val="nil"/>
            </w:tcBorders>
            <w:shd w:val="clear" w:color="auto" w:fill="auto"/>
            <w:noWrap/>
            <w:vAlign w:val="center"/>
            <w:hideMark/>
          </w:tcPr>
          <w:p w14:paraId="057AE9DC" w14:textId="77777777" w:rsidR="00CC69FD" w:rsidRDefault="00CC69FD" w:rsidP="00B16D6F">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14:paraId="576A5CD6" w14:textId="77777777" w:rsidR="00CC69FD" w:rsidRDefault="00CC69FD" w:rsidP="00B16D6F">
            <w:pPr>
              <w:rPr>
                <w:sz w:val="20"/>
                <w:szCs w:val="20"/>
              </w:rPr>
            </w:pPr>
          </w:p>
        </w:tc>
      </w:tr>
      <w:tr w:rsidR="00CC69FD" w14:paraId="29944E01" w14:textId="77777777" w:rsidTr="00B16D6F">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16BA4CF" w14:textId="77777777" w:rsidR="00CC69FD" w:rsidRDefault="00CC69FD" w:rsidP="00B16D6F">
            <w:pPr>
              <w:jc w:val="center"/>
              <w:rPr>
                <w:rFonts w:ascii="Calibri" w:hAnsi="Calibri"/>
              </w:rPr>
            </w:pPr>
            <w:r>
              <w:rPr>
                <w:rFonts w:ascii="Calibri" w:hAnsi="Calibri"/>
              </w:rPr>
              <w:t>375</w:t>
            </w:r>
          </w:p>
        </w:tc>
        <w:tc>
          <w:tcPr>
            <w:tcW w:w="3460" w:type="dxa"/>
            <w:tcBorders>
              <w:top w:val="nil"/>
              <w:left w:val="nil"/>
              <w:bottom w:val="single" w:sz="4" w:space="0" w:color="auto"/>
              <w:right w:val="single" w:sz="4" w:space="0" w:color="auto"/>
            </w:tcBorders>
            <w:shd w:val="clear" w:color="000000" w:fill="FFFFFF"/>
            <w:vAlign w:val="center"/>
            <w:hideMark/>
          </w:tcPr>
          <w:p w14:paraId="499E7F40" w14:textId="77777777" w:rsidR="00CC69FD" w:rsidRDefault="00CC69FD" w:rsidP="00B16D6F">
            <w:pPr>
              <w:rPr>
                <w:rFonts w:ascii="Calibri" w:hAnsi="Calibri"/>
              </w:rPr>
            </w:pPr>
            <w:r>
              <w:rPr>
                <w:rFonts w:ascii="Calibri" w:hAnsi="Calibri"/>
              </w:rPr>
              <w:t>Pitypang Utcai Általános Iskola</w:t>
            </w:r>
          </w:p>
        </w:tc>
        <w:tc>
          <w:tcPr>
            <w:tcW w:w="880" w:type="dxa"/>
            <w:tcBorders>
              <w:top w:val="nil"/>
              <w:left w:val="nil"/>
              <w:bottom w:val="single" w:sz="4" w:space="0" w:color="auto"/>
              <w:right w:val="single" w:sz="4" w:space="0" w:color="auto"/>
            </w:tcBorders>
            <w:shd w:val="clear" w:color="000000" w:fill="FFFFFF"/>
            <w:noWrap/>
            <w:vAlign w:val="center"/>
            <w:hideMark/>
          </w:tcPr>
          <w:p w14:paraId="6084A35F" w14:textId="77777777" w:rsidR="00CC69FD" w:rsidRDefault="00CC69FD" w:rsidP="00B16D6F">
            <w:pPr>
              <w:jc w:val="right"/>
              <w:rPr>
                <w:rFonts w:ascii="Calibri" w:hAnsi="Calibri"/>
              </w:rPr>
            </w:pPr>
            <w:r>
              <w:rPr>
                <w:rFonts w:ascii="Calibri" w:hAnsi="Calibri"/>
              </w:rPr>
              <w:t>80</w:t>
            </w:r>
          </w:p>
        </w:tc>
        <w:tc>
          <w:tcPr>
            <w:tcW w:w="880" w:type="dxa"/>
            <w:tcBorders>
              <w:top w:val="nil"/>
              <w:left w:val="nil"/>
              <w:bottom w:val="single" w:sz="4" w:space="0" w:color="auto"/>
              <w:right w:val="single" w:sz="4" w:space="0" w:color="auto"/>
            </w:tcBorders>
            <w:shd w:val="clear" w:color="000000" w:fill="FFFFFF"/>
            <w:noWrap/>
            <w:vAlign w:val="center"/>
            <w:hideMark/>
          </w:tcPr>
          <w:p w14:paraId="5B7C6DA5" w14:textId="77777777" w:rsidR="00CC69FD" w:rsidRDefault="00CC69FD" w:rsidP="00B16D6F">
            <w:pPr>
              <w:jc w:val="right"/>
              <w:rPr>
                <w:rFonts w:ascii="Calibri" w:hAnsi="Calibri"/>
              </w:rPr>
            </w:pPr>
            <w:r>
              <w:rPr>
                <w:rFonts w:ascii="Calibri" w:hAnsi="Calibri"/>
              </w:rPr>
              <w:t>242</w:t>
            </w:r>
          </w:p>
        </w:tc>
        <w:tc>
          <w:tcPr>
            <w:tcW w:w="940" w:type="dxa"/>
            <w:tcBorders>
              <w:top w:val="nil"/>
              <w:left w:val="nil"/>
              <w:bottom w:val="single" w:sz="4" w:space="0" w:color="auto"/>
              <w:right w:val="single" w:sz="4" w:space="0" w:color="auto"/>
            </w:tcBorders>
            <w:shd w:val="clear" w:color="auto" w:fill="auto"/>
            <w:noWrap/>
            <w:vAlign w:val="center"/>
            <w:hideMark/>
          </w:tcPr>
          <w:p w14:paraId="4F872FA1" w14:textId="77777777" w:rsidR="00CC69FD" w:rsidRDefault="00CC69FD" w:rsidP="00B16D6F">
            <w:pPr>
              <w:jc w:val="right"/>
              <w:rPr>
                <w:rFonts w:ascii="Calibri" w:hAnsi="Calibri"/>
                <w:color w:val="000000"/>
              </w:rPr>
            </w:pPr>
            <w:r>
              <w:rPr>
                <w:rFonts w:ascii="Calibri" w:hAnsi="Calibri"/>
                <w:color w:val="000000"/>
              </w:rPr>
              <w:t>322</w:t>
            </w:r>
          </w:p>
        </w:tc>
        <w:tc>
          <w:tcPr>
            <w:tcW w:w="1560" w:type="dxa"/>
            <w:tcBorders>
              <w:top w:val="nil"/>
              <w:left w:val="nil"/>
              <w:bottom w:val="single" w:sz="4" w:space="0" w:color="auto"/>
              <w:right w:val="single" w:sz="4" w:space="0" w:color="auto"/>
            </w:tcBorders>
            <w:shd w:val="clear" w:color="auto" w:fill="auto"/>
            <w:noWrap/>
            <w:vAlign w:val="center"/>
            <w:hideMark/>
          </w:tcPr>
          <w:p w14:paraId="103B016B" w14:textId="77777777" w:rsidR="00CC69FD" w:rsidRDefault="00CC69FD" w:rsidP="00B16D6F">
            <w:pPr>
              <w:jc w:val="right"/>
              <w:rPr>
                <w:rFonts w:ascii="Calibri" w:hAnsi="Calibri"/>
                <w:color w:val="000000"/>
              </w:rPr>
            </w:pPr>
            <w:r>
              <w:rPr>
                <w:rFonts w:ascii="Calibri" w:hAnsi="Calibri"/>
                <w:color w:val="000000"/>
              </w:rPr>
              <w:t>50 000 Ft</w:t>
            </w:r>
          </w:p>
        </w:tc>
        <w:tc>
          <w:tcPr>
            <w:tcW w:w="960" w:type="dxa"/>
            <w:tcBorders>
              <w:top w:val="nil"/>
              <w:left w:val="nil"/>
              <w:bottom w:val="nil"/>
              <w:right w:val="nil"/>
            </w:tcBorders>
            <w:shd w:val="clear" w:color="auto" w:fill="auto"/>
            <w:noWrap/>
            <w:vAlign w:val="center"/>
            <w:hideMark/>
          </w:tcPr>
          <w:p w14:paraId="42B215C0" w14:textId="77777777" w:rsidR="00CC69FD" w:rsidRDefault="00CC69FD" w:rsidP="00B16D6F">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14:paraId="44F94336" w14:textId="77777777" w:rsidR="00CC69FD" w:rsidRDefault="00CC69FD" w:rsidP="00B16D6F">
            <w:pPr>
              <w:rPr>
                <w:sz w:val="20"/>
                <w:szCs w:val="20"/>
              </w:rPr>
            </w:pPr>
          </w:p>
        </w:tc>
      </w:tr>
      <w:tr w:rsidR="00CC69FD" w14:paraId="65DB48FC" w14:textId="77777777" w:rsidTr="00B16D6F">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981389B" w14:textId="77777777" w:rsidR="00CC69FD" w:rsidRDefault="00CC69FD" w:rsidP="00B16D6F">
            <w:pPr>
              <w:jc w:val="center"/>
              <w:rPr>
                <w:rFonts w:ascii="Calibri" w:hAnsi="Calibri"/>
              </w:rPr>
            </w:pPr>
            <w:r>
              <w:rPr>
                <w:rFonts w:ascii="Calibri" w:hAnsi="Calibri"/>
              </w:rPr>
              <w:t>380</w:t>
            </w:r>
          </w:p>
        </w:tc>
        <w:tc>
          <w:tcPr>
            <w:tcW w:w="3460" w:type="dxa"/>
            <w:tcBorders>
              <w:top w:val="nil"/>
              <w:left w:val="nil"/>
              <w:bottom w:val="single" w:sz="4" w:space="0" w:color="auto"/>
              <w:right w:val="single" w:sz="4" w:space="0" w:color="auto"/>
            </w:tcBorders>
            <w:shd w:val="clear" w:color="000000" w:fill="FFFFFF"/>
            <w:vAlign w:val="center"/>
            <w:hideMark/>
          </w:tcPr>
          <w:p w14:paraId="2D656DA6" w14:textId="77777777" w:rsidR="00CC69FD" w:rsidRDefault="00CC69FD" w:rsidP="00B16D6F">
            <w:pPr>
              <w:rPr>
                <w:rFonts w:ascii="Calibri" w:hAnsi="Calibri"/>
              </w:rPr>
            </w:pPr>
            <w:r>
              <w:rPr>
                <w:rFonts w:ascii="Calibri" w:hAnsi="Calibri"/>
              </w:rPr>
              <w:t>Móricz Zsigmond Gimnázium</w:t>
            </w:r>
          </w:p>
        </w:tc>
        <w:tc>
          <w:tcPr>
            <w:tcW w:w="880" w:type="dxa"/>
            <w:tcBorders>
              <w:top w:val="nil"/>
              <w:left w:val="nil"/>
              <w:bottom w:val="single" w:sz="4" w:space="0" w:color="auto"/>
              <w:right w:val="single" w:sz="4" w:space="0" w:color="auto"/>
            </w:tcBorders>
            <w:shd w:val="clear" w:color="000000" w:fill="FFFFFF"/>
            <w:noWrap/>
            <w:vAlign w:val="center"/>
            <w:hideMark/>
          </w:tcPr>
          <w:p w14:paraId="272C3CE4" w14:textId="77777777" w:rsidR="00CC69FD" w:rsidRDefault="00CC69FD" w:rsidP="00B16D6F">
            <w:pPr>
              <w:jc w:val="right"/>
              <w:rPr>
                <w:rFonts w:ascii="Calibri" w:hAnsi="Calibri"/>
              </w:rPr>
            </w:pPr>
            <w:r>
              <w:rPr>
                <w:rFonts w:ascii="Calibri" w:hAnsi="Calibri"/>
              </w:rPr>
              <w:t>208</w:t>
            </w:r>
          </w:p>
        </w:tc>
        <w:tc>
          <w:tcPr>
            <w:tcW w:w="880" w:type="dxa"/>
            <w:tcBorders>
              <w:top w:val="nil"/>
              <w:left w:val="nil"/>
              <w:bottom w:val="single" w:sz="4" w:space="0" w:color="auto"/>
              <w:right w:val="single" w:sz="4" w:space="0" w:color="auto"/>
            </w:tcBorders>
            <w:shd w:val="clear" w:color="000000" w:fill="FFFFFF"/>
            <w:noWrap/>
            <w:vAlign w:val="center"/>
            <w:hideMark/>
          </w:tcPr>
          <w:p w14:paraId="6728CA85" w14:textId="77777777" w:rsidR="00CC69FD" w:rsidRDefault="00CC69FD" w:rsidP="00B16D6F">
            <w:pPr>
              <w:jc w:val="right"/>
              <w:rPr>
                <w:rFonts w:ascii="Calibri" w:hAnsi="Calibri"/>
              </w:rPr>
            </w:pPr>
            <w:r>
              <w:rPr>
                <w:rFonts w:ascii="Calibri" w:hAnsi="Calibri"/>
              </w:rPr>
              <w:t>0</w:t>
            </w:r>
          </w:p>
        </w:tc>
        <w:tc>
          <w:tcPr>
            <w:tcW w:w="940" w:type="dxa"/>
            <w:tcBorders>
              <w:top w:val="nil"/>
              <w:left w:val="nil"/>
              <w:bottom w:val="single" w:sz="4" w:space="0" w:color="auto"/>
              <w:right w:val="single" w:sz="4" w:space="0" w:color="auto"/>
            </w:tcBorders>
            <w:shd w:val="clear" w:color="auto" w:fill="auto"/>
            <w:noWrap/>
            <w:vAlign w:val="center"/>
            <w:hideMark/>
          </w:tcPr>
          <w:p w14:paraId="22EE4C66" w14:textId="77777777" w:rsidR="00CC69FD" w:rsidRDefault="00CC69FD" w:rsidP="00B16D6F">
            <w:pPr>
              <w:jc w:val="right"/>
              <w:rPr>
                <w:rFonts w:ascii="Calibri" w:hAnsi="Calibri"/>
                <w:color w:val="000000"/>
              </w:rPr>
            </w:pPr>
            <w:r>
              <w:rPr>
                <w:rFonts w:ascii="Calibri" w:hAnsi="Calibri"/>
                <w:color w:val="000000"/>
              </w:rPr>
              <w:t>208</w:t>
            </w:r>
          </w:p>
        </w:tc>
        <w:tc>
          <w:tcPr>
            <w:tcW w:w="1560" w:type="dxa"/>
            <w:tcBorders>
              <w:top w:val="nil"/>
              <w:left w:val="nil"/>
              <w:bottom w:val="single" w:sz="4" w:space="0" w:color="auto"/>
              <w:right w:val="single" w:sz="4" w:space="0" w:color="auto"/>
            </w:tcBorders>
            <w:shd w:val="clear" w:color="auto" w:fill="auto"/>
            <w:noWrap/>
            <w:vAlign w:val="center"/>
            <w:hideMark/>
          </w:tcPr>
          <w:p w14:paraId="2AF5B71A" w14:textId="77777777" w:rsidR="00CC69FD" w:rsidRDefault="00CC69FD" w:rsidP="00B16D6F">
            <w:pPr>
              <w:jc w:val="right"/>
              <w:rPr>
                <w:rFonts w:ascii="Calibri" w:hAnsi="Calibri"/>
                <w:color w:val="000000"/>
              </w:rPr>
            </w:pPr>
            <w:r>
              <w:rPr>
                <w:rFonts w:ascii="Calibri" w:hAnsi="Calibri"/>
                <w:color w:val="000000"/>
              </w:rPr>
              <w:t>40 000 Ft</w:t>
            </w:r>
          </w:p>
        </w:tc>
        <w:tc>
          <w:tcPr>
            <w:tcW w:w="960" w:type="dxa"/>
            <w:tcBorders>
              <w:top w:val="nil"/>
              <w:left w:val="nil"/>
              <w:bottom w:val="nil"/>
              <w:right w:val="nil"/>
            </w:tcBorders>
            <w:shd w:val="clear" w:color="auto" w:fill="auto"/>
            <w:noWrap/>
            <w:vAlign w:val="center"/>
            <w:hideMark/>
          </w:tcPr>
          <w:p w14:paraId="2F7E3651" w14:textId="77777777" w:rsidR="00CC69FD" w:rsidRDefault="00CC69FD" w:rsidP="00B16D6F">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14:paraId="17F67B0C" w14:textId="77777777" w:rsidR="00CC69FD" w:rsidRDefault="00CC69FD" w:rsidP="00B16D6F">
            <w:pPr>
              <w:rPr>
                <w:sz w:val="20"/>
                <w:szCs w:val="20"/>
              </w:rPr>
            </w:pPr>
          </w:p>
        </w:tc>
      </w:tr>
      <w:tr w:rsidR="00CC69FD" w14:paraId="16D7D8DF" w14:textId="77777777" w:rsidTr="00B16D6F">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88BCC48" w14:textId="77777777" w:rsidR="00CC69FD" w:rsidRDefault="00CC69FD" w:rsidP="00B16D6F">
            <w:pPr>
              <w:jc w:val="center"/>
              <w:rPr>
                <w:rFonts w:ascii="Calibri" w:hAnsi="Calibri"/>
              </w:rPr>
            </w:pPr>
            <w:r>
              <w:rPr>
                <w:rFonts w:ascii="Calibri" w:hAnsi="Calibri"/>
              </w:rPr>
              <w:t>390</w:t>
            </w:r>
          </w:p>
        </w:tc>
        <w:tc>
          <w:tcPr>
            <w:tcW w:w="3460" w:type="dxa"/>
            <w:tcBorders>
              <w:top w:val="nil"/>
              <w:left w:val="nil"/>
              <w:bottom w:val="single" w:sz="4" w:space="0" w:color="auto"/>
              <w:right w:val="single" w:sz="4" w:space="0" w:color="auto"/>
            </w:tcBorders>
            <w:shd w:val="clear" w:color="000000" w:fill="FFFFFF"/>
            <w:vAlign w:val="center"/>
            <w:hideMark/>
          </w:tcPr>
          <w:p w14:paraId="1628ACBE" w14:textId="77777777" w:rsidR="00CC69FD" w:rsidRDefault="00CC69FD" w:rsidP="00B16D6F">
            <w:pPr>
              <w:rPr>
                <w:rFonts w:ascii="Calibri" w:hAnsi="Calibri"/>
              </w:rPr>
            </w:pPr>
            <w:r>
              <w:rPr>
                <w:rFonts w:ascii="Calibri" w:hAnsi="Calibri"/>
              </w:rPr>
              <w:t>II. Rákóczi Ferenc Gimnázium</w:t>
            </w:r>
          </w:p>
        </w:tc>
        <w:tc>
          <w:tcPr>
            <w:tcW w:w="880" w:type="dxa"/>
            <w:tcBorders>
              <w:top w:val="nil"/>
              <w:left w:val="nil"/>
              <w:bottom w:val="single" w:sz="4" w:space="0" w:color="auto"/>
              <w:right w:val="single" w:sz="4" w:space="0" w:color="auto"/>
            </w:tcBorders>
            <w:shd w:val="clear" w:color="000000" w:fill="FFFFFF"/>
            <w:noWrap/>
            <w:vAlign w:val="center"/>
            <w:hideMark/>
          </w:tcPr>
          <w:p w14:paraId="3177AC8C" w14:textId="77777777" w:rsidR="00CC69FD" w:rsidRDefault="00CC69FD" w:rsidP="00B16D6F">
            <w:pPr>
              <w:jc w:val="right"/>
              <w:rPr>
                <w:rFonts w:ascii="Calibri" w:hAnsi="Calibri"/>
              </w:rPr>
            </w:pPr>
            <w:r>
              <w:rPr>
                <w:rFonts w:ascii="Calibri" w:hAnsi="Calibri"/>
              </w:rPr>
              <w:t>282</w:t>
            </w:r>
          </w:p>
        </w:tc>
        <w:tc>
          <w:tcPr>
            <w:tcW w:w="880" w:type="dxa"/>
            <w:tcBorders>
              <w:top w:val="nil"/>
              <w:left w:val="nil"/>
              <w:bottom w:val="single" w:sz="4" w:space="0" w:color="auto"/>
              <w:right w:val="single" w:sz="4" w:space="0" w:color="auto"/>
            </w:tcBorders>
            <w:shd w:val="clear" w:color="000000" w:fill="FFFFFF"/>
            <w:noWrap/>
            <w:vAlign w:val="center"/>
            <w:hideMark/>
          </w:tcPr>
          <w:p w14:paraId="57234130" w14:textId="77777777" w:rsidR="00CC69FD" w:rsidRDefault="00CC69FD" w:rsidP="00B16D6F">
            <w:pPr>
              <w:jc w:val="right"/>
              <w:rPr>
                <w:rFonts w:ascii="Calibri" w:hAnsi="Calibri"/>
              </w:rPr>
            </w:pPr>
            <w:r>
              <w:rPr>
                <w:rFonts w:ascii="Calibri" w:hAnsi="Calibri"/>
              </w:rPr>
              <w:t>0</w:t>
            </w:r>
          </w:p>
        </w:tc>
        <w:tc>
          <w:tcPr>
            <w:tcW w:w="940" w:type="dxa"/>
            <w:tcBorders>
              <w:top w:val="nil"/>
              <w:left w:val="nil"/>
              <w:bottom w:val="single" w:sz="4" w:space="0" w:color="auto"/>
              <w:right w:val="single" w:sz="4" w:space="0" w:color="auto"/>
            </w:tcBorders>
            <w:shd w:val="clear" w:color="auto" w:fill="auto"/>
            <w:noWrap/>
            <w:vAlign w:val="center"/>
            <w:hideMark/>
          </w:tcPr>
          <w:p w14:paraId="7E88AF77" w14:textId="77777777" w:rsidR="00CC69FD" w:rsidRDefault="00CC69FD" w:rsidP="00B16D6F">
            <w:pPr>
              <w:jc w:val="right"/>
              <w:rPr>
                <w:rFonts w:ascii="Calibri" w:hAnsi="Calibri"/>
                <w:color w:val="000000"/>
              </w:rPr>
            </w:pPr>
            <w:r>
              <w:rPr>
                <w:rFonts w:ascii="Calibri" w:hAnsi="Calibri"/>
                <w:color w:val="000000"/>
              </w:rPr>
              <w:t>282</w:t>
            </w:r>
          </w:p>
        </w:tc>
        <w:tc>
          <w:tcPr>
            <w:tcW w:w="1560" w:type="dxa"/>
            <w:tcBorders>
              <w:top w:val="nil"/>
              <w:left w:val="nil"/>
              <w:bottom w:val="single" w:sz="4" w:space="0" w:color="auto"/>
              <w:right w:val="single" w:sz="4" w:space="0" w:color="auto"/>
            </w:tcBorders>
            <w:shd w:val="clear" w:color="auto" w:fill="auto"/>
            <w:noWrap/>
            <w:vAlign w:val="center"/>
            <w:hideMark/>
          </w:tcPr>
          <w:p w14:paraId="5CC0710C" w14:textId="77777777" w:rsidR="00CC69FD" w:rsidRDefault="00CC69FD" w:rsidP="00B16D6F">
            <w:pPr>
              <w:jc w:val="right"/>
              <w:rPr>
                <w:rFonts w:ascii="Calibri" w:hAnsi="Calibri"/>
                <w:color w:val="000000"/>
              </w:rPr>
            </w:pPr>
            <w:r>
              <w:rPr>
                <w:rFonts w:ascii="Calibri" w:hAnsi="Calibri"/>
                <w:color w:val="000000"/>
              </w:rPr>
              <w:t>50 000 Ft</w:t>
            </w:r>
          </w:p>
        </w:tc>
        <w:tc>
          <w:tcPr>
            <w:tcW w:w="960" w:type="dxa"/>
            <w:tcBorders>
              <w:top w:val="nil"/>
              <w:left w:val="nil"/>
              <w:bottom w:val="nil"/>
              <w:right w:val="nil"/>
            </w:tcBorders>
            <w:shd w:val="clear" w:color="auto" w:fill="auto"/>
            <w:noWrap/>
            <w:vAlign w:val="center"/>
            <w:hideMark/>
          </w:tcPr>
          <w:p w14:paraId="5DBDCD46" w14:textId="77777777" w:rsidR="00CC69FD" w:rsidRDefault="00CC69FD" w:rsidP="00B16D6F">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14:paraId="5578D031" w14:textId="77777777" w:rsidR="00CC69FD" w:rsidRDefault="00CC69FD" w:rsidP="00B16D6F">
            <w:pPr>
              <w:rPr>
                <w:sz w:val="20"/>
                <w:szCs w:val="20"/>
              </w:rPr>
            </w:pPr>
          </w:p>
        </w:tc>
      </w:tr>
      <w:tr w:rsidR="00CC69FD" w14:paraId="272C99B9" w14:textId="77777777" w:rsidTr="00B16D6F">
        <w:trPr>
          <w:trHeight w:val="4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A79A28" w14:textId="77777777" w:rsidR="00CC69FD" w:rsidRDefault="00CC69FD" w:rsidP="00B16D6F">
            <w:pPr>
              <w:jc w:val="center"/>
              <w:rPr>
                <w:rFonts w:ascii="Calibri" w:hAnsi="Calibri"/>
              </w:rPr>
            </w:pPr>
            <w:r>
              <w:rPr>
                <w:rFonts w:ascii="Calibri" w:hAnsi="Calibri"/>
              </w:rPr>
              <w:t> </w:t>
            </w:r>
          </w:p>
        </w:tc>
        <w:tc>
          <w:tcPr>
            <w:tcW w:w="3460" w:type="dxa"/>
            <w:tcBorders>
              <w:top w:val="nil"/>
              <w:left w:val="nil"/>
              <w:bottom w:val="single" w:sz="4" w:space="0" w:color="auto"/>
              <w:right w:val="single" w:sz="4" w:space="0" w:color="auto"/>
            </w:tcBorders>
            <w:shd w:val="clear" w:color="auto" w:fill="auto"/>
            <w:noWrap/>
            <w:vAlign w:val="center"/>
            <w:hideMark/>
          </w:tcPr>
          <w:p w14:paraId="45D1E4BF" w14:textId="77777777" w:rsidR="00CC69FD" w:rsidRDefault="00CC69FD" w:rsidP="00B16D6F">
            <w:pPr>
              <w:rPr>
                <w:rFonts w:ascii="Calibri" w:hAnsi="Calibri"/>
              </w:rPr>
            </w:pPr>
            <w:r>
              <w:rPr>
                <w:rFonts w:ascii="Calibri" w:hAnsi="Calibri"/>
              </w:rPr>
              <w:t>Összesen:</w:t>
            </w:r>
          </w:p>
        </w:tc>
        <w:tc>
          <w:tcPr>
            <w:tcW w:w="880" w:type="dxa"/>
            <w:tcBorders>
              <w:top w:val="nil"/>
              <w:left w:val="nil"/>
              <w:bottom w:val="single" w:sz="4" w:space="0" w:color="auto"/>
              <w:right w:val="single" w:sz="4" w:space="0" w:color="auto"/>
            </w:tcBorders>
            <w:shd w:val="clear" w:color="auto" w:fill="auto"/>
            <w:noWrap/>
            <w:vAlign w:val="center"/>
            <w:hideMark/>
          </w:tcPr>
          <w:p w14:paraId="204142BD" w14:textId="77777777" w:rsidR="00CC69FD" w:rsidRDefault="00CC69FD" w:rsidP="00B16D6F">
            <w:pPr>
              <w:jc w:val="right"/>
              <w:rPr>
                <w:rFonts w:ascii="Calibri" w:hAnsi="Calibri"/>
              </w:rPr>
            </w:pPr>
            <w:r>
              <w:rPr>
                <w:rFonts w:ascii="Calibri" w:hAnsi="Calibri"/>
              </w:rPr>
              <w:t>2 038</w:t>
            </w:r>
          </w:p>
        </w:tc>
        <w:tc>
          <w:tcPr>
            <w:tcW w:w="880" w:type="dxa"/>
            <w:tcBorders>
              <w:top w:val="nil"/>
              <w:left w:val="nil"/>
              <w:bottom w:val="single" w:sz="4" w:space="0" w:color="auto"/>
              <w:right w:val="single" w:sz="4" w:space="0" w:color="auto"/>
            </w:tcBorders>
            <w:shd w:val="clear" w:color="auto" w:fill="auto"/>
            <w:noWrap/>
            <w:vAlign w:val="center"/>
            <w:hideMark/>
          </w:tcPr>
          <w:p w14:paraId="02AA0DDA" w14:textId="77777777" w:rsidR="00CC69FD" w:rsidRDefault="00CC69FD" w:rsidP="00B16D6F">
            <w:pPr>
              <w:jc w:val="right"/>
              <w:rPr>
                <w:rFonts w:ascii="Calibri" w:hAnsi="Calibri"/>
              </w:rPr>
            </w:pPr>
            <w:r>
              <w:rPr>
                <w:rFonts w:ascii="Calibri" w:hAnsi="Calibri"/>
              </w:rPr>
              <w:t>3 579</w:t>
            </w:r>
          </w:p>
        </w:tc>
        <w:tc>
          <w:tcPr>
            <w:tcW w:w="940" w:type="dxa"/>
            <w:tcBorders>
              <w:top w:val="nil"/>
              <w:left w:val="nil"/>
              <w:bottom w:val="single" w:sz="4" w:space="0" w:color="auto"/>
              <w:right w:val="single" w:sz="4" w:space="0" w:color="auto"/>
            </w:tcBorders>
            <w:shd w:val="clear" w:color="auto" w:fill="auto"/>
            <w:noWrap/>
            <w:vAlign w:val="center"/>
            <w:hideMark/>
          </w:tcPr>
          <w:p w14:paraId="50E218B8" w14:textId="77777777" w:rsidR="00CC69FD" w:rsidRDefault="00CC69FD" w:rsidP="00B16D6F">
            <w:pPr>
              <w:jc w:val="right"/>
              <w:rPr>
                <w:rFonts w:ascii="Calibri" w:hAnsi="Calibri"/>
              </w:rPr>
            </w:pPr>
            <w:r>
              <w:rPr>
                <w:rFonts w:ascii="Calibri" w:hAnsi="Calibri"/>
              </w:rPr>
              <w:t>5 617</w:t>
            </w:r>
          </w:p>
        </w:tc>
        <w:tc>
          <w:tcPr>
            <w:tcW w:w="1560" w:type="dxa"/>
            <w:tcBorders>
              <w:top w:val="nil"/>
              <w:left w:val="nil"/>
              <w:bottom w:val="single" w:sz="4" w:space="0" w:color="auto"/>
              <w:right w:val="single" w:sz="4" w:space="0" w:color="auto"/>
            </w:tcBorders>
            <w:shd w:val="clear" w:color="auto" w:fill="auto"/>
            <w:noWrap/>
            <w:vAlign w:val="center"/>
            <w:hideMark/>
          </w:tcPr>
          <w:p w14:paraId="0CDB315A" w14:textId="77777777" w:rsidR="00CC69FD" w:rsidRDefault="00CC69FD" w:rsidP="00B16D6F">
            <w:pPr>
              <w:jc w:val="right"/>
              <w:rPr>
                <w:rFonts w:ascii="Calibri" w:hAnsi="Calibri"/>
                <w:b/>
                <w:bCs/>
                <w:color w:val="000000"/>
              </w:rPr>
            </w:pPr>
            <w:r>
              <w:rPr>
                <w:rFonts w:ascii="Calibri" w:hAnsi="Calibri"/>
                <w:b/>
                <w:bCs/>
                <w:color w:val="000000"/>
              </w:rPr>
              <w:t>835 000 Ft</w:t>
            </w:r>
          </w:p>
        </w:tc>
        <w:tc>
          <w:tcPr>
            <w:tcW w:w="960" w:type="dxa"/>
            <w:tcBorders>
              <w:top w:val="nil"/>
              <w:left w:val="nil"/>
              <w:bottom w:val="nil"/>
              <w:right w:val="nil"/>
            </w:tcBorders>
            <w:shd w:val="clear" w:color="auto" w:fill="auto"/>
            <w:noWrap/>
            <w:vAlign w:val="center"/>
            <w:hideMark/>
          </w:tcPr>
          <w:p w14:paraId="50010064" w14:textId="77777777" w:rsidR="00CC69FD" w:rsidRDefault="00CC69FD" w:rsidP="00B16D6F">
            <w:pPr>
              <w:jc w:val="right"/>
              <w:rPr>
                <w:rFonts w:ascii="Calibri" w:hAnsi="Calibri"/>
                <w:b/>
                <w:bCs/>
                <w:color w:val="000000"/>
              </w:rPr>
            </w:pPr>
          </w:p>
        </w:tc>
        <w:tc>
          <w:tcPr>
            <w:tcW w:w="960" w:type="dxa"/>
            <w:tcBorders>
              <w:top w:val="nil"/>
              <w:left w:val="nil"/>
              <w:bottom w:val="nil"/>
              <w:right w:val="nil"/>
            </w:tcBorders>
            <w:shd w:val="clear" w:color="auto" w:fill="auto"/>
            <w:noWrap/>
            <w:vAlign w:val="center"/>
            <w:hideMark/>
          </w:tcPr>
          <w:p w14:paraId="5178ED18" w14:textId="77777777" w:rsidR="00CC69FD" w:rsidRDefault="00CC69FD" w:rsidP="00B16D6F">
            <w:pPr>
              <w:rPr>
                <w:sz w:val="20"/>
                <w:szCs w:val="20"/>
              </w:rPr>
            </w:pPr>
          </w:p>
        </w:tc>
      </w:tr>
      <w:tr w:rsidR="00CC69FD" w14:paraId="5254657D" w14:textId="77777777" w:rsidTr="00B16D6F">
        <w:trPr>
          <w:trHeight w:val="499"/>
        </w:trPr>
        <w:tc>
          <w:tcPr>
            <w:tcW w:w="71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12062D" w14:textId="77777777" w:rsidR="00CC69FD" w:rsidRDefault="00CC69FD" w:rsidP="00B16D6F">
            <w:pPr>
              <w:jc w:val="right"/>
              <w:rPr>
                <w:rFonts w:ascii="Calibri" w:hAnsi="Calibri"/>
              </w:rPr>
            </w:pPr>
            <w:r>
              <w:rPr>
                <w:rFonts w:ascii="Calibri" w:hAnsi="Calibri"/>
              </w:rPr>
              <w:t>járulékok (szociális hozzájárulási adó / 22%, szakképzési hozzájárulás / 1,5%)</w:t>
            </w:r>
          </w:p>
        </w:tc>
        <w:tc>
          <w:tcPr>
            <w:tcW w:w="1560" w:type="dxa"/>
            <w:tcBorders>
              <w:top w:val="nil"/>
              <w:left w:val="nil"/>
              <w:bottom w:val="single" w:sz="4" w:space="0" w:color="auto"/>
              <w:right w:val="single" w:sz="4" w:space="0" w:color="auto"/>
            </w:tcBorders>
            <w:shd w:val="clear" w:color="auto" w:fill="auto"/>
            <w:noWrap/>
            <w:vAlign w:val="center"/>
            <w:hideMark/>
          </w:tcPr>
          <w:p w14:paraId="4F83E07C" w14:textId="77777777" w:rsidR="00CC69FD" w:rsidRDefault="00CC69FD" w:rsidP="00B16D6F">
            <w:pPr>
              <w:jc w:val="right"/>
              <w:rPr>
                <w:rFonts w:ascii="Calibri" w:hAnsi="Calibri"/>
                <w:color w:val="000000"/>
              </w:rPr>
            </w:pPr>
            <w:r>
              <w:rPr>
                <w:rFonts w:ascii="Calibri" w:hAnsi="Calibri"/>
                <w:color w:val="000000"/>
              </w:rPr>
              <w:t>196 225 Ft</w:t>
            </w:r>
          </w:p>
        </w:tc>
        <w:tc>
          <w:tcPr>
            <w:tcW w:w="960" w:type="dxa"/>
            <w:tcBorders>
              <w:top w:val="nil"/>
              <w:left w:val="nil"/>
              <w:bottom w:val="nil"/>
              <w:right w:val="nil"/>
            </w:tcBorders>
            <w:shd w:val="clear" w:color="auto" w:fill="auto"/>
            <w:noWrap/>
            <w:vAlign w:val="center"/>
            <w:hideMark/>
          </w:tcPr>
          <w:p w14:paraId="1147E3DE" w14:textId="77777777" w:rsidR="00CC69FD" w:rsidRDefault="00CC69FD" w:rsidP="00B16D6F">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14:paraId="0DFD87EE" w14:textId="77777777" w:rsidR="00CC69FD" w:rsidRDefault="00CC69FD" w:rsidP="00B16D6F">
            <w:pPr>
              <w:rPr>
                <w:sz w:val="20"/>
                <w:szCs w:val="20"/>
              </w:rPr>
            </w:pPr>
          </w:p>
        </w:tc>
      </w:tr>
      <w:tr w:rsidR="00CC69FD" w14:paraId="5357153D" w14:textId="77777777" w:rsidTr="00B16D6F">
        <w:trPr>
          <w:trHeight w:val="499"/>
        </w:trPr>
        <w:tc>
          <w:tcPr>
            <w:tcW w:w="71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C656D0" w14:textId="77777777" w:rsidR="00CC69FD" w:rsidRDefault="00CC69FD" w:rsidP="00B16D6F">
            <w:pPr>
              <w:jc w:val="right"/>
              <w:rPr>
                <w:rFonts w:ascii="Calibri" w:hAnsi="Calibri"/>
              </w:rPr>
            </w:pPr>
            <w:r>
              <w:rPr>
                <w:rFonts w:ascii="Calibri" w:hAnsi="Calibri"/>
              </w:rPr>
              <w:t>kapcsolódó közvetlen költségek (számfejtési díj)</w:t>
            </w:r>
          </w:p>
        </w:tc>
        <w:tc>
          <w:tcPr>
            <w:tcW w:w="1560" w:type="dxa"/>
            <w:tcBorders>
              <w:top w:val="nil"/>
              <w:left w:val="nil"/>
              <w:bottom w:val="single" w:sz="4" w:space="0" w:color="auto"/>
              <w:right w:val="single" w:sz="4" w:space="0" w:color="auto"/>
            </w:tcBorders>
            <w:shd w:val="clear" w:color="auto" w:fill="auto"/>
            <w:noWrap/>
            <w:vAlign w:val="center"/>
            <w:hideMark/>
          </w:tcPr>
          <w:p w14:paraId="75FD1A56" w14:textId="77777777" w:rsidR="00CC69FD" w:rsidRDefault="00CC69FD" w:rsidP="00B16D6F">
            <w:pPr>
              <w:jc w:val="right"/>
              <w:rPr>
                <w:rFonts w:ascii="Calibri" w:hAnsi="Calibri"/>
                <w:color w:val="000000"/>
              </w:rPr>
            </w:pPr>
            <w:r>
              <w:rPr>
                <w:rFonts w:ascii="Calibri" w:hAnsi="Calibri"/>
                <w:color w:val="000000"/>
              </w:rPr>
              <w:t>49 000 Ft</w:t>
            </w:r>
          </w:p>
        </w:tc>
        <w:tc>
          <w:tcPr>
            <w:tcW w:w="960" w:type="dxa"/>
            <w:tcBorders>
              <w:top w:val="nil"/>
              <w:left w:val="nil"/>
              <w:bottom w:val="nil"/>
              <w:right w:val="nil"/>
            </w:tcBorders>
            <w:shd w:val="clear" w:color="auto" w:fill="auto"/>
            <w:noWrap/>
            <w:vAlign w:val="center"/>
            <w:hideMark/>
          </w:tcPr>
          <w:p w14:paraId="09E85EF7" w14:textId="77777777" w:rsidR="00CC69FD" w:rsidRDefault="00CC69FD" w:rsidP="00B16D6F">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14:paraId="328FD7D0" w14:textId="77777777" w:rsidR="00CC69FD" w:rsidRDefault="00CC69FD" w:rsidP="00B16D6F">
            <w:pPr>
              <w:rPr>
                <w:sz w:val="20"/>
                <w:szCs w:val="20"/>
              </w:rPr>
            </w:pPr>
          </w:p>
        </w:tc>
      </w:tr>
      <w:tr w:rsidR="00CC69FD" w14:paraId="0A4DA74E" w14:textId="77777777" w:rsidTr="00B16D6F">
        <w:trPr>
          <w:trHeight w:val="499"/>
        </w:trPr>
        <w:tc>
          <w:tcPr>
            <w:tcW w:w="7120"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ED6945C" w14:textId="77777777" w:rsidR="00CC69FD" w:rsidRDefault="00CC69FD" w:rsidP="00B16D6F">
            <w:pPr>
              <w:jc w:val="right"/>
              <w:rPr>
                <w:rFonts w:ascii="Calibri" w:hAnsi="Calibri"/>
                <w:b/>
                <w:bCs/>
              </w:rPr>
            </w:pPr>
            <w:r>
              <w:rPr>
                <w:rFonts w:ascii="Calibri" w:hAnsi="Calibri"/>
                <w:b/>
                <w:bCs/>
              </w:rPr>
              <w:t xml:space="preserve">II. Kerületi Városfejlesztő </w:t>
            </w:r>
            <w:proofErr w:type="spellStart"/>
            <w:r>
              <w:rPr>
                <w:rFonts w:ascii="Calibri" w:hAnsi="Calibri"/>
                <w:b/>
                <w:bCs/>
              </w:rPr>
              <w:t>Zrt</w:t>
            </w:r>
            <w:proofErr w:type="spellEnd"/>
            <w:r>
              <w:rPr>
                <w:rFonts w:ascii="Calibri" w:hAnsi="Calibri"/>
                <w:b/>
                <w:bCs/>
              </w:rPr>
              <w:t>. megbízási díja</w:t>
            </w:r>
          </w:p>
        </w:tc>
        <w:tc>
          <w:tcPr>
            <w:tcW w:w="1560" w:type="dxa"/>
            <w:tcBorders>
              <w:top w:val="nil"/>
              <w:left w:val="nil"/>
              <w:bottom w:val="single" w:sz="4" w:space="0" w:color="auto"/>
              <w:right w:val="single" w:sz="4" w:space="0" w:color="auto"/>
            </w:tcBorders>
            <w:shd w:val="clear" w:color="000000" w:fill="D9D9D9"/>
            <w:noWrap/>
            <w:vAlign w:val="center"/>
            <w:hideMark/>
          </w:tcPr>
          <w:p w14:paraId="1906670A" w14:textId="77777777" w:rsidR="00CC69FD" w:rsidRDefault="00CC69FD" w:rsidP="00B16D6F">
            <w:pPr>
              <w:jc w:val="right"/>
              <w:rPr>
                <w:rFonts w:ascii="Calibri" w:hAnsi="Calibri"/>
                <w:b/>
                <w:bCs/>
                <w:color w:val="000000"/>
              </w:rPr>
            </w:pPr>
            <w:r>
              <w:rPr>
                <w:rFonts w:ascii="Calibri" w:hAnsi="Calibri"/>
                <w:b/>
                <w:bCs/>
                <w:color w:val="000000"/>
              </w:rPr>
              <w:t>1 080 225 Ft</w:t>
            </w:r>
          </w:p>
        </w:tc>
        <w:tc>
          <w:tcPr>
            <w:tcW w:w="960" w:type="dxa"/>
            <w:tcBorders>
              <w:top w:val="nil"/>
              <w:left w:val="nil"/>
              <w:bottom w:val="nil"/>
              <w:right w:val="nil"/>
            </w:tcBorders>
            <w:shd w:val="clear" w:color="auto" w:fill="auto"/>
            <w:noWrap/>
            <w:vAlign w:val="center"/>
            <w:hideMark/>
          </w:tcPr>
          <w:p w14:paraId="25ABA767" w14:textId="77777777" w:rsidR="00CC69FD" w:rsidRDefault="00CC69FD" w:rsidP="00B16D6F">
            <w:pPr>
              <w:jc w:val="right"/>
              <w:rPr>
                <w:rFonts w:ascii="Calibri" w:hAnsi="Calibri"/>
                <w:b/>
                <w:bCs/>
                <w:color w:val="000000"/>
              </w:rPr>
            </w:pPr>
          </w:p>
        </w:tc>
        <w:tc>
          <w:tcPr>
            <w:tcW w:w="960" w:type="dxa"/>
            <w:tcBorders>
              <w:top w:val="nil"/>
              <w:left w:val="nil"/>
              <w:bottom w:val="nil"/>
              <w:right w:val="nil"/>
            </w:tcBorders>
            <w:shd w:val="clear" w:color="auto" w:fill="auto"/>
            <w:noWrap/>
            <w:vAlign w:val="center"/>
            <w:hideMark/>
          </w:tcPr>
          <w:p w14:paraId="4541D9CF" w14:textId="77777777" w:rsidR="00CC69FD" w:rsidRDefault="00CC69FD" w:rsidP="00B16D6F">
            <w:pPr>
              <w:rPr>
                <w:sz w:val="20"/>
                <w:szCs w:val="20"/>
              </w:rPr>
            </w:pPr>
          </w:p>
        </w:tc>
      </w:tr>
      <w:tr w:rsidR="00CC69FD" w14:paraId="4C668C2B" w14:textId="77777777" w:rsidTr="00B16D6F">
        <w:trPr>
          <w:trHeight w:val="499"/>
        </w:trPr>
        <w:tc>
          <w:tcPr>
            <w:tcW w:w="71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180B4A" w14:textId="77777777" w:rsidR="00CC69FD" w:rsidRDefault="00CC69FD" w:rsidP="00B16D6F">
            <w:pPr>
              <w:jc w:val="right"/>
              <w:rPr>
                <w:rFonts w:ascii="Calibri" w:hAnsi="Calibri"/>
              </w:rPr>
            </w:pPr>
            <w:r>
              <w:rPr>
                <w:rFonts w:ascii="Calibri" w:hAnsi="Calibri"/>
              </w:rPr>
              <w:t>általános forgalmi adó</w:t>
            </w:r>
          </w:p>
        </w:tc>
        <w:tc>
          <w:tcPr>
            <w:tcW w:w="1560" w:type="dxa"/>
            <w:tcBorders>
              <w:top w:val="nil"/>
              <w:left w:val="nil"/>
              <w:bottom w:val="single" w:sz="4" w:space="0" w:color="auto"/>
              <w:right w:val="single" w:sz="4" w:space="0" w:color="auto"/>
            </w:tcBorders>
            <w:shd w:val="clear" w:color="auto" w:fill="auto"/>
            <w:noWrap/>
            <w:vAlign w:val="center"/>
            <w:hideMark/>
          </w:tcPr>
          <w:p w14:paraId="1575F951" w14:textId="77777777" w:rsidR="00CC69FD" w:rsidRDefault="00CC69FD" w:rsidP="00B16D6F">
            <w:pPr>
              <w:jc w:val="right"/>
              <w:rPr>
                <w:rFonts w:ascii="Calibri" w:hAnsi="Calibri"/>
                <w:color w:val="000000"/>
              </w:rPr>
            </w:pPr>
            <w:r>
              <w:rPr>
                <w:rFonts w:ascii="Calibri" w:hAnsi="Calibri"/>
                <w:color w:val="000000"/>
              </w:rPr>
              <w:t>291 661 Ft</w:t>
            </w:r>
          </w:p>
        </w:tc>
        <w:tc>
          <w:tcPr>
            <w:tcW w:w="960" w:type="dxa"/>
            <w:tcBorders>
              <w:top w:val="nil"/>
              <w:left w:val="nil"/>
              <w:bottom w:val="nil"/>
              <w:right w:val="nil"/>
            </w:tcBorders>
            <w:shd w:val="clear" w:color="auto" w:fill="auto"/>
            <w:noWrap/>
            <w:vAlign w:val="center"/>
            <w:hideMark/>
          </w:tcPr>
          <w:p w14:paraId="69EA4D53" w14:textId="77777777" w:rsidR="00CC69FD" w:rsidRDefault="00CC69FD" w:rsidP="00B16D6F">
            <w:pPr>
              <w:jc w:val="right"/>
              <w:rPr>
                <w:rFonts w:ascii="Calibri" w:hAnsi="Calibri"/>
                <w:color w:val="000000"/>
              </w:rPr>
            </w:pPr>
          </w:p>
        </w:tc>
        <w:tc>
          <w:tcPr>
            <w:tcW w:w="960" w:type="dxa"/>
            <w:tcBorders>
              <w:top w:val="nil"/>
              <w:left w:val="nil"/>
              <w:bottom w:val="nil"/>
              <w:right w:val="nil"/>
            </w:tcBorders>
            <w:shd w:val="clear" w:color="auto" w:fill="auto"/>
            <w:noWrap/>
            <w:vAlign w:val="center"/>
            <w:hideMark/>
          </w:tcPr>
          <w:p w14:paraId="5CA54C22" w14:textId="77777777" w:rsidR="00CC69FD" w:rsidRDefault="00CC69FD" w:rsidP="00B16D6F">
            <w:pPr>
              <w:rPr>
                <w:sz w:val="20"/>
                <w:szCs w:val="20"/>
              </w:rPr>
            </w:pPr>
          </w:p>
        </w:tc>
      </w:tr>
      <w:tr w:rsidR="00CC69FD" w14:paraId="5C4165C3" w14:textId="77777777" w:rsidTr="00B16D6F">
        <w:trPr>
          <w:trHeight w:val="499"/>
        </w:trPr>
        <w:tc>
          <w:tcPr>
            <w:tcW w:w="7120"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51C22F8" w14:textId="77777777" w:rsidR="00CC69FD" w:rsidRDefault="00CC69FD" w:rsidP="00B16D6F">
            <w:pPr>
              <w:jc w:val="right"/>
              <w:rPr>
                <w:rFonts w:ascii="Calibri" w:hAnsi="Calibri"/>
                <w:b/>
                <w:bCs/>
              </w:rPr>
            </w:pPr>
            <w:r>
              <w:rPr>
                <w:rFonts w:ascii="Calibri" w:hAnsi="Calibri"/>
                <w:b/>
                <w:bCs/>
              </w:rPr>
              <w:t>bruttó megbízási díj</w:t>
            </w:r>
          </w:p>
        </w:tc>
        <w:tc>
          <w:tcPr>
            <w:tcW w:w="1560" w:type="dxa"/>
            <w:tcBorders>
              <w:top w:val="nil"/>
              <w:left w:val="nil"/>
              <w:bottom w:val="single" w:sz="4" w:space="0" w:color="auto"/>
              <w:right w:val="single" w:sz="4" w:space="0" w:color="auto"/>
            </w:tcBorders>
            <w:shd w:val="clear" w:color="000000" w:fill="D9D9D9"/>
            <w:noWrap/>
            <w:vAlign w:val="center"/>
            <w:hideMark/>
          </w:tcPr>
          <w:p w14:paraId="7376334C" w14:textId="77777777" w:rsidR="00CC69FD" w:rsidRDefault="00CC69FD" w:rsidP="00B16D6F">
            <w:pPr>
              <w:jc w:val="right"/>
              <w:rPr>
                <w:rFonts w:ascii="Calibri" w:hAnsi="Calibri"/>
                <w:b/>
                <w:bCs/>
                <w:color w:val="000000"/>
              </w:rPr>
            </w:pPr>
            <w:r>
              <w:rPr>
                <w:rFonts w:ascii="Calibri" w:hAnsi="Calibri"/>
                <w:b/>
                <w:bCs/>
                <w:color w:val="000000"/>
              </w:rPr>
              <w:t>1 371 886 Ft</w:t>
            </w:r>
          </w:p>
        </w:tc>
        <w:tc>
          <w:tcPr>
            <w:tcW w:w="960" w:type="dxa"/>
            <w:tcBorders>
              <w:top w:val="nil"/>
              <w:left w:val="nil"/>
              <w:bottom w:val="nil"/>
              <w:right w:val="nil"/>
            </w:tcBorders>
            <w:shd w:val="clear" w:color="auto" w:fill="auto"/>
            <w:noWrap/>
            <w:vAlign w:val="center"/>
            <w:hideMark/>
          </w:tcPr>
          <w:p w14:paraId="189AD516" w14:textId="77777777" w:rsidR="00CC69FD" w:rsidRDefault="00CC69FD" w:rsidP="00B16D6F">
            <w:pPr>
              <w:jc w:val="right"/>
              <w:rPr>
                <w:rFonts w:ascii="Calibri" w:hAnsi="Calibri"/>
                <w:b/>
                <w:bCs/>
                <w:color w:val="000000"/>
              </w:rPr>
            </w:pPr>
          </w:p>
        </w:tc>
        <w:tc>
          <w:tcPr>
            <w:tcW w:w="960" w:type="dxa"/>
            <w:tcBorders>
              <w:top w:val="nil"/>
              <w:left w:val="nil"/>
              <w:bottom w:val="nil"/>
              <w:right w:val="nil"/>
            </w:tcBorders>
            <w:shd w:val="clear" w:color="auto" w:fill="auto"/>
            <w:noWrap/>
            <w:vAlign w:val="center"/>
            <w:hideMark/>
          </w:tcPr>
          <w:p w14:paraId="06ED64D1" w14:textId="77777777" w:rsidR="00CC69FD" w:rsidRDefault="00CC69FD" w:rsidP="00B16D6F">
            <w:pPr>
              <w:rPr>
                <w:sz w:val="20"/>
                <w:szCs w:val="20"/>
              </w:rPr>
            </w:pPr>
          </w:p>
        </w:tc>
      </w:tr>
      <w:tr w:rsidR="00CC69FD" w14:paraId="7773EE69" w14:textId="77777777" w:rsidTr="00B16D6F">
        <w:trPr>
          <w:trHeight w:val="300"/>
        </w:trPr>
        <w:tc>
          <w:tcPr>
            <w:tcW w:w="960" w:type="dxa"/>
            <w:tcBorders>
              <w:top w:val="nil"/>
              <w:left w:val="nil"/>
              <w:bottom w:val="nil"/>
              <w:right w:val="nil"/>
            </w:tcBorders>
            <w:shd w:val="clear" w:color="auto" w:fill="auto"/>
            <w:noWrap/>
            <w:vAlign w:val="center"/>
            <w:hideMark/>
          </w:tcPr>
          <w:p w14:paraId="53E9E0C0" w14:textId="77777777" w:rsidR="00CC69FD" w:rsidRDefault="00CC69FD" w:rsidP="00B16D6F">
            <w:pPr>
              <w:rPr>
                <w:sz w:val="20"/>
                <w:szCs w:val="20"/>
              </w:rPr>
            </w:pPr>
          </w:p>
        </w:tc>
        <w:tc>
          <w:tcPr>
            <w:tcW w:w="3460" w:type="dxa"/>
            <w:tcBorders>
              <w:top w:val="nil"/>
              <w:left w:val="nil"/>
              <w:bottom w:val="nil"/>
              <w:right w:val="nil"/>
            </w:tcBorders>
            <w:shd w:val="clear" w:color="auto" w:fill="auto"/>
            <w:noWrap/>
            <w:vAlign w:val="center"/>
            <w:hideMark/>
          </w:tcPr>
          <w:p w14:paraId="4E6009B4" w14:textId="77777777" w:rsidR="00CC69FD" w:rsidRDefault="00CC69FD" w:rsidP="00B16D6F">
            <w:pPr>
              <w:rPr>
                <w:sz w:val="20"/>
                <w:szCs w:val="20"/>
              </w:rPr>
            </w:pPr>
          </w:p>
        </w:tc>
        <w:tc>
          <w:tcPr>
            <w:tcW w:w="880" w:type="dxa"/>
            <w:tcBorders>
              <w:top w:val="nil"/>
              <w:left w:val="nil"/>
              <w:bottom w:val="nil"/>
              <w:right w:val="nil"/>
            </w:tcBorders>
            <w:shd w:val="clear" w:color="auto" w:fill="auto"/>
            <w:noWrap/>
            <w:vAlign w:val="center"/>
            <w:hideMark/>
          </w:tcPr>
          <w:p w14:paraId="55612411" w14:textId="77777777" w:rsidR="00CC69FD" w:rsidRDefault="00CC69FD" w:rsidP="00B16D6F">
            <w:pPr>
              <w:rPr>
                <w:sz w:val="20"/>
                <w:szCs w:val="20"/>
              </w:rPr>
            </w:pPr>
          </w:p>
        </w:tc>
        <w:tc>
          <w:tcPr>
            <w:tcW w:w="880" w:type="dxa"/>
            <w:tcBorders>
              <w:top w:val="nil"/>
              <w:left w:val="nil"/>
              <w:bottom w:val="nil"/>
              <w:right w:val="nil"/>
            </w:tcBorders>
            <w:shd w:val="clear" w:color="auto" w:fill="auto"/>
            <w:noWrap/>
            <w:vAlign w:val="center"/>
            <w:hideMark/>
          </w:tcPr>
          <w:p w14:paraId="0AB18CAD" w14:textId="77777777" w:rsidR="00CC69FD" w:rsidRDefault="00CC69FD" w:rsidP="00B16D6F">
            <w:pPr>
              <w:rPr>
                <w:sz w:val="20"/>
                <w:szCs w:val="20"/>
              </w:rPr>
            </w:pPr>
          </w:p>
        </w:tc>
        <w:tc>
          <w:tcPr>
            <w:tcW w:w="940" w:type="dxa"/>
            <w:tcBorders>
              <w:top w:val="nil"/>
              <w:left w:val="nil"/>
              <w:bottom w:val="nil"/>
              <w:right w:val="nil"/>
            </w:tcBorders>
            <w:shd w:val="clear" w:color="auto" w:fill="auto"/>
            <w:noWrap/>
            <w:vAlign w:val="center"/>
            <w:hideMark/>
          </w:tcPr>
          <w:p w14:paraId="586E7CEC" w14:textId="77777777" w:rsidR="00CC69FD" w:rsidRDefault="00CC69FD" w:rsidP="00B16D6F">
            <w:pPr>
              <w:rPr>
                <w:sz w:val="20"/>
                <w:szCs w:val="20"/>
              </w:rPr>
            </w:pPr>
          </w:p>
        </w:tc>
        <w:tc>
          <w:tcPr>
            <w:tcW w:w="1560" w:type="dxa"/>
            <w:tcBorders>
              <w:top w:val="nil"/>
              <w:left w:val="nil"/>
              <w:bottom w:val="nil"/>
              <w:right w:val="nil"/>
            </w:tcBorders>
            <w:shd w:val="clear" w:color="auto" w:fill="auto"/>
            <w:noWrap/>
            <w:vAlign w:val="center"/>
            <w:hideMark/>
          </w:tcPr>
          <w:p w14:paraId="21BB4CCB" w14:textId="77777777" w:rsidR="00CC69FD" w:rsidRDefault="00CC69FD" w:rsidP="00B16D6F">
            <w:pPr>
              <w:rPr>
                <w:sz w:val="20"/>
                <w:szCs w:val="20"/>
              </w:rPr>
            </w:pPr>
          </w:p>
        </w:tc>
        <w:tc>
          <w:tcPr>
            <w:tcW w:w="960" w:type="dxa"/>
            <w:tcBorders>
              <w:top w:val="nil"/>
              <w:left w:val="nil"/>
              <w:bottom w:val="nil"/>
              <w:right w:val="nil"/>
            </w:tcBorders>
            <w:shd w:val="clear" w:color="auto" w:fill="auto"/>
            <w:noWrap/>
            <w:vAlign w:val="center"/>
            <w:hideMark/>
          </w:tcPr>
          <w:p w14:paraId="297DC02B" w14:textId="77777777" w:rsidR="00CC69FD" w:rsidRDefault="00CC69FD" w:rsidP="00B16D6F">
            <w:pPr>
              <w:rPr>
                <w:sz w:val="20"/>
                <w:szCs w:val="20"/>
              </w:rPr>
            </w:pPr>
          </w:p>
        </w:tc>
        <w:tc>
          <w:tcPr>
            <w:tcW w:w="960" w:type="dxa"/>
            <w:tcBorders>
              <w:top w:val="nil"/>
              <w:left w:val="nil"/>
              <w:bottom w:val="nil"/>
              <w:right w:val="nil"/>
            </w:tcBorders>
            <w:shd w:val="clear" w:color="auto" w:fill="auto"/>
            <w:noWrap/>
            <w:vAlign w:val="center"/>
            <w:hideMark/>
          </w:tcPr>
          <w:p w14:paraId="584202D8" w14:textId="77777777" w:rsidR="00CC69FD" w:rsidRDefault="00CC69FD" w:rsidP="00B16D6F">
            <w:pPr>
              <w:rPr>
                <w:sz w:val="20"/>
                <w:szCs w:val="20"/>
              </w:rPr>
            </w:pPr>
          </w:p>
        </w:tc>
      </w:tr>
      <w:tr w:rsidR="00CC69FD" w14:paraId="68FA0E16" w14:textId="77777777" w:rsidTr="00B16D6F">
        <w:trPr>
          <w:trHeight w:val="300"/>
        </w:trPr>
        <w:tc>
          <w:tcPr>
            <w:tcW w:w="4420" w:type="dxa"/>
            <w:gridSpan w:val="2"/>
            <w:tcBorders>
              <w:top w:val="nil"/>
              <w:left w:val="nil"/>
              <w:bottom w:val="nil"/>
              <w:right w:val="nil"/>
            </w:tcBorders>
            <w:shd w:val="clear" w:color="auto" w:fill="auto"/>
            <w:noWrap/>
            <w:vAlign w:val="center"/>
            <w:hideMark/>
          </w:tcPr>
          <w:p w14:paraId="358E1919" w14:textId="77777777" w:rsidR="00CC69FD" w:rsidRDefault="00CC69FD" w:rsidP="00B16D6F">
            <w:pPr>
              <w:rPr>
                <w:rFonts w:ascii="Calibri" w:hAnsi="Calibri"/>
                <w:i/>
                <w:iCs/>
                <w:color w:val="000000"/>
                <w:u w:val="single"/>
              </w:rPr>
            </w:pPr>
            <w:r>
              <w:rPr>
                <w:rFonts w:ascii="Calibri" w:hAnsi="Calibri"/>
                <w:i/>
                <w:iCs/>
                <w:color w:val="000000"/>
                <w:u w:val="single"/>
              </w:rPr>
              <w:t>Megjegyzés:</w:t>
            </w:r>
          </w:p>
        </w:tc>
        <w:tc>
          <w:tcPr>
            <w:tcW w:w="880" w:type="dxa"/>
            <w:tcBorders>
              <w:top w:val="nil"/>
              <w:left w:val="nil"/>
              <w:bottom w:val="nil"/>
              <w:right w:val="nil"/>
            </w:tcBorders>
            <w:shd w:val="clear" w:color="auto" w:fill="auto"/>
            <w:noWrap/>
            <w:vAlign w:val="center"/>
            <w:hideMark/>
          </w:tcPr>
          <w:p w14:paraId="27659DBD" w14:textId="77777777" w:rsidR="00CC69FD" w:rsidRDefault="00CC69FD" w:rsidP="00B16D6F">
            <w:pPr>
              <w:rPr>
                <w:rFonts w:ascii="Calibri" w:hAnsi="Calibri"/>
                <w:i/>
                <w:iCs/>
                <w:color w:val="000000"/>
                <w:u w:val="single"/>
              </w:rPr>
            </w:pPr>
          </w:p>
        </w:tc>
        <w:tc>
          <w:tcPr>
            <w:tcW w:w="880" w:type="dxa"/>
            <w:tcBorders>
              <w:top w:val="nil"/>
              <w:left w:val="nil"/>
              <w:bottom w:val="nil"/>
              <w:right w:val="nil"/>
            </w:tcBorders>
            <w:shd w:val="clear" w:color="auto" w:fill="auto"/>
            <w:noWrap/>
            <w:vAlign w:val="center"/>
            <w:hideMark/>
          </w:tcPr>
          <w:p w14:paraId="00612458" w14:textId="77777777" w:rsidR="00CC69FD" w:rsidRDefault="00CC69FD" w:rsidP="00B16D6F">
            <w:pPr>
              <w:rPr>
                <w:sz w:val="20"/>
                <w:szCs w:val="20"/>
              </w:rPr>
            </w:pPr>
          </w:p>
        </w:tc>
        <w:tc>
          <w:tcPr>
            <w:tcW w:w="940" w:type="dxa"/>
            <w:tcBorders>
              <w:top w:val="nil"/>
              <w:left w:val="nil"/>
              <w:bottom w:val="nil"/>
              <w:right w:val="nil"/>
            </w:tcBorders>
            <w:shd w:val="clear" w:color="auto" w:fill="auto"/>
            <w:noWrap/>
            <w:vAlign w:val="center"/>
            <w:hideMark/>
          </w:tcPr>
          <w:p w14:paraId="29BBFECA" w14:textId="77777777" w:rsidR="00CC69FD" w:rsidRDefault="00CC69FD" w:rsidP="00B16D6F">
            <w:pPr>
              <w:rPr>
                <w:sz w:val="20"/>
                <w:szCs w:val="20"/>
              </w:rPr>
            </w:pPr>
          </w:p>
        </w:tc>
        <w:tc>
          <w:tcPr>
            <w:tcW w:w="1560" w:type="dxa"/>
            <w:tcBorders>
              <w:top w:val="nil"/>
              <w:left w:val="nil"/>
              <w:bottom w:val="nil"/>
              <w:right w:val="nil"/>
            </w:tcBorders>
            <w:shd w:val="clear" w:color="auto" w:fill="auto"/>
            <w:noWrap/>
            <w:vAlign w:val="center"/>
            <w:hideMark/>
          </w:tcPr>
          <w:p w14:paraId="2C2A556A" w14:textId="77777777" w:rsidR="00CC69FD" w:rsidRDefault="00CC69FD" w:rsidP="00B16D6F">
            <w:pPr>
              <w:rPr>
                <w:sz w:val="20"/>
                <w:szCs w:val="20"/>
              </w:rPr>
            </w:pPr>
          </w:p>
        </w:tc>
        <w:tc>
          <w:tcPr>
            <w:tcW w:w="960" w:type="dxa"/>
            <w:tcBorders>
              <w:top w:val="nil"/>
              <w:left w:val="nil"/>
              <w:bottom w:val="nil"/>
              <w:right w:val="nil"/>
            </w:tcBorders>
            <w:shd w:val="clear" w:color="auto" w:fill="auto"/>
            <w:noWrap/>
            <w:vAlign w:val="center"/>
            <w:hideMark/>
          </w:tcPr>
          <w:p w14:paraId="6F1B970D" w14:textId="77777777" w:rsidR="00CC69FD" w:rsidRDefault="00CC69FD" w:rsidP="00B16D6F">
            <w:pPr>
              <w:rPr>
                <w:sz w:val="20"/>
                <w:szCs w:val="20"/>
              </w:rPr>
            </w:pPr>
          </w:p>
        </w:tc>
        <w:tc>
          <w:tcPr>
            <w:tcW w:w="960" w:type="dxa"/>
            <w:tcBorders>
              <w:top w:val="nil"/>
              <w:left w:val="nil"/>
              <w:bottom w:val="nil"/>
              <w:right w:val="nil"/>
            </w:tcBorders>
            <w:shd w:val="clear" w:color="auto" w:fill="auto"/>
            <w:noWrap/>
            <w:vAlign w:val="center"/>
            <w:hideMark/>
          </w:tcPr>
          <w:p w14:paraId="107EBBDF" w14:textId="77777777" w:rsidR="00CC69FD" w:rsidRDefault="00CC69FD" w:rsidP="00B16D6F">
            <w:pPr>
              <w:rPr>
                <w:sz w:val="20"/>
                <w:szCs w:val="20"/>
              </w:rPr>
            </w:pPr>
          </w:p>
        </w:tc>
      </w:tr>
      <w:tr w:rsidR="00CC69FD" w14:paraId="5194BC25" w14:textId="77777777" w:rsidTr="00B16D6F">
        <w:trPr>
          <w:trHeight w:val="300"/>
        </w:trPr>
        <w:tc>
          <w:tcPr>
            <w:tcW w:w="10600" w:type="dxa"/>
            <w:gridSpan w:val="8"/>
            <w:tcBorders>
              <w:top w:val="nil"/>
              <w:left w:val="nil"/>
              <w:bottom w:val="nil"/>
              <w:right w:val="nil"/>
            </w:tcBorders>
            <w:shd w:val="clear" w:color="auto" w:fill="auto"/>
            <w:noWrap/>
            <w:vAlign w:val="center"/>
            <w:hideMark/>
          </w:tcPr>
          <w:p w14:paraId="5BFB450C" w14:textId="77777777" w:rsidR="00CC69FD" w:rsidRDefault="00CC69FD" w:rsidP="00B16D6F">
            <w:pPr>
              <w:rPr>
                <w:rFonts w:ascii="Calibri" w:hAnsi="Calibri"/>
                <w:color w:val="000000"/>
              </w:rPr>
            </w:pPr>
            <w:r>
              <w:rPr>
                <w:rFonts w:ascii="Calibri" w:hAnsi="Calibri"/>
                <w:color w:val="000000"/>
              </w:rPr>
              <w:t xml:space="preserve"> - Az étkezésben résztvevő gyermekek létszáma a 2016. novemberi adatok alapján került megállapításra.</w:t>
            </w:r>
          </w:p>
        </w:tc>
      </w:tr>
      <w:tr w:rsidR="00CC69FD" w14:paraId="59EA54FA" w14:textId="77777777" w:rsidTr="00B16D6F">
        <w:trPr>
          <w:trHeight w:val="300"/>
        </w:trPr>
        <w:tc>
          <w:tcPr>
            <w:tcW w:w="9640" w:type="dxa"/>
            <w:gridSpan w:val="7"/>
            <w:tcBorders>
              <w:top w:val="nil"/>
              <w:left w:val="nil"/>
              <w:bottom w:val="nil"/>
              <w:right w:val="nil"/>
            </w:tcBorders>
            <w:shd w:val="clear" w:color="auto" w:fill="auto"/>
            <w:noWrap/>
            <w:vAlign w:val="center"/>
            <w:hideMark/>
          </w:tcPr>
          <w:p w14:paraId="5202A8AA" w14:textId="77777777" w:rsidR="00CC69FD" w:rsidRDefault="00CC69FD" w:rsidP="00B16D6F">
            <w:pPr>
              <w:rPr>
                <w:rFonts w:ascii="Calibri" w:hAnsi="Calibri"/>
                <w:color w:val="000000"/>
              </w:rPr>
            </w:pPr>
            <w:r>
              <w:rPr>
                <w:rFonts w:ascii="Calibri" w:hAnsi="Calibri"/>
                <w:color w:val="000000"/>
              </w:rPr>
              <w:lastRenderedPageBreak/>
              <w:t xml:space="preserve"> - A megbízási díj az étkezésben résztvevő gyermekek létszámával arányosan került meghatározásra.</w:t>
            </w:r>
          </w:p>
        </w:tc>
        <w:tc>
          <w:tcPr>
            <w:tcW w:w="960" w:type="dxa"/>
            <w:tcBorders>
              <w:top w:val="nil"/>
              <w:left w:val="nil"/>
              <w:bottom w:val="nil"/>
              <w:right w:val="nil"/>
            </w:tcBorders>
            <w:shd w:val="clear" w:color="auto" w:fill="auto"/>
            <w:noWrap/>
            <w:vAlign w:val="center"/>
            <w:hideMark/>
          </w:tcPr>
          <w:p w14:paraId="4B0D57B3" w14:textId="77777777" w:rsidR="00CC69FD" w:rsidRDefault="00CC69FD" w:rsidP="00B16D6F">
            <w:pPr>
              <w:rPr>
                <w:rFonts w:ascii="Calibri" w:hAnsi="Calibri"/>
                <w:color w:val="000000"/>
              </w:rPr>
            </w:pPr>
          </w:p>
        </w:tc>
      </w:tr>
      <w:tr w:rsidR="00CC69FD" w14:paraId="3C9A430C" w14:textId="77777777" w:rsidTr="00B16D6F">
        <w:trPr>
          <w:trHeight w:val="300"/>
        </w:trPr>
        <w:tc>
          <w:tcPr>
            <w:tcW w:w="10600" w:type="dxa"/>
            <w:gridSpan w:val="8"/>
            <w:tcBorders>
              <w:top w:val="nil"/>
              <w:left w:val="nil"/>
              <w:bottom w:val="nil"/>
              <w:right w:val="nil"/>
            </w:tcBorders>
            <w:shd w:val="clear" w:color="auto" w:fill="auto"/>
            <w:noWrap/>
            <w:vAlign w:val="center"/>
            <w:hideMark/>
          </w:tcPr>
          <w:p w14:paraId="0DCAEAB1" w14:textId="77777777" w:rsidR="00CC69FD" w:rsidRDefault="00CC69FD" w:rsidP="00B16D6F">
            <w:pPr>
              <w:rPr>
                <w:rFonts w:ascii="Calibri" w:hAnsi="Calibri"/>
                <w:color w:val="000000"/>
              </w:rPr>
            </w:pPr>
            <w:r>
              <w:rPr>
                <w:rFonts w:ascii="Calibri" w:hAnsi="Calibri"/>
                <w:color w:val="000000"/>
              </w:rPr>
              <w:t xml:space="preserve"> - Bruttó 40.000 Ft minimum megbízási díj és bruttó 80.000 Ft maximum megbízási díj figyelembe vételével.</w:t>
            </w:r>
          </w:p>
        </w:tc>
      </w:tr>
      <w:tr w:rsidR="00CC69FD" w14:paraId="250126F6" w14:textId="77777777" w:rsidTr="00B16D6F">
        <w:trPr>
          <w:trHeight w:val="300"/>
        </w:trPr>
        <w:tc>
          <w:tcPr>
            <w:tcW w:w="960" w:type="dxa"/>
            <w:tcBorders>
              <w:top w:val="nil"/>
              <w:left w:val="nil"/>
              <w:bottom w:val="nil"/>
              <w:right w:val="nil"/>
            </w:tcBorders>
            <w:shd w:val="clear" w:color="auto" w:fill="auto"/>
            <w:noWrap/>
            <w:vAlign w:val="center"/>
            <w:hideMark/>
          </w:tcPr>
          <w:p w14:paraId="050AE66D" w14:textId="77777777" w:rsidR="00CC69FD" w:rsidRDefault="00CC69FD" w:rsidP="00B16D6F">
            <w:pPr>
              <w:rPr>
                <w:rFonts w:ascii="Calibri" w:hAnsi="Calibri"/>
                <w:color w:val="000000"/>
              </w:rPr>
            </w:pPr>
          </w:p>
        </w:tc>
        <w:tc>
          <w:tcPr>
            <w:tcW w:w="3460" w:type="dxa"/>
            <w:tcBorders>
              <w:top w:val="nil"/>
              <w:left w:val="nil"/>
              <w:bottom w:val="nil"/>
              <w:right w:val="nil"/>
            </w:tcBorders>
            <w:shd w:val="clear" w:color="auto" w:fill="auto"/>
            <w:noWrap/>
            <w:vAlign w:val="center"/>
            <w:hideMark/>
          </w:tcPr>
          <w:p w14:paraId="0E368685" w14:textId="77777777" w:rsidR="00CC69FD" w:rsidRDefault="00CC69FD" w:rsidP="00B16D6F">
            <w:pPr>
              <w:rPr>
                <w:sz w:val="20"/>
                <w:szCs w:val="20"/>
              </w:rPr>
            </w:pPr>
          </w:p>
        </w:tc>
        <w:tc>
          <w:tcPr>
            <w:tcW w:w="880" w:type="dxa"/>
            <w:tcBorders>
              <w:top w:val="nil"/>
              <w:left w:val="nil"/>
              <w:bottom w:val="nil"/>
              <w:right w:val="nil"/>
            </w:tcBorders>
            <w:shd w:val="clear" w:color="auto" w:fill="auto"/>
            <w:noWrap/>
            <w:vAlign w:val="center"/>
            <w:hideMark/>
          </w:tcPr>
          <w:p w14:paraId="5CD34227" w14:textId="77777777" w:rsidR="00CC69FD" w:rsidRDefault="00CC69FD" w:rsidP="00B16D6F">
            <w:pPr>
              <w:rPr>
                <w:sz w:val="20"/>
                <w:szCs w:val="20"/>
              </w:rPr>
            </w:pPr>
          </w:p>
        </w:tc>
        <w:tc>
          <w:tcPr>
            <w:tcW w:w="880" w:type="dxa"/>
            <w:tcBorders>
              <w:top w:val="nil"/>
              <w:left w:val="nil"/>
              <w:bottom w:val="nil"/>
              <w:right w:val="nil"/>
            </w:tcBorders>
            <w:shd w:val="clear" w:color="auto" w:fill="auto"/>
            <w:noWrap/>
            <w:vAlign w:val="center"/>
            <w:hideMark/>
          </w:tcPr>
          <w:p w14:paraId="2F9DC7F5" w14:textId="77777777" w:rsidR="00CC69FD" w:rsidRDefault="00CC69FD" w:rsidP="00B16D6F">
            <w:pPr>
              <w:rPr>
                <w:sz w:val="20"/>
                <w:szCs w:val="20"/>
              </w:rPr>
            </w:pPr>
          </w:p>
        </w:tc>
        <w:tc>
          <w:tcPr>
            <w:tcW w:w="940" w:type="dxa"/>
            <w:tcBorders>
              <w:top w:val="nil"/>
              <w:left w:val="nil"/>
              <w:bottom w:val="nil"/>
              <w:right w:val="nil"/>
            </w:tcBorders>
            <w:shd w:val="clear" w:color="auto" w:fill="auto"/>
            <w:noWrap/>
            <w:vAlign w:val="center"/>
            <w:hideMark/>
          </w:tcPr>
          <w:p w14:paraId="530CCA29" w14:textId="77777777" w:rsidR="00CC69FD" w:rsidRDefault="00CC69FD" w:rsidP="00B16D6F">
            <w:pPr>
              <w:rPr>
                <w:sz w:val="20"/>
                <w:szCs w:val="20"/>
              </w:rPr>
            </w:pPr>
          </w:p>
        </w:tc>
        <w:tc>
          <w:tcPr>
            <w:tcW w:w="1560" w:type="dxa"/>
            <w:tcBorders>
              <w:top w:val="nil"/>
              <w:left w:val="nil"/>
              <w:bottom w:val="nil"/>
              <w:right w:val="nil"/>
            </w:tcBorders>
            <w:shd w:val="clear" w:color="auto" w:fill="auto"/>
            <w:noWrap/>
            <w:vAlign w:val="center"/>
            <w:hideMark/>
          </w:tcPr>
          <w:p w14:paraId="2CB45DAA" w14:textId="77777777" w:rsidR="00CC69FD" w:rsidRDefault="00CC69FD" w:rsidP="00B16D6F">
            <w:pPr>
              <w:rPr>
                <w:sz w:val="20"/>
                <w:szCs w:val="20"/>
              </w:rPr>
            </w:pPr>
          </w:p>
        </w:tc>
        <w:tc>
          <w:tcPr>
            <w:tcW w:w="960" w:type="dxa"/>
            <w:tcBorders>
              <w:top w:val="nil"/>
              <w:left w:val="nil"/>
              <w:bottom w:val="nil"/>
              <w:right w:val="nil"/>
            </w:tcBorders>
            <w:shd w:val="clear" w:color="auto" w:fill="auto"/>
            <w:noWrap/>
            <w:vAlign w:val="center"/>
            <w:hideMark/>
          </w:tcPr>
          <w:p w14:paraId="1E7A0346" w14:textId="77777777" w:rsidR="00CC69FD" w:rsidRDefault="00CC69FD" w:rsidP="00B16D6F">
            <w:pPr>
              <w:rPr>
                <w:sz w:val="20"/>
                <w:szCs w:val="20"/>
              </w:rPr>
            </w:pPr>
          </w:p>
        </w:tc>
        <w:tc>
          <w:tcPr>
            <w:tcW w:w="960" w:type="dxa"/>
            <w:tcBorders>
              <w:top w:val="nil"/>
              <w:left w:val="nil"/>
              <w:bottom w:val="nil"/>
              <w:right w:val="nil"/>
            </w:tcBorders>
            <w:shd w:val="clear" w:color="auto" w:fill="auto"/>
            <w:noWrap/>
            <w:vAlign w:val="center"/>
            <w:hideMark/>
          </w:tcPr>
          <w:p w14:paraId="49DC56F7" w14:textId="77777777" w:rsidR="00CC69FD" w:rsidRDefault="00CC69FD" w:rsidP="00B16D6F">
            <w:pPr>
              <w:rPr>
                <w:sz w:val="20"/>
                <w:szCs w:val="20"/>
              </w:rPr>
            </w:pPr>
          </w:p>
        </w:tc>
      </w:tr>
      <w:tr w:rsidR="00CC69FD" w14:paraId="17F29A78" w14:textId="77777777" w:rsidTr="00B16D6F">
        <w:trPr>
          <w:trHeight w:val="300"/>
        </w:trPr>
        <w:tc>
          <w:tcPr>
            <w:tcW w:w="960" w:type="dxa"/>
            <w:tcBorders>
              <w:top w:val="nil"/>
              <w:left w:val="nil"/>
              <w:bottom w:val="nil"/>
              <w:right w:val="nil"/>
            </w:tcBorders>
            <w:shd w:val="clear" w:color="auto" w:fill="auto"/>
            <w:noWrap/>
            <w:vAlign w:val="center"/>
            <w:hideMark/>
          </w:tcPr>
          <w:p w14:paraId="38406E0E" w14:textId="77777777" w:rsidR="00CC69FD" w:rsidRDefault="00CC69FD" w:rsidP="00B16D6F">
            <w:pPr>
              <w:rPr>
                <w:sz w:val="20"/>
                <w:szCs w:val="20"/>
              </w:rPr>
            </w:pPr>
          </w:p>
        </w:tc>
        <w:tc>
          <w:tcPr>
            <w:tcW w:w="3460" w:type="dxa"/>
            <w:tcBorders>
              <w:top w:val="nil"/>
              <w:left w:val="nil"/>
              <w:bottom w:val="nil"/>
              <w:right w:val="nil"/>
            </w:tcBorders>
            <w:shd w:val="clear" w:color="auto" w:fill="auto"/>
            <w:noWrap/>
            <w:vAlign w:val="center"/>
            <w:hideMark/>
          </w:tcPr>
          <w:p w14:paraId="1ACADBE4" w14:textId="77777777" w:rsidR="00CC69FD" w:rsidRDefault="00CC69FD" w:rsidP="00B16D6F">
            <w:pPr>
              <w:rPr>
                <w:sz w:val="20"/>
                <w:szCs w:val="20"/>
              </w:rPr>
            </w:pPr>
          </w:p>
        </w:tc>
        <w:tc>
          <w:tcPr>
            <w:tcW w:w="880" w:type="dxa"/>
            <w:tcBorders>
              <w:top w:val="nil"/>
              <w:left w:val="nil"/>
              <w:bottom w:val="nil"/>
              <w:right w:val="nil"/>
            </w:tcBorders>
            <w:shd w:val="clear" w:color="auto" w:fill="auto"/>
            <w:noWrap/>
            <w:vAlign w:val="center"/>
            <w:hideMark/>
          </w:tcPr>
          <w:p w14:paraId="73627445" w14:textId="77777777" w:rsidR="00CC69FD" w:rsidRDefault="00CC69FD" w:rsidP="00B16D6F">
            <w:pPr>
              <w:rPr>
                <w:sz w:val="20"/>
                <w:szCs w:val="20"/>
              </w:rPr>
            </w:pPr>
          </w:p>
        </w:tc>
        <w:tc>
          <w:tcPr>
            <w:tcW w:w="880" w:type="dxa"/>
            <w:tcBorders>
              <w:top w:val="nil"/>
              <w:left w:val="nil"/>
              <w:bottom w:val="nil"/>
              <w:right w:val="nil"/>
            </w:tcBorders>
            <w:shd w:val="clear" w:color="auto" w:fill="auto"/>
            <w:noWrap/>
            <w:vAlign w:val="center"/>
            <w:hideMark/>
          </w:tcPr>
          <w:p w14:paraId="23136EFC" w14:textId="77777777" w:rsidR="00CC69FD" w:rsidRDefault="00CC69FD" w:rsidP="00B16D6F">
            <w:pPr>
              <w:rPr>
                <w:sz w:val="20"/>
                <w:szCs w:val="20"/>
              </w:rPr>
            </w:pPr>
          </w:p>
        </w:tc>
        <w:tc>
          <w:tcPr>
            <w:tcW w:w="940" w:type="dxa"/>
            <w:tcBorders>
              <w:top w:val="nil"/>
              <w:left w:val="nil"/>
              <w:bottom w:val="nil"/>
              <w:right w:val="nil"/>
            </w:tcBorders>
            <w:shd w:val="clear" w:color="auto" w:fill="auto"/>
            <w:noWrap/>
            <w:vAlign w:val="center"/>
            <w:hideMark/>
          </w:tcPr>
          <w:p w14:paraId="3B956D06" w14:textId="77777777" w:rsidR="00CC69FD" w:rsidRDefault="00CC69FD" w:rsidP="00B16D6F">
            <w:pPr>
              <w:rPr>
                <w:sz w:val="20"/>
                <w:szCs w:val="20"/>
              </w:rPr>
            </w:pPr>
          </w:p>
        </w:tc>
        <w:tc>
          <w:tcPr>
            <w:tcW w:w="1560" w:type="dxa"/>
            <w:tcBorders>
              <w:top w:val="nil"/>
              <w:left w:val="nil"/>
              <w:bottom w:val="nil"/>
              <w:right w:val="nil"/>
            </w:tcBorders>
            <w:shd w:val="clear" w:color="auto" w:fill="auto"/>
            <w:noWrap/>
            <w:vAlign w:val="center"/>
            <w:hideMark/>
          </w:tcPr>
          <w:p w14:paraId="6E8450D9" w14:textId="77777777" w:rsidR="00CC69FD" w:rsidRDefault="00CC69FD" w:rsidP="00B16D6F">
            <w:pPr>
              <w:rPr>
                <w:sz w:val="20"/>
                <w:szCs w:val="20"/>
              </w:rPr>
            </w:pPr>
          </w:p>
        </w:tc>
        <w:tc>
          <w:tcPr>
            <w:tcW w:w="960" w:type="dxa"/>
            <w:tcBorders>
              <w:top w:val="nil"/>
              <w:left w:val="nil"/>
              <w:bottom w:val="nil"/>
              <w:right w:val="nil"/>
            </w:tcBorders>
            <w:shd w:val="clear" w:color="auto" w:fill="auto"/>
            <w:noWrap/>
            <w:vAlign w:val="center"/>
            <w:hideMark/>
          </w:tcPr>
          <w:p w14:paraId="651E9495" w14:textId="77777777" w:rsidR="00CC69FD" w:rsidRDefault="00CC69FD" w:rsidP="00B16D6F">
            <w:pPr>
              <w:rPr>
                <w:sz w:val="20"/>
                <w:szCs w:val="20"/>
              </w:rPr>
            </w:pPr>
          </w:p>
        </w:tc>
        <w:tc>
          <w:tcPr>
            <w:tcW w:w="960" w:type="dxa"/>
            <w:tcBorders>
              <w:top w:val="nil"/>
              <w:left w:val="nil"/>
              <w:bottom w:val="nil"/>
              <w:right w:val="nil"/>
            </w:tcBorders>
            <w:shd w:val="clear" w:color="auto" w:fill="auto"/>
            <w:noWrap/>
            <w:vAlign w:val="center"/>
            <w:hideMark/>
          </w:tcPr>
          <w:p w14:paraId="61370CCA" w14:textId="77777777" w:rsidR="00CC69FD" w:rsidRDefault="00CC69FD" w:rsidP="00B16D6F">
            <w:pPr>
              <w:rPr>
                <w:sz w:val="20"/>
                <w:szCs w:val="20"/>
              </w:rPr>
            </w:pPr>
          </w:p>
        </w:tc>
      </w:tr>
    </w:tbl>
    <w:p w14:paraId="511CB573" w14:textId="77777777" w:rsidR="00CC69FD" w:rsidRDefault="00CC69FD" w:rsidP="00CC69FD">
      <w:pPr>
        <w:spacing w:line="276" w:lineRule="auto"/>
        <w:jc w:val="both"/>
      </w:pPr>
    </w:p>
    <w:p w14:paraId="5569DE09" w14:textId="77777777" w:rsidR="00CC69FD" w:rsidRPr="00445179" w:rsidRDefault="00CC69FD" w:rsidP="00CC69FD">
      <w:pPr>
        <w:spacing w:line="276" w:lineRule="auto"/>
        <w:jc w:val="both"/>
      </w:pPr>
    </w:p>
    <w:p w14:paraId="5977D044" w14:textId="77777777" w:rsidR="00CC69FD" w:rsidRPr="00E60AB5" w:rsidRDefault="00CC69FD" w:rsidP="00CC69FD">
      <w:pPr>
        <w:spacing w:after="0" w:line="240" w:lineRule="auto"/>
        <w:jc w:val="both"/>
        <w:rPr>
          <w:rFonts w:ascii="Times New Roman" w:hAnsi="Times New Roman" w:cs="Times New Roman"/>
          <w:sz w:val="24"/>
          <w:szCs w:val="24"/>
        </w:rPr>
      </w:pPr>
    </w:p>
    <w:sectPr w:rsidR="00CC69FD" w:rsidRPr="00E60AB5" w:rsidSect="00DA7935">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6E8A5" w14:textId="77777777" w:rsidR="007A4330" w:rsidRDefault="007A4330" w:rsidP="00DA7935">
      <w:pPr>
        <w:spacing w:after="0" w:line="240" w:lineRule="auto"/>
      </w:pPr>
      <w:r>
        <w:separator/>
      </w:r>
    </w:p>
  </w:endnote>
  <w:endnote w:type="continuationSeparator" w:id="0">
    <w:p w14:paraId="0E0EFBEF" w14:textId="77777777" w:rsidR="007A4330" w:rsidRDefault="007A4330" w:rsidP="00DA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3E5FD" w14:textId="77777777" w:rsidR="007A4330" w:rsidRDefault="007A4330" w:rsidP="00DA7935">
      <w:pPr>
        <w:spacing w:after="0" w:line="240" w:lineRule="auto"/>
      </w:pPr>
      <w:r>
        <w:separator/>
      </w:r>
    </w:p>
  </w:footnote>
  <w:footnote w:type="continuationSeparator" w:id="0">
    <w:p w14:paraId="20EA0DD8" w14:textId="77777777" w:rsidR="007A4330" w:rsidRDefault="007A4330" w:rsidP="00DA7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869050"/>
      <w:docPartObj>
        <w:docPartGallery w:val="Page Numbers (Top of Page)"/>
        <w:docPartUnique/>
      </w:docPartObj>
    </w:sdtPr>
    <w:sdtEndPr/>
    <w:sdtContent>
      <w:p w14:paraId="461403E6" w14:textId="77777777" w:rsidR="00B16D6F" w:rsidRDefault="00B16D6F">
        <w:pPr>
          <w:pStyle w:val="lfej"/>
          <w:jc w:val="center"/>
        </w:pPr>
        <w:r>
          <w:fldChar w:fldCharType="begin"/>
        </w:r>
        <w:r>
          <w:instrText>PAGE   \* MERGEFORMAT</w:instrText>
        </w:r>
        <w:r>
          <w:fldChar w:fldCharType="separate"/>
        </w:r>
        <w:r w:rsidR="00A72B15">
          <w:rPr>
            <w:noProof/>
          </w:rPr>
          <w:t>17</w:t>
        </w:r>
        <w:r>
          <w:fldChar w:fldCharType="end"/>
        </w:r>
      </w:p>
    </w:sdtContent>
  </w:sdt>
  <w:p w14:paraId="08E66ACC" w14:textId="77777777" w:rsidR="00B16D6F" w:rsidRDefault="00B16D6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50C0"/>
    <w:multiLevelType w:val="multilevel"/>
    <w:tmpl w:val="5E289C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D146534"/>
    <w:multiLevelType w:val="multilevel"/>
    <w:tmpl w:val="8426072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A490E59"/>
    <w:multiLevelType w:val="hybridMultilevel"/>
    <w:tmpl w:val="55980D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AEC0F41"/>
    <w:multiLevelType w:val="multilevel"/>
    <w:tmpl w:val="D29EA6D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E0498"/>
    <w:multiLevelType w:val="multilevel"/>
    <w:tmpl w:val="CB6EF198"/>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6A31E92"/>
    <w:multiLevelType w:val="hybridMultilevel"/>
    <w:tmpl w:val="1D0C986E"/>
    <w:lvl w:ilvl="0" w:tplc="DD8A6FDA">
      <w:numFmt w:val="bullet"/>
      <w:lvlText w:val="-"/>
      <w:lvlJc w:val="left"/>
      <w:pPr>
        <w:ind w:left="360" w:hanging="360"/>
      </w:pPr>
      <w:rPr>
        <w:rFonts w:ascii="Calibri" w:eastAsia="Calibri" w:hAnsi="Calibri"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4E5D1747"/>
    <w:multiLevelType w:val="multilevel"/>
    <w:tmpl w:val="5E9629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B62C08"/>
    <w:multiLevelType w:val="multilevel"/>
    <w:tmpl w:val="702A714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255F3A"/>
    <w:multiLevelType w:val="hybridMultilevel"/>
    <w:tmpl w:val="FA0E82B2"/>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9" w15:restartNumberingAfterBreak="0">
    <w:nsid w:val="5B047747"/>
    <w:multiLevelType w:val="multilevel"/>
    <w:tmpl w:val="6652C262"/>
    <w:lvl w:ilvl="0">
      <w:start w:val="4"/>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62E246DA"/>
    <w:multiLevelType w:val="hybridMultilevel"/>
    <w:tmpl w:val="B4023C72"/>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1" w15:restartNumberingAfterBreak="0">
    <w:nsid w:val="63450DC6"/>
    <w:multiLevelType w:val="hybridMultilevel"/>
    <w:tmpl w:val="8F8449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C6663AB"/>
    <w:multiLevelType w:val="hybridMultilevel"/>
    <w:tmpl w:val="C68A38F8"/>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3" w15:restartNumberingAfterBreak="0">
    <w:nsid w:val="70F65F6A"/>
    <w:multiLevelType w:val="hybridMultilevel"/>
    <w:tmpl w:val="614870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5866E8F"/>
    <w:multiLevelType w:val="multilevel"/>
    <w:tmpl w:val="56D8FD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C2243E"/>
    <w:multiLevelType w:val="multilevel"/>
    <w:tmpl w:val="0B3C5DBC"/>
    <w:lvl w:ilvl="0">
      <w:start w:val="2"/>
      <w:numFmt w:val="decimal"/>
      <w:lvlText w:val="%1."/>
      <w:lvlJc w:val="left"/>
      <w:pPr>
        <w:ind w:left="540" w:hanging="540"/>
      </w:pPr>
      <w:rPr>
        <w:rFonts w:hint="default"/>
      </w:rPr>
    </w:lvl>
    <w:lvl w:ilvl="1">
      <w:start w:val="1"/>
      <w:numFmt w:val="decimal"/>
      <w:lvlText w:val="%1.%2."/>
      <w:lvlJc w:val="left"/>
      <w:pPr>
        <w:ind w:left="2454" w:hanging="540"/>
      </w:pPr>
      <w:rPr>
        <w:rFonts w:hint="default"/>
      </w:rPr>
    </w:lvl>
    <w:lvl w:ilvl="2">
      <w:start w:val="6"/>
      <w:numFmt w:val="decimal"/>
      <w:lvlText w:val="%1.%2.%3."/>
      <w:lvlJc w:val="left"/>
      <w:pPr>
        <w:ind w:left="4548" w:hanging="720"/>
      </w:pPr>
      <w:rPr>
        <w:rFonts w:hint="default"/>
      </w:rPr>
    </w:lvl>
    <w:lvl w:ilvl="3">
      <w:start w:val="1"/>
      <w:numFmt w:val="decimal"/>
      <w:lvlText w:val="%1.%2.%3.%4."/>
      <w:lvlJc w:val="left"/>
      <w:pPr>
        <w:ind w:left="6462" w:hanging="720"/>
      </w:pPr>
      <w:rPr>
        <w:rFonts w:hint="default"/>
      </w:rPr>
    </w:lvl>
    <w:lvl w:ilvl="4">
      <w:start w:val="1"/>
      <w:numFmt w:val="decimal"/>
      <w:lvlText w:val="%1.%2.%3.%4.%5."/>
      <w:lvlJc w:val="left"/>
      <w:pPr>
        <w:ind w:left="8736" w:hanging="1080"/>
      </w:pPr>
      <w:rPr>
        <w:rFonts w:hint="default"/>
      </w:rPr>
    </w:lvl>
    <w:lvl w:ilvl="5">
      <w:start w:val="1"/>
      <w:numFmt w:val="decimal"/>
      <w:lvlText w:val="%1.%2.%3.%4.%5.%6."/>
      <w:lvlJc w:val="left"/>
      <w:pPr>
        <w:ind w:left="10650" w:hanging="1080"/>
      </w:pPr>
      <w:rPr>
        <w:rFonts w:hint="default"/>
      </w:rPr>
    </w:lvl>
    <w:lvl w:ilvl="6">
      <w:start w:val="1"/>
      <w:numFmt w:val="decimal"/>
      <w:lvlText w:val="%1.%2.%3.%4.%5.%6.%7."/>
      <w:lvlJc w:val="left"/>
      <w:pPr>
        <w:ind w:left="12924" w:hanging="1440"/>
      </w:pPr>
      <w:rPr>
        <w:rFonts w:hint="default"/>
      </w:rPr>
    </w:lvl>
    <w:lvl w:ilvl="7">
      <w:start w:val="1"/>
      <w:numFmt w:val="decimal"/>
      <w:lvlText w:val="%1.%2.%3.%4.%5.%6.%7.%8."/>
      <w:lvlJc w:val="left"/>
      <w:pPr>
        <w:ind w:left="14838" w:hanging="1440"/>
      </w:pPr>
      <w:rPr>
        <w:rFonts w:hint="default"/>
      </w:rPr>
    </w:lvl>
    <w:lvl w:ilvl="8">
      <w:start w:val="1"/>
      <w:numFmt w:val="decimal"/>
      <w:lvlText w:val="%1.%2.%3.%4.%5.%6.%7.%8.%9."/>
      <w:lvlJc w:val="left"/>
      <w:pPr>
        <w:ind w:left="17112" w:hanging="1800"/>
      </w:pPr>
      <w:rPr>
        <w:rFonts w:hint="default"/>
      </w:rPr>
    </w:lvl>
  </w:abstractNum>
  <w:num w:numId="1">
    <w:abstractNumId w:val="11"/>
  </w:num>
  <w:num w:numId="2">
    <w:abstractNumId w:val="5"/>
  </w:num>
  <w:num w:numId="3">
    <w:abstractNumId w:val="2"/>
  </w:num>
  <w:num w:numId="4">
    <w:abstractNumId w:val="13"/>
  </w:num>
  <w:num w:numId="5">
    <w:abstractNumId w:val="0"/>
  </w:num>
  <w:num w:numId="6">
    <w:abstractNumId w:val="12"/>
  </w:num>
  <w:num w:numId="7">
    <w:abstractNumId w:val="7"/>
  </w:num>
  <w:num w:numId="8">
    <w:abstractNumId w:val="1"/>
  </w:num>
  <w:num w:numId="9">
    <w:abstractNumId w:val="8"/>
  </w:num>
  <w:num w:numId="10">
    <w:abstractNumId w:val="15"/>
  </w:num>
  <w:num w:numId="11">
    <w:abstractNumId w:val="10"/>
  </w:num>
  <w:num w:numId="12">
    <w:abstractNumId w:val="9"/>
  </w:num>
  <w:num w:numId="13">
    <w:abstractNumId w:val="3"/>
  </w:num>
  <w:num w:numId="14">
    <w:abstractNumId w:val="6"/>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B5"/>
    <w:rsid w:val="000C0D2C"/>
    <w:rsid w:val="00152CE6"/>
    <w:rsid w:val="001E1408"/>
    <w:rsid w:val="0020592E"/>
    <w:rsid w:val="00230B64"/>
    <w:rsid w:val="002C0CFB"/>
    <w:rsid w:val="003D5031"/>
    <w:rsid w:val="003F3DE6"/>
    <w:rsid w:val="004C78E4"/>
    <w:rsid w:val="005D4DFE"/>
    <w:rsid w:val="00624816"/>
    <w:rsid w:val="0063501A"/>
    <w:rsid w:val="00650DFC"/>
    <w:rsid w:val="00665052"/>
    <w:rsid w:val="006C2E06"/>
    <w:rsid w:val="0078747B"/>
    <w:rsid w:val="007A4330"/>
    <w:rsid w:val="008200C4"/>
    <w:rsid w:val="008964C6"/>
    <w:rsid w:val="008C2336"/>
    <w:rsid w:val="008D5FDC"/>
    <w:rsid w:val="00982665"/>
    <w:rsid w:val="00A32D4A"/>
    <w:rsid w:val="00A72B15"/>
    <w:rsid w:val="00A91683"/>
    <w:rsid w:val="00B16D6F"/>
    <w:rsid w:val="00B54C1A"/>
    <w:rsid w:val="00BB47C8"/>
    <w:rsid w:val="00C07B65"/>
    <w:rsid w:val="00CA2504"/>
    <w:rsid w:val="00CC69FD"/>
    <w:rsid w:val="00CC74BE"/>
    <w:rsid w:val="00CD7367"/>
    <w:rsid w:val="00CE1C8E"/>
    <w:rsid w:val="00D014F3"/>
    <w:rsid w:val="00DA1180"/>
    <w:rsid w:val="00DA7935"/>
    <w:rsid w:val="00E60AB5"/>
    <w:rsid w:val="00E96CC8"/>
    <w:rsid w:val="00F45B9D"/>
    <w:rsid w:val="00F62333"/>
    <w:rsid w:val="00FB1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17F7"/>
  <w15:chartTrackingRefBased/>
  <w15:docId w15:val="{22DF9DE3-E653-4DF7-973C-1DA16B25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3">
    <w:name w:val="heading 3"/>
    <w:basedOn w:val="Norml"/>
    <w:next w:val="Norml"/>
    <w:link w:val="Cmsor3Char"/>
    <w:qFormat/>
    <w:rsid w:val="00CC69FD"/>
    <w:pPr>
      <w:keepNext/>
      <w:spacing w:after="0" w:line="240" w:lineRule="auto"/>
      <w:outlineLvl w:val="2"/>
    </w:pPr>
    <w:rPr>
      <w:rFonts w:ascii="Arial Narrow" w:eastAsia="Times New Roman" w:hAnsi="Arial Narrow" w:cs="Times New Roman"/>
      <w:b/>
      <w:bCs/>
      <w:sz w:val="24"/>
      <w:szCs w:val="24"/>
      <w:lang w:eastAsia="hu-HU"/>
    </w:rPr>
  </w:style>
  <w:style w:type="paragraph" w:styleId="Cmsor4">
    <w:name w:val="heading 4"/>
    <w:basedOn w:val="Norml"/>
    <w:next w:val="Norml"/>
    <w:link w:val="Cmsor4Char"/>
    <w:qFormat/>
    <w:rsid w:val="00CC69FD"/>
    <w:pPr>
      <w:keepNext/>
      <w:spacing w:after="0" w:line="240" w:lineRule="auto"/>
      <w:jc w:val="center"/>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60AB5"/>
    <w:pPr>
      <w:spacing w:after="0" w:line="240" w:lineRule="auto"/>
      <w:ind w:left="708"/>
    </w:pPr>
    <w:rPr>
      <w:rFonts w:ascii="Times New Roman" w:eastAsia="Times New Roman" w:hAnsi="Times New Roman" w:cs="Times New Roman"/>
      <w:sz w:val="24"/>
      <w:szCs w:val="24"/>
      <w:lang w:eastAsia="hu-HU"/>
    </w:rPr>
  </w:style>
  <w:style w:type="paragraph" w:styleId="lfej">
    <w:name w:val="header"/>
    <w:basedOn w:val="Norml"/>
    <w:link w:val="lfejChar"/>
    <w:unhideWhenUsed/>
    <w:rsid w:val="00DA7935"/>
    <w:pPr>
      <w:tabs>
        <w:tab w:val="center" w:pos="4536"/>
        <w:tab w:val="right" w:pos="9072"/>
      </w:tabs>
      <w:spacing w:after="0" w:line="240" w:lineRule="auto"/>
    </w:pPr>
  </w:style>
  <w:style w:type="character" w:customStyle="1" w:styleId="lfejChar">
    <w:name w:val="Élőfej Char"/>
    <w:basedOn w:val="Bekezdsalapbettpusa"/>
    <w:link w:val="lfej"/>
    <w:rsid w:val="00DA7935"/>
  </w:style>
  <w:style w:type="paragraph" w:styleId="llb">
    <w:name w:val="footer"/>
    <w:basedOn w:val="Norml"/>
    <w:link w:val="llbChar"/>
    <w:unhideWhenUsed/>
    <w:rsid w:val="00DA7935"/>
    <w:pPr>
      <w:tabs>
        <w:tab w:val="center" w:pos="4536"/>
        <w:tab w:val="right" w:pos="9072"/>
      </w:tabs>
      <w:spacing w:after="0" w:line="240" w:lineRule="auto"/>
    </w:pPr>
  </w:style>
  <w:style w:type="character" w:customStyle="1" w:styleId="llbChar">
    <w:name w:val="Élőláb Char"/>
    <w:basedOn w:val="Bekezdsalapbettpusa"/>
    <w:link w:val="llb"/>
    <w:uiPriority w:val="99"/>
    <w:rsid w:val="00DA7935"/>
  </w:style>
  <w:style w:type="character" w:customStyle="1" w:styleId="Cmsor3Char">
    <w:name w:val="Címsor 3 Char"/>
    <w:basedOn w:val="Bekezdsalapbettpusa"/>
    <w:link w:val="Cmsor3"/>
    <w:rsid w:val="00CC69FD"/>
    <w:rPr>
      <w:rFonts w:ascii="Arial Narrow" w:eastAsia="Times New Roman" w:hAnsi="Arial Narrow" w:cs="Times New Roman"/>
      <w:b/>
      <w:bCs/>
      <w:sz w:val="24"/>
      <w:szCs w:val="24"/>
      <w:lang w:eastAsia="hu-HU"/>
    </w:rPr>
  </w:style>
  <w:style w:type="character" w:customStyle="1" w:styleId="Cmsor4Char">
    <w:name w:val="Címsor 4 Char"/>
    <w:basedOn w:val="Bekezdsalapbettpusa"/>
    <w:link w:val="Cmsor4"/>
    <w:rsid w:val="00CC69FD"/>
    <w:rPr>
      <w:rFonts w:ascii="Times New Roman" w:eastAsia="Times New Roman" w:hAnsi="Times New Roman" w:cs="Times New Roman"/>
      <w:b/>
      <w:bCs/>
      <w:sz w:val="24"/>
      <w:szCs w:val="24"/>
      <w:lang w:eastAsia="hu-HU"/>
    </w:rPr>
  </w:style>
  <w:style w:type="paragraph" w:styleId="Cm">
    <w:name w:val="Title"/>
    <w:basedOn w:val="Norml"/>
    <w:link w:val="CmChar"/>
    <w:qFormat/>
    <w:rsid w:val="00CC69FD"/>
    <w:pPr>
      <w:spacing w:after="0" w:line="240" w:lineRule="auto"/>
      <w:jc w:val="center"/>
    </w:pPr>
    <w:rPr>
      <w:rFonts w:ascii="Times New Roman" w:eastAsia="Times New Roman" w:hAnsi="Times New Roman" w:cs="Times New Roman"/>
      <w:b/>
      <w:bCs/>
      <w:spacing w:val="20"/>
      <w:sz w:val="28"/>
      <w:szCs w:val="24"/>
      <w:lang w:eastAsia="hu-HU"/>
    </w:rPr>
  </w:style>
  <w:style w:type="character" w:customStyle="1" w:styleId="CmChar">
    <w:name w:val="Cím Char"/>
    <w:basedOn w:val="Bekezdsalapbettpusa"/>
    <w:link w:val="Cm"/>
    <w:rsid w:val="00CC69FD"/>
    <w:rPr>
      <w:rFonts w:ascii="Times New Roman" w:eastAsia="Times New Roman" w:hAnsi="Times New Roman" w:cs="Times New Roman"/>
      <w:b/>
      <w:bCs/>
      <w:spacing w:val="20"/>
      <w:sz w:val="28"/>
      <w:szCs w:val="24"/>
      <w:lang w:eastAsia="hu-HU"/>
    </w:rPr>
  </w:style>
  <w:style w:type="paragraph" w:styleId="Szvegtrzs">
    <w:name w:val="Body Text"/>
    <w:basedOn w:val="Norml"/>
    <w:link w:val="SzvegtrzsChar"/>
    <w:rsid w:val="00CC69FD"/>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CC69FD"/>
    <w:rPr>
      <w:rFonts w:ascii="Times New Roman" w:eastAsia="Times New Roman" w:hAnsi="Times New Roman" w:cs="Times New Roman"/>
      <w:sz w:val="24"/>
      <w:szCs w:val="24"/>
      <w:lang w:eastAsia="hu-HU"/>
    </w:rPr>
  </w:style>
  <w:style w:type="paragraph" w:styleId="Szvegtrzs3">
    <w:name w:val="Body Text 3"/>
    <w:basedOn w:val="Norml"/>
    <w:link w:val="Szvegtrzs3Char"/>
    <w:rsid w:val="00CC69FD"/>
    <w:pPr>
      <w:spacing w:after="0" w:line="240" w:lineRule="auto"/>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rsid w:val="00CC69FD"/>
    <w:rPr>
      <w:rFonts w:ascii="Times New Roman" w:eastAsia="Times New Roman" w:hAnsi="Times New Roman" w:cs="Times New Roman"/>
      <w:szCs w:val="20"/>
      <w:lang w:eastAsia="hu-HU"/>
    </w:rPr>
  </w:style>
  <w:style w:type="character" w:styleId="Oldalszm">
    <w:name w:val="page number"/>
    <w:basedOn w:val="Bekezdsalapbettpusa"/>
    <w:rsid w:val="00CC69FD"/>
  </w:style>
  <w:style w:type="character" w:styleId="Hiperhivatkozs">
    <w:name w:val="Hyperlink"/>
    <w:basedOn w:val="Bekezdsalapbettpusa"/>
    <w:uiPriority w:val="99"/>
    <w:unhideWhenUsed/>
    <w:rsid w:val="005D4DFE"/>
    <w:rPr>
      <w:color w:val="0563C1" w:themeColor="hyperlink"/>
      <w:u w:val="single"/>
    </w:rPr>
  </w:style>
  <w:style w:type="paragraph" w:styleId="Buborkszveg">
    <w:name w:val="Balloon Text"/>
    <w:basedOn w:val="Norml"/>
    <w:link w:val="BuborkszvegChar"/>
    <w:uiPriority w:val="99"/>
    <w:semiHidden/>
    <w:unhideWhenUsed/>
    <w:rsid w:val="0066505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65052"/>
    <w:rPr>
      <w:rFonts w:ascii="Segoe UI" w:hAnsi="Segoe UI" w:cs="Segoe UI"/>
      <w:sz w:val="18"/>
      <w:szCs w:val="18"/>
    </w:rPr>
  </w:style>
  <w:style w:type="character" w:styleId="Jegyzethivatkozs">
    <w:name w:val="annotation reference"/>
    <w:basedOn w:val="Bekezdsalapbettpusa"/>
    <w:uiPriority w:val="99"/>
    <w:semiHidden/>
    <w:unhideWhenUsed/>
    <w:rsid w:val="003D5031"/>
    <w:rPr>
      <w:sz w:val="16"/>
      <w:szCs w:val="16"/>
    </w:rPr>
  </w:style>
  <w:style w:type="paragraph" w:styleId="Jegyzetszveg">
    <w:name w:val="annotation text"/>
    <w:basedOn w:val="Norml"/>
    <w:link w:val="JegyzetszvegChar"/>
    <w:uiPriority w:val="99"/>
    <w:semiHidden/>
    <w:unhideWhenUsed/>
    <w:rsid w:val="003D5031"/>
    <w:pPr>
      <w:spacing w:line="240" w:lineRule="auto"/>
    </w:pPr>
    <w:rPr>
      <w:sz w:val="20"/>
      <w:szCs w:val="20"/>
    </w:rPr>
  </w:style>
  <w:style w:type="character" w:customStyle="1" w:styleId="JegyzetszvegChar">
    <w:name w:val="Jegyzetszöveg Char"/>
    <w:basedOn w:val="Bekezdsalapbettpusa"/>
    <w:link w:val="Jegyzetszveg"/>
    <w:uiPriority w:val="99"/>
    <w:semiHidden/>
    <w:rsid w:val="003D5031"/>
    <w:rPr>
      <w:sz w:val="20"/>
      <w:szCs w:val="20"/>
    </w:rPr>
  </w:style>
  <w:style w:type="paragraph" w:styleId="Megjegyzstrgya">
    <w:name w:val="annotation subject"/>
    <w:basedOn w:val="Jegyzetszveg"/>
    <w:next w:val="Jegyzetszveg"/>
    <w:link w:val="MegjegyzstrgyaChar"/>
    <w:uiPriority w:val="99"/>
    <w:semiHidden/>
    <w:unhideWhenUsed/>
    <w:rsid w:val="003D5031"/>
    <w:rPr>
      <w:b/>
      <w:bCs/>
    </w:rPr>
  </w:style>
  <w:style w:type="character" w:customStyle="1" w:styleId="MegjegyzstrgyaChar">
    <w:name w:val="Megjegyzés tárgya Char"/>
    <w:basedOn w:val="JegyzetszvegChar"/>
    <w:link w:val="Megjegyzstrgya"/>
    <w:uiPriority w:val="99"/>
    <w:semiHidden/>
    <w:rsid w:val="003D50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osfejleszto@masodikkerulet.hu" TargetMode="External"/><Relationship Id="rId3" Type="http://schemas.openxmlformats.org/officeDocument/2006/relationships/settings" Target="settings.xml"/><Relationship Id="rId7" Type="http://schemas.openxmlformats.org/officeDocument/2006/relationships/hyperlink" Target="mailto:fermin.antonio.pineda@masodikkerulet.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4456</Words>
  <Characters>30754</Characters>
  <Application>Microsoft Office Word</Application>
  <DocSecurity>0</DocSecurity>
  <Lines>256</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Rácz Edit</cp:lastModifiedBy>
  <cp:revision>5</cp:revision>
  <cp:lastPrinted>2017-02-07T07:51:00Z</cp:lastPrinted>
  <dcterms:created xsi:type="dcterms:W3CDTF">2017-02-09T09:15:00Z</dcterms:created>
  <dcterms:modified xsi:type="dcterms:W3CDTF">2017-02-09T12:44:00Z</dcterms:modified>
</cp:coreProperties>
</file>