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8B" w:rsidRPr="002718F4" w:rsidRDefault="005B398B" w:rsidP="005B398B">
      <w:pPr>
        <w:ind w:right="-1276"/>
        <w:jc w:val="both"/>
        <w:rPr>
          <w:b w:val="0"/>
          <w:i/>
          <w:sz w:val="24"/>
          <w:szCs w:val="24"/>
        </w:rPr>
      </w:pPr>
      <w:r>
        <w:rPr>
          <w:i/>
          <w:sz w:val="24"/>
          <w:szCs w:val="24"/>
        </w:rPr>
        <w:t xml:space="preserve">                                                                                                             </w:t>
      </w:r>
      <w:r w:rsidRPr="002718F4">
        <w:rPr>
          <w:i/>
          <w:sz w:val="24"/>
          <w:szCs w:val="24"/>
        </w:rPr>
        <w:t>.</w:t>
      </w:r>
      <w:proofErr w:type="gramStart"/>
      <w:r w:rsidRPr="002718F4">
        <w:rPr>
          <w:i/>
          <w:sz w:val="24"/>
          <w:szCs w:val="24"/>
        </w:rPr>
        <w:t>................</w:t>
      </w:r>
      <w:proofErr w:type="gramEnd"/>
      <w:r w:rsidRPr="002718F4">
        <w:rPr>
          <w:i/>
          <w:sz w:val="24"/>
          <w:szCs w:val="24"/>
        </w:rPr>
        <w:t xml:space="preserve">( sz.) napirend                              </w:t>
      </w:r>
    </w:p>
    <w:p w:rsidR="005B398B" w:rsidRPr="002718F4" w:rsidRDefault="005B398B" w:rsidP="005B398B">
      <w:pPr>
        <w:pStyle w:val="Renalr"/>
        <w:keepNext w:val="0"/>
        <w:tabs>
          <w:tab w:val="clear" w:pos="2835"/>
          <w:tab w:val="clear" w:pos="7088"/>
        </w:tabs>
        <w:overflowPunct/>
        <w:autoSpaceDE/>
        <w:autoSpaceDN/>
        <w:adjustRightInd/>
        <w:spacing w:before="0"/>
        <w:textAlignment w:val="auto"/>
        <w:rPr>
          <w:sz w:val="24"/>
          <w:szCs w:val="24"/>
        </w:rPr>
      </w:pPr>
      <w:r w:rsidRPr="002718F4">
        <w:rPr>
          <w:sz w:val="24"/>
          <w:szCs w:val="24"/>
        </w:rPr>
        <w:t xml:space="preserve">                               </w:t>
      </w:r>
    </w:p>
    <w:p w:rsidR="00CD3041" w:rsidRDefault="005B398B" w:rsidP="00CD3041">
      <w:pPr>
        <w:pStyle w:val="Cmsor3"/>
        <w:ind w:left="5664"/>
        <w:jc w:val="left"/>
        <w:rPr>
          <w:sz w:val="28"/>
          <w:szCs w:val="28"/>
        </w:rPr>
      </w:pPr>
      <w:r w:rsidRPr="00415E34">
        <w:rPr>
          <w:sz w:val="24"/>
          <w:szCs w:val="24"/>
        </w:rPr>
        <w:t>Előterjesztve:</w:t>
      </w:r>
      <w:r w:rsidR="00CD3041" w:rsidRPr="00CD3041">
        <w:rPr>
          <w:sz w:val="24"/>
          <w:szCs w:val="24"/>
        </w:rPr>
        <w:t xml:space="preserve"> </w:t>
      </w:r>
      <w:r w:rsidR="00CD3041" w:rsidRPr="002718F4">
        <w:rPr>
          <w:b w:val="0"/>
          <w:sz w:val="24"/>
          <w:szCs w:val="24"/>
        </w:rPr>
        <w:t>Egészségügyi</w:t>
      </w:r>
      <w:r w:rsidR="00CD3041">
        <w:rPr>
          <w:b w:val="0"/>
          <w:sz w:val="24"/>
          <w:szCs w:val="24"/>
        </w:rPr>
        <w:t xml:space="preserve">, </w:t>
      </w:r>
      <w:r w:rsidR="00CD3041" w:rsidRPr="002718F4">
        <w:rPr>
          <w:b w:val="0"/>
          <w:sz w:val="24"/>
          <w:szCs w:val="24"/>
        </w:rPr>
        <w:t>Szociális</w:t>
      </w:r>
      <w:r w:rsidR="00CD3041">
        <w:rPr>
          <w:b w:val="0"/>
          <w:sz w:val="24"/>
          <w:szCs w:val="24"/>
        </w:rPr>
        <w:t xml:space="preserve"> és Lakásügyi Biz</w:t>
      </w:r>
      <w:r w:rsidR="00CD3041" w:rsidRPr="002718F4">
        <w:rPr>
          <w:b w:val="0"/>
          <w:sz w:val="24"/>
          <w:szCs w:val="24"/>
        </w:rPr>
        <w:t>ottsághoz</w:t>
      </w:r>
      <w:r w:rsidR="00CD3041">
        <w:rPr>
          <w:b w:val="0"/>
          <w:sz w:val="24"/>
          <w:szCs w:val="24"/>
        </w:rPr>
        <w:t xml:space="preserve"> és </w:t>
      </w:r>
      <w:proofErr w:type="gramStart"/>
      <w:r w:rsidR="00CD3041">
        <w:rPr>
          <w:b w:val="0"/>
          <w:sz w:val="24"/>
          <w:szCs w:val="24"/>
        </w:rPr>
        <w:t>a</w:t>
      </w:r>
      <w:proofErr w:type="gramEnd"/>
    </w:p>
    <w:p w:rsidR="00CD3041" w:rsidRDefault="00CD3041" w:rsidP="00CD3041">
      <w:pPr>
        <w:pStyle w:val="Cmsor3"/>
        <w:ind w:left="5670"/>
        <w:jc w:val="both"/>
        <w:rPr>
          <w:sz w:val="28"/>
          <w:szCs w:val="28"/>
        </w:rPr>
      </w:pPr>
      <w:r w:rsidRPr="002A7B63">
        <w:rPr>
          <w:b w:val="0"/>
          <w:sz w:val="24"/>
          <w:szCs w:val="24"/>
        </w:rPr>
        <w:t>Közoktatási, Közművelődési, Sp</w:t>
      </w:r>
      <w:r>
        <w:rPr>
          <w:b w:val="0"/>
          <w:sz w:val="24"/>
          <w:szCs w:val="24"/>
        </w:rPr>
        <w:t>ort- és Informatikai Bizottsághoz</w:t>
      </w:r>
    </w:p>
    <w:p w:rsidR="00CD3041" w:rsidRDefault="00CD3041" w:rsidP="00CD3041">
      <w:pPr>
        <w:pStyle w:val="Cmsor3"/>
        <w:rPr>
          <w:sz w:val="28"/>
          <w:szCs w:val="28"/>
        </w:rPr>
      </w:pPr>
    </w:p>
    <w:p w:rsidR="005B398B" w:rsidRDefault="005B398B" w:rsidP="00CD3041">
      <w:pPr>
        <w:jc w:val="center"/>
        <w:rPr>
          <w:sz w:val="28"/>
          <w:szCs w:val="28"/>
        </w:rPr>
      </w:pPr>
    </w:p>
    <w:p w:rsidR="005B398B" w:rsidRDefault="005B398B" w:rsidP="005B398B">
      <w:pPr>
        <w:pStyle w:val="Cmsor3"/>
        <w:rPr>
          <w:sz w:val="28"/>
          <w:szCs w:val="28"/>
        </w:rPr>
      </w:pPr>
    </w:p>
    <w:p w:rsidR="005B398B" w:rsidRDefault="005B398B" w:rsidP="005B398B"/>
    <w:p w:rsidR="005B398B" w:rsidRDefault="005B398B" w:rsidP="005B398B"/>
    <w:p w:rsidR="005B398B" w:rsidRDefault="005B398B" w:rsidP="005B398B"/>
    <w:p w:rsidR="005B398B" w:rsidRPr="005B398B" w:rsidRDefault="005B398B" w:rsidP="005B398B"/>
    <w:p w:rsidR="005B398B" w:rsidRPr="00582003" w:rsidRDefault="005B398B" w:rsidP="005B398B">
      <w:pPr>
        <w:pStyle w:val="Cmsor3"/>
        <w:rPr>
          <w:sz w:val="28"/>
          <w:szCs w:val="28"/>
        </w:rPr>
      </w:pPr>
      <w:r w:rsidRPr="00582003">
        <w:rPr>
          <w:sz w:val="28"/>
          <w:szCs w:val="28"/>
        </w:rPr>
        <w:t xml:space="preserve">E L Ő T E R J E S Z T É S </w:t>
      </w:r>
    </w:p>
    <w:p w:rsidR="005B398B" w:rsidRDefault="005B398B" w:rsidP="005B398B">
      <w:pPr>
        <w:jc w:val="center"/>
        <w:rPr>
          <w:sz w:val="28"/>
          <w:szCs w:val="28"/>
        </w:rPr>
      </w:pPr>
    </w:p>
    <w:p w:rsidR="005B398B" w:rsidRPr="00792FEF" w:rsidRDefault="005B398B" w:rsidP="005B398B">
      <w:pPr>
        <w:jc w:val="center"/>
        <w:rPr>
          <w:sz w:val="28"/>
          <w:szCs w:val="28"/>
        </w:rPr>
      </w:pPr>
      <w:proofErr w:type="gramStart"/>
      <w:r w:rsidRPr="00792FEF">
        <w:rPr>
          <w:sz w:val="28"/>
          <w:szCs w:val="28"/>
        </w:rPr>
        <w:t>a</w:t>
      </w:r>
      <w:proofErr w:type="gramEnd"/>
      <w:r w:rsidRPr="00792FEF">
        <w:rPr>
          <w:sz w:val="28"/>
          <w:szCs w:val="28"/>
        </w:rPr>
        <w:t xml:space="preserve"> Képviselő-testület 201</w:t>
      </w:r>
      <w:r>
        <w:rPr>
          <w:sz w:val="28"/>
          <w:szCs w:val="28"/>
        </w:rPr>
        <w:t>6</w:t>
      </w:r>
      <w:r w:rsidRPr="00792FEF">
        <w:rPr>
          <w:sz w:val="28"/>
          <w:szCs w:val="28"/>
        </w:rPr>
        <w:t xml:space="preserve">.  </w:t>
      </w:r>
      <w:r>
        <w:rPr>
          <w:sz w:val="28"/>
          <w:szCs w:val="28"/>
        </w:rPr>
        <w:t>április 26</w:t>
      </w:r>
      <w:r w:rsidRPr="00792FEF">
        <w:rPr>
          <w:sz w:val="28"/>
          <w:szCs w:val="28"/>
        </w:rPr>
        <w:t>-ai ülésére</w:t>
      </w:r>
    </w:p>
    <w:p w:rsidR="005B398B" w:rsidRPr="00792FEF" w:rsidRDefault="005B398B" w:rsidP="005B398B">
      <w:pPr>
        <w:jc w:val="center"/>
        <w:rPr>
          <w:b w:val="0"/>
        </w:rPr>
      </w:pPr>
    </w:p>
    <w:p w:rsidR="005B398B" w:rsidRDefault="005B398B" w:rsidP="005B398B">
      <w:pPr>
        <w:rPr>
          <w:b w:val="0"/>
        </w:rPr>
      </w:pPr>
    </w:p>
    <w:p w:rsidR="005B398B" w:rsidRPr="00BD097F" w:rsidRDefault="005B398B" w:rsidP="005B398B">
      <w:pPr>
        <w:pStyle w:val="Szvegtrzs2"/>
        <w:jc w:val="both"/>
        <w:rPr>
          <w:snapToGrid w:val="0"/>
          <w:sz w:val="24"/>
          <w:szCs w:val="24"/>
        </w:rPr>
      </w:pPr>
      <w:r w:rsidRPr="00B45B8C">
        <w:rPr>
          <w:sz w:val="24"/>
          <w:szCs w:val="24"/>
          <w:u w:val="single"/>
        </w:rPr>
        <w:t>Tárgy:</w:t>
      </w:r>
      <w:r w:rsidRPr="00B45B8C">
        <w:rPr>
          <w:sz w:val="24"/>
          <w:szCs w:val="24"/>
        </w:rPr>
        <w:t xml:space="preserve"> Javaslat </w:t>
      </w:r>
      <w:r w:rsidRPr="00BD097F">
        <w:rPr>
          <w:rFonts w:cs="Arial"/>
          <w:sz w:val="24"/>
          <w:szCs w:val="24"/>
        </w:rPr>
        <w:t xml:space="preserve">A Budapest Főváros II. Kerületi Önkormányzat Képviselő-testületének a szociális igazgatásról és egyes szociális és gyermekjóléti ellátásokról szóló 3/2015.(II.27.) önkormányzati rendeletének </w:t>
      </w:r>
      <w:r w:rsidRPr="00BD097F">
        <w:rPr>
          <w:sz w:val="24"/>
          <w:szCs w:val="24"/>
        </w:rPr>
        <w:t>módosítására</w:t>
      </w:r>
    </w:p>
    <w:p w:rsidR="005B398B" w:rsidRPr="00B45B8C" w:rsidRDefault="005B398B" w:rsidP="005B398B">
      <w:pPr>
        <w:jc w:val="right"/>
        <w:rPr>
          <w:sz w:val="24"/>
          <w:szCs w:val="24"/>
        </w:rPr>
      </w:pPr>
      <w:r w:rsidRPr="00B45B8C">
        <w:rPr>
          <w:sz w:val="24"/>
          <w:szCs w:val="24"/>
        </w:rPr>
        <w:tab/>
      </w:r>
      <w:r w:rsidRPr="00B45B8C">
        <w:rPr>
          <w:sz w:val="24"/>
          <w:szCs w:val="24"/>
        </w:rPr>
        <w:tab/>
      </w:r>
      <w:r w:rsidRPr="00B45B8C">
        <w:rPr>
          <w:sz w:val="24"/>
          <w:szCs w:val="24"/>
        </w:rPr>
        <w:tab/>
      </w:r>
      <w:r w:rsidRPr="00B45B8C">
        <w:rPr>
          <w:sz w:val="24"/>
          <w:szCs w:val="24"/>
        </w:rPr>
        <w:tab/>
      </w:r>
      <w:r w:rsidRPr="00B45B8C">
        <w:rPr>
          <w:sz w:val="24"/>
          <w:szCs w:val="24"/>
        </w:rPr>
        <w:tab/>
      </w:r>
      <w:r w:rsidRPr="00B45B8C">
        <w:rPr>
          <w:sz w:val="24"/>
          <w:szCs w:val="24"/>
        </w:rPr>
        <w:tab/>
      </w:r>
      <w:r w:rsidRPr="00B45B8C">
        <w:rPr>
          <w:sz w:val="24"/>
          <w:szCs w:val="24"/>
        </w:rPr>
        <w:tab/>
      </w:r>
      <w:r w:rsidRPr="00B45B8C">
        <w:rPr>
          <w:sz w:val="24"/>
          <w:szCs w:val="24"/>
        </w:rPr>
        <w:tab/>
      </w:r>
    </w:p>
    <w:p w:rsidR="005B398B" w:rsidRDefault="005B398B" w:rsidP="005B398B">
      <w:pPr>
        <w:jc w:val="both"/>
        <w:rPr>
          <w:sz w:val="24"/>
          <w:szCs w:val="24"/>
        </w:rPr>
      </w:pPr>
    </w:p>
    <w:p w:rsidR="005B398B" w:rsidRPr="005B398B" w:rsidRDefault="005B398B" w:rsidP="005B398B">
      <w:pPr>
        <w:rPr>
          <w:b w:val="0"/>
          <w:sz w:val="24"/>
          <w:szCs w:val="24"/>
        </w:rPr>
      </w:pPr>
      <w:r w:rsidRPr="005B398B">
        <w:rPr>
          <w:sz w:val="24"/>
          <w:szCs w:val="24"/>
        </w:rPr>
        <w:t>Készítette</w:t>
      </w:r>
      <w:r w:rsidRPr="005B398B">
        <w:rPr>
          <w:b w:val="0"/>
          <w:sz w:val="24"/>
          <w:szCs w:val="24"/>
        </w:rPr>
        <w:t xml:space="preserve">: </w:t>
      </w:r>
      <w:r w:rsidRPr="005B398B">
        <w:rPr>
          <w:b w:val="0"/>
          <w:sz w:val="24"/>
          <w:szCs w:val="24"/>
        </w:rPr>
        <w:tab/>
        <w:t xml:space="preserve">  …</w:t>
      </w:r>
      <w:proofErr w:type="gramStart"/>
      <w:r w:rsidRPr="005B398B">
        <w:rPr>
          <w:b w:val="0"/>
          <w:sz w:val="24"/>
          <w:szCs w:val="24"/>
        </w:rPr>
        <w:t>…………………………………..</w:t>
      </w:r>
      <w:proofErr w:type="gramEnd"/>
    </w:p>
    <w:p w:rsidR="005B398B" w:rsidRPr="005B398B" w:rsidRDefault="005B398B" w:rsidP="005B398B">
      <w:pPr>
        <w:ind w:left="708" w:firstLine="708"/>
        <w:rPr>
          <w:b w:val="0"/>
          <w:sz w:val="24"/>
          <w:szCs w:val="24"/>
        </w:rPr>
      </w:pPr>
      <w:r w:rsidRPr="005B398B">
        <w:rPr>
          <w:b w:val="0"/>
          <w:sz w:val="24"/>
          <w:szCs w:val="24"/>
        </w:rPr>
        <w:t>Vargáné Luketics Gabriella</w:t>
      </w:r>
    </w:p>
    <w:p w:rsidR="005B398B" w:rsidRPr="005B398B" w:rsidRDefault="005B398B" w:rsidP="005B398B">
      <w:pPr>
        <w:rPr>
          <w:b w:val="0"/>
          <w:sz w:val="24"/>
          <w:szCs w:val="24"/>
        </w:rPr>
      </w:pPr>
      <w:r w:rsidRPr="005B398B">
        <w:rPr>
          <w:b w:val="0"/>
          <w:sz w:val="24"/>
          <w:szCs w:val="24"/>
        </w:rPr>
        <w:t xml:space="preserve">                     Szociális és Gyermekvédelmi Iroda vezetője     </w:t>
      </w:r>
      <w:r w:rsidRPr="005B398B">
        <w:rPr>
          <w:b w:val="0"/>
          <w:sz w:val="24"/>
          <w:szCs w:val="24"/>
        </w:rPr>
        <w:tab/>
      </w:r>
    </w:p>
    <w:p w:rsidR="005B398B" w:rsidRPr="005B398B" w:rsidRDefault="005B398B" w:rsidP="005B398B">
      <w:pPr>
        <w:ind w:left="708" w:firstLine="708"/>
        <w:rPr>
          <w:b w:val="0"/>
          <w:sz w:val="24"/>
          <w:szCs w:val="24"/>
        </w:rPr>
      </w:pPr>
    </w:p>
    <w:p w:rsidR="005B398B" w:rsidRPr="005B398B" w:rsidRDefault="005B398B" w:rsidP="005B398B">
      <w:pPr>
        <w:rPr>
          <w:b w:val="0"/>
          <w:sz w:val="24"/>
          <w:szCs w:val="24"/>
        </w:rPr>
      </w:pPr>
      <w:r w:rsidRPr="005B398B">
        <w:rPr>
          <w:b w:val="0"/>
          <w:sz w:val="24"/>
          <w:szCs w:val="24"/>
        </w:rPr>
        <w:t xml:space="preserve"> </w:t>
      </w:r>
      <w:r w:rsidRPr="005B398B">
        <w:rPr>
          <w:b w:val="0"/>
          <w:sz w:val="24"/>
          <w:szCs w:val="24"/>
        </w:rPr>
        <w:tab/>
      </w:r>
      <w:r w:rsidRPr="005B398B">
        <w:rPr>
          <w:b w:val="0"/>
          <w:sz w:val="24"/>
          <w:szCs w:val="24"/>
        </w:rPr>
        <w:tab/>
        <w:t xml:space="preserve"> ……………………………………..</w:t>
      </w:r>
    </w:p>
    <w:p w:rsidR="005B398B" w:rsidRPr="005B398B" w:rsidRDefault="005B398B" w:rsidP="005B398B">
      <w:pPr>
        <w:ind w:left="1416" w:firstLine="708"/>
        <w:rPr>
          <w:b w:val="0"/>
          <w:sz w:val="24"/>
          <w:szCs w:val="24"/>
        </w:rPr>
      </w:pPr>
      <w:r w:rsidRPr="005B398B">
        <w:rPr>
          <w:b w:val="0"/>
          <w:sz w:val="24"/>
          <w:szCs w:val="24"/>
        </w:rPr>
        <w:t>Ötvös Zoltán</w:t>
      </w:r>
    </w:p>
    <w:p w:rsidR="005B398B" w:rsidRPr="005B398B" w:rsidRDefault="005B398B" w:rsidP="005B398B">
      <w:pPr>
        <w:rPr>
          <w:b w:val="0"/>
          <w:sz w:val="24"/>
          <w:szCs w:val="24"/>
        </w:rPr>
      </w:pPr>
      <w:r w:rsidRPr="005B398B">
        <w:rPr>
          <w:b w:val="0"/>
          <w:sz w:val="24"/>
          <w:szCs w:val="24"/>
        </w:rPr>
        <w:t xml:space="preserve">                     </w:t>
      </w:r>
      <w:r w:rsidRPr="005B398B">
        <w:rPr>
          <w:b w:val="0"/>
          <w:sz w:val="24"/>
          <w:szCs w:val="24"/>
        </w:rPr>
        <w:tab/>
        <w:t xml:space="preserve">Művelődési Iroda vezetője     </w:t>
      </w:r>
      <w:r w:rsidRPr="005B398B">
        <w:rPr>
          <w:b w:val="0"/>
          <w:sz w:val="24"/>
          <w:szCs w:val="24"/>
        </w:rPr>
        <w:tab/>
      </w:r>
    </w:p>
    <w:p w:rsidR="005B398B" w:rsidRPr="005B398B" w:rsidRDefault="005B398B" w:rsidP="005B398B">
      <w:pPr>
        <w:jc w:val="both"/>
        <w:rPr>
          <w:b w:val="0"/>
          <w:sz w:val="24"/>
          <w:szCs w:val="24"/>
        </w:rPr>
      </w:pPr>
    </w:p>
    <w:p w:rsidR="005B398B" w:rsidRPr="005B398B" w:rsidRDefault="005B398B" w:rsidP="005B398B">
      <w:pPr>
        <w:jc w:val="both"/>
        <w:rPr>
          <w:b w:val="0"/>
          <w:sz w:val="24"/>
          <w:szCs w:val="24"/>
        </w:rPr>
      </w:pPr>
      <w:r w:rsidRPr="005B398B">
        <w:rPr>
          <w:sz w:val="24"/>
          <w:szCs w:val="24"/>
        </w:rPr>
        <w:t>Egyeztetve</w:t>
      </w:r>
      <w:proofErr w:type="gramStart"/>
      <w:r w:rsidRPr="005B398B">
        <w:rPr>
          <w:b w:val="0"/>
          <w:sz w:val="24"/>
          <w:szCs w:val="24"/>
        </w:rPr>
        <w:t>:   …</w:t>
      </w:r>
      <w:proofErr w:type="gramEnd"/>
      <w:r w:rsidRPr="005B398B">
        <w:rPr>
          <w:b w:val="0"/>
          <w:sz w:val="24"/>
          <w:szCs w:val="24"/>
        </w:rPr>
        <w:t>……………………………….</w:t>
      </w:r>
    </w:p>
    <w:p w:rsidR="005B398B" w:rsidRPr="005B398B" w:rsidRDefault="005B398B" w:rsidP="005B398B">
      <w:pPr>
        <w:jc w:val="both"/>
        <w:rPr>
          <w:b w:val="0"/>
          <w:sz w:val="24"/>
          <w:szCs w:val="24"/>
        </w:rPr>
      </w:pPr>
      <w:r w:rsidRPr="005B398B">
        <w:rPr>
          <w:b w:val="0"/>
          <w:sz w:val="24"/>
          <w:szCs w:val="24"/>
        </w:rPr>
        <w:t xml:space="preserve">                          Dankó Virág alpolgármester</w:t>
      </w:r>
    </w:p>
    <w:p w:rsidR="005B398B" w:rsidRPr="005B398B" w:rsidRDefault="005B398B" w:rsidP="005B398B">
      <w:pPr>
        <w:jc w:val="both"/>
        <w:rPr>
          <w:b w:val="0"/>
          <w:sz w:val="24"/>
          <w:szCs w:val="24"/>
        </w:rPr>
      </w:pPr>
    </w:p>
    <w:p w:rsidR="005B398B" w:rsidRPr="005B398B" w:rsidRDefault="005B398B" w:rsidP="005B398B">
      <w:pPr>
        <w:jc w:val="both"/>
        <w:rPr>
          <w:b w:val="0"/>
          <w:sz w:val="24"/>
          <w:szCs w:val="24"/>
        </w:rPr>
      </w:pPr>
      <w:r w:rsidRPr="005B398B">
        <w:rPr>
          <w:b w:val="0"/>
          <w:sz w:val="24"/>
          <w:szCs w:val="24"/>
        </w:rPr>
        <w:tab/>
      </w:r>
    </w:p>
    <w:p w:rsidR="005B398B" w:rsidRPr="005B398B" w:rsidRDefault="005B398B" w:rsidP="005B398B">
      <w:pPr>
        <w:jc w:val="both"/>
        <w:rPr>
          <w:b w:val="0"/>
          <w:sz w:val="24"/>
          <w:szCs w:val="24"/>
        </w:rPr>
      </w:pPr>
      <w:r w:rsidRPr="005B398B">
        <w:rPr>
          <w:sz w:val="24"/>
          <w:szCs w:val="24"/>
        </w:rPr>
        <w:t>Látta</w:t>
      </w:r>
      <w:proofErr w:type="gramStart"/>
      <w:r w:rsidRPr="005B398B">
        <w:rPr>
          <w:b w:val="0"/>
          <w:sz w:val="24"/>
          <w:szCs w:val="24"/>
        </w:rPr>
        <w:t>:  …</w:t>
      </w:r>
      <w:proofErr w:type="gramEnd"/>
      <w:r w:rsidRPr="005B398B">
        <w:rPr>
          <w:b w:val="0"/>
          <w:sz w:val="24"/>
          <w:szCs w:val="24"/>
        </w:rPr>
        <w:t>………………………………….</w:t>
      </w:r>
    </w:p>
    <w:p w:rsidR="005B398B" w:rsidRPr="005B398B" w:rsidRDefault="005B398B" w:rsidP="005B398B">
      <w:pPr>
        <w:jc w:val="both"/>
        <w:rPr>
          <w:b w:val="0"/>
          <w:sz w:val="24"/>
          <w:szCs w:val="24"/>
        </w:rPr>
      </w:pPr>
      <w:r w:rsidRPr="005B398B">
        <w:rPr>
          <w:b w:val="0"/>
          <w:sz w:val="24"/>
          <w:szCs w:val="24"/>
        </w:rPr>
        <w:t xml:space="preserve">                     </w:t>
      </w:r>
      <w:proofErr w:type="gramStart"/>
      <w:r w:rsidRPr="005B398B">
        <w:rPr>
          <w:b w:val="0"/>
          <w:sz w:val="24"/>
          <w:szCs w:val="24"/>
        </w:rPr>
        <w:t>dr.</w:t>
      </w:r>
      <w:proofErr w:type="gramEnd"/>
      <w:r w:rsidRPr="005B398B">
        <w:rPr>
          <w:b w:val="0"/>
          <w:sz w:val="24"/>
          <w:szCs w:val="24"/>
        </w:rPr>
        <w:t xml:space="preserve"> Szalai Tibor jegyző</w:t>
      </w:r>
    </w:p>
    <w:p w:rsidR="005B398B" w:rsidRPr="005B398B" w:rsidRDefault="005B398B" w:rsidP="005B398B">
      <w:pPr>
        <w:jc w:val="both"/>
        <w:rPr>
          <w:b w:val="0"/>
          <w:sz w:val="24"/>
          <w:szCs w:val="24"/>
        </w:rPr>
      </w:pPr>
      <w:r w:rsidRPr="005B398B">
        <w:rPr>
          <w:b w:val="0"/>
          <w:sz w:val="24"/>
          <w:szCs w:val="24"/>
        </w:rPr>
        <w:t xml:space="preserve">                                    </w:t>
      </w:r>
    </w:p>
    <w:p w:rsidR="005B398B" w:rsidRPr="00B45B8C" w:rsidRDefault="005B398B" w:rsidP="005B398B">
      <w:pPr>
        <w:jc w:val="both"/>
        <w:rPr>
          <w:sz w:val="24"/>
          <w:szCs w:val="24"/>
        </w:rPr>
      </w:pPr>
      <w:r w:rsidRPr="00B45B8C">
        <w:rPr>
          <w:sz w:val="24"/>
          <w:szCs w:val="24"/>
        </w:rPr>
        <w:t xml:space="preserve"> </w:t>
      </w:r>
    </w:p>
    <w:p w:rsidR="005B398B" w:rsidRPr="00B45B8C" w:rsidRDefault="005B398B" w:rsidP="005B398B">
      <w:pPr>
        <w:jc w:val="both"/>
        <w:rPr>
          <w:sz w:val="24"/>
          <w:szCs w:val="24"/>
        </w:rPr>
      </w:pPr>
    </w:p>
    <w:p w:rsidR="005B398B" w:rsidRPr="00B45B8C" w:rsidRDefault="005B398B" w:rsidP="005B398B">
      <w:pPr>
        <w:jc w:val="both"/>
        <w:rPr>
          <w:sz w:val="24"/>
          <w:szCs w:val="24"/>
        </w:rPr>
      </w:pPr>
    </w:p>
    <w:p w:rsidR="005B398B" w:rsidRPr="00B45B8C" w:rsidRDefault="005B398B" w:rsidP="005B398B">
      <w:pPr>
        <w:jc w:val="both"/>
        <w:rPr>
          <w:sz w:val="24"/>
          <w:szCs w:val="24"/>
        </w:rPr>
      </w:pPr>
      <w:r w:rsidRPr="00B45B8C">
        <w:rPr>
          <w:sz w:val="24"/>
          <w:szCs w:val="24"/>
        </w:rPr>
        <w:t xml:space="preserve">                                                                  </w:t>
      </w:r>
    </w:p>
    <w:p w:rsidR="005B398B" w:rsidRPr="00792FEF" w:rsidRDefault="005B398B" w:rsidP="005B398B">
      <w:pPr>
        <w:ind w:left="3540" w:firstLine="708"/>
        <w:jc w:val="both"/>
        <w:rPr>
          <w:b w:val="0"/>
          <w:sz w:val="24"/>
          <w:szCs w:val="24"/>
        </w:rPr>
      </w:pPr>
      <w:r w:rsidRPr="00792FEF">
        <w:rPr>
          <w:sz w:val="24"/>
          <w:szCs w:val="24"/>
        </w:rPr>
        <w:t>A napirend tárgyalása zárt ülést nem igényel.</w:t>
      </w:r>
    </w:p>
    <w:p w:rsidR="005B398B" w:rsidRPr="0098063C" w:rsidRDefault="005B398B" w:rsidP="005B398B">
      <w:pPr>
        <w:ind w:left="3540" w:firstLine="708"/>
        <w:jc w:val="both"/>
        <w:rPr>
          <w:i/>
          <w:sz w:val="24"/>
          <w:szCs w:val="24"/>
        </w:rPr>
      </w:pPr>
    </w:p>
    <w:p w:rsidR="005B398B" w:rsidRDefault="005B398B" w:rsidP="005B398B">
      <w:pPr>
        <w:jc w:val="both"/>
        <w:rPr>
          <w:sz w:val="24"/>
          <w:szCs w:val="24"/>
        </w:rPr>
      </w:pPr>
    </w:p>
    <w:p w:rsidR="005B398B" w:rsidRDefault="005B398B" w:rsidP="005B398B">
      <w:pPr>
        <w:jc w:val="both"/>
        <w:rPr>
          <w:sz w:val="24"/>
          <w:szCs w:val="24"/>
        </w:rPr>
      </w:pPr>
    </w:p>
    <w:p w:rsidR="005B398B" w:rsidRDefault="005B398B" w:rsidP="005B398B">
      <w:pPr>
        <w:jc w:val="both"/>
        <w:rPr>
          <w:sz w:val="24"/>
          <w:szCs w:val="24"/>
        </w:rPr>
      </w:pPr>
    </w:p>
    <w:p w:rsidR="005B398B" w:rsidRDefault="005B398B" w:rsidP="005B398B">
      <w:pPr>
        <w:jc w:val="both"/>
        <w:rPr>
          <w:sz w:val="24"/>
          <w:szCs w:val="24"/>
        </w:rPr>
      </w:pPr>
    </w:p>
    <w:p w:rsidR="005B398B" w:rsidRDefault="005B398B" w:rsidP="005B398B">
      <w:pPr>
        <w:jc w:val="both"/>
        <w:rPr>
          <w:sz w:val="24"/>
          <w:szCs w:val="24"/>
        </w:rPr>
      </w:pPr>
    </w:p>
    <w:p w:rsidR="005B398B" w:rsidRDefault="005B398B" w:rsidP="005B398B">
      <w:pPr>
        <w:jc w:val="both"/>
        <w:rPr>
          <w:sz w:val="24"/>
          <w:szCs w:val="24"/>
        </w:rPr>
      </w:pPr>
    </w:p>
    <w:p w:rsidR="005B398B" w:rsidRDefault="005B398B" w:rsidP="005B398B">
      <w:pPr>
        <w:jc w:val="both"/>
        <w:rPr>
          <w:sz w:val="24"/>
          <w:szCs w:val="24"/>
        </w:rPr>
      </w:pPr>
    </w:p>
    <w:p w:rsidR="005B398B" w:rsidRPr="00D358C1" w:rsidRDefault="005B398B" w:rsidP="005B398B">
      <w:pPr>
        <w:jc w:val="both"/>
        <w:rPr>
          <w:b w:val="0"/>
          <w:sz w:val="24"/>
          <w:szCs w:val="24"/>
        </w:rPr>
      </w:pPr>
      <w:r w:rsidRPr="00D358C1">
        <w:rPr>
          <w:sz w:val="24"/>
          <w:szCs w:val="24"/>
        </w:rPr>
        <w:t>Tisztelt Képviselő-testület!</w:t>
      </w:r>
    </w:p>
    <w:p w:rsidR="005B398B" w:rsidRDefault="005B398B" w:rsidP="005B398B">
      <w:pPr>
        <w:jc w:val="both"/>
        <w:rPr>
          <w:sz w:val="24"/>
          <w:szCs w:val="24"/>
        </w:rPr>
      </w:pPr>
    </w:p>
    <w:p w:rsidR="005B398B" w:rsidRPr="005B398B" w:rsidRDefault="005B398B" w:rsidP="005B398B">
      <w:pPr>
        <w:jc w:val="both"/>
        <w:rPr>
          <w:b w:val="0"/>
          <w:sz w:val="24"/>
          <w:szCs w:val="24"/>
        </w:rPr>
      </w:pPr>
      <w:r w:rsidRPr="005B398B">
        <w:rPr>
          <w:b w:val="0"/>
          <w:sz w:val="24"/>
          <w:szCs w:val="24"/>
        </w:rPr>
        <w:t>A szociális igazgatásról és egyes szociális és gyermekjóléti ellátásokról szóló 3/2015.(II.27.) önkormányzati rendeletünk megalkotása törvényi kötelezettsége volt az önkormányzatnak 2015-ben. A rendelet megalkotására rendelkezésre álló idő rövidsége miatt a cél az volt, hogy az önkormányzat által nyújtott támogatások köre lehetőleg ne változzon, az eljárások egyszerűsödjenek és a jövedelmekkel arányos támogatási mértékek kerüljenek meghatározásra.</w:t>
      </w:r>
    </w:p>
    <w:p w:rsidR="005B398B" w:rsidRPr="005B398B" w:rsidRDefault="005B398B" w:rsidP="005B398B">
      <w:pPr>
        <w:jc w:val="both"/>
        <w:rPr>
          <w:b w:val="0"/>
          <w:sz w:val="24"/>
          <w:szCs w:val="24"/>
        </w:rPr>
      </w:pPr>
      <w:r w:rsidRPr="005B398B">
        <w:rPr>
          <w:b w:val="0"/>
          <w:sz w:val="24"/>
          <w:szCs w:val="24"/>
        </w:rPr>
        <w:t>A rendelet alkalmazása óta eltelt idő tapasztalatai alapján javaslatot teszünk a szükséges módosításokra, mely eljárásrendben, jövedelem</w:t>
      </w:r>
      <w:r w:rsidR="00765BBF">
        <w:rPr>
          <w:b w:val="0"/>
          <w:sz w:val="24"/>
          <w:szCs w:val="24"/>
        </w:rPr>
        <w:t xml:space="preserve"> értékhatárok módosításában, valamint</w:t>
      </w:r>
      <w:r w:rsidRPr="005B398B">
        <w:rPr>
          <w:b w:val="0"/>
          <w:sz w:val="24"/>
          <w:szCs w:val="24"/>
        </w:rPr>
        <w:t xml:space="preserve"> a támogatás mértékének emelésében jelenik meg, követve a megváltozott élethelyzeteket is. A jövedelem értékhatárok emelését bizonyos mértékben</w:t>
      </w:r>
      <w:r w:rsidR="00BB4854">
        <w:rPr>
          <w:b w:val="0"/>
          <w:sz w:val="24"/>
          <w:szCs w:val="24"/>
        </w:rPr>
        <w:t xml:space="preserve"> az is indokolja, hogy az alapjául</w:t>
      </w:r>
      <w:r w:rsidRPr="005B398B">
        <w:rPr>
          <w:b w:val="0"/>
          <w:sz w:val="24"/>
          <w:szCs w:val="24"/>
        </w:rPr>
        <w:t xml:space="preserve"> szolgáló öregségi nyugdíjminimum összege több éve nem változott. A támogatás mértékének emelése bizonyos esetekben szintén indokolt a hathatósabb segítés céljából. Az éves költségvetésben biztosított forrás lehetőséget ad az alábbiak szerint javasolt módosításokhoz.  </w:t>
      </w:r>
    </w:p>
    <w:p w:rsidR="005B398B" w:rsidRPr="005B398B" w:rsidRDefault="005B398B" w:rsidP="00126BC7">
      <w:pPr>
        <w:pStyle w:val="Listaszerbekezds"/>
        <w:numPr>
          <w:ilvl w:val="0"/>
          <w:numId w:val="13"/>
        </w:numPr>
        <w:spacing w:after="160" w:line="259" w:lineRule="auto"/>
        <w:jc w:val="both"/>
        <w:rPr>
          <w:b w:val="0"/>
          <w:sz w:val="24"/>
          <w:szCs w:val="24"/>
        </w:rPr>
      </w:pPr>
      <w:r w:rsidRPr="005B398B">
        <w:rPr>
          <w:b w:val="0"/>
          <w:sz w:val="24"/>
          <w:szCs w:val="24"/>
        </w:rPr>
        <w:t xml:space="preserve">A Családsegítő és Gyermekjóléti Központ </w:t>
      </w:r>
      <w:r w:rsidRPr="002D08A2">
        <w:rPr>
          <w:sz w:val="24"/>
          <w:szCs w:val="24"/>
        </w:rPr>
        <w:t>nevének megváltozása</w:t>
      </w:r>
      <w:r w:rsidRPr="005B398B">
        <w:rPr>
          <w:b w:val="0"/>
          <w:sz w:val="24"/>
          <w:szCs w:val="24"/>
        </w:rPr>
        <w:t xml:space="preserve"> kerül á</w:t>
      </w:r>
      <w:r w:rsidR="00BB4854">
        <w:rPr>
          <w:b w:val="0"/>
          <w:sz w:val="24"/>
          <w:szCs w:val="24"/>
        </w:rPr>
        <w:t>tvezetésre az érintett helyeken</w:t>
      </w:r>
      <w:r w:rsidR="00765BBF">
        <w:rPr>
          <w:b w:val="0"/>
          <w:sz w:val="24"/>
          <w:szCs w:val="24"/>
        </w:rPr>
        <w:t>, a működési engedélyben meghatározottak szerint:</w:t>
      </w:r>
      <w:r w:rsidRPr="005B398B">
        <w:rPr>
          <w:b w:val="0"/>
          <w:sz w:val="24"/>
          <w:szCs w:val="24"/>
        </w:rPr>
        <w:t xml:space="preserve"> </w:t>
      </w:r>
      <w:r w:rsidR="00765BBF" w:rsidRPr="002D08A2">
        <w:rPr>
          <w:sz w:val="24"/>
          <w:szCs w:val="24"/>
        </w:rPr>
        <w:t>Család-és Gyermekjóléti Központ</w:t>
      </w:r>
      <w:r w:rsidR="00765BBF">
        <w:rPr>
          <w:b w:val="0"/>
          <w:sz w:val="24"/>
          <w:szCs w:val="24"/>
        </w:rPr>
        <w:t xml:space="preserve"> - </w:t>
      </w:r>
      <w:r w:rsidRPr="005B398B">
        <w:rPr>
          <w:b w:val="0"/>
          <w:sz w:val="24"/>
          <w:szCs w:val="24"/>
        </w:rPr>
        <w:t>röviden</w:t>
      </w:r>
      <w:r w:rsidR="00765BBF">
        <w:rPr>
          <w:b w:val="0"/>
          <w:sz w:val="24"/>
          <w:szCs w:val="24"/>
        </w:rPr>
        <w:t>:</w:t>
      </w:r>
      <w:r w:rsidRPr="005B398B">
        <w:rPr>
          <w:b w:val="0"/>
          <w:sz w:val="24"/>
          <w:szCs w:val="24"/>
        </w:rPr>
        <w:t xml:space="preserve"> Gyermekjóléti Központ.</w:t>
      </w:r>
    </w:p>
    <w:p w:rsidR="005B398B" w:rsidRPr="005B398B" w:rsidRDefault="005B398B" w:rsidP="00126BC7">
      <w:pPr>
        <w:pStyle w:val="Listaszerbekezds"/>
        <w:numPr>
          <w:ilvl w:val="0"/>
          <w:numId w:val="13"/>
        </w:numPr>
        <w:spacing w:after="160" w:line="259" w:lineRule="auto"/>
        <w:jc w:val="both"/>
        <w:rPr>
          <w:b w:val="0"/>
          <w:sz w:val="24"/>
          <w:szCs w:val="24"/>
        </w:rPr>
      </w:pPr>
      <w:r w:rsidRPr="005B398B">
        <w:rPr>
          <w:b w:val="0"/>
          <w:sz w:val="24"/>
          <w:szCs w:val="24"/>
        </w:rPr>
        <w:t xml:space="preserve">A </w:t>
      </w:r>
      <w:r w:rsidRPr="005B398B">
        <w:rPr>
          <w:sz w:val="24"/>
          <w:szCs w:val="24"/>
        </w:rPr>
        <w:t>lakhatási támogatás mértékének emelésére</w:t>
      </w:r>
      <w:r w:rsidRPr="005B398B">
        <w:rPr>
          <w:b w:val="0"/>
          <w:sz w:val="24"/>
          <w:szCs w:val="24"/>
        </w:rPr>
        <w:t xml:space="preserve"> teszünk javaslatot a lakhatási költségek további enyhítése céljából. A jövedelem mértékétől függő havi támogatás legmagasabb összege (6000 Ft, 4000 Ft, 3000 Ft) értéksávonként 1000-1000 Ft-tal emelkedne. </w:t>
      </w:r>
    </w:p>
    <w:p w:rsidR="005B398B" w:rsidRPr="005B398B" w:rsidRDefault="005B398B" w:rsidP="00126BC7">
      <w:pPr>
        <w:pStyle w:val="Listaszerbekezds"/>
        <w:numPr>
          <w:ilvl w:val="0"/>
          <w:numId w:val="13"/>
        </w:numPr>
        <w:spacing w:after="160" w:line="259" w:lineRule="auto"/>
        <w:jc w:val="both"/>
        <w:rPr>
          <w:b w:val="0"/>
          <w:sz w:val="24"/>
          <w:szCs w:val="24"/>
        </w:rPr>
      </w:pPr>
      <w:r w:rsidRPr="005B398B">
        <w:rPr>
          <w:b w:val="0"/>
          <w:sz w:val="24"/>
          <w:szCs w:val="24"/>
        </w:rPr>
        <w:t xml:space="preserve">A </w:t>
      </w:r>
      <w:r w:rsidRPr="005B398B">
        <w:rPr>
          <w:sz w:val="24"/>
          <w:szCs w:val="24"/>
        </w:rPr>
        <w:t>hátralékkezelési</w:t>
      </w:r>
      <w:r w:rsidRPr="005B398B">
        <w:rPr>
          <w:b w:val="0"/>
          <w:sz w:val="24"/>
          <w:szCs w:val="24"/>
        </w:rPr>
        <w:t xml:space="preserve"> támogatásra vonatkozó részben a vagyon fogalma lett pontosítva.</w:t>
      </w:r>
    </w:p>
    <w:p w:rsidR="005B398B" w:rsidRPr="005B398B" w:rsidRDefault="005B398B" w:rsidP="00126BC7">
      <w:pPr>
        <w:pStyle w:val="Listaszerbekezds"/>
        <w:numPr>
          <w:ilvl w:val="0"/>
          <w:numId w:val="13"/>
        </w:numPr>
        <w:spacing w:after="160" w:line="259" w:lineRule="auto"/>
        <w:jc w:val="both"/>
        <w:rPr>
          <w:b w:val="0"/>
          <w:sz w:val="24"/>
          <w:szCs w:val="24"/>
        </w:rPr>
      </w:pPr>
      <w:r w:rsidRPr="005B398B">
        <w:rPr>
          <w:sz w:val="24"/>
          <w:szCs w:val="24"/>
        </w:rPr>
        <w:t>Gyógyszertámogatás</w:t>
      </w:r>
      <w:r w:rsidRPr="005B398B">
        <w:rPr>
          <w:b w:val="0"/>
          <w:sz w:val="24"/>
          <w:szCs w:val="24"/>
        </w:rPr>
        <w:t xml:space="preserve"> esetében a gyógyszerköltség fogalmába a gyógyászati segédeszközök költségei is beletartoznak, ezért ez pontosításra kerül. </w:t>
      </w:r>
    </w:p>
    <w:p w:rsidR="005B398B" w:rsidRPr="005B398B" w:rsidRDefault="005B398B" w:rsidP="005B398B">
      <w:pPr>
        <w:pStyle w:val="Listaszerbekezds"/>
        <w:jc w:val="both"/>
        <w:rPr>
          <w:b w:val="0"/>
          <w:sz w:val="24"/>
          <w:szCs w:val="24"/>
        </w:rPr>
      </w:pPr>
      <w:r w:rsidRPr="005B398B">
        <w:rPr>
          <w:b w:val="0"/>
          <w:sz w:val="24"/>
          <w:szCs w:val="24"/>
        </w:rPr>
        <w:t>A támogatás és a figyelembe vehető rendszeres gyógyszerköltség arány megjelölésénél a 14. § (4) bekezdés d) pontjában az egyedül élőkre vonatkozó egy főre jutó jövedelem értékhatár (nyugdíjminimum 350 %-a) megjelölés csak a 80. életévet betöltöttek esetében értelmezhető, ezért ez törlésre kerül és csak a 80. életévet betöltött személyekre vonatkozó 420 %-os jövedelem értékhatár marad.</w:t>
      </w:r>
    </w:p>
    <w:p w:rsidR="005B398B" w:rsidRPr="005B398B" w:rsidRDefault="005B398B" w:rsidP="005B398B">
      <w:pPr>
        <w:pStyle w:val="Listaszerbekezds"/>
        <w:jc w:val="both"/>
        <w:rPr>
          <w:b w:val="0"/>
          <w:sz w:val="24"/>
          <w:szCs w:val="24"/>
        </w:rPr>
      </w:pPr>
      <w:r w:rsidRPr="005B398B">
        <w:rPr>
          <w:b w:val="0"/>
          <w:sz w:val="24"/>
          <w:szCs w:val="24"/>
        </w:rPr>
        <w:t xml:space="preserve">A kérelmezők által benyújtott igazolt gyógyszerköltségek nagyságrendje indokolja a támogatás legmagasabb mértékének emelését az eddigi havi </w:t>
      </w:r>
      <w:r w:rsidRPr="005B398B">
        <w:rPr>
          <w:sz w:val="24"/>
          <w:szCs w:val="24"/>
        </w:rPr>
        <w:t>6000 Ft-ról 7000 Ft-ra</w:t>
      </w:r>
      <w:r w:rsidRPr="005B398B">
        <w:rPr>
          <w:b w:val="0"/>
          <w:sz w:val="24"/>
          <w:szCs w:val="24"/>
        </w:rPr>
        <w:t xml:space="preserve">. </w:t>
      </w:r>
    </w:p>
    <w:p w:rsidR="005B398B" w:rsidRPr="005B398B" w:rsidRDefault="005B398B" w:rsidP="005B398B">
      <w:pPr>
        <w:pStyle w:val="Listaszerbekezds"/>
        <w:jc w:val="both"/>
        <w:rPr>
          <w:b w:val="0"/>
          <w:sz w:val="24"/>
          <w:szCs w:val="24"/>
        </w:rPr>
      </w:pPr>
      <w:r w:rsidRPr="005B398B">
        <w:rPr>
          <w:b w:val="0"/>
          <w:sz w:val="24"/>
          <w:szCs w:val="24"/>
        </w:rPr>
        <w:t xml:space="preserve">Eseti jelleggel adható gyógyszertámogatásnál az eljárást gyorsabbá és egyszerűbbé tételét szolgálja, hogy azokban az ellátásban részesülők, amely esetekben a jövedelem értékhatára nem haladja meg az eseti gyógyszertámogatás jövedelem értékhatárát, a kérelemhez újabb jövedelem igazolás becsatolása nem szükséges, amennyiben körülményeiben változás nem volt. Eddig kisszámú kérelem érkezett a hivatalhoz, melynek okát a nem megfelelő tájékoztatásban láttuk, ezért a tavalyi évben kiadott szociális kalauz kiadvány mellett személyesen is felkeresik a munkatársaink a háziorvosokat, védőnőket, hogy felhívják a figyelmet a támogatások igénybevételének lehetőségeire. </w:t>
      </w:r>
    </w:p>
    <w:p w:rsidR="005B398B" w:rsidRPr="005B398B" w:rsidRDefault="005B398B" w:rsidP="00126BC7">
      <w:pPr>
        <w:pStyle w:val="Listaszerbekezds"/>
        <w:numPr>
          <w:ilvl w:val="0"/>
          <w:numId w:val="13"/>
        </w:numPr>
        <w:spacing w:after="160" w:line="259" w:lineRule="auto"/>
        <w:jc w:val="both"/>
        <w:rPr>
          <w:b w:val="0"/>
          <w:sz w:val="24"/>
          <w:szCs w:val="24"/>
        </w:rPr>
      </w:pPr>
      <w:r w:rsidRPr="005B398B">
        <w:rPr>
          <w:sz w:val="24"/>
          <w:szCs w:val="24"/>
        </w:rPr>
        <w:t>Betegápolási</w:t>
      </w:r>
      <w:r w:rsidRPr="005B398B">
        <w:rPr>
          <w:b w:val="0"/>
          <w:sz w:val="24"/>
          <w:szCs w:val="24"/>
        </w:rPr>
        <w:t xml:space="preserve"> támogatás esetén - a jogosultság egyik feltételét jelentő - az ápolt jövedelmének megemelése javasolt, </w:t>
      </w:r>
      <w:r w:rsidR="00765BBF">
        <w:rPr>
          <w:b w:val="0"/>
          <w:sz w:val="24"/>
          <w:szCs w:val="24"/>
        </w:rPr>
        <w:t xml:space="preserve">mivel bizonyos mértékű </w:t>
      </w:r>
      <w:r w:rsidRPr="005B398B">
        <w:rPr>
          <w:b w:val="0"/>
          <w:sz w:val="24"/>
          <w:szCs w:val="24"/>
        </w:rPr>
        <w:t xml:space="preserve">jövedelem mellett már joggal feltételezhető lehet, hogy az ápolt maga is képes részben vagy egészben finanszírozni ápolási költségeit. Javasolt az ápolt jövedelemének felső határát a nyugdíjminimum </w:t>
      </w:r>
      <w:r w:rsidRPr="005B398B">
        <w:rPr>
          <w:sz w:val="24"/>
          <w:szCs w:val="24"/>
        </w:rPr>
        <w:t>650 %-ában</w:t>
      </w:r>
      <w:r w:rsidRPr="005B398B">
        <w:rPr>
          <w:b w:val="0"/>
          <w:sz w:val="24"/>
          <w:szCs w:val="24"/>
        </w:rPr>
        <w:t xml:space="preserve"> (185 250 Ft) meghatározni az eddigi 450 % </w:t>
      </w:r>
      <w:r>
        <w:rPr>
          <w:b w:val="0"/>
          <w:sz w:val="24"/>
          <w:szCs w:val="24"/>
        </w:rPr>
        <w:t xml:space="preserve">(128 250 Ft) </w:t>
      </w:r>
      <w:r w:rsidRPr="005B398B">
        <w:rPr>
          <w:b w:val="0"/>
          <w:sz w:val="24"/>
          <w:szCs w:val="24"/>
        </w:rPr>
        <w:t>helyett.</w:t>
      </w:r>
    </w:p>
    <w:p w:rsidR="005B398B" w:rsidRPr="005B398B" w:rsidRDefault="005B398B" w:rsidP="00126BC7">
      <w:pPr>
        <w:pStyle w:val="Listaszerbekezds"/>
        <w:numPr>
          <w:ilvl w:val="0"/>
          <w:numId w:val="13"/>
        </w:numPr>
        <w:spacing w:after="160" w:line="259" w:lineRule="auto"/>
        <w:jc w:val="both"/>
        <w:rPr>
          <w:b w:val="0"/>
          <w:sz w:val="24"/>
          <w:szCs w:val="24"/>
        </w:rPr>
      </w:pPr>
      <w:r w:rsidRPr="00F32BBE">
        <w:rPr>
          <w:sz w:val="24"/>
          <w:szCs w:val="24"/>
        </w:rPr>
        <w:lastRenderedPageBreak/>
        <w:t>Létfenntartási támogatásnál</w:t>
      </w:r>
      <w:r w:rsidRPr="005B398B">
        <w:rPr>
          <w:b w:val="0"/>
          <w:sz w:val="24"/>
          <w:szCs w:val="24"/>
        </w:rPr>
        <w:t xml:space="preserve"> pontosítás céljából külön hivatkozunk azokra a támogatási címekre, melyeket nem kell figyelembe venni az éves keretösszeg meghatározásánál. Az egy évben megállapítható támogatás keretösszeg mértéke az egy főre eső jövedelem függvénye. Tekintettel arra, hogy az azonos jövedelemmel rendelkezők esetében az egyedül élők hátrányosabb helyzetben vannak, mint a családban élők, ezért javasolt, hogy </w:t>
      </w:r>
      <w:r w:rsidR="00D0757F">
        <w:rPr>
          <w:b w:val="0"/>
          <w:sz w:val="24"/>
          <w:szCs w:val="24"/>
        </w:rPr>
        <w:t xml:space="preserve">a </w:t>
      </w:r>
      <w:r w:rsidRPr="005B398B">
        <w:rPr>
          <w:b w:val="0"/>
          <w:sz w:val="24"/>
          <w:szCs w:val="24"/>
        </w:rPr>
        <w:t xml:space="preserve">részükre adható támogatás éves keretösszege (19. § (4) bekezdés a) pontja) magasabb legyen. </w:t>
      </w:r>
    </w:p>
    <w:p w:rsidR="005B398B" w:rsidRPr="005B398B" w:rsidRDefault="005B398B" w:rsidP="00126BC7">
      <w:pPr>
        <w:pStyle w:val="Listaszerbekezds"/>
        <w:numPr>
          <w:ilvl w:val="0"/>
          <w:numId w:val="13"/>
        </w:numPr>
        <w:spacing w:after="160" w:line="259" w:lineRule="auto"/>
        <w:jc w:val="both"/>
        <w:rPr>
          <w:b w:val="0"/>
          <w:sz w:val="24"/>
          <w:szCs w:val="24"/>
        </w:rPr>
      </w:pPr>
      <w:r w:rsidRPr="00F32BBE">
        <w:rPr>
          <w:sz w:val="24"/>
          <w:szCs w:val="24"/>
        </w:rPr>
        <w:t>Tüzelőanyag</w:t>
      </w:r>
      <w:r w:rsidRPr="005B398B">
        <w:rPr>
          <w:b w:val="0"/>
          <w:sz w:val="24"/>
          <w:szCs w:val="24"/>
        </w:rPr>
        <w:t xml:space="preserve"> vásárlásához nyújtott eseti létfenntartási támogatással méltányolni kívántuk azt a hátrányos helyzetet, amikor a lakás fűtése csak szilárd tüzelőanyag felhasználásával lehetséges és megvásárlása egyszerre nagyobb összegű költséget jelent, illetve, hogy lakhatási támogatás – mely kizárólag szolgáltatóhoz történő átutalással teljesíthető - fűtéshez esetükben nem állapítható meg. A támogatás kizárólag a támogatott nevére szóló számlával történő igazolás mellett adható és egy évben legfeljebb </w:t>
      </w:r>
      <w:r w:rsidRPr="00C215E1">
        <w:rPr>
          <w:sz w:val="24"/>
          <w:szCs w:val="24"/>
        </w:rPr>
        <w:t>35 000 Ft</w:t>
      </w:r>
      <w:r w:rsidR="00F32BBE">
        <w:rPr>
          <w:b w:val="0"/>
          <w:sz w:val="24"/>
          <w:szCs w:val="24"/>
        </w:rPr>
        <w:t>.  Évente</w:t>
      </w:r>
      <w:r w:rsidRPr="005B398B">
        <w:rPr>
          <w:b w:val="0"/>
          <w:sz w:val="24"/>
          <w:szCs w:val="24"/>
        </w:rPr>
        <w:t xml:space="preserve"> </w:t>
      </w:r>
      <w:r w:rsidR="00F32BBE">
        <w:rPr>
          <w:b w:val="0"/>
          <w:sz w:val="24"/>
          <w:szCs w:val="24"/>
        </w:rPr>
        <w:t>20</w:t>
      </w:r>
      <w:r w:rsidRPr="005B398B">
        <w:rPr>
          <w:b w:val="0"/>
          <w:sz w:val="24"/>
          <w:szCs w:val="24"/>
        </w:rPr>
        <w:t xml:space="preserve"> család</w:t>
      </w:r>
      <w:r w:rsidR="00F32BBE">
        <w:rPr>
          <w:b w:val="0"/>
          <w:sz w:val="24"/>
          <w:szCs w:val="24"/>
        </w:rPr>
        <w:t>dal számolhatunk</w:t>
      </w:r>
      <w:r w:rsidRPr="005B398B">
        <w:rPr>
          <w:b w:val="0"/>
          <w:sz w:val="24"/>
          <w:szCs w:val="24"/>
        </w:rPr>
        <w:t>.</w:t>
      </w:r>
    </w:p>
    <w:p w:rsidR="005B398B" w:rsidRPr="005B398B" w:rsidRDefault="005B398B" w:rsidP="00126BC7">
      <w:pPr>
        <w:pStyle w:val="Listaszerbekezds"/>
        <w:numPr>
          <w:ilvl w:val="0"/>
          <w:numId w:val="13"/>
        </w:numPr>
        <w:spacing w:after="160" w:line="259" w:lineRule="auto"/>
        <w:jc w:val="both"/>
        <w:rPr>
          <w:b w:val="0"/>
          <w:sz w:val="24"/>
          <w:szCs w:val="24"/>
        </w:rPr>
      </w:pPr>
      <w:r w:rsidRPr="005B398B">
        <w:rPr>
          <w:b w:val="0"/>
          <w:sz w:val="24"/>
          <w:szCs w:val="24"/>
        </w:rPr>
        <w:t xml:space="preserve">A szociális igazgatásról és szociális ellátásokról szóló 1993. évi III. törvény 7. § (1) bekezdése kimondja, hogy: </w:t>
      </w:r>
      <w:r w:rsidRPr="005B398B">
        <w:rPr>
          <w:b w:val="0"/>
          <w:i/>
          <w:sz w:val="24"/>
          <w:szCs w:val="24"/>
        </w:rPr>
        <w:t>„A települési önkormányzat, tekintet nélkül hatáskörére és illetékességére, köteles az arra rászorulónak rendkívüli település támogatást, étkezést, illetve szállást biztosítani, ha ennek hiánya a rászorulónak az életét, testi épségét veszélyezteti.”</w:t>
      </w:r>
      <w:r w:rsidRPr="005B398B">
        <w:rPr>
          <w:b w:val="0"/>
          <w:sz w:val="24"/>
          <w:szCs w:val="24"/>
        </w:rPr>
        <w:t xml:space="preserve"> Javasolt, hogy fenti esetben a minél gyorsabb segítségnyújtás céljából egy olyan összeg meghatározása, melyet polgármesteri hatáskörben akár pénztári kifizetéssel, akár élelmiszerutalvány formájában adni tudunk. Ezt 50 ezer forintban maximalizálnánk. </w:t>
      </w:r>
    </w:p>
    <w:p w:rsidR="005B398B" w:rsidRPr="005B398B" w:rsidRDefault="005B398B" w:rsidP="00126BC7">
      <w:pPr>
        <w:pStyle w:val="Listaszerbekezds"/>
        <w:numPr>
          <w:ilvl w:val="0"/>
          <w:numId w:val="13"/>
        </w:numPr>
        <w:spacing w:after="160" w:line="259" w:lineRule="auto"/>
        <w:jc w:val="both"/>
        <w:rPr>
          <w:b w:val="0"/>
          <w:sz w:val="24"/>
          <w:szCs w:val="24"/>
        </w:rPr>
      </w:pPr>
      <w:r w:rsidRPr="005B398B">
        <w:rPr>
          <w:b w:val="0"/>
          <w:sz w:val="24"/>
          <w:szCs w:val="24"/>
        </w:rPr>
        <w:t xml:space="preserve">Az önkormányzat e rendelet alapján az alacsonyabb jövedelemmel rendelkező családokat havi rendszerességgel és eseti jelleggel tudja támogatni. Eseti jelleggel azon családok számára is szükséges lehet támogatás nyújtása, akik ugyan magasabb jövedelemmel rendelkeznek, de egy-egy kiadás komoly nehézséget jelent számukra és ezért hátrányt szenvednek. Javasolt a jövedelem értékhatár megemelése, továbbá az alacsonyabb jövedelemmel rendelkező családok nagyobb mértékű támogatása. </w:t>
      </w:r>
      <w:proofErr w:type="gramStart"/>
      <w:r w:rsidRPr="005B398B">
        <w:rPr>
          <w:b w:val="0"/>
          <w:sz w:val="24"/>
          <w:szCs w:val="24"/>
        </w:rPr>
        <w:t xml:space="preserve">Gyermeket nevelő család alkalmanként jelentkező többletkiadásaihoz (iskoláztatás, ruhanemű vásárlás, iskolai program, versenyeken való részvétel, gyermek születése stb.) nyújtható </w:t>
      </w:r>
      <w:r w:rsidRPr="008F58FC">
        <w:rPr>
          <w:sz w:val="24"/>
          <w:szCs w:val="24"/>
        </w:rPr>
        <w:t>eseti gyermekvédelmi támogatás jövedelem értékhatárát</w:t>
      </w:r>
      <w:r w:rsidRPr="005B398B">
        <w:rPr>
          <w:b w:val="0"/>
          <w:sz w:val="24"/>
          <w:szCs w:val="24"/>
        </w:rPr>
        <w:t xml:space="preserve"> javasolt a nyugdíjminimum </w:t>
      </w:r>
      <w:r w:rsidRPr="00C215E1">
        <w:rPr>
          <w:b w:val="0"/>
          <w:sz w:val="24"/>
          <w:szCs w:val="24"/>
        </w:rPr>
        <w:t>220 %-ról</w:t>
      </w:r>
      <w:r w:rsidRPr="005B398B">
        <w:rPr>
          <w:b w:val="0"/>
          <w:sz w:val="24"/>
          <w:szCs w:val="24"/>
        </w:rPr>
        <w:t xml:space="preserve"> (62 700 Ft/hó/fő) </w:t>
      </w:r>
      <w:r w:rsidRPr="00C215E1">
        <w:rPr>
          <w:sz w:val="24"/>
          <w:szCs w:val="24"/>
        </w:rPr>
        <w:t>250 %-ra</w:t>
      </w:r>
      <w:r w:rsidRPr="005B398B">
        <w:rPr>
          <w:b w:val="0"/>
          <w:sz w:val="24"/>
          <w:szCs w:val="24"/>
        </w:rPr>
        <w:t xml:space="preserve"> (71 250 Ft/hó/fő) és a támogatás eddigi </w:t>
      </w:r>
      <w:r w:rsidRPr="008F58FC">
        <w:rPr>
          <w:sz w:val="24"/>
          <w:szCs w:val="24"/>
        </w:rPr>
        <w:t>legmagasabb</w:t>
      </w:r>
      <w:r w:rsidRPr="005B398B">
        <w:rPr>
          <w:b w:val="0"/>
          <w:sz w:val="24"/>
          <w:szCs w:val="24"/>
        </w:rPr>
        <w:t xml:space="preserve"> mértékét (</w:t>
      </w:r>
      <w:r w:rsidRPr="00C215E1">
        <w:rPr>
          <w:sz w:val="24"/>
          <w:szCs w:val="24"/>
        </w:rPr>
        <w:t>30 ezer forint/év/gyermek</w:t>
      </w:r>
      <w:r w:rsidRPr="005B398B">
        <w:rPr>
          <w:b w:val="0"/>
          <w:sz w:val="24"/>
          <w:szCs w:val="24"/>
        </w:rPr>
        <w:t xml:space="preserve">) az alacsonyabb - azaz rendszeres gyermekvédelmi kedvezményre jogosult családok (jövedelmük legfeljebb a nyugdíjminimum 130, </w:t>
      </w:r>
      <w:proofErr w:type="spellStart"/>
      <w:r w:rsidRPr="005B398B">
        <w:rPr>
          <w:b w:val="0"/>
          <w:sz w:val="24"/>
          <w:szCs w:val="24"/>
        </w:rPr>
        <w:t>ill</w:t>
      </w:r>
      <w:proofErr w:type="spellEnd"/>
      <w:r w:rsidRPr="005B398B">
        <w:rPr>
          <w:b w:val="0"/>
          <w:sz w:val="24"/>
          <w:szCs w:val="24"/>
        </w:rPr>
        <w:t xml:space="preserve"> 140 %-a) esetében - </w:t>
      </w:r>
      <w:r w:rsidRPr="00C215E1">
        <w:rPr>
          <w:sz w:val="24"/>
          <w:szCs w:val="24"/>
        </w:rPr>
        <w:t>35 ezer</w:t>
      </w:r>
      <w:r w:rsidRPr="005B398B">
        <w:rPr>
          <w:b w:val="0"/>
          <w:sz w:val="24"/>
          <w:szCs w:val="24"/>
        </w:rPr>
        <w:t xml:space="preserve"> </w:t>
      </w:r>
      <w:r w:rsidRPr="00C215E1">
        <w:rPr>
          <w:sz w:val="24"/>
          <w:szCs w:val="24"/>
        </w:rPr>
        <w:t>forint/év/gyermek</w:t>
      </w:r>
      <w:r w:rsidRPr="005B398B">
        <w:rPr>
          <w:b w:val="0"/>
          <w:sz w:val="24"/>
          <w:szCs w:val="24"/>
        </w:rPr>
        <w:t xml:space="preserve"> összegre megemelni.</w:t>
      </w:r>
      <w:proofErr w:type="gramEnd"/>
      <w:r w:rsidRPr="005B398B">
        <w:rPr>
          <w:b w:val="0"/>
          <w:sz w:val="24"/>
          <w:szCs w:val="24"/>
        </w:rPr>
        <w:t xml:space="preserve"> </w:t>
      </w:r>
    </w:p>
    <w:p w:rsidR="005B398B" w:rsidRPr="005B398B" w:rsidRDefault="005B398B" w:rsidP="00126BC7">
      <w:pPr>
        <w:pStyle w:val="Listaszerbekezds"/>
        <w:numPr>
          <w:ilvl w:val="0"/>
          <w:numId w:val="13"/>
        </w:numPr>
        <w:spacing w:after="160" w:line="259" w:lineRule="auto"/>
        <w:jc w:val="both"/>
        <w:rPr>
          <w:b w:val="0"/>
          <w:sz w:val="24"/>
          <w:szCs w:val="24"/>
        </w:rPr>
      </w:pPr>
      <w:r w:rsidRPr="00C215E1">
        <w:rPr>
          <w:sz w:val="24"/>
          <w:szCs w:val="24"/>
        </w:rPr>
        <w:t>Temetési</w:t>
      </w:r>
      <w:r w:rsidRPr="005B398B">
        <w:rPr>
          <w:b w:val="0"/>
          <w:sz w:val="24"/>
          <w:szCs w:val="24"/>
        </w:rPr>
        <w:t xml:space="preserve"> támogatásnál a </w:t>
      </w:r>
      <w:r w:rsidRPr="00C215E1">
        <w:rPr>
          <w:sz w:val="24"/>
          <w:szCs w:val="24"/>
        </w:rPr>
        <w:t>jövedelem értékhatár</w:t>
      </w:r>
      <w:r w:rsidRPr="00C215E1">
        <w:rPr>
          <w:b w:val="0"/>
          <w:sz w:val="24"/>
          <w:szCs w:val="24"/>
        </w:rPr>
        <w:t xml:space="preserve"> emelése</w:t>
      </w:r>
      <w:r w:rsidRPr="005B398B">
        <w:rPr>
          <w:b w:val="0"/>
          <w:sz w:val="24"/>
          <w:szCs w:val="24"/>
        </w:rPr>
        <w:t xml:space="preserve"> javasolt, mert a temetési költségek megemelkedése miatt egyre több család számára komoly nehézséget jelent annak viselése. A nyugdíjminimum </w:t>
      </w:r>
      <w:r w:rsidRPr="00C215E1">
        <w:rPr>
          <w:b w:val="0"/>
          <w:sz w:val="24"/>
          <w:szCs w:val="24"/>
        </w:rPr>
        <w:t>250 %-áról</w:t>
      </w:r>
      <w:r w:rsidRPr="00C215E1">
        <w:rPr>
          <w:sz w:val="24"/>
          <w:szCs w:val="24"/>
        </w:rPr>
        <w:t xml:space="preserve"> 300 %-ra történő</w:t>
      </w:r>
      <w:r w:rsidRPr="005B398B">
        <w:rPr>
          <w:b w:val="0"/>
          <w:sz w:val="24"/>
          <w:szCs w:val="24"/>
        </w:rPr>
        <w:t xml:space="preserve"> emelés javasolt. A támogatás mértéke továbbiakban is a jövedelemhez arányosítva kerül meghatározásra változatlanul hagyva a legmagasabb 60 ezer forint és a legalacsonyabb 30 ezer forint összeget. 2015. évben 33 esetben adtunk temetési támogatást az alábbi bontásban: 30 000 Ft-ot 7 esetben, 40 000 Ft-ot 4 esetben, 50 000 Ft-ot 10 esetben és 60 000 Ft-ot 12 esetben. </w:t>
      </w:r>
    </w:p>
    <w:p w:rsidR="005B398B" w:rsidRPr="005B398B" w:rsidRDefault="005B398B" w:rsidP="00126BC7">
      <w:pPr>
        <w:pStyle w:val="Listaszerbekezds"/>
        <w:numPr>
          <w:ilvl w:val="0"/>
          <w:numId w:val="13"/>
        </w:numPr>
        <w:spacing w:after="160" w:line="259" w:lineRule="auto"/>
        <w:jc w:val="both"/>
        <w:rPr>
          <w:b w:val="0"/>
          <w:sz w:val="24"/>
          <w:szCs w:val="24"/>
        </w:rPr>
      </w:pPr>
      <w:r w:rsidRPr="00C215E1">
        <w:rPr>
          <w:sz w:val="24"/>
          <w:szCs w:val="24"/>
        </w:rPr>
        <w:t>Keresetpótló támogatás</w:t>
      </w:r>
      <w:r w:rsidRPr="005B398B">
        <w:rPr>
          <w:b w:val="0"/>
          <w:sz w:val="24"/>
          <w:szCs w:val="24"/>
        </w:rPr>
        <w:t xml:space="preserve"> esetében tapasztalható volt, hogy számos a rendeletben fel nem sorolt</w:t>
      </w:r>
      <w:r w:rsidR="00D0757F">
        <w:rPr>
          <w:b w:val="0"/>
          <w:sz w:val="24"/>
          <w:szCs w:val="24"/>
        </w:rPr>
        <w:t xml:space="preserve"> </w:t>
      </w:r>
      <w:r w:rsidRPr="005B398B">
        <w:rPr>
          <w:b w:val="0"/>
          <w:sz w:val="24"/>
          <w:szCs w:val="24"/>
        </w:rPr>
        <w:t xml:space="preserve">betegségtípusok (mozgásszervi, keringési, autoimmun, stb. megbetegedések) fennállása esetében is akadályozott volt a kérelmező munkavállalási </w:t>
      </w:r>
      <w:r w:rsidRPr="005B398B">
        <w:rPr>
          <w:b w:val="0"/>
          <w:sz w:val="24"/>
          <w:szCs w:val="24"/>
        </w:rPr>
        <w:lastRenderedPageBreak/>
        <w:t>lehetősége, ugyanakkor részükre nem volt mód a támogatás megállapítására és az állami támogatási rendszerbe sem tudtak bekerülni. Tapasztalatunk alapján indokolt, hogy egyéb betegségek eseteire is ki kellene terjeszteni a segítésnyújtás lehetőségét, ezért felsorolási szinten nem tenne különbséget a módosítás betegségtípusok között, hanem a jogosultságot a betegségtípus</w:t>
      </w:r>
      <w:r w:rsidR="00D0757F">
        <w:rPr>
          <w:b w:val="0"/>
          <w:sz w:val="24"/>
          <w:szCs w:val="24"/>
        </w:rPr>
        <w:t>á</w:t>
      </w:r>
      <w:r w:rsidRPr="005B398B">
        <w:rPr>
          <w:b w:val="0"/>
          <w:sz w:val="24"/>
          <w:szCs w:val="24"/>
        </w:rPr>
        <w:t xml:space="preserve">nak megfelelő szakorvos igazolása és a Gyermekjóléti Központtal való folyamatos együttműködés és ellenőrzés alapozná meg az egyéb – eddigi szabályozás szerinti - feltételek változatlanul hagyása mellett. A támogatás jogosulatlan igénybevételének lehetősége a folyamatos együttműködési kötelezettség teljesítésével és folyamatos ellenőrzéssel kiküszöbölhető.  Az ellátotti létszám jelenleg még nem számottevő, de várható, hogy a felülvizsgálatokat követően a kormányhivatalok ellátottainak egy része átkerül az önkormányzat támogatási rendszerébe (kb. 25-30 fővel számolunk), melynek oka, hogy az együttműködési és munkavállalási kötelezettségüknek egészségi állapotuk miatt nem tudnak, ill. nem tudtak eleget tenni. Az önkormányzat által nyújtott támogatás esetében az együttműködés feltételei személyre szabottak, jobban figyelembe vehetőek az egyén egészségi állapota, az egyéni kompetenciák, családi körülmények, ill. egyéb személyes jellemzők. </w:t>
      </w:r>
    </w:p>
    <w:p w:rsidR="005B398B" w:rsidRPr="005B398B" w:rsidRDefault="005B398B" w:rsidP="00126BC7">
      <w:pPr>
        <w:pStyle w:val="Listaszerbekezds"/>
        <w:numPr>
          <w:ilvl w:val="0"/>
          <w:numId w:val="13"/>
        </w:numPr>
        <w:spacing w:line="259" w:lineRule="auto"/>
        <w:jc w:val="both"/>
        <w:rPr>
          <w:b w:val="0"/>
          <w:sz w:val="24"/>
          <w:szCs w:val="24"/>
        </w:rPr>
      </w:pPr>
      <w:r w:rsidRPr="005B398B">
        <w:rPr>
          <w:b w:val="0"/>
          <w:sz w:val="24"/>
          <w:szCs w:val="24"/>
        </w:rPr>
        <w:t xml:space="preserve">A havi rendszerességgel nyújtott </w:t>
      </w:r>
      <w:r w:rsidRPr="00C215E1">
        <w:rPr>
          <w:sz w:val="24"/>
          <w:szCs w:val="24"/>
        </w:rPr>
        <w:t>gyermeknevelési támogatás jövedelem értékhatárát</w:t>
      </w:r>
      <w:r w:rsidRPr="005B398B">
        <w:rPr>
          <w:b w:val="0"/>
          <w:sz w:val="24"/>
          <w:szCs w:val="24"/>
        </w:rPr>
        <w:t xml:space="preserve"> javasolt a nyugdíjminimum 170 %-áról (48 450 Ft/hó/fő) </w:t>
      </w:r>
      <w:r w:rsidRPr="00C215E1">
        <w:rPr>
          <w:sz w:val="24"/>
          <w:szCs w:val="24"/>
        </w:rPr>
        <w:t>200 %-ra</w:t>
      </w:r>
      <w:r w:rsidRPr="005B398B">
        <w:rPr>
          <w:b w:val="0"/>
          <w:sz w:val="24"/>
          <w:szCs w:val="24"/>
        </w:rPr>
        <w:t xml:space="preserve"> (57 000 Ft/hó/fő) emelni.</w:t>
      </w:r>
    </w:p>
    <w:p w:rsidR="005B398B" w:rsidRDefault="005B398B" w:rsidP="00126BC7">
      <w:pPr>
        <w:pStyle w:val="Listaszerbekezds"/>
        <w:numPr>
          <w:ilvl w:val="0"/>
          <w:numId w:val="13"/>
        </w:numPr>
        <w:spacing w:line="259" w:lineRule="auto"/>
        <w:jc w:val="both"/>
        <w:rPr>
          <w:b w:val="0"/>
          <w:sz w:val="24"/>
          <w:szCs w:val="24"/>
        </w:rPr>
      </w:pPr>
      <w:r w:rsidRPr="003024E1">
        <w:rPr>
          <w:b w:val="0"/>
          <w:sz w:val="24"/>
          <w:szCs w:val="24"/>
        </w:rPr>
        <w:t xml:space="preserve">A </w:t>
      </w:r>
      <w:r w:rsidRPr="003024E1">
        <w:rPr>
          <w:sz w:val="24"/>
          <w:szCs w:val="24"/>
        </w:rPr>
        <w:t>bérlettámogatás</w:t>
      </w:r>
      <w:r w:rsidRPr="003024E1">
        <w:rPr>
          <w:b w:val="0"/>
          <w:sz w:val="24"/>
          <w:szCs w:val="24"/>
        </w:rPr>
        <w:t xml:space="preserve"> </w:t>
      </w:r>
      <w:proofErr w:type="spellStart"/>
      <w:r w:rsidRPr="003024E1">
        <w:rPr>
          <w:b w:val="0"/>
          <w:sz w:val="24"/>
          <w:szCs w:val="24"/>
        </w:rPr>
        <w:t>jogosulti</w:t>
      </w:r>
      <w:proofErr w:type="spellEnd"/>
      <w:r w:rsidRPr="003024E1">
        <w:rPr>
          <w:b w:val="0"/>
          <w:sz w:val="24"/>
          <w:szCs w:val="24"/>
        </w:rPr>
        <w:t xml:space="preserve"> kör</w:t>
      </w:r>
      <w:r w:rsidR="00D0757F">
        <w:rPr>
          <w:b w:val="0"/>
          <w:sz w:val="24"/>
          <w:szCs w:val="24"/>
        </w:rPr>
        <w:t>é</w:t>
      </w:r>
      <w:r w:rsidRPr="003024E1">
        <w:rPr>
          <w:b w:val="0"/>
          <w:sz w:val="24"/>
          <w:szCs w:val="24"/>
        </w:rPr>
        <w:t xml:space="preserve">be bevonásra kerülnének a rendszeres gyermekvédelmi kedvezményben részesülők mellett a rendeletünk szerint </w:t>
      </w:r>
      <w:r w:rsidRPr="003024E1">
        <w:rPr>
          <w:sz w:val="24"/>
          <w:szCs w:val="24"/>
        </w:rPr>
        <w:t>gyermeknevelési támogatásban részesülő gyermekek is.</w:t>
      </w:r>
      <w:r w:rsidRPr="003024E1">
        <w:rPr>
          <w:b w:val="0"/>
          <w:sz w:val="24"/>
          <w:szCs w:val="24"/>
        </w:rPr>
        <w:t xml:space="preserve"> Összesen </w:t>
      </w:r>
      <w:r w:rsidR="001A192A">
        <w:rPr>
          <w:b w:val="0"/>
          <w:sz w:val="24"/>
          <w:szCs w:val="24"/>
        </w:rPr>
        <w:t>79</w:t>
      </w:r>
      <w:r w:rsidRPr="003024E1">
        <w:rPr>
          <w:b w:val="0"/>
          <w:sz w:val="24"/>
          <w:szCs w:val="24"/>
        </w:rPr>
        <w:t xml:space="preserve"> gyermek részesült ebben a támogatási formában</w:t>
      </w:r>
      <w:r w:rsidR="001A192A">
        <w:rPr>
          <w:b w:val="0"/>
          <w:sz w:val="24"/>
          <w:szCs w:val="24"/>
        </w:rPr>
        <w:t>, melyből 47 iskoláskorú</w:t>
      </w:r>
      <w:r w:rsidRPr="003024E1">
        <w:rPr>
          <w:b w:val="0"/>
          <w:sz w:val="24"/>
          <w:szCs w:val="24"/>
        </w:rPr>
        <w:t xml:space="preserve">. </w:t>
      </w:r>
    </w:p>
    <w:p w:rsidR="003024E1" w:rsidRPr="003024E1" w:rsidRDefault="003024E1" w:rsidP="003024E1">
      <w:pPr>
        <w:pStyle w:val="Listaszerbekezds"/>
        <w:rPr>
          <w:b w:val="0"/>
          <w:sz w:val="24"/>
          <w:szCs w:val="24"/>
        </w:rPr>
      </w:pPr>
    </w:p>
    <w:p w:rsidR="005B398B" w:rsidRPr="005B398B" w:rsidRDefault="00D0757F" w:rsidP="00126BC7">
      <w:pPr>
        <w:pStyle w:val="Listaszerbekezds"/>
        <w:numPr>
          <w:ilvl w:val="0"/>
          <w:numId w:val="13"/>
        </w:numPr>
        <w:spacing w:after="160" w:line="259" w:lineRule="auto"/>
        <w:jc w:val="both"/>
        <w:rPr>
          <w:sz w:val="24"/>
          <w:szCs w:val="24"/>
        </w:rPr>
      </w:pPr>
      <w:r>
        <w:rPr>
          <w:sz w:val="24"/>
          <w:szCs w:val="24"/>
        </w:rPr>
        <w:t>Személyes gondoskodás</w:t>
      </w:r>
      <w:r w:rsidR="005B398B" w:rsidRPr="005B398B">
        <w:rPr>
          <w:sz w:val="24"/>
          <w:szCs w:val="24"/>
        </w:rPr>
        <w:t xml:space="preserve"> </w:t>
      </w:r>
    </w:p>
    <w:p w:rsidR="005B398B" w:rsidRPr="005B398B" w:rsidRDefault="00D0757F" w:rsidP="00126BC7">
      <w:pPr>
        <w:pStyle w:val="Listaszerbekezds"/>
        <w:numPr>
          <w:ilvl w:val="0"/>
          <w:numId w:val="14"/>
        </w:numPr>
        <w:spacing w:after="160" w:line="259" w:lineRule="auto"/>
        <w:ind w:left="709" w:hanging="76"/>
        <w:jc w:val="both"/>
        <w:rPr>
          <w:b w:val="0"/>
          <w:sz w:val="24"/>
          <w:szCs w:val="24"/>
        </w:rPr>
      </w:pPr>
      <w:r>
        <w:rPr>
          <w:b w:val="0"/>
          <w:sz w:val="24"/>
          <w:szCs w:val="24"/>
        </w:rPr>
        <w:t>A s</w:t>
      </w:r>
      <w:r w:rsidR="005B398B" w:rsidRPr="005B398B">
        <w:rPr>
          <w:b w:val="0"/>
          <w:sz w:val="24"/>
          <w:szCs w:val="24"/>
        </w:rPr>
        <w:t>zemélyes gondoskodás</w:t>
      </w:r>
      <w:r>
        <w:rPr>
          <w:b w:val="0"/>
          <w:sz w:val="24"/>
          <w:szCs w:val="24"/>
        </w:rPr>
        <w:t>t</w:t>
      </w:r>
      <w:r w:rsidR="005B398B" w:rsidRPr="005B398B">
        <w:rPr>
          <w:b w:val="0"/>
          <w:sz w:val="24"/>
          <w:szCs w:val="24"/>
        </w:rPr>
        <w:t xml:space="preserve"> nyújtó ellátások formáinak felsorolásában az egyes szolgáltatások pontosítása történt meg jogszabályváltozás miatt, így azok a szolgáltatások, melyek egy nagyobb szolgáltatási csoportba </w:t>
      </w:r>
      <w:proofErr w:type="gramStart"/>
      <w:r w:rsidR="005B398B" w:rsidRPr="005B398B">
        <w:rPr>
          <w:b w:val="0"/>
          <w:sz w:val="24"/>
          <w:szCs w:val="24"/>
        </w:rPr>
        <w:t>tartoznak</w:t>
      </w:r>
      <w:proofErr w:type="gramEnd"/>
      <w:r w:rsidR="005B398B" w:rsidRPr="005B398B">
        <w:rPr>
          <w:b w:val="0"/>
          <w:sz w:val="24"/>
          <w:szCs w:val="24"/>
        </w:rPr>
        <w:t xml:space="preserve"> nem kerülnek </w:t>
      </w:r>
      <w:r>
        <w:rPr>
          <w:b w:val="0"/>
          <w:sz w:val="24"/>
          <w:szCs w:val="24"/>
        </w:rPr>
        <w:t xml:space="preserve">külön </w:t>
      </w:r>
      <w:r w:rsidR="005B398B" w:rsidRPr="005B398B">
        <w:rPr>
          <w:b w:val="0"/>
          <w:sz w:val="24"/>
          <w:szCs w:val="24"/>
        </w:rPr>
        <w:t>nevesítésre.</w:t>
      </w:r>
    </w:p>
    <w:p w:rsidR="005B398B" w:rsidRPr="005B398B" w:rsidRDefault="005B398B" w:rsidP="00126BC7">
      <w:pPr>
        <w:pStyle w:val="Listaszerbekezds"/>
        <w:numPr>
          <w:ilvl w:val="0"/>
          <w:numId w:val="14"/>
        </w:numPr>
        <w:spacing w:after="160" w:line="259" w:lineRule="auto"/>
        <w:ind w:left="709" w:firstLine="0"/>
        <w:jc w:val="both"/>
        <w:rPr>
          <w:b w:val="0"/>
          <w:sz w:val="24"/>
          <w:szCs w:val="24"/>
        </w:rPr>
      </w:pPr>
      <w:r w:rsidRPr="005B398B">
        <w:rPr>
          <w:b w:val="0"/>
          <w:sz w:val="24"/>
          <w:szCs w:val="24"/>
        </w:rPr>
        <w:t xml:space="preserve">Tekintettel arra, hogy az átmeneti elhelyezést nyújtó gondozóház mellett az Értelmi Fogyatékosok Nappali Intézményében is </w:t>
      </w:r>
      <w:r w:rsidR="00D0757F">
        <w:rPr>
          <w:b w:val="0"/>
          <w:sz w:val="24"/>
          <w:szCs w:val="24"/>
        </w:rPr>
        <w:t xml:space="preserve">van lehetőség </w:t>
      </w:r>
      <w:r w:rsidRPr="005B398B">
        <w:rPr>
          <w:b w:val="0"/>
          <w:sz w:val="24"/>
          <w:szCs w:val="24"/>
        </w:rPr>
        <w:t xml:space="preserve">a működési engedély alapján II. kerületen kívül élő személyek felvételére, ezért </w:t>
      </w:r>
      <w:r w:rsidR="00D0757F">
        <w:rPr>
          <w:b w:val="0"/>
          <w:sz w:val="24"/>
          <w:szCs w:val="24"/>
        </w:rPr>
        <w:t xml:space="preserve">vált </w:t>
      </w:r>
      <w:r w:rsidRPr="005B398B">
        <w:rPr>
          <w:b w:val="0"/>
          <w:sz w:val="24"/>
          <w:szCs w:val="24"/>
        </w:rPr>
        <w:t>szükségessé a módosítás</w:t>
      </w:r>
      <w:r w:rsidR="00D0757F">
        <w:rPr>
          <w:b w:val="0"/>
          <w:sz w:val="24"/>
          <w:szCs w:val="24"/>
        </w:rPr>
        <w:t xml:space="preserve">. Beépítésre került továbbá, </w:t>
      </w:r>
      <w:r w:rsidRPr="005B398B">
        <w:rPr>
          <w:b w:val="0"/>
          <w:sz w:val="24"/>
          <w:szCs w:val="24"/>
        </w:rPr>
        <w:t xml:space="preserve">hogy </w:t>
      </w:r>
      <w:r w:rsidR="00D0757F">
        <w:rPr>
          <w:b w:val="0"/>
          <w:sz w:val="24"/>
          <w:szCs w:val="24"/>
        </w:rPr>
        <w:t xml:space="preserve">a felvételnél </w:t>
      </w:r>
      <w:r w:rsidRPr="005B398B">
        <w:rPr>
          <w:b w:val="0"/>
          <w:sz w:val="24"/>
          <w:szCs w:val="24"/>
        </w:rPr>
        <w:t>mindenkor az intézményvezető döntése a meghatározó.</w:t>
      </w:r>
    </w:p>
    <w:p w:rsidR="005B398B" w:rsidRPr="005B398B" w:rsidRDefault="005B398B" w:rsidP="00126BC7">
      <w:pPr>
        <w:pStyle w:val="Listaszerbekezds"/>
        <w:numPr>
          <w:ilvl w:val="0"/>
          <w:numId w:val="14"/>
        </w:numPr>
        <w:tabs>
          <w:tab w:val="left" w:pos="940"/>
        </w:tabs>
        <w:ind w:left="709" w:firstLine="0"/>
        <w:jc w:val="both"/>
        <w:rPr>
          <w:b w:val="0"/>
          <w:sz w:val="24"/>
          <w:szCs w:val="24"/>
        </w:rPr>
      </w:pPr>
      <w:r w:rsidRPr="005B398B">
        <w:rPr>
          <w:b w:val="0"/>
          <w:sz w:val="24"/>
          <w:szCs w:val="24"/>
        </w:rPr>
        <w:t>A 2016. évi jogszabályi változások előtt az ellátottaknak csak a lakáson belüli tevékenységért kellett fizetni, a jelenlegi hatályos rendelkezések szerint a lakáson kívüli (pl.: bevásárlás, gyógyszerkiváltás, ügyintézés) tevékenységek idejére is térítési díj fizetési kötelezettsége keletkezik</w:t>
      </w:r>
      <w:r w:rsidR="00D0757F">
        <w:rPr>
          <w:b w:val="0"/>
          <w:sz w:val="24"/>
          <w:szCs w:val="24"/>
        </w:rPr>
        <w:t>.</w:t>
      </w:r>
      <w:r w:rsidRPr="005B398B">
        <w:rPr>
          <w:b w:val="0"/>
          <w:sz w:val="24"/>
          <w:szCs w:val="24"/>
        </w:rPr>
        <w:t xml:space="preserve"> Az önkormányzat ezt a terhet a továbbiakban sem kívánja a gondozottakra hárítani, ezért ennek időtartamát nem venné figyelembe a havi térítési díj számlázás</w:t>
      </w:r>
      <w:r w:rsidR="00D0757F">
        <w:rPr>
          <w:b w:val="0"/>
          <w:sz w:val="24"/>
          <w:szCs w:val="24"/>
        </w:rPr>
        <w:t>a</w:t>
      </w:r>
      <w:r w:rsidRPr="005B398B">
        <w:rPr>
          <w:b w:val="0"/>
          <w:sz w:val="24"/>
          <w:szCs w:val="24"/>
        </w:rPr>
        <w:t>kor.</w:t>
      </w:r>
    </w:p>
    <w:p w:rsidR="005B398B" w:rsidRPr="005B398B" w:rsidRDefault="005B398B" w:rsidP="00126BC7">
      <w:pPr>
        <w:pStyle w:val="Listaszerbekezds"/>
        <w:numPr>
          <w:ilvl w:val="0"/>
          <w:numId w:val="14"/>
        </w:numPr>
        <w:spacing w:after="20"/>
        <w:ind w:left="709" w:firstLine="0"/>
        <w:jc w:val="both"/>
        <w:rPr>
          <w:rFonts w:ascii="Times" w:hAnsi="Times" w:cs="Times"/>
          <w:b w:val="0"/>
          <w:sz w:val="24"/>
          <w:szCs w:val="24"/>
        </w:rPr>
      </w:pPr>
      <w:r w:rsidRPr="005B398B">
        <w:rPr>
          <w:rFonts w:ascii="Times" w:hAnsi="Times" w:cs="Times"/>
          <w:b w:val="0"/>
          <w:sz w:val="24"/>
          <w:szCs w:val="24"/>
        </w:rPr>
        <w:t xml:space="preserve">Az Szt. felhatalmazása alapján a személyes gondoskodást nyújtó ellátásokról, azok igénybevételéről, valamint a fizetendő térítési díjakról a fenntartó önkormányzat rendeletet alkot. Rendeletben szabályozza többek között a személyes gondoskodásért fizetendő térítési díjak mértékét, a fizetésre kötelezettek körét, a térítési díj csökkentésének, illetve elengedésének eseteit és módjait. </w:t>
      </w:r>
    </w:p>
    <w:p w:rsidR="005B398B" w:rsidRPr="005B398B" w:rsidRDefault="005B398B" w:rsidP="005B398B">
      <w:pPr>
        <w:pStyle w:val="Listaszerbekezds"/>
        <w:tabs>
          <w:tab w:val="left" w:pos="940"/>
        </w:tabs>
        <w:jc w:val="both"/>
        <w:rPr>
          <w:b w:val="0"/>
          <w:sz w:val="24"/>
          <w:szCs w:val="24"/>
        </w:rPr>
      </w:pPr>
      <w:r w:rsidRPr="005B398B">
        <w:rPr>
          <w:b w:val="0"/>
          <w:bCs/>
          <w:sz w:val="24"/>
          <w:szCs w:val="24"/>
        </w:rPr>
        <w:lastRenderedPageBreak/>
        <w:t xml:space="preserve">A </w:t>
      </w:r>
      <w:r w:rsidRPr="005B398B">
        <w:rPr>
          <w:b w:val="0"/>
          <w:sz w:val="24"/>
          <w:szCs w:val="24"/>
        </w:rPr>
        <w:t xml:space="preserve">szociális szolgáltatásokért fizetendő személyi térítési díjak mértéke nem haladhatja meg a szolgáltatás intézményi térítési díjának összegét. A 2016. évi intézményi térítési díjakat a Képviselő-testület a 108/2016.(III.31.) számú határozatával fogadta el. </w:t>
      </w:r>
    </w:p>
    <w:p w:rsidR="005B398B" w:rsidRPr="005B398B" w:rsidRDefault="005B398B" w:rsidP="005B398B">
      <w:pPr>
        <w:pStyle w:val="Listaszerbekezds"/>
        <w:tabs>
          <w:tab w:val="left" w:pos="940"/>
        </w:tabs>
        <w:jc w:val="both"/>
        <w:rPr>
          <w:b w:val="0"/>
          <w:sz w:val="24"/>
          <w:szCs w:val="24"/>
        </w:rPr>
      </w:pPr>
      <w:r w:rsidRPr="005B398B">
        <w:rPr>
          <w:b w:val="0"/>
          <w:sz w:val="24"/>
          <w:szCs w:val="24"/>
        </w:rPr>
        <w:t xml:space="preserve">Az Szt. szerint azon személyeknek, akik nem rendelkeznek jövedelemmel a szociális alapszolgáltatásokat térítésmentesen kell biztosítani, a fenntartó a Rendeletében ennél kedvezőbb térítési díj fizetési kötelezettségeket is megállapíthat. A jelenleg hatályos Rendelet szerint a szociális alapellátásokat az öregségi nyugdíj mindenkori legkisebb összegének 150 %-áig (jelenleg 42 750 Ft) térítésmentesen nyújtja az Önkormányzat. </w:t>
      </w:r>
    </w:p>
    <w:p w:rsidR="005B398B" w:rsidRPr="005B398B" w:rsidRDefault="005B398B" w:rsidP="005B398B">
      <w:pPr>
        <w:pStyle w:val="Listaszerbekezds"/>
        <w:tabs>
          <w:tab w:val="left" w:pos="940"/>
        </w:tabs>
        <w:jc w:val="both"/>
        <w:rPr>
          <w:b w:val="0"/>
          <w:sz w:val="24"/>
          <w:szCs w:val="24"/>
        </w:rPr>
      </w:pPr>
      <w:r w:rsidRPr="005B398B">
        <w:rPr>
          <w:b w:val="0"/>
          <w:sz w:val="24"/>
          <w:szCs w:val="24"/>
        </w:rPr>
        <w:t xml:space="preserve">Jelen módosítás szerint az étkeztetés és a házi segítségnyújtás alapszolgáltatás esetében javasolt egy differenciáltabb személyi térítési díj táblázat bevezetése, melynek értelmében az alacsonyabb jövedelemmel rendelkező ellátottak </w:t>
      </w:r>
      <w:r w:rsidR="00D0757F">
        <w:rPr>
          <w:b w:val="0"/>
          <w:sz w:val="24"/>
          <w:szCs w:val="24"/>
        </w:rPr>
        <w:t xml:space="preserve">esetében </w:t>
      </w:r>
      <w:r w:rsidRPr="005B398B">
        <w:rPr>
          <w:b w:val="0"/>
          <w:sz w:val="24"/>
          <w:szCs w:val="24"/>
        </w:rPr>
        <w:t xml:space="preserve">kevesebb, míg a magasabb jövedelemmel rendelkezők esetében több fizetési kategória kerülne bevezetésre. </w:t>
      </w:r>
    </w:p>
    <w:p w:rsidR="005B398B" w:rsidRPr="005B398B" w:rsidRDefault="005B398B" w:rsidP="005B398B">
      <w:pPr>
        <w:tabs>
          <w:tab w:val="left" w:pos="940"/>
        </w:tabs>
        <w:ind w:left="709"/>
        <w:jc w:val="both"/>
        <w:rPr>
          <w:b w:val="0"/>
          <w:sz w:val="24"/>
          <w:szCs w:val="24"/>
        </w:rPr>
      </w:pPr>
      <w:r w:rsidRPr="005B398B">
        <w:rPr>
          <w:b w:val="0"/>
          <w:sz w:val="24"/>
          <w:szCs w:val="24"/>
        </w:rPr>
        <w:t>Az étkeztetés és a házi segítségnyújtás szolgáltatásoknál javasolt a térítésmentesség jövedelemhatárát az öregségi nyugdíj mindenkori legkisebb összegének 150 %-áról 190 %-áig kiterjeszteni. Az étkeztetés esetében a térítésmentesen igényelhető ellátás jövedelemhatárának megemelését indokolja, hogy ezt az ellátást veszik leginkább igénybe azok a szociálisan rászorult egyének, aki</w:t>
      </w:r>
      <w:r w:rsidR="00F77B5E">
        <w:rPr>
          <w:b w:val="0"/>
          <w:sz w:val="24"/>
          <w:szCs w:val="24"/>
        </w:rPr>
        <w:t>knek nagyon alacsony a jövedelmük</w:t>
      </w:r>
      <w:r w:rsidRPr="005B398B">
        <w:rPr>
          <w:b w:val="0"/>
          <w:sz w:val="24"/>
          <w:szCs w:val="24"/>
        </w:rPr>
        <w:t>, jellemzően nem öregségi, hanem fogyatékos vagy rokkantsági ellátásban részesülnek. Jelenleg 58 fő veszi térítésmentesen igénybe a szolgáltatást, a térítésmentesség jövedelemhatárának megemelésével további 30 fő étkezhetne térítésmentesen.</w:t>
      </w:r>
    </w:p>
    <w:p w:rsidR="005B398B" w:rsidRPr="005B398B" w:rsidRDefault="005B398B" w:rsidP="005B398B">
      <w:pPr>
        <w:pStyle w:val="Listaszerbekezds"/>
        <w:tabs>
          <w:tab w:val="left" w:pos="940"/>
        </w:tabs>
        <w:jc w:val="both"/>
        <w:rPr>
          <w:b w:val="0"/>
          <w:sz w:val="24"/>
          <w:szCs w:val="24"/>
        </w:rPr>
      </w:pPr>
      <w:r w:rsidRPr="005B398B">
        <w:rPr>
          <w:b w:val="0"/>
          <w:sz w:val="24"/>
          <w:szCs w:val="24"/>
        </w:rPr>
        <w:t xml:space="preserve">A </w:t>
      </w:r>
      <w:r w:rsidR="00EF7279">
        <w:rPr>
          <w:b w:val="0"/>
          <w:sz w:val="24"/>
          <w:szCs w:val="24"/>
        </w:rPr>
        <w:t xml:space="preserve">nyugdíjminimum 450 %-ában meghatározott jövedelemnél magasabb jövedelemmel rendelkezők </w:t>
      </w:r>
      <w:r w:rsidR="005E423C">
        <w:rPr>
          <w:b w:val="0"/>
          <w:sz w:val="24"/>
          <w:szCs w:val="24"/>
        </w:rPr>
        <w:t xml:space="preserve">fizették a térítési díj legmagasabb értékét, most ez további kategóriák beépítésével megoszlik a nyugdíjminimum </w:t>
      </w:r>
      <w:r w:rsidR="003D0620">
        <w:rPr>
          <w:b w:val="0"/>
          <w:sz w:val="24"/>
          <w:szCs w:val="24"/>
        </w:rPr>
        <w:t>5</w:t>
      </w:r>
      <w:r w:rsidR="005E423C">
        <w:rPr>
          <w:b w:val="0"/>
          <w:sz w:val="24"/>
          <w:szCs w:val="24"/>
        </w:rPr>
        <w:t>50 %-át meg nem haladó jövedelemmel rendelkezők kö</w:t>
      </w:r>
      <w:r w:rsidR="003D0620">
        <w:rPr>
          <w:b w:val="0"/>
          <w:sz w:val="24"/>
          <w:szCs w:val="24"/>
        </w:rPr>
        <w:t>zött és e felett kell fizetni a legmagasabb díjat.</w:t>
      </w:r>
      <w:r w:rsidRPr="005B398B">
        <w:rPr>
          <w:b w:val="0"/>
          <w:sz w:val="24"/>
          <w:szCs w:val="24"/>
        </w:rPr>
        <w:t xml:space="preserve"> 2015. évben a legmagasabb jövedelemmel rendelkezők 815 Ft-ot fizettek a helyben elfogyasztott étkezésért, a mostani javaslat szerint 860 Ft lenne a szolgáltatás térítési díjának felső határa. A házhoz szállítással igénybe vett étkeztetés térítési díja 970 Ft-ról 990 Ft-ra nő. </w:t>
      </w:r>
    </w:p>
    <w:p w:rsidR="005B398B" w:rsidRPr="005B398B" w:rsidRDefault="005B398B" w:rsidP="005B398B">
      <w:pPr>
        <w:pStyle w:val="Listaszerbekezds"/>
        <w:tabs>
          <w:tab w:val="left" w:pos="940"/>
        </w:tabs>
        <w:jc w:val="both"/>
        <w:rPr>
          <w:b w:val="0"/>
          <w:sz w:val="24"/>
          <w:szCs w:val="24"/>
        </w:rPr>
      </w:pPr>
      <w:r w:rsidRPr="005B398B">
        <w:rPr>
          <w:b w:val="0"/>
          <w:sz w:val="24"/>
          <w:szCs w:val="24"/>
        </w:rPr>
        <w:t xml:space="preserve">Az Szt. 2016. évi jogszabályi módosítását követően a házi segítségnyújtás személyi térítési díját személyi gondozás és szociális segítés tevékenységre is meg kell állapítani. Szakmai szempontok alapján javasolt a két tevékenység személyi térítési díját azonos összegben megállapítani, hisz az igénybevevők személyes szükségletei alapján mindkét feladat számos részfeladatból áll, a házi segítségnyújtást mindkét esetben szakképzett gondozók látják el. </w:t>
      </w:r>
    </w:p>
    <w:p w:rsidR="005B398B" w:rsidRPr="005B398B" w:rsidRDefault="005B398B" w:rsidP="005B398B">
      <w:pPr>
        <w:pStyle w:val="Listaszerbekezds"/>
        <w:tabs>
          <w:tab w:val="left" w:pos="940"/>
        </w:tabs>
        <w:jc w:val="both"/>
        <w:rPr>
          <w:b w:val="0"/>
          <w:sz w:val="24"/>
          <w:szCs w:val="24"/>
        </w:rPr>
      </w:pPr>
      <w:r w:rsidRPr="005B398B">
        <w:rPr>
          <w:b w:val="0"/>
          <w:sz w:val="24"/>
          <w:szCs w:val="24"/>
        </w:rPr>
        <w:t xml:space="preserve">Továbbiakban a házi segítségnyújtás személyi térítési díj táblázatánál javasolt ugyanazon algoritmus alapján elkészíteni a térítési díj kategóriákat, mint az étkeztetés esetén, azaz a térítésmentesség jövedelemhatárát az öregségi nyugdíj mindenkori legkisebb összegének 190 %-áig kiterjeszteni, valamint a </w:t>
      </w:r>
      <w:r w:rsidR="003D0620">
        <w:rPr>
          <w:b w:val="0"/>
          <w:sz w:val="24"/>
          <w:szCs w:val="24"/>
        </w:rPr>
        <w:t xml:space="preserve">jövedelemhez tartozó térítési díj kategóriák az étkeztetésnél leírtaknak megfelelően alakul. </w:t>
      </w:r>
      <w:r w:rsidRPr="005B398B">
        <w:rPr>
          <w:b w:val="0"/>
          <w:sz w:val="24"/>
          <w:szCs w:val="24"/>
        </w:rPr>
        <w:t>A személyi térítési díj legmagasabb összege a 2015.évi 910 Ft helyett 995 Ft-ra emelkedne, viszont mind az étkeztetés, mind a házi segítségnyújtás esetén az átlagnyugdíj alatti jövedelemmel rendelkezők térítési díja egyetlen esetben sem nő.</w:t>
      </w:r>
    </w:p>
    <w:p w:rsidR="005B398B" w:rsidRPr="005B398B" w:rsidRDefault="005B398B" w:rsidP="00126BC7">
      <w:pPr>
        <w:pStyle w:val="Listaszerbekezds"/>
        <w:numPr>
          <w:ilvl w:val="0"/>
          <w:numId w:val="15"/>
        </w:numPr>
        <w:tabs>
          <w:tab w:val="left" w:pos="940"/>
        </w:tabs>
        <w:ind w:left="709" w:firstLine="0"/>
        <w:jc w:val="both"/>
        <w:rPr>
          <w:b w:val="0"/>
          <w:sz w:val="24"/>
          <w:szCs w:val="24"/>
        </w:rPr>
      </w:pPr>
      <w:r w:rsidRPr="005B398B">
        <w:rPr>
          <w:b w:val="0"/>
          <w:sz w:val="24"/>
          <w:szCs w:val="24"/>
        </w:rPr>
        <w:t>A jelzőrendszeres házi segítségnyújtás - jelképesnek mondható - térítési díja a jövedelem 150 %-ának mértékéig továbbra is térítésmentes, a szolgáltatásért térítési díjat fizető ellátottak térítési díja 30 Ft-ról 40 Ft-ra, illetve 50 Ft-ról 70 Ft-ra emelkedne.</w:t>
      </w:r>
    </w:p>
    <w:p w:rsidR="005B398B" w:rsidRPr="005B398B" w:rsidRDefault="005B398B" w:rsidP="00126BC7">
      <w:pPr>
        <w:pStyle w:val="Listaszerbekezds"/>
        <w:numPr>
          <w:ilvl w:val="0"/>
          <w:numId w:val="15"/>
        </w:numPr>
        <w:tabs>
          <w:tab w:val="left" w:pos="940"/>
        </w:tabs>
        <w:ind w:left="709" w:firstLine="0"/>
        <w:jc w:val="both"/>
        <w:rPr>
          <w:b w:val="0"/>
          <w:sz w:val="24"/>
          <w:szCs w:val="24"/>
        </w:rPr>
      </w:pPr>
      <w:r w:rsidRPr="005B398B">
        <w:rPr>
          <w:b w:val="0"/>
          <w:sz w:val="24"/>
          <w:szCs w:val="24"/>
        </w:rPr>
        <w:t xml:space="preserve">A házi gyermekfelügyelet térítési díjának legmagasabb mértéke 1015 Ft-ról 1050 Ft-ra növekedne.   </w:t>
      </w:r>
    </w:p>
    <w:p w:rsidR="005B398B" w:rsidRPr="005B398B" w:rsidRDefault="005B398B" w:rsidP="00126BC7">
      <w:pPr>
        <w:pStyle w:val="Listaszerbekezds"/>
        <w:numPr>
          <w:ilvl w:val="0"/>
          <w:numId w:val="15"/>
        </w:numPr>
        <w:tabs>
          <w:tab w:val="left" w:pos="940"/>
        </w:tabs>
        <w:ind w:left="709" w:firstLine="0"/>
        <w:jc w:val="both"/>
        <w:rPr>
          <w:b w:val="0"/>
          <w:sz w:val="24"/>
          <w:szCs w:val="24"/>
        </w:rPr>
      </w:pPr>
      <w:r w:rsidRPr="005B398B">
        <w:rPr>
          <w:b w:val="0"/>
          <w:sz w:val="24"/>
          <w:szCs w:val="24"/>
        </w:rPr>
        <w:t xml:space="preserve">Azon ellátásoknál, ahol csökkentek az intézményi térítési díjak, ott a személyi térítési díjakat is csökkenteni kellett. A gyógytorna, masszázs szolgáltatás esetében a személyi térítési díj legmagasabb értéke 1540 Ft-ról 1535 Ft-ra csökken.  </w:t>
      </w:r>
    </w:p>
    <w:p w:rsidR="005B398B" w:rsidRPr="005B398B" w:rsidRDefault="005B398B" w:rsidP="00126BC7">
      <w:pPr>
        <w:pStyle w:val="Listaszerbekezds"/>
        <w:numPr>
          <w:ilvl w:val="0"/>
          <w:numId w:val="15"/>
        </w:numPr>
        <w:tabs>
          <w:tab w:val="left" w:pos="940"/>
        </w:tabs>
        <w:ind w:left="709" w:firstLine="0"/>
        <w:jc w:val="both"/>
        <w:rPr>
          <w:b w:val="0"/>
          <w:sz w:val="24"/>
          <w:szCs w:val="24"/>
        </w:rPr>
      </w:pPr>
      <w:r w:rsidRPr="005B398B">
        <w:rPr>
          <w:b w:val="0"/>
          <w:sz w:val="24"/>
          <w:szCs w:val="24"/>
        </w:rPr>
        <w:lastRenderedPageBreak/>
        <w:t>Az idősek átmeneti ellátása havi díjnak felső határa 143 500 Ft-ról, az intézményi térítési díj csökkenése miatt 123 000 Ft-ra mérséklődött.</w:t>
      </w:r>
    </w:p>
    <w:p w:rsidR="005B398B" w:rsidRPr="005B398B" w:rsidRDefault="005B398B" w:rsidP="00126BC7">
      <w:pPr>
        <w:pStyle w:val="Listaszerbekezds"/>
        <w:numPr>
          <w:ilvl w:val="0"/>
          <w:numId w:val="15"/>
        </w:numPr>
        <w:tabs>
          <w:tab w:val="left" w:pos="940"/>
        </w:tabs>
        <w:ind w:left="709" w:firstLine="0"/>
        <w:jc w:val="both"/>
        <w:rPr>
          <w:b w:val="0"/>
          <w:sz w:val="24"/>
          <w:szCs w:val="24"/>
        </w:rPr>
      </w:pPr>
      <w:r w:rsidRPr="005B398B">
        <w:rPr>
          <w:b w:val="0"/>
          <w:sz w:val="24"/>
          <w:szCs w:val="24"/>
        </w:rPr>
        <w:t>Az értelmi fogyatékosok nappali ellátásánál az étkeztetés a tavalyi térítési díjjal megegyező mértékű.</w:t>
      </w:r>
    </w:p>
    <w:p w:rsidR="005B398B" w:rsidRPr="005B398B" w:rsidRDefault="005B398B" w:rsidP="005B398B">
      <w:pPr>
        <w:pStyle w:val="Listaszerbekezds"/>
        <w:tabs>
          <w:tab w:val="left" w:pos="940"/>
        </w:tabs>
        <w:jc w:val="both"/>
        <w:rPr>
          <w:b w:val="0"/>
          <w:sz w:val="24"/>
          <w:szCs w:val="24"/>
        </w:rPr>
      </w:pPr>
    </w:p>
    <w:p w:rsidR="005B398B" w:rsidRPr="005B398B" w:rsidRDefault="005B398B" w:rsidP="005B398B">
      <w:pPr>
        <w:tabs>
          <w:tab w:val="left" w:pos="940"/>
        </w:tabs>
        <w:ind w:left="709"/>
        <w:jc w:val="both"/>
        <w:rPr>
          <w:b w:val="0"/>
          <w:sz w:val="24"/>
          <w:szCs w:val="24"/>
        </w:rPr>
      </w:pPr>
      <w:r w:rsidRPr="005B398B">
        <w:rPr>
          <w:b w:val="0"/>
          <w:sz w:val="24"/>
          <w:szCs w:val="24"/>
        </w:rPr>
        <w:t xml:space="preserve">Az </w:t>
      </w:r>
      <w:proofErr w:type="spellStart"/>
      <w:r w:rsidRPr="005B398B">
        <w:rPr>
          <w:b w:val="0"/>
          <w:sz w:val="24"/>
          <w:szCs w:val="24"/>
        </w:rPr>
        <w:t>Szt.-ben</w:t>
      </w:r>
      <w:proofErr w:type="spellEnd"/>
      <w:r w:rsidRPr="005B398B">
        <w:rPr>
          <w:b w:val="0"/>
          <w:sz w:val="24"/>
          <w:szCs w:val="24"/>
        </w:rPr>
        <w:t xml:space="preserve"> meghatározott térítésmentes ellátási formákon kívül a </w:t>
      </w:r>
      <w:proofErr w:type="gramStart"/>
      <w:r w:rsidRPr="005B398B">
        <w:rPr>
          <w:b w:val="0"/>
          <w:sz w:val="24"/>
          <w:szCs w:val="24"/>
        </w:rPr>
        <w:t>kerületben</w:t>
      </w:r>
      <w:proofErr w:type="gramEnd"/>
      <w:r w:rsidRPr="005B398B">
        <w:rPr>
          <w:b w:val="0"/>
          <w:sz w:val="24"/>
          <w:szCs w:val="24"/>
        </w:rPr>
        <w:t xml:space="preserve"> a továbbiakban is térítésmentes szolgáltatás marad az idősek nappali ellátása és az étkeztetés nélkül igénybe vett értelmi fogyatékosok nappali ellátása. </w:t>
      </w:r>
    </w:p>
    <w:p w:rsidR="005B398B" w:rsidRPr="005B398B" w:rsidRDefault="005B398B" w:rsidP="005B398B">
      <w:pPr>
        <w:pStyle w:val="Listaszerbekezds"/>
        <w:tabs>
          <w:tab w:val="left" w:pos="940"/>
        </w:tabs>
        <w:jc w:val="both"/>
        <w:rPr>
          <w:b w:val="0"/>
          <w:sz w:val="24"/>
          <w:szCs w:val="24"/>
        </w:rPr>
      </w:pPr>
      <w:r w:rsidRPr="005B398B">
        <w:rPr>
          <w:b w:val="0"/>
          <w:sz w:val="24"/>
          <w:szCs w:val="24"/>
        </w:rPr>
        <w:t xml:space="preserve">A házi gyermekfelügyeletet, a gyógytornát, masszázst, jelző rendszeres házi segítségnyújtást, az étkezéssel igénybe vett fogyatékosok nappali ellátását, valamint a házi gyermekfelügyeletet továbbra is térítésmentesen vehetnék igénybe azon szociálisan rászorultak, akiknek a rendszeres jövedelme kevesebb, mint az öregségi nyugdíj mindenkori legkisebb összegének 150 %-a. </w:t>
      </w:r>
    </w:p>
    <w:p w:rsidR="005B398B" w:rsidRPr="005B398B" w:rsidRDefault="005B398B" w:rsidP="005B398B">
      <w:pPr>
        <w:pStyle w:val="Listaszerbekezds"/>
        <w:jc w:val="both"/>
        <w:rPr>
          <w:b w:val="0"/>
          <w:bCs/>
          <w:iCs/>
          <w:color w:val="000000"/>
          <w:sz w:val="24"/>
          <w:szCs w:val="24"/>
        </w:rPr>
      </w:pPr>
      <w:r w:rsidRPr="005B398B">
        <w:rPr>
          <w:b w:val="0"/>
          <w:bCs/>
          <w:iCs/>
          <w:color w:val="000000"/>
          <w:sz w:val="24"/>
          <w:szCs w:val="24"/>
        </w:rPr>
        <w:t>Egyedi esetben, méltányosságból az Egészségügyi, Szociális és Lakásügyi Bizottság a megállapított térítési díjakat csökkentheti, illetve elengedheti.</w:t>
      </w:r>
    </w:p>
    <w:p w:rsidR="005B398B" w:rsidRPr="005B398B" w:rsidRDefault="005B398B" w:rsidP="005B398B">
      <w:pPr>
        <w:rPr>
          <w:b w:val="0"/>
          <w:sz w:val="24"/>
          <w:szCs w:val="24"/>
        </w:rPr>
      </w:pPr>
    </w:p>
    <w:p w:rsidR="005B398B" w:rsidRPr="001F175A" w:rsidRDefault="005B398B" w:rsidP="00126BC7">
      <w:pPr>
        <w:pStyle w:val="Listaszerbekezds"/>
        <w:numPr>
          <w:ilvl w:val="0"/>
          <w:numId w:val="13"/>
        </w:numPr>
        <w:spacing w:line="259" w:lineRule="auto"/>
        <w:rPr>
          <w:sz w:val="24"/>
          <w:szCs w:val="24"/>
        </w:rPr>
      </w:pPr>
      <w:r w:rsidRPr="001F175A">
        <w:rPr>
          <w:sz w:val="24"/>
          <w:szCs w:val="24"/>
        </w:rPr>
        <w:t>A gyermekétkeztetési térítési díj</w:t>
      </w:r>
    </w:p>
    <w:p w:rsidR="005B398B" w:rsidRPr="005B398B" w:rsidRDefault="005B398B" w:rsidP="005B398B">
      <w:pPr>
        <w:ind w:left="567"/>
        <w:rPr>
          <w:b w:val="0"/>
          <w:sz w:val="24"/>
          <w:szCs w:val="24"/>
        </w:rPr>
      </w:pPr>
    </w:p>
    <w:p w:rsidR="005B398B" w:rsidRPr="005B398B" w:rsidRDefault="005B398B" w:rsidP="005B398B">
      <w:pPr>
        <w:ind w:left="567"/>
        <w:jc w:val="both"/>
        <w:rPr>
          <w:b w:val="0"/>
          <w:sz w:val="24"/>
          <w:szCs w:val="24"/>
        </w:rPr>
      </w:pPr>
      <w:r w:rsidRPr="005B398B">
        <w:rPr>
          <w:b w:val="0"/>
          <w:sz w:val="24"/>
          <w:szCs w:val="24"/>
        </w:rPr>
        <w:t xml:space="preserve">Az óvodákban, általános és középiskolákban a közétkeztetést szolgáltató </w:t>
      </w:r>
      <w:proofErr w:type="spellStart"/>
      <w:r w:rsidRPr="005B398B">
        <w:rPr>
          <w:b w:val="0"/>
          <w:sz w:val="24"/>
          <w:szCs w:val="24"/>
        </w:rPr>
        <w:t>Sodexo</w:t>
      </w:r>
      <w:proofErr w:type="spellEnd"/>
      <w:r w:rsidRPr="005B398B">
        <w:rPr>
          <w:b w:val="0"/>
          <w:sz w:val="24"/>
          <w:szCs w:val="24"/>
        </w:rPr>
        <w:t xml:space="preserve"> Magyarország Szolgáltató Kft. a 2013. szeptember 2. napjától hatályos szerződés alapján megtette áremelési javaslatát. A szerződés szerint a „díj módosításának mértékét a felek oly módon számítják ki, hogy 45 %-os súllyal az élelmiszerek, élelmi anyagok KSH ezen ágazatra vonatkozó elmúlt egy évi inflációs mutatóját, 35 %-ban a KSH által közölt elmúlt évi nemzetgazdasági átlagbér %-os növekedését, és 20 %-ban az </w:t>
      </w:r>
      <w:proofErr w:type="spellStart"/>
      <w:r w:rsidRPr="005B398B">
        <w:rPr>
          <w:b w:val="0"/>
          <w:sz w:val="24"/>
          <w:szCs w:val="24"/>
        </w:rPr>
        <w:t>engergiahordozók</w:t>
      </w:r>
      <w:proofErr w:type="spellEnd"/>
      <w:r w:rsidRPr="005B398B">
        <w:rPr>
          <w:b w:val="0"/>
          <w:sz w:val="24"/>
          <w:szCs w:val="24"/>
        </w:rPr>
        <w:t xml:space="preserve"> díjának KSH által közölt elmúlt egy évi %-os növekedését veszik figyelembe.”  </w:t>
      </w:r>
    </w:p>
    <w:p w:rsidR="005B398B" w:rsidRPr="005B398B" w:rsidRDefault="005B398B" w:rsidP="005B398B">
      <w:pPr>
        <w:ind w:left="567"/>
        <w:jc w:val="both"/>
        <w:rPr>
          <w:b w:val="0"/>
          <w:sz w:val="24"/>
          <w:szCs w:val="24"/>
        </w:rPr>
      </w:pPr>
      <w:r w:rsidRPr="005B398B">
        <w:rPr>
          <w:b w:val="0"/>
          <w:sz w:val="24"/>
          <w:szCs w:val="24"/>
        </w:rPr>
        <w:t xml:space="preserve">Ennek megfelelően teszünk javaslatot az óvodában, általános és középiskolában a 2016. szeptember 1-jétől alkalmazandó térítési díjakra. </w:t>
      </w:r>
    </w:p>
    <w:p w:rsidR="005B398B" w:rsidRDefault="005B398B" w:rsidP="005B398B">
      <w:pPr>
        <w:ind w:left="567"/>
        <w:jc w:val="both"/>
        <w:rPr>
          <w:b w:val="0"/>
          <w:sz w:val="24"/>
          <w:szCs w:val="24"/>
        </w:rPr>
      </w:pPr>
      <w:r w:rsidRPr="005B398B">
        <w:rPr>
          <w:b w:val="0"/>
          <w:sz w:val="24"/>
          <w:szCs w:val="24"/>
        </w:rPr>
        <w:t xml:space="preserve">A családos üdültetés díjának korrigálását pedig 2016. május 1-jétől kívánjuk végrehajtani. </w:t>
      </w:r>
    </w:p>
    <w:p w:rsidR="00F77B5E" w:rsidRPr="005B398B" w:rsidRDefault="00F77B5E" w:rsidP="005B398B">
      <w:pPr>
        <w:ind w:left="567"/>
        <w:jc w:val="both"/>
        <w:rPr>
          <w:b w:val="0"/>
          <w:sz w:val="24"/>
          <w:szCs w:val="24"/>
        </w:rPr>
      </w:pPr>
    </w:p>
    <w:p w:rsidR="005B398B" w:rsidRPr="005B398B" w:rsidRDefault="005B398B" w:rsidP="00126BC7">
      <w:pPr>
        <w:pStyle w:val="Listaszerbekezds"/>
        <w:numPr>
          <w:ilvl w:val="0"/>
          <w:numId w:val="13"/>
        </w:numPr>
        <w:spacing w:after="160" w:line="259" w:lineRule="auto"/>
        <w:jc w:val="both"/>
        <w:rPr>
          <w:b w:val="0"/>
          <w:sz w:val="24"/>
          <w:szCs w:val="24"/>
        </w:rPr>
      </w:pPr>
      <w:r w:rsidRPr="005B398B">
        <w:rPr>
          <w:b w:val="0"/>
          <w:sz w:val="24"/>
          <w:szCs w:val="24"/>
        </w:rPr>
        <w:t>A kérelem nyomtatványok korszerűsítése, aktualizálása is szükségszerűvé vált.</w:t>
      </w:r>
    </w:p>
    <w:p w:rsidR="005B398B" w:rsidRPr="005B398B" w:rsidRDefault="005B398B" w:rsidP="005B398B">
      <w:pPr>
        <w:pStyle w:val="Listaszerbekezds"/>
        <w:rPr>
          <w:b w:val="0"/>
          <w:sz w:val="24"/>
          <w:szCs w:val="24"/>
        </w:rPr>
      </w:pPr>
    </w:p>
    <w:p w:rsidR="005B398B" w:rsidRPr="005B398B" w:rsidRDefault="005B398B" w:rsidP="005B398B">
      <w:pPr>
        <w:jc w:val="both"/>
        <w:rPr>
          <w:b w:val="0"/>
          <w:sz w:val="24"/>
          <w:szCs w:val="24"/>
        </w:rPr>
      </w:pPr>
      <w:r w:rsidRPr="005B398B">
        <w:rPr>
          <w:b w:val="0"/>
          <w:sz w:val="24"/>
          <w:szCs w:val="24"/>
        </w:rPr>
        <w:t xml:space="preserve">Kérem a Tisztelt Képviselő-testületet az előterjesztés megvitatására és a rendelet módosításának elfogadására! </w:t>
      </w:r>
    </w:p>
    <w:p w:rsidR="005B398B" w:rsidRPr="00057C1B" w:rsidRDefault="005B398B" w:rsidP="005B398B">
      <w:pPr>
        <w:pStyle w:val="Szvegtrzs3"/>
        <w:jc w:val="center"/>
        <w:rPr>
          <w:rFonts w:ascii="Times New Roman" w:hAnsi="Times New Roman" w:cs="Times New Roman"/>
          <w:b/>
          <w:sz w:val="24"/>
          <w:szCs w:val="24"/>
        </w:rPr>
      </w:pPr>
    </w:p>
    <w:p w:rsidR="005B398B" w:rsidRPr="00057C1B" w:rsidRDefault="005B398B" w:rsidP="005B398B">
      <w:pPr>
        <w:jc w:val="center"/>
        <w:rPr>
          <w:sz w:val="24"/>
          <w:szCs w:val="24"/>
        </w:rPr>
      </w:pPr>
      <w:r w:rsidRPr="003024E1">
        <w:rPr>
          <w:b w:val="0"/>
          <w:sz w:val="24"/>
          <w:szCs w:val="24"/>
        </w:rPr>
        <w:t>A rendelet elfogadásához</w:t>
      </w:r>
      <w:r w:rsidRPr="00057C1B">
        <w:rPr>
          <w:sz w:val="24"/>
          <w:szCs w:val="24"/>
        </w:rPr>
        <w:t xml:space="preserve"> minősített többségű </w:t>
      </w:r>
      <w:r w:rsidRPr="003024E1">
        <w:rPr>
          <w:b w:val="0"/>
          <w:sz w:val="24"/>
          <w:szCs w:val="24"/>
        </w:rPr>
        <w:t>szavazati arány szükséges</w:t>
      </w:r>
      <w:r w:rsidRPr="00057C1B">
        <w:rPr>
          <w:sz w:val="24"/>
          <w:szCs w:val="24"/>
        </w:rPr>
        <w:t xml:space="preserve">.                                                                                                                                                                                                       </w:t>
      </w:r>
    </w:p>
    <w:p w:rsidR="005B398B" w:rsidRPr="00057C1B" w:rsidRDefault="005B398B" w:rsidP="005B398B">
      <w:pPr>
        <w:rPr>
          <w:b w:val="0"/>
          <w:sz w:val="24"/>
          <w:szCs w:val="24"/>
        </w:rPr>
      </w:pPr>
    </w:p>
    <w:p w:rsidR="005B398B" w:rsidRPr="00057C1B" w:rsidRDefault="005B398B" w:rsidP="005B398B">
      <w:pPr>
        <w:pStyle w:val="Szvegtrzs2"/>
        <w:jc w:val="both"/>
        <w:rPr>
          <w:b w:val="0"/>
          <w:sz w:val="24"/>
          <w:szCs w:val="24"/>
        </w:rPr>
      </w:pPr>
      <w:r w:rsidRPr="00057C1B">
        <w:rPr>
          <w:b w:val="0"/>
          <w:sz w:val="24"/>
          <w:szCs w:val="24"/>
        </w:rPr>
        <w:t>Budapest, 201</w:t>
      </w:r>
      <w:r>
        <w:rPr>
          <w:b w:val="0"/>
          <w:sz w:val="24"/>
          <w:szCs w:val="24"/>
        </w:rPr>
        <w:t>6</w:t>
      </w:r>
      <w:r w:rsidRPr="00057C1B">
        <w:rPr>
          <w:b w:val="0"/>
          <w:sz w:val="24"/>
          <w:szCs w:val="24"/>
        </w:rPr>
        <w:t xml:space="preserve">. </w:t>
      </w:r>
      <w:r>
        <w:rPr>
          <w:b w:val="0"/>
          <w:sz w:val="24"/>
          <w:szCs w:val="24"/>
        </w:rPr>
        <w:t>április 15</w:t>
      </w:r>
      <w:r w:rsidRPr="00057C1B">
        <w:rPr>
          <w:b w:val="0"/>
          <w:sz w:val="24"/>
          <w:szCs w:val="24"/>
        </w:rPr>
        <w:t>.</w:t>
      </w:r>
    </w:p>
    <w:p w:rsidR="005B398B" w:rsidRPr="00057C1B" w:rsidRDefault="005B398B" w:rsidP="005B398B">
      <w:pPr>
        <w:rPr>
          <w:color w:val="FF6600"/>
          <w:sz w:val="24"/>
          <w:szCs w:val="24"/>
        </w:rPr>
      </w:pPr>
      <w:r w:rsidRPr="00057C1B">
        <w:rPr>
          <w:color w:val="FF6600"/>
          <w:sz w:val="24"/>
          <w:szCs w:val="24"/>
        </w:rPr>
        <w:t xml:space="preserve">                               </w:t>
      </w:r>
    </w:p>
    <w:p w:rsidR="005B398B" w:rsidRPr="00057C1B" w:rsidRDefault="005B398B" w:rsidP="005B398B">
      <w:pPr>
        <w:pStyle w:val="Szvegtrzs2"/>
        <w:jc w:val="both"/>
        <w:rPr>
          <w:b w:val="0"/>
          <w:sz w:val="24"/>
          <w:szCs w:val="24"/>
        </w:rPr>
      </w:pPr>
      <w:r w:rsidRPr="00057C1B">
        <w:rPr>
          <w:b w:val="0"/>
          <w:sz w:val="24"/>
          <w:szCs w:val="24"/>
        </w:rPr>
        <w:t xml:space="preserve">                                                                                </w:t>
      </w:r>
    </w:p>
    <w:p w:rsidR="005B398B" w:rsidRPr="00057C1B" w:rsidRDefault="005B398B" w:rsidP="005B398B">
      <w:pPr>
        <w:pStyle w:val="Szvegtrzs2"/>
        <w:jc w:val="both"/>
        <w:rPr>
          <w:b w:val="0"/>
          <w:sz w:val="24"/>
          <w:szCs w:val="24"/>
        </w:rPr>
      </w:pPr>
    </w:p>
    <w:p w:rsidR="005B398B" w:rsidRPr="00057C1B" w:rsidRDefault="005B398B" w:rsidP="005B398B">
      <w:pPr>
        <w:pStyle w:val="Szvegtrzs2"/>
        <w:ind w:left="5664" w:firstLine="708"/>
        <w:jc w:val="both"/>
        <w:rPr>
          <w:sz w:val="24"/>
          <w:szCs w:val="24"/>
        </w:rPr>
      </w:pPr>
      <w:r w:rsidRPr="00057C1B">
        <w:rPr>
          <w:sz w:val="24"/>
          <w:szCs w:val="24"/>
        </w:rPr>
        <w:t xml:space="preserve"> Dr. </w:t>
      </w:r>
      <w:smartTag w:uri="urn:schemas-microsoft-com:office:smarttags" w:element="PersonName">
        <w:r w:rsidRPr="00057C1B">
          <w:rPr>
            <w:sz w:val="24"/>
            <w:szCs w:val="24"/>
          </w:rPr>
          <w:t>Láng Zsolt</w:t>
        </w:r>
      </w:smartTag>
    </w:p>
    <w:p w:rsidR="005B398B" w:rsidRPr="00057C1B" w:rsidRDefault="005B398B" w:rsidP="005B398B">
      <w:pPr>
        <w:pStyle w:val="Szvegtrzs2"/>
        <w:jc w:val="both"/>
        <w:rPr>
          <w:sz w:val="24"/>
          <w:szCs w:val="24"/>
        </w:rPr>
      </w:pPr>
      <w:r w:rsidRPr="00057C1B">
        <w:rPr>
          <w:sz w:val="24"/>
          <w:szCs w:val="24"/>
        </w:rPr>
        <w:t xml:space="preserve">                                                                                                            Polgármester  </w:t>
      </w:r>
    </w:p>
    <w:p w:rsidR="005B398B" w:rsidRDefault="005B398B" w:rsidP="005B398B">
      <w:pPr>
        <w:pStyle w:val="Listaszerbekezds"/>
        <w:rPr>
          <w:sz w:val="24"/>
          <w:szCs w:val="24"/>
        </w:rPr>
      </w:pPr>
    </w:p>
    <w:p w:rsidR="0088517A" w:rsidRDefault="0088517A" w:rsidP="005B398B">
      <w:pPr>
        <w:pStyle w:val="Listaszerbekezds"/>
        <w:rPr>
          <w:sz w:val="24"/>
          <w:szCs w:val="24"/>
        </w:rPr>
      </w:pPr>
    </w:p>
    <w:p w:rsidR="0088517A" w:rsidRDefault="0088517A" w:rsidP="005B398B">
      <w:pPr>
        <w:pStyle w:val="Listaszerbekezds"/>
        <w:rPr>
          <w:sz w:val="24"/>
          <w:szCs w:val="24"/>
        </w:rPr>
      </w:pPr>
    </w:p>
    <w:p w:rsidR="0088517A" w:rsidRPr="00EF27C2" w:rsidRDefault="00EF27C2" w:rsidP="005B398B">
      <w:pPr>
        <w:pStyle w:val="Listaszerbekezds"/>
        <w:rPr>
          <w:rStyle w:val="Hiperhivatkozs"/>
          <w:b w:val="0"/>
          <w:sz w:val="24"/>
          <w:szCs w:val="24"/>
        </w:rPr>
      </w:pPr>
      <w:r>
        <w:rPr>
          <w:b w:val="0"/>
          <w:sz w:val="24"/>
          <w:szCs w:val="24"/>
        </w:rPr>
        <w:fldChar w:fldCharType="begin"/>
      </w:r>
      <w:r>
        <w:rPr>
          <w:b w:val="0"/>
          <w:sz w:val="24"/>
          <w:szCs w:val="24"/>
        </w:rPr>
        <w:instrText xml:space="preserve"> HYPERLINK "\\\\Fs01\\kozos\\Központi Szabályozások\\Testulet-KT\\2016\\04.26\\Szocrendmód\\Rend  mellékletek.docx" </w:instrText>
      </w:r>
      <w:r>
        <w:rPr>
          <w:b w:val="0"/>
          <w:sz w:val="24"/>
          <w:szCs w:val="24"/>
        </w:rPr>
      </w:r>
      <w:r>
        <w:rPr>
          <w:b w:val="0"/>
          <w:sz w:val="24"/>
          <w:szCs w:val="24"/>
        </w:rPr>
        <w:fldChar w:fldCharType="separate"/>
      </w:r>
      <w:r w:rsidRPr="00EF27C2">
        <w:rPr>
          <w:rStyle w:val="Hiperhivatkozs"/>
          <w:b w:val="0"/>
          <w:sz w:val="24"/>
          <w:szCs w:val="24"/>
        </w:rPr>
        <w:t>Rendeleti mellékletek</w:t>
      </w:r>
    </w:p>
    <w:p w:rsidR="0088517A" w:rsidRPr="00EF27C2" w:rsidRDefault="00EF27C2" w:rsidP="005B398B">
      <w:pPr>
        <w:pStyle w:val="Listaszerbekezds"/>
        <w:rPr>
          <w:b w:val="0"/>
          <w:sz w:val="24"/>
          <w:szCs w:val="24"/>
        </w:rPr>
      </w:pPr>
      <w:r>
        <w:rPr>
          <w:b w:val="0"/>
          <w:sz w:val="24"/>
          <w:szCs w:val="24"/>
        </w:rPr>
        <w:fldChar w:fldCharType="end"/>
      </w:r>
      <w:bookmarkStart w:id="0" w:name="_GoBack"/>
      <w:bookmarkEnd w:id="0"/>
    </w:p>
    <w:p w:rsidR="0088517A" w:rsidRDefault="0088517A" w:rsidP="005B398B">
      <w:pPr>
        <w:pStyle w:val="Listaszerbekezds"/>
        <w:rPr>
          <w:sz w:val="24"/>
          <w:szCs w:val="24"/>
        </w:rPr>
      </w:pPr>
    </w:p>
    <w:p w:rsidR="0088517A" w:rsidRDefault="0088517A" w:rsidP="005B398B">
      <w:pPr>
        <w:pStyle w:val="Listaszerbekezds"/>
        <w:rPr>
          <w:sz w:val="24"/>
          <w:szCs w:val="24"/>
        </w:rPr>
      </w:pPr>
    </w:p>
    <w:p w:rsidR="0088517A" w:rsidRDefault="0088517A" w:rsidP="005B398B">
      <w:pPr>
        <w:pStyle w:val="Listaszerbekezds"/>
        <w:rPr>
          <w:sz w:val="24"/>
          <w:szCs w:val="24"/>
        </w:rPr>
      </w:pPr>
    </w:p>
    <w:p w:rsidR="0088517A" w:rsidRDefault="0088517A" w:rsidP="005B398B">
      <w:pPr>
        <w:pStyle w:val="Listaszerbekezds"/>
        <w:rPr>
          <w:sz w:val="24"/>
          <w:szCs w:val="24"/>
        </w:rPr>
      </w:pPr>
    </w:p>
    <w:p w:rsidR="0088517A" w:rsidRDefault="0088517A" w:rsidP="005B398B">
      <w:pPr>
        <w:pStyle w:val="Listaszerbekezds"/>
        <w:rPr>
          <w:sz w:val="24"/>
          <w:szCs w:val="24"/>
        </w:rPr>
      </w:pPr>
    </w:p>
    <w:p w:rsidR="0088517A" w:rsidRDefault="0088517A" w:rsidP="005B398B">
      <w:pPr>
        <w:pStyle w:val="Listaszerbekezds"/>
        <w:rPr>
          <w:sz w:val="24"/>
          <w:szCs w:val="24"/>
        </w:rPr>
      </w:pPr>
    </w:p>
    <w:p w:rsidR="0088517A" w:rsidRPr="00397068" w:rsidRDefault="0088517A" w:rsidP="005B398B">
      <w:pPr>
        <w:pStyle w:val="Listaszerbekezds"/>
        <w:rPr>
          <w:sz w:val="24"/>
          <w:szCs w:val="24"/>
        </w:rPr>
      </w:pPr>
    </w:p>
    <w:p w:rsidR="00595A7C" w:rsidRPr="003A3B3D" w:rsidRDefault="00595A7C" w:rsidP="00595A7C">
      <w:pPr>
        <w:pStyle w:val="Szvegtrzs2"/>
        <w:rPr>
          <w:bCs w:val="0"/>
          <w:sz w:val="24"/>
          <w:szCs w:val="24"/>
        </w:rPr>
      </w:pPr>
      <w:r w:rsidRPr="003A3B3D">
        <w:rPr>
          <w:sz w:val="24"/>
          <w:szCs w:val="24"/>
        </w:rPr>
        <w:t>Budapest Főváros II. Kerületi Önkormányzat Képviselő-testületének …/201</w:t>
      </w:r>
      <w:r w:rsidR="003E3817">
        <w:rPr>
          <w:sz w:val="24"/>
          <w:szCs w:val="24"/>
        </w:rPr>
        <w:t>6</w:t>
      </w:r>
      <w:r w:rsidRPr="003A3B3D">
        <w:rPr>
          <w:sz w:val="24"/>
          <w:szCs w:val="24"/>
        </w:rPr>
        <w:t xml:space="preserve">.(……) önkormányzati rendelete </w:t>
      </w:r>
      <w:r w:rsidRPr="003A3B3D">
        <w:rPr>
          <w:rFonts w:cs="Arial"/>
          <w:sz w:val="24"/>
          <w:szCs w:val="24"/>
        </w:rPr>
        <w:t xml:space="preserve">a szociális igazgatásról és egyes szociális és gyermekjóléti ellátásokról szóló 3/2015.(II.27.) önkormányzati rendeletének </w:t>
      </w:r>
      <w:r w:rsidRPr="003A3B3D">
        <w:rPr>
          <w:bCs w:val="0"/>
          <w:snapToGrid w:val="0"/>
          <w:sz w:val="24"/>
          <w:szCs w:val="24"/>
        </w:rPr>
        <w:t>módosításáról</w:t>
      </w:r>
    </w:p>
    <w:p w:rsidR="00595A7C" w:rsidRDefault="00595A7C" w:rsidP="00595A7C">
      <w:pPr>
        <w:rPr>
          <w:sz w:val="24"/>
          <w:szCs w:val="24"/>
        </w:rPr>
      </w:pPr>
    </w:p>
    <w:p w:rsidR="00595A7C" w:rsidRDefault="00595A7C" w:rsidP="00595A7C">
      <w:pPr>
        <w:rPr>
          <w:sz w:val="24"/>
          <w:szCs w:val="24"/>
        </w:rPr>
      </w:pPr>
    </w:p>
    <w:p w:rsidR="00595A7C" w:rsidRDefault="00595A7C" w:rsidP="00595A7C">
      <w:pPr>
        <w:rPr>
          <w:sz w:val="24"/>
          <w:szCs w:val="24"/>
        </w:rPr>
      </w:pPr>
    </w:p>
    <w:tbl>
      <w:tblPr>
        <w:tblStyle w:val="Rcsostblzat"/>
        <w:tblW w:w="0" w:type="auto"/>
        <w:tblInd w:w="0" w:type="dxa"/>
        <w:tblLook w:val="01E0" w:firstRow="1" w:lastRow="1" w:firstColumn="1" w:lastColumn="1" w:noHBand="0" w:noVBand="0"/>
      </w:tblPr>
      <w:tblGrid>
        <w:gridCol w:w="4530"/>
        <w:gridCol w:w="4532"/>
      </w:tblGrid>
      <w:tr w:rsidR="00595A7C" w:rsidRPr="00B45B8C" w:rsidTr="00900229">
        <w:tc>
          <w:tcPr>
            <w:tcW w:w="4530" w:type="dxa"/>
          </w:tcPr>
          <w:p w:rsidR="00595A7C" w:rsidRPr="00B45B8C" w:rsidRDefault="00595A7C" w:rsidP="00900229">
            <w:pPr>
              <w:jc w:val="center"/>
              <w:rPr>
                <w:b w:val="0"/>
                <w:sz w:val="24"/>
                <w:szCs w:val="24"/>
              </w:rPr>
            </w:pPr>
            <w:r w:rsidRPr="00B45B8C">
              <w:rPr>
                <w:b w:val="0"/>
                <w:sz w:val="24"/>
                <w:szCs w:val="24"/>
              </w:rPr>
              <w:t>Jelenlegi szövegezés</w:t>
            </w:r>
          </w:p>
        </w:tc>
        <w:tc>
          <w:tcPr>
            <w:tcW w:w="4532" w:type="dxa"/>
          </w:tcPr>
          <w:p w:rsidR="00595A7C" w:rsidRPr="00B45B8C" w:rsidRDefault="00595A7C" w:rsidP="00900229">
            <w:pPr>
              <w:jc w:val="center"/>
              <w:rPr>
                <w:b w:val="0"/>
                <w:sz w:val="24"/>
                <w:szCs w:val="24"/>
              </w:rPr>
            </w:pPr>
            <w:r w:rsidRPr="00B45B8C">
              <w:rPr>
                <w:b w:val="0"/>
                <w:sz w:val="24"/>
                <w:szCs w:val="24"/>
              </w:rPr>
              <w:t>Javasolt módosítás</w:t>
            </w:r>
          </w:p>
        </w:tc>
      </w:tr>
      <w:tr w:rsidR="00595A7C" w:rsidRPr="00B45B8C" w:rsidTr="00900229">
        <w:trPr>
          <w:trHeight w:val="3054"/>
        </w:trPr>
        <w:tc>
          <w:tcPr>
            <w:tcW w:w="4530" w:type="dxa"/>
          </w:tcPr>
          <w:p w:rsidR="00595A7C" w:rsidRPr="00B45B8C" w:rsidRDefault="00595A7C" w:rsidP="00900229">
            <w:pPr>
              <w:tabs>
                <w:tab w:val="left" w:pos="0"/>
              </w:tabs>
              <w:jc w:val="both"/>
              <w:rPr>
                <w:b w:val="0"/>
                <w:color w:val="000000"/>
                <w:sz w:val="24"/>
                <w:szCs w:val="24"/>
              </w:rPr>
            </w:pPr>
          </w:p>
          <w:p w:rsidR="00595A7C" w:rsidRPr="003A3B3D" w:rsidRDefault="00595A7C" w:rsidP="00900229">
            <w:pPr>
              <w:tabs>
                <w:tab w:val="left" w:pos="0"/>
              </w:tabs>
              <w:jc w:val="both"/>
              <w:rPr>
                <w:b w:val="0"/>
                <w:snapToGrid w:val="0"/>
                <w:sz w:val="24"/>
                <w:szCs w:val="24"/>
              </w:rPr>
            </w:pPr>
            <w:r w:rsidRPr="003A3B3D">
              <w:rPr>
                <w:rFonts w:cs="Arial"/>
                <w:b w:val="0"/>
                <w:sz w:val="24"/>
                <w:szCs w:val="24"/>
              </w:rPr>
              <w:t>A szociális igazgatásról és egyes szociális és gyermekjóléti ellátásokról szóló 3/2015.(II.27.) önkormányzati rendelet</w:t>
            </w:r>
            <w:r w:rsidRPr="003A3B3D">
              <w:rPr>
                <w:b w:val="0"/>
                <w:color w:val="000000"/>
                <w:sz w:val="24"/>
                <w:szCs w:val="24"/>
              </w:rPr>
              <w:t xml:space="preserve"> (továbbiakban: R.)</w:t>
            </w:r>
          </w:p>
          <w:p w:rsidR="008622B5" w:rsidRDefault="008622B5" w:rsidP="00900229">
            <w:pPr>
              <w:pStyle w:val="Szvegtrzs"/>
              <w:rPr>
                <w:i w:val="0"/>
                <w:sz w:val="24"/>
                <w:szCs w:val="24"/>
              </w:rPr>
            </w:pPr>
          </w:p>
          <w:p w:rsidR="00595A7C" w:rsidRDefault="0021264A" w:rsidP="00900229">
            <w:pPr>
              <w:pStyle w:val="Szvegtrzs"/>
              <w:rPr>
                <w:i w:val="0"/>
                <w:sz w:val="24"/>
                <w:szCs w:val="24"/>
              </w:rPr>
            </w:pPr>
            <w:r>
              <w:rPr>
                <w:i w:val="0"/>
                <w:sz w:val="24"/>
                <w:szCs w:val="24"/>
              </w:rPr>
              <w:t xml:space="preserve">R. 4. § </w:t>
            </w:r>
            <w:r w:rsidR="008622B5">
              <w:rPr>
                <w:i w:val="0"/>
                <w:sz w:val="24"/>
                <w:szCs w:val="24"/>
              </w:rPr>
              <w:t>(3) bekezdése:</w:t>
            </w:r>
          </w:p>
          <w:p w:rsidR="0021264A" w:rsidRPr="0021264A" w:rsidRDefault="0021264A" w:rsidP="0021264A">
            <w:pPr>
              <w:pStyle w:val="Listaszerbekezds"/>
              <w:ind w:left="171"/>
              <w:jc w:val="both"/>
              <w:rPr>
                <w:b w:val="0"/>
                <w:sz w:val="24"/>
                <w:szCs w:val="24"/>
              </w:rPr>
            </w:pPr>
            <w:r>
              <w:rPr>
                <w:b w:val="0"/>
                <w:sz w:val="24"/>
                <w:szCs w:val="24"/>
              </w:rPr>
              <w:t xml:space="preserve">„ (3) </w:t>
            </w:r>
            <w:r w:rsidRPr="0021264A">
              <w:rPr>
                <w:b w:val="0"/>
                <w:sz w:val="24"/>
                <w:szCs w:val="24"/>
              </w:rPr>
              <w:t xml:space="preserve">A hátralékkezelési támogatás és a keresetpótló támogatás iránti igényt a Budapest Főváros II. Kerületi Önkormányzat </w:t>
            </w:r>
            <w:r w:rsidRPr="0021264A">
              <w:rPr>
                <w:b w:val="0"/>
                <w:i/>
                <w:sz w:val="24"/>
                <w:szCs w:val="24"/>
              </w:rPr>
              <w:t>Családsegítő és Gyermekjóléti Központjánál (továbbiakban: Családsegítő Központ)</w:t>
            </w:r>
            <w:r w:rsidRPr="0021264A">
              <w:rPr>
                <w:b w:val="0"/>
                <w:sz w:val="24"/>
                <w:szCs w:val="24"/>
              </w:rPr>
              <w:t xml:space="preserve"> kell kezdeményezni.</w:t>
            </w:r>
            <w:r>
              <w:rPr>
                <w:b w:val="0"/>
                <w:sz w:val="24"/>
                <w:szCs w:val="24"/>
              </w:rPr>
              <w:t>”</w:t>
            </w:r>
          </w:p>
          <w:p w:rsidR="00595A7C" w:rsidRPr="00B45B8C" w:rsidRDefault="00595A7C" w:rsidP="00900229">
            <w:pPr>
              <w:pStyle w:val="Default"/>
              <w:ind w:left="426"/>
              <w:rPr>
                <w:b/>
              </w:rPr>
            </w:pPr>
          </w:p>
        </w:tc>
        <w:tc>
          <w:tcPr>
            <w:tcW w:w="4532" w:type="dxa"/>
          </w:tcPr>
          <w:p w:rsidR="00595A7C" w:rsidRPr="00484B3F" w:rsidRDefault="00595A7C" w:rsidP="00595A7C">
            <w:pPr>
              <w:pStyle w:val="lfej"/>
              <w:numPr>
                <w:ilvl w:val="0"/>
                <w:numId w:val="1"/>
              </w:numPr>
              <w:tabs>
                <w:tab w:val="clear" w:pos="4536"/>
                <w:tab w:val="clear" w:pos="9072"/>
              </w:tabs>
              <w:spacing w:line="264" w:lineRule="auto"/>
              <w:jc w:val="center"/>
              <w:rPr>
                <w:bCs/>
                <w:snapToGrid w:val="0"/>
                <w:sz w:val="24"/>
                <w:szCs w:val="24"/>
              </w:rPr>
            </w:pPr>
            <w:r w:rsidRPr="00484B3F">
              <w:rPr>
                <w:bCs/>
                <w:snapToGrid w:val="0"/>
                <w:sz w:val="24"/>
                <w:szCs w:val="24"/>
              </w:rPr>
              <w:t>§</w:t>
            </w:r>
          </w:p>
          <w:p w:rsidR="00595A7C" w:rsidRDefault="00595A7C" w:rsidP="00900229">
            <w:pPr>
              <w:tabs>
                <w:tab w:val="left" w:pos="0"/>
              </w:tabs>
              <w:jc w:val="both"/>
              <w:rPr>
                <w:b w:val="0"/>
                <w:i/>
                <w:color w:val="000000"/>
                <w:sz w:val="24"/>
                <w:szCs w:val="24"/>
              </w:rPr>
            </w:pPr>
            <w:r w:rsidRPr="009571C2">
              <w:rPr>
                <w:rFonts w:cs="Arial"/>
                <w:b w:val="0"/>
                <w:i/>
                <w:sz w:val="24"/>
                <w:szCs w:val="24"/>
              </w:rPr>
              <w:t>A szociális igazgatásról és egyes szociális és gyermekjóléti ellátásokról szóló 3/2015.(II.27.) önkormányzati rendelet</w:t>
            </w:r>
            <w:r w:rsidRPr="009571C2">
              <w:rPr>
                <w:b w:val="0"/>
                <w:i/>
                <w:color w:val="000000"/>
                <w:sz w:val="24"/>
                <w:szCs w:val="24"/>
              </w:rPr>
              <w:t xml:space="preserve"> (továbbiakban: R.)</w:t>
            </w:r>
          </w:p>
          <w:p w:rsidR="00B00313" w:rsidRPr="009571C2" w:rsidRDefault="00B00313" w:rsidP="00B00313">
            <w:pPr>
              <w:jc w:val="both"/>
              <w:rPr>
                <w:bCs/>
                <w:i/>
                <w:iCs/>
              </w:rPr>
            </w:pPr>
            <w:r>
              <w:rPr>
                <w:b w:val="0"/>
                <w:i/>
                <w:color w:val="000000"/>
                <w:sz w:val="24"/>
                <w:szCs w:val="24"/>
              </w:rPr>
              <w:t>4. § (</w:t>
            </w:r>
            <w:r w:rsidR="00195BB0">
              <w:rPr>
                <w:b w:val="0"/>
                <w:i/>
                <w:color w:val="000000"/>
                <w:sz w:val="24"/>
                <w:szCs w:val="24"/>
              </w:rPr>
              <w:t>3</w:t>
            </w:r>
            <w:r>
              <w:rPr>
                <w:b w:val="0"/>
                <w:i/>
                <w:color w:val="000000"/>
                <w:sz w:val="24"/>
                <w:szCs w:val="24"/>
              </w:rPr>
              <w:t>) bekezdés</w:t>
            </w:r>
            <w:r w:rsidR="00D172D2">
              <w:rPr>
                <w:b w:val="0"/>
                <w:i/>
                <w:color w:val="000000"/>
                <w:sz w:val="24"/>
                <w:szCs w:val="24"/>
              </w:rPr>
              <w:t>e</w:t>
            </w:r>
            <w:r>
              <w:rPr>
                <w:b w:val="0"/>
                <w:i/>
                <w:color w:val="000000"/>
                <w:sz w:val="24"/>
                <w:szCs w:val="24"/>
              </w:rPr>
              <w:t xml:space="preserve"> </w:t>
            </w:r>
            <w:r w:rsidRPr="009571C2">
              <w:rPr>
                <w:b w:val="0"/>
                <w:bCs/>
                <w:i/>
                <w:sz w:val="24"/>
                <w:szCs w:val="24"/>
              </w:rPr>
              <w:t>he</w:t>
            </w:r>
            <w:r w:rsidRPr="009571C2">
              <w:rPr>
                <w:b w:val="0"/>
                <w:bCs/>
                <w:i/>
                <w:iCs/>
                <w:sz w:val="24"/>
                <w:szCs w:val="24"/>
              </w:rPr>
              <w:t>lyébe a következő rendelkezés lép</w:t>
            </w:r>
            <w:r w:rsidRPr="009571C2">
              <w:rPr>
                <w:bCs/>
                <w:i/>
                <w:iCs/>
              </w:rPr>
              <w:t>:</w:t>
            </w:r>
          </w:p>
          <w:p w:rsidR="00B00313" w:rsidRPr="00B00313" w:rsidRDefault="00B00313" w:rsidP="00195BB0">
            <w:pPr>
              <w:contextualSpacing/>
              <w:jc w:val="both"/>
              <w:rPr>
                <w:b w:val="0"/>
                <w:sz w:val="24"/>
                <w:szCs w:val="24"/>
              </w:rPr>
            </w:pPr>
            <w:r w:rsidRPr="00195BB0">
              <w:rPr>
                <w:b w:val="0"/>
                <w:bCs/>
                <w:sz w:val="24"/>
                <w:szCs w:val="24"/>
              </w:rPr>
              <w:t>„</w:t>
            </w:r>
            <w:r w:rsidR="00195BB0" w:rsidRPr="00195BB0">
              <w:rPr>
                <w:b w:val="0"/>
                <w:bCs/>
                <w:sz w:val="24"/>
                <w:szCs w:val="24"/>
              </w:rPr>
              <w:t>(3)</w:t>
            </w:r>
            <w:r w:rsidR="00595A7C" w:rsidRPr="00B00313">
              <w:rPr>
                <w:b w:val="0"/>
                <w:bCs/>
                <w:i/>
                <w:sz w:val="24"/>
                <w:szCs w:val="24"/>
              </w:rPr>
              <w:t xml:space="preserve"> </w:t>
            </w:r>
            <w:r w:rsidRPr="00B00313">
              <w:rPr>
                <w:b w:val="0"/>
                <w:sz w:val="24"/>
                <w:szCs w:val="24"/>
              </w:rPr>
              <w:t xml:space="preserve">A hátralékkezelési támogatás és a keresetpótló támogatás iránti igényt a Budapest Főváros II. Kerületi Önkormányzat </w:t>
            </w:r>
            <w:r w:rsidRPr="00B00313">
              <w:rPr>
                <w:sz w:val="24"/>
                <w:szCs w:val="24"/>
              </w:rPr>
              <w:t>Család- és Gyermekjóléti Központjánál (</w:t>
            </w:r>
            <w:r w:rsidRPr="00B00313">
              <w:rPr>
                <w:b w:val="0"/>
                <w:sz w:val="24"/>
                <w:szCs w:val="24"/>
              </w:rPr>
              <w:t>továbbiakban:</w:t>
            </w:r>
            <w:r w:rsidRPr="00B00313">
              <w:rPr>
                <w:sz w:val="24"/>
                <w:szCs w:val="24"/>
              </w:rPr>
              <w:t xml:space="preserve"> Gyermekjóléti Központ</w:t>
            </w:r>
            <w:r w:rsidRPr="00B00313">
              <w:rPr>
                <w:b w:val="0"/>
                <w:sz w:val="24"/>
                <w:szCs w:val="24"/>
              </w:rPr>
              <w:t>) kell kezdeményezni.”</w:t>
            </w:r>
          </w:p>
          <w:p w:rsidR="00595A7C" w:rsidRPr="00B00313" w:rsidRDefault="00595A7C" w:rsidP="00595A7C">
            <w:pPr>
              <w:jc w:val="both"/>
              <w:rPr>
                <w:b w:val="0"/>
              </w:rPr>
            </w:pPr>
          </w:p>
          <w:p w:rsidR="00595A7C" w:rsidRPr="009571C2" w:rsidRDefault="00595A7C" w:rsidP="00900229">
            <w:pPr>
              <w:pStyle w:val="Default"/>
              <w:ind w:left="426"/>
              <w:rPr>
                <w:b/>
                <w:i/>
              </w:rPr>
            </w:pPr>
          </w:p>
        </w:tc>
      </w:tr>
      <w:tr w:rsidR="007D510A" w:rsidRPr="00B45B8C" w:rsidTr="00900229">
        <w:trPr>
          <w:trHeight w:val="3054"/>
        </w:trPr>
        <w:tc>
          <w:tcPr>
            <w:tcW w:w="4530" w:type="dxa"/>
          </w:tcPr>
          <w:p w:rsidR="007D510A" w:rsidRPr="00B45B8C" w:rsidRDefault="007D510A" w:rsidP="00900229">
            <w:pPr>
              <w:tabs>
                <w:tab w:val="left" w:pos="0"/>
              </w:tabs>
              <w:jc w:val="both"/>
              <w:rPr>
                <w:b w:val="0"/>
                <w:color w:val="000000"/>
                <w:sz w:val="24"/>
                <w:szCs w:val="24"/>
              </w:rPr>
            </w:pPr>
          </w:p>
        </w:tc>
        <w:tc>
          <w:tcPr>
            <w:tcW w:w="4532" w:type="dxa"/>
          </w:tcPr>
          <w:p w:rsidR="007D510A" w:rsidRDefault="00872F11" w:rsidP="00872F11">
            <w:pPr>
              <w:pStyle w:val="lfej"/>
              <w:tabs>
                <w:tab w:val="clear" w:pos="4536"/>
                <w:tab w:val="clear" w:pos="9072"/>
              </w:tabs>
              <w:spacing w:line="264" w:lineRule="auto"/>
              <w:jc w:val="center"/>
              <w:rPr>
                <w:bCs/>
                <w:snapToGrid w:val="0"/>
                <w:sz w:val="24"/>
                <w:szCs w:val="24"/>
              </w:rPr>
            </w:pPr>
            <w:r>
              <w:rPr>
                <w:bCs/>
                <w:snapToGrid w:val="0"/>
                <w:sz w:val="24"/>
                <w:szCs w:val="24"/>
              </w:rPr>
              <w:t>2. §</w:t>
            </w:r>
          </w:p>
          <w:p w:rsidR="007D510A" w:rsidRPr="007D510A" w:rsidRDefault="007D510A" w:rsidP="00F2427B">
            <w:pPr>
              <w:pStyle w:val="lfej"/>
              <w:tabs>
                <w:tab w:val="clear" w:pos="4536"/>
                <w:tab w:val="clear" w:pos="9072"/>
              </w:tabs>
              <w:spacing w:line="264" w:lineRule="auto"/>
              <w:jc w:val="both"/>
              <w:rPr>
                <w:b w:val="0"/>
                <w:bCs/>
                <w:snapToGrid w:val="0"/>
                <w:sz w:val="24"/>
                <w:szCs w:val="24"/>
              </w:rPr>
            </w:pPr>
            <w:r w:rsidRPr="007D510A">
              <w:rPr>
                <w:b w:val="0"/>
                <w:bCs/>
                <w:i/>
                <w:snapToGrid w:val="0"/>
                <w:sz w:val="24"/>
                <w:szCs w:val="24"/>
              </w:rPr>
              <w:t>R. 5. § (3) bekezdésében, a 6. § (2) bekezdés f) pontjában, a 12. § (1) bekezdésében</w:t>
            </w:r>
            <w:r w:rsidR="00F2427B">
              <w:rPr>
                <w:b w:val="0"/>
                <w:bCs/>
                <w:i/>
                <w:snapToGrid w:val="0"/>
                <w:sz w:val="24"/>
                <w:szCs w:val="24"/>
              </w:rPr>
              <w:t xml:space="preserve">, a 12. § </w:t>
            </w:r>
            <w:r w:rsidRPr="007D510A">
              <w:rPr>
                <w:b w:val="0"/>
                <w:bCs/>
                <w:i/>
                <w:snapToGrid w:val="0"/>
                <w:sz w:val="24"/>
                <w:szCs w:val="24"/>
              </w:rPr>
              <w:t xml:space="preserve">(2) bekezdés g) pontjában, </w:t>
            </w:r>
            <w:r w:rsidR="00F2427B">
              <w:rPr>
                <w:b w:val="0"/>
                <w:bCs/>
                <w:i/>
                <w:snapToGrid w:val="0"/>
                <w:sz w:val="24"/>
                <w:szCs w:val="24"/>
              </w:rPr>
              <w:t xml:space="preserve">a </w:t>
            </w:r>
            <w:r w:rsidRPr="007D510A">
              <w:rPr>
                <w:b w:val="0"/>
                <w:bCs/>
                <w:i/>
                <w:snapToGrid w:val="0"/>
                <w:sz w:val="24"/>
                <w:szCs w:val="24"/>
              </w:rPr>
              <w:t>13. § (1)–(3) bekezdéseiben</w:t>
            </w:r>
            <w:r w:rsidR="00F2427B">
              <w:rPr>
                <w:b w:val="0"/>
                <w:bCs/>
                <w:i/>
                <w:snapToGrid w:val="0"/>
                <w:sz w:val="24"/>
                <w:szCs w:val="24"/>
              </w:rPr>
              <w:t xml:space="preserve">, a 13. § </w:t>
            </w:r>
            <w:r w:rsidRPr="007D510A">
              <w:rPr>
                <w:b w:val="0"/>
                <w:bCs/>
                <w:i/>
                <w:snapToGrid w:val="0"/>
                <w:sz w:val="24"/>
                <w:szCs w:val="24"/>
              </w:rPr>
              <w:t>(6) bekezdésében, a 26. § (1) bekezdés d) pontjában</w:t>
            </w:r>
            <w:r w:rsidR="00F2427B">
              <w:rPr>
                <w:b w:val="0"/>
                <w:bCs/>
                <w:i/>
                <w:snapToGrid w:val="0"/>
                <w:sz w:val="24"/>
                <w:szCs w:val="24"/>
              </w:rPr>
              <w:t>, a 26. §</w:t>
            </w:r>
            <w:r w:rsidRPr="007D510A">
              <w:rPr>
                <w:b w:val="0"/>
                <w:bCs/>
                <w:i/>
                <w:snapToGrid w:val="0"/>
                <w:sz w:val="24"/>
                <w:szCs w:val="24"/>
              </w:rPr>
              <w:t xml:space="preserve"> (7)-(9) bekezdéseiben, a 27. § (1) bekezdés a) pontjában</w:t>
            </w:r>
            <w:r w:rsidR="00F2427B">
              <w:rPr>
                <w:b w:val="0"/>
                <w:bCs/>
                <w:i/>
                <w:snapToGrid w:val="0"/>
                <w:sz w:val="24"/>
                <w:szCs w:val="24"/>
              </w:rPr>
              <w:t xml:space="preserve">, a 27. § </w:t>
            </w:r>
            <w:r w:rsidRPr="007D510A">
              <w:rPr>
                <w:b w:val="0"/>
                <w:bCs/>
                <w:i/>
                <w:snapToGrid w:val="0"/>
                <w:sz w:val="24"/>
                <w:szCs w:val="24"/>
              </w:rPr>
              <w:t xml:space="preserve">(2)-(3) bekezdéseiben, a 30. § (9) bekezdésében, a </w:t>
            </w:r>
            <w:r w:rsidR="00F13B54">
              <w:rPr>
                <w:b w:val="0"/>
                <w:bCs/>
                <w:i/>
                <w:snapToGrid w:val="0"/>
                <w:sz w:val="24"/>
                <w:szCs w:val="24"/>
              </w:rPr>
              <w:t xml:space="preserve">34. § (2) bekezdés c) pontjában, a </w:t>
            </w:r>
            <w:r w:rsidRPr="007D510A">
              <w:rPr>
                <w:b w:val="0"/>
                <w:bCs/>
                <w:i/>
                <w:snapToGrid w:val="0"/>
                <w:sz w:val="24"/>
                <w:szCs w:val="24"/>
              </w:rPr>
              <w:t>34. § (3) bekezdésében</w:t>
            </w:r>
            <w:r w:rsidR="00F2427B">
              <w:rPr>
                <w:b w:val="0"/>
                <w:bCs/>
                <w:i/>
                <w:snapToGrid w:val="0"/>
                <w:sz w:val="24"/>
                <w:szCs w:val="24"/>
              </w:rPr>
              <w:t>, a 34. §</w:t>
            </w:r>
            <w:r w:rsidRPr="007D510A">
              <w:rPr>
                <w:b w:val="0"/>
                <w:bCs/>
                <w:i/>
                <w:snapToGrid w:val="0"/>
                <w:sz w:val="24"/>
                <w:szCs w:val="24"/>
              </w:rPr>
              <w:t xml:space="preserve"> (5) bekezdésében, a 35. § (2) bekezdésében</w:t>
            </w:r>
            <w:r w:rsidR="00F13B54">
              <w:rPr>
                <w:b w:val="0"/>
                <w:bCs/>
                <w:i/>
                <w:snapToGrid w:val="0"/>
                <w:sz w:val="24"/>
                <w:szCs w:val="24"/>
              </w:rPr>
              <w:t>, a 39. § (3) bekezdés b) pontjában</w:t>
            </w:r>
            <w:r>
              <w:rPr>
                <w:b w:val="0"/>
                <w:bCs/>
                <w:snapToGrid w:val="0"/>
                <w:sz w:val="24"/>
                <w:szCs w:val="24"/>
              </w:rPr>
              <w:t xml:space="preserve"> a „Családsegítő” szövegrész helyébe a „</w:t>
            </w:r>
            <w:r w:rsidRPr="007D510A">
              <w:rPr>
                <w:bCs/>
                <w:snapToGrid w:val="0"/>
                <w:sz w:val="24"/>
                <w:szCs w:val="24"/>
              </w:rPr>
              <w:t>Gyermekjóléti</w:t>
            </w:r>
            <w:r>
              <w:rPr>
                <w:b w:val="0"/>
                <w:bCs/>
                <w:snapToGrid w:val="0"/>
                <w:sz w:val="24"/>
                <w:szCs w:val="24"/>
              </w:rPr>
              <w:t xml:space="preserve">” szöveg lép. </w:t>
            </w:r>
          </w:p>
        </w:tc>
      </w:tr>
      <w:tr w:rsidR="00B0703B" w:rsidRPr="00B45B8C" w:rsidTr="00900229">
        <w:trPr>
          <w:trHeight w:val="3054"/>
        </w:trPr>
        <w:tc>
          <w:tcPr>
            <w:tcW w:w="4530" w:type="dxa"/>
          </w:tcPr>
          <w:p w:rsidR="00F400D9" w:rsidRDefault="00F400D9" w:rsidP="00F400D9">
            <w:pPr>
              <w:ind w:left="29"/>
              <w:contextualSpacing/>
              <w:jc w:val="both"/>
              <w:rPr>
                <w:b w:val="0"/>
                <w:color w:val="000000"/>
                <w:sz w:val="24"/>
                <w:szCs w:val="24"/>
              </w:rPr>
            </w:pPr>
          </w:p>
          <w:p w:rsidR="00F400D9" w:rsidRDefault="005D3586" w:rsidP="00F400D9">
            <w:pPr>
              <w:ind w:left="29"/>
              <w:contextualSpacing/>
              <w:jc w:val="both"/>
              <w:rPr>
                <w:b w:val="0"/>
                <w:color w:val="000000"/>
                <w:sz w:val="24"/>
                <w:szCs w:val="24"/>
              </w:rPr>
            </w:pPr>
            <w:r>
              <w:rPr>
                <w:b w:val="0"/>
                <w:color w:val="000000"/>
                <w:sz w:val="24"/>
                <w:szCs w:val="24"/>
              </w:rPr>
              <w:t>R. 10. § (4) bekezdése:</w:t>
            </w:r>
          </w:p>
          <w:p w:rsidR="00F400D9" w:rsidRPr="00F400D9" w:rsidRDefault="00F400D9" w:rsidP="00F400D9">
            <w:pPr>
              <w:ind w:left="29"/>
              <w:contextualSpacing/>
              <w:jc w:val="both"/>
              <w:rPr>
                <w:b w:val="0"/>
                <w:color w:val="000000"/>
                <w:sz w:val="24"/>
                <w:szCs w:val="24"/>
              </w:rPr>
            </w:pPr>
            <w:r>
              <w:rPr>
                <w:b w:val="0"/>
                <w:color w:val="000000"/>
                <w:sz w:val="24"/>
                <w:szCs w:val="24"/>
              </w:rPr>
              <w:t xml:space="preserve">„(4) </w:t>
            </w:r>
            <w:r w:rsidRPr="00F400D9">
              <w:rPr>
                <w:b w:val="0"/>
                <w:color w:val="000000"/>
                <w:sz w:val="24"/>
                <w:szCs w:val="24"/>
              </w:rPr>
              <w:t>Az (5) bekezdésben foglalt eltéréssel a lakhatási támogatás egy hónapra megállapítható legmagasabb összege a lakásfenntartás költsége, de legfeljebb:</w:t>
            </w:r>
          </w:p>
          <w:p w:rsidR="00F400D9" w:rsidRPr="00F400D9" w:rsidRDefault="00F400D9" w:rsidP="00F400D9">
            <w:pPr>
              <w:ind w:left="29" w:hanging="29"/>
              <w:jc w:val="both"/>
              <w:rPr>
                <w:b w:val="0"/>
                <w:color w:val="000000"/>
                <w:sz w:val="24"/>
                <w:szCs w:val="24"/>
              </w:rPr>
            </w:pPr>
            <w:r w:rsidRPr="00F400D9">
              <w:rPr>
                <w:b w:val="0"/>
                <w:color w:val="000000"/>
                <w:sz w:val="24"/>
                <w:szCs w:val="24"/>
              </w:rPr>
              <w:t xml:space="preserve">a) </w:t>
            </w:r>
            <w:r w:rsidRPr="005D3586">
              <w:rPr>
                <w:b w:val="0"/>
                <w:i/>
                <w:color w:val="000000"/>
                <w:sz w:val="24"/>
                <w:szCs w:val="24"/>
              </w:rPr>
              <w:t>6000 F</w:t>
            </w:r>
            <w:r w:rsidRPr="00F400D9">
              <w:rPr>
                <w:b w:val="0"/>
                <w:color w:val="000000"/>
                <w:sz w:val="24"/>
                <w:szCs w:val="24"/>
              </w:rPr>
              <w:t xml:space="preserve">t, amennyiben a háztartásban az egy fogyasztási egységre jutó havi jövedelem nem haladja meg az öregségi nyugdíj mindenkori legkisebb összegének a 150 %-át, </w:t>
            </w:r>
            <w:proofErr w:type="spellStart"/>
            <w:r w:rsidRPr="00F400D9">
              <w:rPr>
                <w:b w:val="0"/>
                <w:color w:val="000000"/>
                <w:sz w:val="24"/>
                <w:szCs w:val="24"/>
              </w:rPr>
              <w:t>egyedülélő</w:t>
            </w:r>
            <w:proofErr w:type="spellEnd"/>
            <w:r w:rsidRPr="00F400D9">
              <w:rPr>
                <w:b w:val="0"/>
                <w:color w:val="000000"/>
                <w:sz w:val="24"/>
                <w:szCs w:val="24"/>
              </w:rPr>
              <w:t xml:space="preserve"> esetén a 200 %-át;</w:t>
            </w:r>
          </w:p>
          <w:p w:rsidR="00F400D9" w:rsidRPr="00F400D9" w:rsidRDefault="00F400D9" w:rsidP="00F400D9">
            <w:pPr>
              <w:ind w:left="29" w:hanging="29"/>
              <w:jc w:val="both"/>
              <w:rPr>
                <w:b w:val="0"/>
                <w:color w:val="000000"/>
                <w:sz w:val="24"/>
                <w:szCs w:val="24"/>
              </w:rPr>
            </w:pPr>
            <w:r w:rsidRPr="00F400D9">
              <w:rPr>
                <w:b w:val="0"/>
                <w:color w:val="000000"/>
                <w:sz w:val="24"/>
                <w:szCs w:val="24"/>
              </w:rPr>
              <w:t xml:space="preserve">b) </w:t>
            </w:r>
            <w:r w:rsidRPr="005D3586">
              <w:rPr>
                <w:b w:val="0"/>
                <w:i/>
                <w:color w:val="000000"/>
                <w:sz w:val="24"/>
                <w:szCs w:val="24"/>
              </w:rPr>
              <w:t>4000 Ft</w:t>
            </w:r>
            <w:r w:rsidRPr="00F400D9">
              <w:rPr>
                <w:b w:val="0"/>
                <w:color w:val="000000"/>
                <w:sz w:val="24"/>
                <w:szCs w:val="24"/>
              </w:rPr>
              <w:t xml:space="preserve">, amennyiben a háztartásban az egy fogyasztási egységre jutó havi jövedelem nem haladja meg az öregségi nyugdíj mindenkori legkisebb összegének a 200 %-át, </w:t>
            </w:r>
            <w:proofErr w:type="spellStart"/>
            <w:r w:rsidRPr="00F400D9">
              <w:rPr>
                <w:b w:val="0"/>
                <w:color w:val="000000"/>
                <w:sz w:val="24"/>
                <w:szCs w:val="24"/>
              </w:rPr>
              <w:t>egyedülélő</w:t>
            </w:r>
            <w:proofErr w:type="spellEnd"/>
            <w:r w:rsidRPr="00F400D9">
              <w:rPr>
                <w:b w:val="0"/>
                <w:color w:val="000000"/>
                <w:sz w:val="24"/>
                <w:szCs w:val="24"/>
              </w:rPr>
              <w:t xml:space="preserve"> esetén a 250 %-át;</w:t>
            </w:r>
          </w:p>
          <w:p w:rsidR="00F400D9" w:rsidRPr="00F400D9" w:rsidRDefault="00F400D9" w:rsidP="00F400D9">
            <w:pPr>
              <w:ind w:left="29" w:hanging="29"/>
              <w:jc w:val="both"/>
              <w:rPr>
                <w:b w:val="0"/>
                <w:color w:val="000000"/>
                <w:sz w:val="24"/>
                <w:szCs w:val="24"/>
              </w:rPr>
            </w:pPr>
            <w:r w:rsidRPr="00F400D9">
              <w:rPr>
                <w:b w:val="0"/>
                <w:color w:val="000000"/>
                <w:sz w:val="24"/>
                <w:szCs w:val="24"/>
              </w:rPr>
              <w:t xml:space="preserve">c) </w:t>
            </w:r>
            <w:r w:rsidRPr="005D3586">
              <w:rPr>
                <w:b w:val="0"/>
                <w:i/>
                <w:color w:val="000000"/>
                <w:sz w:val="24"/>
                <w:szCs w:val="24"/>
              </w:rPr>
              <w:t>3000 Ft</w:t>
            </w:r>
            <w:r w:rsidRPr="00F400D9">
              <w:rPr>
                <w:b w:val="0"/>
                <w:color w:val="000000"/>
                <w:sz w:val="24"/>
                <w:szCs w:val="24"/>
              </w:rPr>
              <w:t xml:space="preserve">, amennyiben a háztartásban az egy fogyasztási egységre jutó havi jövedelem a b) pont szerinti mértéket meghaladja, de nem haladja meg a </w:t>
            </w:r>
            <w:r w:rsidRPr="00F400D9">
              <w:rPr>
                <w:b w:val="0"/>
                <w:sz w:val="24"/>
                <w:szCs w:val="24"/>
              </w:rPr>
              <w:t xml:space="preserve">(3) </w:t>
            </w:r>
            <w:r w:rsidRPr="00F400D9">
              <w:rPr>
                <w:b w:val="0"/>
                <w:color w:val="000000"/>
                <w:sz w:val="24"/>
                <w:szCs w:val="24"/>
              </w:rPr>
              <w:t>bekezdésben foglalt mértéket.</w:t>
            </w:r>
            <w:r w:rsidR="005D3586">
              <w:rPr>
                <w:b w:val="0"/>
                <w:color w:val="000000"/>
                <w:sz w:val="24"/>
                <w:szCs w:val="24"/>
              </w:rPr>
              <w:t>”</w:t>
            </w:r>
            <w:r w:rsidRPr="00F400D9">
              <w:rPr>
                <w:b w:val="0"/>
                <w:color w:val="000000"/>
                <w:sz w:val="24"/>
                <w:szCs w:val="24"/>
              </w:rPr>
              <w:t xml:space="preserve"> </w:t>
            </w:r>
          </w:p>
          <w:p w:rsidR="00B0703B" w:rsidRPr="00B45B8C" w:rsidRDefault="00B0703B" w:rsidP="00900229">
            <w:pPr>
              <w:tabs>
                <w:tab w:val="left" w:pos="0"/>
              </w:tabs>
              <w:jc w:val="both"/>
              <w:rPr>
                <w:b w:val="0"/>
                <w:color w:val="000000"/>
                <w:sz w:val="24"/>
                <w:szCs w:val="24"/>
              </w:rPr>
            </w:pPr>
          </w:p>
        </w:tc>
        <w:tc>
          <w:tcPr>
            <w:tcW w:w="4532" w:type="dxa"/>
          </w:tcPr>
          <w:p w:rsidR="00872F11" w:rsidRDefault="00872F11" w:rsidP="00872F11">
            <w:pPr>
              <w:pStyle w:val="lfej"/>
              <w:tabs>
                <w:tab w:val="clear" w:pos="4536"/>
                <w:tab w:val="clear" w:pos="9072"/>
              </w:tabs>
              <w:spacing w:line="264" w:lineRule="auto"/>
              <w:jc w:val="center"/>
              <w:rPr>
                <w:bCs/>
                <w:snapToGrid w:val="0"/>
                <w:sz w:val="24"/>
                <w:szCs w:val="24"/>
              </w:rPr>
            </w:pPr>
            <w:r>
              <w:rPr>
                <w:bCs/>
                <w:snapToGrid w:val="0"/>
                <w:sz w:val="24"/>
                <w:szCs w:val="24"/>
              </w:rPr>
              <w:t>3. §</w:t>
            </w:r>
          </w:p>
          <w:p w:rsidR="00EB66C8" w:rsidRPr="008622B5" w:rsidRDefault="00EB66C8" w:rsidP="007D510A">
            <w:pPr>
              <w:pStyle w:val="lfej"/>
              <w:tabs>
                <w:tab w:val="clear" w:pos="4536"/>
                <w:tab w:val="clear" w:pos="9072"/>
              </w:tabs>
              <w:spacing w:line="264" w:lineRule="auto"/>
              <w:jc w:val="both"/>
              <w:rPr>
                <w:bCs/>
                <w:snapToGrid w:val="0"/>
                <w:sz w:val="24"/>
                <w:szCs w:val="24"/>
              </w:rPr>
            </w:pPr>
            <w:r w:rsidRPr="008622B5">
              <w:rPr>
                <w:bCs/>
                <w:snapToGrid w:val="0"/>
                <w:sz w:val="24"/>
                <w:szCs w:val="24"/>
              </w:rPr>
              <w:t>(1)</w:t>
            </w:r>
          </w:p>
          <w:p w:rsidR="00B0703B" w:rsidRDefault="00EB66C8" w:rsidP="007D510A">
            <w:pPr>
              <w:pStyle w:val="lfej"/>
              <w:tabs>
                <w:tab w:val="clear" w:pos="4536"/>
                <w:tab w:val="clear" w:pos="9072"/>
              </w:tabs>
              <w:spacing w:line="264" w:lineRule="auto"/>
              <w:jc w:val="both"/>
              <w:rPr>
                <w:b w:val="0"/>
                <w:bCs/>
                <w:snapToGrid w:val="0"/>
                <w:sz w:val="24"/>
                <w:szCs w:val="24"/>
              </w:rPr>
            </w:pPr>
            <w:r w:rsidRPr="00EB66C8">
              <w:rPr>
                <w:b w:val="0"/>
                <w:bCs/>
                <w:i/>
                <w:snapToGrid w:val="0"/>
                <w:sz w:val="24"/>
                <w:szCs w:val="24"/>
              </w:rPr>
              <w:t>R. 10. § (4) bekezdés a) pontjában a</w:t>
            </w:r>
            <w:r>
              <w:rPr>
                <w:b w:val="0"/>
                <w:bCs/>
                <w:snapToGrid w:val="0"/>
                <w:sz w:val="24"/>
                <w:szCs w:val="24"/>
              </w:rPr>
              <w:t xml:space="preserve"> </w:t>
            </w:r>
            <w:r w:rsidR="00245CC7">
              <w:rPr>
                <w:b w:val="0"/>
                <w:bCs/>
                <w:snapToGrid w:val="0"/>
                <w:sz w:val="24"/>
                <w:szCs w:val="24"/>
              </w:rPr>
              <w:t xml:space="preserve">         </w:t>
            </w:r>
            <w:r>
              <w:rPr>
                <w:b w:val="0"/>
                <w:bCs/>
                <w:snapToGrid w:val="0"/>
                <w:sz w:val="24"/>
                <w:szCs w:val="24"/>
              </w:rPr>
              <w:t>„6000 Ft” szövegrész helyébe a „</w:t>
            </w:r>
            <w:r w:rsidRPr="00EB66C8">
              <w:rPr>
                <w:bCs/>
                <w:snapToGrid w:val="0"/>
                <w:sz w:val="24"/>
                <w:szCs w:val="24"/>
              </w:rPr>
              <w:t>7000 Ft</w:t>
            </w:r>
            <w:r>
              <w:rPr>
                <w:b w:val="0"/>
                <w:bCs/>
                <w:snapToGrid w:val="0"/>
                <w:sz w:val="24"/>
                <w:szCs w:val="24"/>
              </w:rPr>
              <w:t xml:space="preserve">” </w:t>
            </w:r>
            <w:r w:rsidRPr="00EB66C8">
              <w:rPr>
                <w:b w:val="0"/>
                <w:bCs/>
                <w:i/>
                <w:snapToGrid w:val="0"/>
                <w:sz w:val="24"/>
                <w:szCs w:val="24"/>
              </w:rPr>
              <w:t>szöveg lép.</w:t>
            </w:r>
            <w:r>
              <w:rPr>
                <w:b w:val="0"/>
                <w:bCs/>
                <w:snapToGrid w:val="0"/>
                <w:sz w:val="24"/>
                <w:szCs w:val="24"/>
              </w:rPr>
              <w:t xml:space="preserve"> </w:t>
            </w:r>
          </w:p>
          <w:p w:rsidR="00EB66C8" w:rsidRPr="008622B5" w:rsidRDefault="00EB66C8" w:rsidP="007D510A">
            <w:pPr>
              <w:pStyle w:val="lfej"/>
              <w:tabs>
                <w:tab w:val="clear" w:pos="4536"/>
                <w:tab w:val="clear" w:pos="9072"/>
              </w:tabs>
              <w:spacing w:line="264" w:lineRule="auto"/>
              <w:jc w:val="both"/>
              <w:rPr>
                <w:bCs/>
                <w:snapToGrid w:val="0"/>
                <w:sz w:val="24"/>
                <w:szCs w:val="24"/>
              </w:rPr>
            </w:pPr>
            <w:r w:rsidRPr="008622B5">
              <w:rPr>
                <w:bCs/>
                <w:snapToGrid w:val="0"/>
                <w:sz w:val="24"/>
                <w:szCs w:val="24"/>
              </w:rPr>
              <w:t>(2)</w:t>
            </w:r>
          </w:p>
          <w:p w:rsidR="00EB66C8" w:rsidRDefault="00EB66C8" w:rsidP="00EB66C8">
            <w:pPr>
              <w:pStyle w:val="lfej"/>
              <w:tabs>
                <w:tab w:val="clear" w:pos="4536"/>
                <w:tab w:val="clear" w:pos="9072"/>
              </w:tabs>
              <w:spacing w:line="264" w:lineRule="auto"/>
              <w:jc w:val="both"/>
              <w:rPr>
                <w:b w:val="0"/>
                <w:bCs/>
                <w:snapToGrid w:val="0"/>
                <w:sz w:val="24"/>
                <w:szCs w:val="24"/>
              </w:rPr>
            </w:pPr>
            <w:r w:rsidRPr="00EB66C8">
              <w:rPr>
                <w:b w:val="0"/>
                <w:bCs/>
                <w:i/>
                <w:snapToGrid w:val="0"/>
                <w:sz w:val="24"/>
                <w:szCs w:val="24"/>
              </w:rPr>
              <w:t xml:space="preserve">R. 10. § (4) bekezdés </w:t>
            </w:r>
            <w:r>
              <w:rPr>
                <w:b w:val="0"/>
                <w:bCs/>
                <w:i/>
                <w:snapToGrid w:val="0"/>
                <w:sz w:val="24"/>
                <w:szCs w:val="24"/>
              </w:rPr>
              <w:t>b</w:t>
            </w:r>
            <w:r w:rsidRPr="00EB66C8">
              <w:rPr>
                <w:b w:val="0"/>
                <w:bCs/>
                <w:i/>
                <w:snapToGrid w:val="0"/>
                <w:sz w:val="24"/>
                <w:szCs w:val="24"/>
              </w:rPr>
              <w:t>) pontjában a</w:t>
            </w:r>
            <w:r>
              <w:rPr>
                <w:b w:val="0"/>
                <w:bCs/>
                <w:snapToGrid w:val="0"/>
                <w:sz w:val="24"/>
                <w:szCs w:val="24"/>
              </w:rPr>
              <w:t xml:space="preserve"> „4000 Ft” szövegrész helyébe a „</w:t>
            </w:r>
            <w:r w:rsidRPr="00EB66C8">
              <w:rPr>
                <w:bCs/>
                <w:snapToGrid w:val="0"/>
                <w:sz w:val="24"/>
                <w:szCs w:val="24"/>
              </w:rPr>
              <w:t>5000 Ft</w:t>
            </w:r>
            <w:r>
              <w:rPr>
                <w:b w:val="0"/>
                <w:bCs/>
                <w:snapToGrid w:val="0"/>
                <w:sz w:val="24"/>
                <w:szCs w:val="24"/>
              </w:rPr>
              <w:t xml:space="preserve">” </w:t>
            </w:r>
            <w:r w:rsidRPr="00EB66C8">
              <w:rPr>
                <w:b w:val="0"/>
                <w:bCs/>
                <w:i/>
                <w:snapToGrid w:val="0"/>
                <w:sz w:val="24"/>
                <w:szCs w:val="24"/>
              </w:rPr>
              <w:t>szöveg lép.</w:t>
            </w:r>
            <w:r>
              <w:rPr>
                <w:b w:val="0"/>
                <w:bCs/>
                <w:snapToGrid w:val="0"/>
                <w:sz w:val="24"/>
                <w:szCs w:val="24"/>
              </w:rPr>
              <w:t xml:space="preserve"> </w:t>
            </w:r>
          </w:p>
          <w:p w:rsidR="00EB66C8" w:rsidRPr="008622B5" w:rsidRDefault="00EB66C8" w:rsidP="00EB66C8">
            <w:pPr>
              <w:pStyle w:val="lfej"/>
              <w:tabs>
                <w:tab w:val="clear" w:pos="4536"/>
                <w:tab w:val="clear" w:pos="9072"/>
              </w:tabs>
              <w:spacing w:line="264" w:lineRule="auto"/>
              <w:jc w:val="both"/>
              <w:rPr>
                <w:bCs/>
                <w:snapToGrid w:val="0"/>
                <w:sz w:val="24"/>
                <w:szCs w:val="24"/>
              </w:rPr>
            </w:pPr>
            <w:r w:rsidRPr="008622B5">
              <w:rPr>
                <w:bCs/>
                <w:snapToGrid w:val="0"/>
                <w:sz w:val="24"/>
                <w:szCs w:val="24"/>
              </w:rPr>
              <w:t>(3)</w:t>
            </w:r>
          </w:p>
          <w:p w:rsidR="00EB66C8" w:rsidRDefault="00EB66C8" w:rsidP="00EB66C8">
            <w:pPr>
              <w:pStyle w:val="lfej"/>
              <w:tabs>
                <w:tab w:val="clear" w:pos="4536"/>
                <w:tab w:val="clear" w:pos="9072"/>
              </w:tabs>
              <w:spacing w:line="264" w:lineRule="auto"/>
              <w:jc w:val="both"/>
              <w:rPr>
                <w:b w:val="0"/>
                <w:bCs/>
                <w:snapToGrid w:val="0"/>
                <w:sz w:val="24"/>
                <w:szCs w:val="24"/>
              </w:rPr>
            </w:pPr>
            <w:r w:rsidRPr="00EB66C8">
              <w:rPr>
                <w:b w:val="0"/>
                <w:bCs/>
                <w:i/>
                <w:snapToGrid w:val="0"/>
                <w:sz w:val="24"/>
                <w:szCs w:val="24"/>
              </w:rPr>
              <w:t xml:space="preserve">R. 10. § (4) bekezdés </w:t>
            </w:r>
            <w:r>
              <w:rPr>
                <w:b w:val="0"/>
                <w:bCs/>
                <w:i/>
                <w:snapToGrid w:val="0"/>
                <w:sz w:val="24"/>
                <w:szCs w:val="24"/>
              </w:rPr>
              <w:t>c</w:t>
            </w:r>
            <w:r w:rsidRPr="00EB66C8">
              <w:rPr>
                <w:b w:val="0"/>
                <w:bCs/>
                <w:i/>
                <w:snapToGrid w:val="0"/>
                <w:sz w:val="24"/>
                <w:szCs w:val="24"/>
              </w:rPr>
              <w:t>) pontjában a</w:t>
            </w:r>
            <w:r>
              <w:rPr>
                <w:b w:val="0"/>
                <w:bCs/>
                <w:snapToGrid w:val="0"/>
                <w:sz w:val="24"/>
                <w:szCs w:val="24"/>
              </w:rPr>
              <w:t xml:space="preserve"> „3000 Ft” szövegrész helyébe a „</w:t>
            </w:r>
            <w:r w:rsidRPr="00EB66C8">
              <w:rPr>
                <w:bCs/>
                <w:snapToGrid w:val="0"/>
                <w:sz w:val="24"/>
                <w:szCs w:val="24"/>
              </w:rPr>
              <w:t>4000 Ft</w:t>
            </w:r>
            <w:r>
              <w:rPr>
                <w:b w:val="0"/>
                <w:bCs/>
                <w:snapToGrid w:val="0"/>
                <w:sz w:val="24"/>
                <w:szCs w:val="24"/>
              </w:rPr>
              <w:t xml:space="preserve">” </w:t>
            </w:r>
            <w:r w:rsidRPr="00EB66C8">
              <w:rPr>
                <w:b w:val="0"/>
                <w:bCs/>
                <w:i/>
                <w:snapToGrid w:val="0"/>
                <w:sz w:val="24"/>
                <w:szCs w:val="24"/>
              </w:rPr>
              <w:t>szöveg lép.</w:t>
            </w:r>
            <w:r>
              <w:rPr>
                <w:b w:val="0"/>
                <w:bCs/>
                <w:snapToGrid w:val="0"/>
                <w:sz w:val="24"/>
                <w:szCs w:val="24"/>
              </w:rPr>
              <w:t xml:space="preserve"> </w:t>
            </w:r>
          </w:p>
          <w:p w:rsidR="00EB66C8" w:rsidRPr="00EB66C8" w:rsidRDefault="00EB66C8" w:rsidP="007D510A">
            <w:pPr>
              <w:pStyle w:val="lfej"/>
              <w:tabs>
                <w:tab w:val="clear" w:pos="4536"/>
                <w:tab w:val="clear" w:pos="9072"/>
              </w:tabs>
              <w:spacing w:line="264" w:lineRule="auto"/>
              <w:jc w:val="both"/>
              <w:rPr>
                <w:b w:val="0"/>
                <w:bCs/>
                <w:snapToGrid w:val="0"/>
                <w:sz w:val="24"/>
                <w:szCs w:val="24"/>
              </w:rPr>
            </w:pPr>
          </w:p>
        </w:tc>
      </w:tr>
      <w:tr w:rsidR="00EB66C8" w:rsidRPr="00B45B8C" w:rsidTr="00900229">
        <w:trPr>
          <w:trHeight w:val="3054"/>
        </w:trPr>
        <w:tc>
          <w:tcPr>
            <w:tcW w:w="4530" w:type="dxa"/>
          </w:tcPr>
          <w:p w:rsidR="0021264A" w:rsidRDefault="0021264A" w:rsidP="0021264A">
            <w:pPr>
              <w:ind w:left="993" w:hanging="426"/>
              <w:jc w:val="both"/>
              <w:rPr>
                <w:color w:val="000000"/>
                <w:sz w:val="24"/>
                <w:szCs w:val="24"/>
              </w:rPr>
            </w:pPr>
          </w:p>
          <w:p w:rsidR="0021264A" w:rsidRPr="0021264A" w:rsidRDefault="0021264A" w:rsidP="0021264A">
            <w:pPr>
              <w:ind w:left="313" w:hanging="284"/>
              <w:jc w:val="both"/>
              <w:rPr>
                <w:b w:val="0"/>
                <w:color w:val="000000"/>
                <w:sz w:val="24"/>
                <w:szCs w:val="24"/>
              </w:rPr>
            </w:pPr>
            <w:r w:rsidRPr="0021264A">
              <w:rPr>
                <w:b w:val="0"/>
                <w:color w:val="000000"/>
                <w:sz w:val="24"/>
                <w:szCs w:val="24"/>
              </w:rPr>
              <w:t>R.</w:t>
            </w:r>
            <w:r>
              <w:rPr>
                <w:b w:val="0"/>
                <w:color w:val="000000"/>
                <w:sz w:val="24"/>
                <w:szCs w:val="24"/>
              </w:rPr>
              <w:t xml:space="preserve"> 12. § (2) bekezdés </w:t>
            </w:r>
            <w:r w:rsidR="008622B5">
              <w:rPr>
                <w:b w:val="0"/>
                <w:color w:val="000000"/>
                <w:sz w:val="24"/>
                <w:szCs w:val="24"/>
              </w:rPr>
              <w:t>a)</w:t>
            </w:r>
            <w:proofErr w:type="spellStart"/>
            <w:r w:rsidR="008622B5">
              <w:rPr>
                <w:b w:val="0"/>
                <w:color w:val="000000"/>
                <w:sz w:val="24"/>
                <w:szCs w:val="24"/>
              </w:rPr>
              <w:t>-</w:t>
            </w:r>
            <w:r>
              <w:rPr>
                <w:b w:val="0"/>
                <w:color w:val="000000"/>
                <w:sz w:val="24"/>
                <w:szCs w:val="24"/>
              </w:rPr>
              <w:t>c</w:t>
            </w:r>
            <w:proofErr w:type="spellEnd"/>
            <w:r>
              <w:rPr>
                <w:b w:val="0"/>
                <w:color w:val="000000"/>
                <w:sz w:val="24"/>
                <w:szCs w:val="24"/>
              </w:rPr>
              <w:t>) pont</w:t>
            </w:r>
            <w:r w:rsidR="008622B5">
              <w:rPr>
                <w:b w:val="0"/>
                <w:color w:val="000000"/>
                <w:sz w:val="24"/>
                <w:szCs w:val="24"/>
              </w:rPr>
              <w:t>ja:</w:t>
            </w:r>
          </w:p>
          <w:p w:rsidR="0021264A" w:rsidRPr="00AE4407" w:rsidRDefault="00AE4407" w:rsidP="00AE4407">
            <w:pPr>
              <w:autoSpaceDE w:val="0"/>
              <w:autoSpaceDN w:val="0"/>
              <w:adjustRightInd w:val="0"/>
              <w:jc w:val="both"/>
              <w:rPr>
                <w:b w:val="0"/>
                <w:color w:val="000000"/>
                <w:sz w:val="24"/>
                <w:szCs w:val="24"/>
              </w:rPr>
            </w:pPr>
            <w:r>
              <w:rPr>
                <w:b w:val="0"/>
                <w:color w:val="000000"/>
                <w:sz w:val="24"/>
                <w:szCs w:val="24"/>
              </w:rPr>
              <w:t xml:space="preserve">„(2) </w:t>
            </w:r>
            <w:r w:rsidR="0021264A" w:rsidRPr="00AE4407">
              <w:rPr>
                <w:b w:val="0"/>
                <w:color w:val="000000"/>
                <w:sz w:val="24"/>
                <w:szCs w:val="24"/>
              </w:rPr>
              <w:t xml:space="preserve">Hátralékkezelési támogatás állapítható meg annak a személynek, aki az általa lakott és ott lakcímmel rendelkező - az önkormányzat illetékességi területén lévő - ingatlan tulajdonosa, bérlője, haszonélvezője, vagy használója, akinek bérleti jogviszonya a bérleti díj meg nem fizetése miatt szűnt meg, </w:t>
            </w:r>
          </w:p>
          <w:p w:rsidR="0021264A" w:rsidRPr="0021264A" w:rsidRDefault="0021264A" w:rsidP="0021264A">
            <w:pPr>
              <w:ind w:firstLine="29"/>
              <w:jc w:val="both"/>
              <w:rPr>
                <w:b w:val="0"/>
                <w:color w:val="000000"/>
                <w:sz w:val="24"/>
                <w:szCs w:val="24"/>
              </w:rPr>
            </w:pPr>
            <w:r w:rsidRPr="0021264A">
              <w:rPr>
                <w:b w:val="0"/>
                <w:color w:val="000000"/>
                <w:sz w:val="24"/>
                <w:szCs w:val="24"/>
              </w:rPr>
              <w:t xml:space="preserve">a) </w:t>
            </w:r>
            <w:proofErr w:type="spellStart"/>
            <w:r w:rsidRPr="0021264A">
              <w:rPr>
                <w:b w:val="0"/>
                <w:color w:val="000000"/>
                <w:sz w:val="24"/>
                <w:szCs w:val="24"/>
              </w:rPr>
              <w:t>a</w:t>
            </w:r>
            <w:proofErr w:type="spellEnd"/>
            <w:r w:rsidRPr="0021264A">
              <w:rPr>
                <w:b w:val="0"/>
                <w:color w:val="000000"/>
                <w:sz w:val="24"/>
                <w:szCs w:val="24"/>
              </w:rPr>
              <w:t xml:space="preserve"> hátraléka nem haladja meg a 300 ezer forintot és</w:t>
            </w:r>
          </w:p>
          <w:p w:rsidR="0021264A" w:rsidRPr="0021264A" w:rsidRDefault="0021264A" w:rsidP="0021264A">
            <w:pPr>
              <w:ind w:firstLine="29"/>
              <w:jc w:val="both"/>
              <w:rPr>
                <w:b w:val="0"/>
                <w:color w:val="000000"/>
                <w:sz w:val="24"/>
                <w:szCs w:val="24"/>
              </w:rPr>
            </w:pPr>
            <w:r w:rsidRPr="0021264A">
              <w:rPr>
                <w:b w:val="0"/>
                <w:color w:val="000000"/>
                <w:sz w:val="24"/>
                <w:szCs w:val="24"/>
              </w:rPr>
              <w:t xml:space="preserve">b) akinek háztartásában az egy fogyasztási egységre jutó havi jövedelem nem haladja meg az öregségi nyugdíj mindenkori legkisebb összegének 250 %-át, </w:t>
            </w:r>
            <w:proofErr w:type="spellStart"/>
            <w:r w:rsidRPr="0021264A">
              <w:rPr>
                <w:b w:val="0"/>
                <w:color w:val="000000"/>
                <w:sz w:val="24"/>
                <w:szCs w:val="24"/>
              </w:rPr>
              <w:t>egyedülélő</w:t>
            </w:r>
            <w:proofErr w:type="spellEnd"/>
            <w:r w:rsidRPr="0021264A">
              <w:rPr>
                <w:b w:val="0"/>
                <w:color w:val="000000"/>
                <w:sz w:val="24"/>
                <w:szCs w:val="24"/>
              </w:rPr>
              <w:t xml:space="preserve"> esetén a 280 %-át és </w:t>
            </w:r>
          </w:p>
          <w:p w:rsidR="0021264A" w:rsidRPr="0021264A" w:rsidRDefault="0021264A" w:rsidP="0021264A">
            <w:pPr>
              <w:ind w:firstLine="29"/>
              <w:jc w:val="both"/>
              <w:rPr>
                <w:b w:val="0"/>
                <w:i/>
                <w:color w:val="000000"/>
                <w:sz w:val="24"/>
                <w:szCs w:val="24"/>
              </w:rPr>
            </w:pPr>
            <w:r w:rsidRPr="0021264A">
              <w:rPr>
                <w:b w:val="0"/>
                <w:i/>
                <w:color w:val="000000"/>
                <w:sz w:val="24"/>
                <w:szCs w:val="24"/>
              </w:rPr>
              <w:t>c) vagyonnal nem rendelkezik és</w:t>
            </w:r>
            <w:r w:rsidR="00AE4407">
              <w:rPr>
                <w:b w:val="0"/>
                <w:i/>
                <w:color w:val="000000"/>
                <w:sz w:val="24"/>
                <w:szCs w:val="24"/>
              </w:rPr>
              <w:t>”</w:t>
            </w:r>
          </w:p>
          <w:p w:rsidR="00EB66C8" w:rsidRPr="00B45B8C" w:rsidRDefault="00EB66C8" w:rsidP="00900229">
            <w:pPr>
              <w:tabs>
                <w:tab w:val="left" w:pos="0"/>
              </w:tabs>
              <w:jc w:val="both"/>
              <w:rPr>
                <w:b w:val="0"/>
                <w:color w:val="000000"/>
                <w:sz w:val="24"/>
                <w:szCs w:val="24"/>
              </w:rPr>
            </w:pPr>
          </w:p>
        </w:tc>
        <w:tc>
          <w:tcPr>
            <w:tcW w:w="4532" w:type="dxa"/>
          </w:tcPr>
          <w:p w:rsidR="00872F11" w:rsidRDefault="00872F11" w:rsidP="00872F11">
            <w:pPr>
              <w:pStyle w:val="lfej"/>
              <w:tabs>
                <w:tab w:val="clear" w:pos="4536"/>
                <w:tab w:val="clear" w:pos="9072"/>
              </w:tabs>
              <w:spacing w:line="264" w:lineRule="auto"/>
              <w:jc w:val="center"/>
              <w:rPr>
                <w:bCs/>
                <w:snapToGrid w:val="0"/>
                <w:sz w:val="24"/>
                <w:szCs w:val="24"/>
              </w:rPr>
            </w:pPr>
            <w:r>
              <w:rPr>
                <w:bCs/>
                <w:snapToGrid w:val="0"/>
                <w:sz w:val="24"/>
                <w:szCs w:val="24"/>
              </w:rPr>
              <w:t>4. §</w:t>
            </w:r>
          </w:p>
          <w:p w:rsidR="00EB66C8" w:rsidRDefault="00EB66C8" w:rsidP="00EB66C8">
            <w:pPr>
              <w:pStyle w:val="lfej"/>
              <w:tabs>
                <w:tab w:val="clear" w:pos="4536"/>
                <w:tab w:val="clear" w:pos="9072"/>
              </w:tabs>
              <w:spacing w:line="264" w:lineRule="auto"/>
              <w:jc w:val="both"/>
              <w:rPr>
                <w:b w:val="0"/>
                <w:bCs/>
                <w:i/>
                <w:snapToGrid w:val="0"/>
                <w:sz w:val="24"/>
                <w:szCs w:val="24"/>
              </w:rPr>
            </w:pPr>
            <w:r w:rsidRPr="00EB66C8">
              <w:rPr>
                <w:b w:val="0"/>
                <w:bCs/>
                <w:i/>
                <w:snapToGrid w:val="0"/>
                <w:sz w:val="24"/>
                <w:szCs w:val="24"/>
              </w:rPr>
              <w:t>R. 12. § (2) bekezdés c) pontja helyébe az alábbi rendelkezés lép:</w:t>
            </w:r>
          </w:p>
          <w:p w:rsidR="00EB66C8" w:rsidRDefault="00EB66C8" w:rsidP="00EB66C8">
            <w:pPr>
              <w:pStyle w:val="lfej"/>
              <w:tabs>
                <w:tab w:val="clear" w:pos="4536"/>
                <w:tab w:val="clear" w:pos="9072"/>
              </w:tabs>
              <w:spacing w:line="264" w:lineRule="auto"/>
              <w:jc w:val="both"/>
              <w:rPr>
                <w:b w:val="0"/>
                <w:bCs/>
                <w:i/>
                <w:snapToGrid w:val="0"/>
                <w:sz w:val="24"/>
                <w:szCs w:val="24"/>
              </w:rPr>
            </w:pPr>
          </w:p>
          <w:p w:rsidR="00EB66C8" w:rsidRPr="00EB66C8" w:rsidRDefault="00EB66C8" w:rsidP="00EB66C8">
            <w:pPr>
              <w:ind w:left="-107"/>
              <w:rPr>
                <w:sz w:val="24"/>
                <w:szCs w:val="24"/>
              </w:rPr>
            </w:pPr>
            <w:r>
              <w:rPr>
                <w:b w:val="0"/>
                <w:bCs/>
                <w:i/>
                <w:snapToGrid w:val="0"/>
                <w:sz w:val="24"/>
                <w:szCs w:val="24"/>
              </w:rPr>
              <w:t>„</w:t>
            </w:r>
            <w:r w:rsidRPr="00EB66C8">
              <w:rPr>
                <w:bCs/>
                <w:i/>
                <w:snapToGrid w:val="0"/>
                <w:sz w:val="24"/>
                <w:szCs w:val="24"/>
              </w:rPr>
              <w:t xml:space="preserve">c) </w:t>
            </w:r>
            <w:r w:rsidRPr="00EB66C8">
              <w:rPr>
                <w:sz w:val="24"/>
                <w:szCs w:val="24"/>
              </w:rPr>
              <w:t xml:space="preserve">a háztartás tagjainak egyike sem </w:t>
            </w:r>
            <w:r>
              <w:rPr>
                <w:sz w:val="24"/>
                <w:szCs w:val="24"/>
              </w:rPr>
              <w:t>r</w:t>
            </w:r>
            <w:r w:rsidRPr="00EB66C8">
              <w:rPr>
                <w:sz w:val="24"/>
                <w:szCs w:val="24"/>
              </w:rPr>
              <w:t>endelkezik vagyonnal és</w:t>
            </w:r>
            <w:r>
              <w:rPr>
                <w:sz w:val="24"/>
                <w:szCs w:val="24"/>
              </w:rPr>
              <w:t>”</w:t>
            </w:r>
          </w:p>
          <w:p w:rsidR="00EB66C8" w:rsidRPr="00EB66C8" w:rsidRDefault="00EB66C8" w:rsidP="00EB66C8">
            <w:pPr>
              <w:pStyle w:val="lfej"/>
              <w:tabs>
                <w:tab w:val="clear" w:pos="4536"/>
                <w:tab w:val="clear" w:pos="9072"/>
              </w:tabs>
              <w:spacing w:line="264" w:lineRule="auto"/>
              <w:jc w:val="both"/>
              <w:rPr>
                <w:b w:val="0"/>
                <w:bCs/>
                <w:i/>
                <w:snapToGrid w:val="0"/>
                <w:sz w:val="24"/>
                <w:szCs w:val="24"/>
              </w:rPr>
            </w:pPr>
          </w:p>
        </w:tc>
      </w:tr>
      <w:tr w:rsidR="00EB66C8" w:rsidRPr="00B45B8C" w:rsidTr="00900229">
        <w:trPr>
          <w:trHeight w:val="3054"/>
        </w:trPr>
        <w:tc>
          <w:tcPr>
            <w:tcW w:w="4530" w:type="dxa"/>
          </w:tcPr>
          <w:p w:rsidR="007E0E13" w:rsidRDefault="007E0E13" w:rsidP="007E0E13">
            <w:pPr>
              <w:keepLines/>
              <w:spacing w:before="60"/>
              <w:rPr>
                <w:b w:val="0"/>
                <w:color w:val="000000"/>
                <w:sz w:val="24"/>
                <w:szCs w:val="24"/>
              </w:rPr>
            </w:pPr>
          </w:p>
          <w:p w:rsidR="007E0E13" w:rsidRPr="007E0E13" w:rsidRDefault="007E0E13" w:rsidP="007E0E13">
            <w:pPr>
              <w:keepLines/>
              <w:spacing w:before="60"/>
              <w:rPr>
                <w:b w:val="0"/>
                <w:color w:val="000000"/>
                <w:sz w:val="24"/>
                <w:szCs w:val="24"/>
              </w:rPr>
            </w:pPr>
            <w:r>
              <w:rPr>
                <w:b w:val="0"/>
                <w:color w:val="000000"/>
                <w:sz w:val="24"/>
                <w:szCs w:val="24"/>
              </w:rPr>
              <w:t xml:space="preserve">R. </w:t>
            </w:r>
            <w:r w:rsidRPr="007E0E13">
              <w:rPr>
                <w:b w:val="0"/>
                <w:color w:val="000000"/>
                <w:sz w:val="24"/>
                <w:szCs w:val="24"/>
              </w:rPr>
              <w:t>14.§</w:t>
            </w:r>
            <w:r w:rsidR="003E70E0">
              <w:rPr>
                <w:b w:val="0"/>
                <w:color w:val="000000"/>
                <w:sz w:val="24"/>
                <w:szCs w:val="24"/>
              </w:rPr>
              <w:t xml:space="preserve"> (1) bekezdése:</w:t>
            </w:r>
          </w:p>
          <w:p w:rsidR="007E0E13" w:rsidRPr="007E0E13" w:rsidRDefault="007E0E13" w:rsidP="00E5747A">
            <w:pPr>
              <w:autoSpaceDE w:val="0"/>
              <w:autoSpaceDN w:val="0"/>
              <w:adjustRightInd w:val="0"/>
              <w:ind w:left="29"/>
              <w:contextualSpacing/>
              <w:jc w:val="both"/>
              <w:rPr>
                <w:b w:val="0"/>
                <w:sz w:val="24"/>
                <w:szCs w:val="24"/>
              </w:rPr>
            </w:pPr>
            <w:r>
              <w:rPr>
                <w:b w:val="0"/>
                <w:sz w:val="24"/>
                <w:szCs w:val="24"/>
              </w:rPr>
              <w:t xml:space="preserve">„(1) </w:t>
            </w:r>
            <w:r w:rsidRPr="007E0E13">
              <w:rPr>
                <w:b w:val="0"/>
                <w:sz w:val="24"/>
                <w:szCs w:val="24"/>
              </w:rPr>
              <w:t>A gyógyszertámogatás az egészségi állapot megőrzéséhez és helyreállításához kapcsolódó személyes gyógyszerszükséglet költségének csökkentése céljából biztosított támogatás azok részére, akik</w:t>
            </w:r>
            <w:r w:rsidRPr="007E0E13">
              <w:rPr>
                <w:b w:val="0"/>
                <w:color w:val="000000"/>
                <w:sz w:val="24"/>
                <w:szCs w:val="24"/>
              </w:rPr>
              <w:t xml:space="preserve"> alanyi vagy normatív jogcímen nem jogosultak közgyógyellátásra.</w:t>
            </w:r>
            <w:r>
              <w:rPr>
                <w:b w:val="0"/>
                <w:color w:val="000000"/>
                <w:sz w:val="24"/>
                <w:szCs w:val="24"/>
              </w:rPr>
              <w:t>”</w:t>
            </w:r>
          </w:p>
          <w:p w:rsidR="007E0E13" w:rsidRPr="007E0E13" w:rsidRDefault="007E0E13" w:rsidP="007E0E13">
            <w:pPr>
              <w:autoSpaceDE w:val="0"/>
              <w:autoSpaceDN w:val="0"/>
              <w:adjustRightInd w:val="0"/>
              <w:ind w:left="708" w:hanging="426"/>
              <w:contextualSpacing/>
              <w:jc w:val="both"/>
              <w:rPr>
                <w:b w:val="0"/>
                <w:sz w:val="24"/>
                <w:szCs w:val="24"/>
              </w:rPr>
            </w:pPr>
          </w:p>
          <w:p w:rsidR="00EB66C8" w:rsidRDefault="00EB66C8" w:rsidP="00900229">
            <w:pPr>
              <w:tabs>
                <w:tab w:val="left" w:pos="0"/>
              </w:tabs>
              <w:jc w:val="both"/>
              <w:rPr>
                <w:b w:val="0"/>
                <w:color w:val="000000"/>
                <w:sz w:val="24"/>
                <w:szCs w:val="24"/>
              </w:rPr>
            </w:pPr>
          </w:p>
          <w:p w:rsidR="00E44251" w:rsidRDefault="00E44251" w:rsidP="00900229">
            <w:pPr>
              <w:tabs>
                <w:tab w:val="left" w:pos="0"/>
              </w:tabs>
              <w:jc w:val="both"/>
              <w:rPr>
                <w:b w:val="0"/>
                <w:color w:val="000000"/>
                <w:sz w:val="24"/>
                <w:szCs w:val="24"/>
              </w:rPr>
            </w:pPr>
          </w:p>
          <w:p w:rsidR="00E44251" w:rsidRDefault="00E44251" w:rsidP="00900229">
            <w:pPr>
              <w:tabs>
                <w:tab w:val="left" w:pos="0"/>
              </w:tabs>
              <w:jc w:val="both"/>
              <w:rPr>
                <w:b w:val="0"/>
                <w:color w:val="000000"/>
                <w:sz w:val="24"/>
                <w:szCs w:val="24"/>
              </w:rPr>
            </w:pPr>
          </w:p>
          <w:p w:rsidR="00FB12CE" w:rsidRDefault="00FB12CE" w:rsidP="00900229">
            <w:pPr>
              <w:tabs>
                <w:tab w:val="left" w:pos="0"/>
              </w:tabs>
              <w:jc w:val="both"/>
              <w:rPr>
                <w:b w:val="0"/>
                <w:color w:val="000000"/>
                <w:sz w:val="24"/>
                <w:szCs w:val="24"/>
              </w:rPr>
            </w:pPr>
          </w:p>
          <w:p w:rsidR="00FB12CE" w:rsidRDefault="00FB12CE" w:rsidP="00900229">
            <w:pPr>
              <w:tabs>
                <w:tab w:val="left" w:pos="0"/>
              </w:tabs>
              <w:jc w:val="both"/>
              <w:rPr>
                <w:b w:val="0"/>
                <w:color w:val="000000"/>
                <w:sz w:val="24"/>
                <w:szCs w:val="24"/>
              </w:rPr>
            </w:pPr>
          </w:p>
          <w:p w:rsidR="00E44251" w:rsidRDefault="00E44251" w:rsidP="00900229">
            <w:pPr>
              <w:tabs>
                <w:tab w:val="left" w:pos="0"/>
              </w:tabs>
              <w:jc w:val="both"/>
              <w:rPr>
                <w:b w:val="0"/>
                <w:color w:val="000000"/>
                <w:sz w:val="24"/>
                <w:szCs w:val="24"/>
              </w:rPr>
            </w:pPr>
            <w:r>
              <w:rPr>
                <w:b w:val="0"/>
                <w:color w:val="000000"/>
                <w:sz w:val="24"/>
                <w:szCs w:val="24"/>
              </w:rPr>
              <w:t>R. 14. §</w:t>
            </w:r>
            <w:r w:rsidR="003E70E0">
              <w:rPr>
                <w:b w:val="0"/>
                <w:color w:val="000000"/>
                <w:sz w:val="24"/>
                <w:szCs w:val="24"/>
              </w:rPr>
              <w:t xml:space="preserve"> (4) bekezdése:</w:t>
            </w:r>
          </w:p>
          <w:p w:rsidR="00E44251" w:rsidRPr="00E44251" w:rsidRDefault="00E44251" w:rsidP="00FB12CE">
            <w:pPr>
              <w:keepLines/>
              <w:spacing w:before="60"/>
              <w:ind w:left="29"/>
              <w:contextualSpacing/>
              <w:jc w:val="both"/>
              <w:rPr>
                <w:b w:val="0"/>
                <w:color w:val="000000"/>
                <w:sz w:val="24"/>
                <w:szCs w:val="24"/>
              </w:rPr>
            </w:pPr>
            <w:r w:rsidRPr="00E44251">
              <w:rPr>
                <w:b w:val="0"/>
                <w:color w:val="000000"/>
                <w:sz w:val="24"/>
                <w:szCs w:val="24"/>
              </w:rPr>
              <w:t xml:space="preserve">„(4) A rendszeres gyógyszertámogatás havi mértéke legfeljebb az igazolt havi rendszeres gyógyszerköltség </w:t>
            </w:r>
          </w:p>
          <w:p w:rsidR="00E44251" w:rsidRPr="00E44251" w:rsidRDefault="00E44251" w:rsidP="00126BC7">
            <w:pPr>
              <w:keepLines/>
              <w:numPr>
                <w:ilvl w:val="0"/>
                <w:numId w:val="2"/>
              </w:numPr>
              <w:spacing w:before="60"/>
              <w:ind w:left="171" w:firstLine="29"/>
              <w:contextualSpacing/>
              <w:jc w:val="both"/>
              <w:rPr>
                <w:b w:val="0"/>
                <w:color w:val="000000"/>
                <w:sz w:val="24"/>
                <w:szCs w:val="24"/>
              </w:rPr>
            </w:pPr>
            <w:r w:rsidRPr="00E44251">
              <w:rPr>
                <w:b w:val="0"/>
                <w:color w:val="000000"/>
                <w:sz w:val="24"/>
                <w:szCs w:val="24"/>
              </w:rPr>
              <w:t xml:space="preserve">90 %-a, amennyiben a kérelmező családjában az egy főre jutó havi jövedelem nem haladja meg az öregségi nyugdíj mindenkori legkisebb összegének 150 %-át, </w:t>
            </w:r>
            <w:proofErr w:type="spellStart"/>
            <w:r w:rsidRPr="00E44251">
              <w:rPr>
                <w:b w:val="0"/>
                <w:color w:val="000000"/>
                <w:sz w:val="24"/>
                <w:szCs w:val="24"/>
              </w:rPr>
              <w:t>egyedülélő</w:t>
            </w:r>
            <w:proofErr w:type="spellEnd"/>
            <w:r w:rsidRPr="00E44251">
              <w:rPr>
                <w:b w:val="0"/>
                <w:color w:val="000000"/>
                <w:sz w:val="24"/>
                <w:szCs w:val="24"/>
              </w:rPr>
              <w:t xml:space="preserve"> esetén a 200 %-át, </w:t>
            </w:r>
          </w:p>
          <w:p w:rsidR="00E44251" w:rsidRPr="00E44251" w:rsidRDefault="00E44251" w:rsidP="00126BC7">
            <w:pPr>
              <w:keepLines/>
              <w:numPr>
                <w:ilvl w:val="0"/>
                <w:numId w:val="2"/>
              </w:numPr>
              <w:spacing w:before="60"/>
              <w:ind w:left="171" w:firstLine="29"/>
              <w:contextualSpacing/>
              <w:jc w:val="both"/>
              <w:rPr>
                <w:b w:val="0"/>
                <w:color w:val="000000"/>
                <w:sz w:val="24"/>
                <w:szCs w:val="24"/>
              </w:rPr>
            </w:pPr>
            <w:r w:rsidRPr="00E44251">
              <w:rPr>
                <w:b w:val="0"/>
                <w:color w:val="000000"/>
                <w:sz w:val="24"/>
                <w:szCs w:val="24"/>
              </w:rPr>
              <w:t xml:space="preserve">80 %-a, amennyiben a kérelmező családjában az egy főre jutó havi jövedelem nem haladja meg az öregségi nyugdíj mindenkori legkisebb összegének 200 %-át, </w:t>
            </w:r>
            <w:proofErr w:type="spellStart"/>
            <w:r w:rsidRPr="00E44251">
              <w:rPr>
                <w:b w:val="0"/>
                <w:color w:val="000000"/>
                <w:sz w:val="24"/>
                <w:szCs w:val="24"/>
              </w:rPr>
              <w:t>egyedülélő</w:t>
            </w:r>
            <w:proofErr w:type="spellEnd"/>
            <w:r w:rsidRPr="00E44251">
              <w:rPr>
                <w:b w:val="0"/>
                <w:color w:val="000000"/>
                <w:sz w:val="24"/>
                <w:szCs w:val="24"/>
              </w:rPr>
              <w:t xml:space="preserve"> esetén a 250 %-át, </w:t>
            </w:r>
          </w:p>
          <w:p w:rsidR="00E44251" w:rsidRPr="00E44251" w:rsidRDefault="00E44251" w:rsidP="00126BC7">
            <w:pPr>
              <w:keepLines/>
              <w:numPr>
                <w:ilvl w:val="0"/>
                <w:numId w:val="2"/>
              </w:numPr>
              <w:spacing w:before="60"/>
              <w:ind w:left="171" w:firstLine="29"/>
              <w:contextualSpacing/>
              <w:jc w:val="both"/>
              <w:rPr>
                <w:b w:val="0"/>
                <w:color w:val="000000"/>
                <w:sz w:val="24"/>
                <w:szCs w:val="24"/>
              </w:rPr>
            </w:pPr>
            <w:r w:rsidRPr="00E44251">
              <w:rPr>
                <w:b w:val="0"/>
                <w:color w:val="000000"/>
                <w:sz w:val="24"/>
                <w:szCs w:val="24"/>
              </w:rPr>
              <w:t xml:space="preserve">70 %-a, amennyiben a kérelmező családjában az egy főre jutó havi jövedelem nem haladja meg az öregségi nyugdíj mindenkori legkisebb összegének 250 %-át, </w:t>
            </w:r>
            <w:proofErr w:type="spellStart"/>
            <w:r w:rsidRPr="00E44251">
              <w:rPr>
                <w:b w:val="0"/>
                <w:color w:val="000000"/>
                <w:sz w:val="24"/>
                <w:szCs w:val="24"/>
              </w:rPr>
              <w:t>egyedülélő</w:t>
            </w:r>
            <w:proofErr w:type="spellEnd"/>
            <w:r w:rsidRPr="00E44251">
              <w:rPr>
                <w:b w:val="0"/>
                <w:color w:val="000000"/>
                <w:sz w:val="24"/>
                <w:szCs w:val="24"/>
              </w:rPr>
              <w:t xml:space="preserve"> esetén a 300 %-át, </w:t>
            </w:r>
          </w:p>
          <w:p w:rsidR="00E44251" w:rsidRPr="00E44251" w:rsidRDefault="00E44251" w:rsidP="00126BC7">
            <w:pPr>
              <w:keepLines/>
              <w:numPr>
                <w:ilvl w:val="0"/>
                <w:numId w:val="2"/>
              </w:numPr>
              <w:spacing w:before="60"/>
              <w:ind w:left="171" w:firstLine="29"/>
              <w:contextualSpacing/>
              <w:jc w:val="both"/>
              <w:rPr>
                <w:b w:val="0"/>
                <w:color w:val="000000"/>
                <w:sz w:val="24"/>
                <w:szCs w:val="24"/>
              </w:rPr>
            </w:pPr>
            <w:r w:rsidRPr="00E44251">
              <w:rPr>
                <w:b w:val="0"/>
                <w:color w:val="000000"/>
                <w:sz w:val="24"/>
                <w:szCs w:val="24"/>
              </w:rPr>
              <w:t>60 %-a, amennyiben a kérelmező családjában az egy főre jutó</w:t>
            </w:r>
            <w:r w:rsidRPr="00E44251">
              <w:rPr>
                <w:b w:val="0"/>
                <w:i/>
                <w:color w:val="000000"/>
                <w:sz w:val="24"/>
                <w:szCs w:val="24"/>
              </w:rPr>
              <w:t xml:space="preserve"> </w:t>
            </w:r>
            <w:r w:rsidRPr="00E44251">
              <w:rPr>
                <w:b w:val="0"/>
                <w:color w:val="000000"/>
                <w:sz w:val="24"/>
                <w:szCs w:val="24"/>
              </w:rPr>
              <w:t xml:space="preserve">havi jövedelem nem haladja meg az öregségi nyugdíj mindenkori legkisebb összegének 300 %-át, </w:t>
            </w:r>
            <w:proofErr w:type="spellStart"/>
            <w:r w:rsidRPr="00A53AC8">
              <w:rPr>
                <w:b w:val="0"/>
                <w:i/>
                <w:color w:val="000000"/>
                <w:sz w:val="24"/>
                <w:szCs w:val="24"/>
              </w:rPr>
              <w:t>egyedülélő</w:t>
            </w:r>
            <w:proofErr w:type="spellEnd"/>
            <w:r w:rsidRPr="00A53AC8">
              <w:rPr>
                <w:b w:val="0"/>
                <w:i/>
                <w:color w:val="000000"/>
                <w:sz w:val="24"/>
                <w:szCs w:val="24"/>
              </w:rPr>
              <w:t xml:space="preserve"> esetén a 350 %-át</w:t>
            </w:r>
            <w:r w:rsidRPr="00E44251">
              <w:rPr>
                <w:b w:val="0"/>
                <w:color w:val="000000"/>
                <w:sz w:val="24"/>
                <w:szCs w:val="24"/>
              </w:rPr>
              <w:t>, vagy 80. életévet betöltött személy esetén a 420 %-át,</w:t>
            </w:r>
          </w:p>
          <w:p w:rsidR="00E44251" w:rsidRPr="00E44251" w:rsidRDefault="00E44251" w:rsidP="00E44251">
            <w:pPr>
              <w:keepLines/>
              <w:spacing w:before="60"/>
              <w:ind w:left="-113" w:firstLine="29"/>
              <w:contextualSpacing/>
              <w:jc w:val="both"/>
              <w:rPr>
                <w:b w:val="0"/>
                <w:color w:val="000000"/>
                <w:sz w:val="24"/>
                <w:szCs w:val="24"/>
              </w:rPr>
            </w:pPr>
            <w:r w:rsidRPr="00E44251">
              <w:rPr>
                <w:b w:val="0"/>
                <w:color w:val="000000"/>
                <w:sz w:val="24"/>
                <w:szCs w:val="24"/>
              </w:rPr>
              <w:t xml:space="preserve">de egyik esetben sem haladhatja meg </w:t>
            </w:r>
            <w:r w:rsidRPr="00E44251">
              <w:rPr>
                <w:b w:val="0"/>
                <w:i/>
                <w:color w:val="000000"/>
                <w:sz w:val="24"/>
                <w:szCs w:val="24"/>
              </w:rPr>
              <w:t>a 6 000</w:t>
            </w:r>
            <w:r w:rsidRPr="00E44251">
              <w:rPr>
                <w:b w:val="0"/>
                <w:color w:val="000000"/>
                <w:sz w:val="24"/>
                <w:szCs w:val="24"/>
              </w:rPr>
              <w:t xml:space="preserve"> Ft-ot.”</w:t>
            </w:r>
          </w:p>
          <w:p w:rsidR="00E44251" w:rsidRPr="00B45B8C" w:rsidRDefault="00E44251" w:rsidP="00900229">
            <w:pPr>
              <w:tabs>
                <w:tab w:val="left" w:pos="0"/>
              </w:tabs>
              <w:jc w:val="both"/>
              <w:rPr>
                <w:b w:val="0"/>
                <w:color w:val="000000"/>
                <w:sz w:val="24"/>
                <w:szCs w:val="24"/>
              </w:rPr>
            </w:pPr>
          </w:p>
        </w:tc>
        <w:tc>
          <w:tcPr>
            <w:tcW w:w="4532" w:type="dxa"/>
          </w:tcPr>
          <w:p w:rsidR="00872F11" w:rsidRDefault="00872F11" w:rsidP="00872F11">
            <w:pPr>
              <w:pStyle w:val="lfej"/>
              <w:tabs>
                <w:tab w:val="clear" w:pos="4536"/>
                <w:tab w:val="clear" w:pos="9072"/>
              </w:tabs>
              <w:spacing w:line="264" w:lineRule="auto"/>
              <w:jc w:val="center"/>
              <w:rPr>
                <w:bCs/>
                <w:snapToGrid w:val="0"/>
                <w:sz w:val="24"/>
                <w:szCs w:val="24"/>
              </w:rPr>
            </w:pPr>
            <w:r>
              <w:rPr>
                <w:bCs/>
                <w:snapToGrid w:val="0"/>
                <w:sz w:val="24"/>
                <w:szCs w:val="24"/>
              </w:rPr>
              <w:t>5. §</w:t>
            </w:r>
          </w:p>
          <w:p w:rsidR="00EB66C8" w:rsidRPr="00872F11" w:rsidRDefault="001278CA" w:rsidP="007D510A">
            <w:pPr>
              <w:pStyle w:val="lfej"/>
              <w:tabs>
                <w:tab w:val="clear" w:pos="4536"/>
                <w:tab w:val="clear" w:pos="9072"/>
              </w:tabs>
              <w:spacing w:line="264" w:lineRule="auto"/>
              <w:jc w:val="both"/>
              <w:rPr>
                <w:bCs/>
                <w:snapToGrid w:val="0"/>
                <w:sz w:val="24"/>
                <w:szCs w:val="24"/>
              </w:rPr>
            </w:pPr>
            <w:r w:rsidRPr="00872F11">
              <w:rPr>
                <w:bCs/>
                <w:snapToGrid w:val="0"/>
                <w:sz w:val="24"/>
                <w:szCs w:val="24"/>
              </w:rPr>
              <w:t>(1)</w:t>
            </w:r>
          </w:p>
          <w:p w:rsidR="00EB66C8" w:rsidRDefault="00EB66C8" w:rsidP="007D510A">
            <w:pPr>
              <w:pStyle w:val="lfej"/>
              <w:tabs>
                <w:tab w:val="clear" w:pos="4536"/>
                <w:tab w:val="clear" w:pos="9072"/>
              </w:tabs>
              <w:spacing w:line="264" w:lineRule="auto"/>
              <w:jc w:val="both"/>
              <w:rPr>
                <w:b w:val="0"/>
                <w:bCs/>
                <w:i/>
                <w:snapToGrid w:val="0"/>
                <w:sz w:val="24"/>
                <w:szCs w:val="24"/>
              </w:rPr>
            </w:pPr>
            <w:r w:rsidRPr="00EB66C8">
              <w:rPr>
                <w:b w:val="0"/>
                <w:bCs/>
                <w:i/>
                <w:snapToGrid w:val="0"/>
                <w:sz w:val="24"/>
                <w:szCs w:val="24"/>
              </w:rPr>
              <w:t>R. 14. § (1) bekezdés</w:t>
            </w:r>
            <w:r>
              <w:rPr>
                <w:b w:val="0"/>
                <w:bCs/>
                <w:i/>
                <w:snapToGrid w:val="0"/>
                <w:sz w:val="24"/>
                <w:szCs w:val="24"/>
              </w:rPr>
              <w:t>e</w:t>
            </w:r>
            <w:r w:rsidRPr="00EB66C8">
              <w:rPr>
                <w:b w:val="0"/>
                <w:bCs/>
                <w:i/>
                <w:snapToGrid w:val="0"/>
                <w:sz w:val="24"/>
                <w:szCs w:val="24"/>
              </w:rPr>
              <w:t xml:space="preserve"> helyébe az alábbi rendelkezés lép:</w:t>
            </w:r>
          </w:p>
          <w:p w:rsidR="00EB66C8" w:rsidRDefault="001278CA" w:rsidP="001278CA">
            <w:pPr>
              <w:autoSpaceDE w:val="0"/>
              <w:autoSpaceDN w:val="0"/>
              <w:adjustRightInd w:val="0"/>
              <w:contextualSpacing/>
              <w:jc w:val="both"/>
              <w:rPr>
                <w:b w:val="0"/>
                <w:color w:val="000000"/>
                <w:sz w:val="24"/>
                <w:szCs w:val="24"/>
              </w:rPr>
            </w:pPr>
            <w:r w:rsidRPr="001278CA">
              <w:rPr>
                <w:b w:val="0"/>
                <w:sz w:val="24"/>
                <w:szCs w:val="24"/>
              </w:rPr>
              <w:t xml:space="preserve">„ (1) </w:t>
            </w:r>
            <w:r w:rsidR="00EB66C8" w:rsidRPr="001278CA">
              <w:rPr>
                <w:b w:val="0"/>
                <w:sz w:val="24"/>
                <w:szCs w:val="24"/>
              </w:rPr>
              <w:t xml:space="preserve">A gyógyszertámogatás az egészségi állapot megőrzéséhez és helyreállításához kapcsolódó személyes gyógyszerszükséglet </w:t>
            </w:r>
            <w:r w:rsidR="00EB66C8" w:rsidRPr="001278CA">
              <w:rPr>
                <w:sz w:val="24"/>
                <w:szCs w:val="24"/>
              </w:rPr>
              <w:t>- ideértve a gyógyászati segédeszközt is -</w:t>
            </w:r>
            <w:r w:rsidR="00EB66C8" w:rsidRPr="001278CA">
              <w:rPr>
                <w:b w:val="0"/>
                <w:color w:val="000000"/>
                <w:sz w:val="24"/>
                <w:szCs w:val="24"/>
              </w:rPr>
              <w:t xml:space="preserve"> </w:t>
            </w:r>
            <w:r w:rsidR="00EB66C8" w:rsidRPr="001278CA">
              <w:rPr>
                <w:b w:val="0"/>
                <w:sz w:val="24"/>
                <w:szCs w:val="24"/>
              </w:rPr>
              <w:t>költségének csökkentése céljából biztosított támogatás azok részére, akik</w:t>
            </w:r>
            <w:r w:rsidR="00EB66C8" w:rsidRPr="001278CA">
              <w:rPr>
                <w:b w:val="0"/>
                <w:color w:val="000000"/>
                <w:sz w:val="24"/>
                <w:szCs w:val="24"/>
              </w:rPr>
              <w:t xml:space="preserve"> alanyi vagy normatív jogcímen nem jogosultak közgyógyellátásra.</w:t>
            </w:r>
            <w:r>
              <w:rPr>
                <w:b w:val="0"/>
                <w:color w:val="000000"/>
                <w:sz w:val="24"/>
                <w:szCs w:val="24"/>
              </w:rPr>
              <w:t>”</w:t>
            </w:r>
          </w:p>
          <w:p w:rsidR="0096233E" w:rsidRDefault="0096233E" w:rsidP="001278CA">
            <w:pPr>
              <w:pStyle w:val="lfej"/>
              <w:tabs>
                <w:tab w:val="clear" w:pos="4536"/>
                <w:tab w:val="clear" w:pos="9072"/>
              </w:tabs>
              <w:spacing w:line="264" w:lineRule="auto"/>
              <w:jc w:val="both"/>
              <w:rPr>
                <w:bCs/>
                <w:snapToGrid w:val="0"/>
                <w:sz w:val="24"/>
                <w:szCs w:val="24"/>
              </w:rPr>
            </w:pPr>
          </w:p>
          <w:p w:rsidR="001278CA" w:rsidRPr="00A53AC8" w:rsidRDefault="001278CA" w:rsidP="001278CA">
            <w:pPr>
              <w:pStyle w:val="lfej"/>
              <w:tabs>
                <w:tab w:val="clear" w:pos="4536"/>
                <w:tab w:val="clear" w:pos="9072"/>
              </w:tabs>
              <w:spacing w:line="264" w:lineRule="auto"/>
              <w:jc w:val="both"/>
              <w:rPr>
                <w:bCs/>
                <w:snapToGrid w:val="0"/>
                <w:sz w:val="24"/>
                <w:szCs w:val="24"/>
              </w:rPr>
            </w:pPr>
            <w:r w:rsidRPr="00A53AC8">
              <w:rPr>
                <w:bCs/>
                <w:snapToGrid w:val="0"/>
                <w:sz w:val="24"/>
                <w:szCs w:val="24"/>
              </w:rPr>
              <w:t>(2)</w:t>
            </w:r>
          </w:p>
          <w:p w:rsidR="001278CA" w:rsidRDefault="001278CA" w:rsidP="001278CA">
            <w:pPr>
              <w:pStyle w:val="lfej"/>
              <w:tabs>
                <w:tab w:val="clear" w:pos="4536"/>
                <w:tab w:val="clear" w:pos="9072"/>
              </w:tabs>
              <w:spacing w:line="264" w:lineRule="auto"/>
              <w:jc w:val="both"/>
              <w:rPr>
                <w:b w:val="0"/>
                <w:bCs/>
                <w:i/>
                <w:snapToGrid w:val="0"/>
                <w:sz w:val="24"/>
                <w:szCs w:val="24"/>
              </w:rPr>
            </w:pPr>
            <w:r>
              <w:rPr>
                <w:b w:val="0"/>
                <w:bCs/>
                <w:i/>
                <w:snapToGrid w:val="0"/>
                <w:sz w:val="24"/>
                <w:szCs w:val="24"/>
              </w:rPr>
              <w:t>R. 14. § (4</w:t>
            </w:r>
            <w:r w:rsidRPr="00EB66C8">
              <w:rPr>
                <w:b w:val="0"/>
                <w:bCs/>
                <w:i/>
                <w:snapToGrid w:val="0"/>
                <w:sz w:val="24"/>
                <w:szCs w:val="24"/>
              </w:rPr>
              <w:t>) bekezdés</w:t>
            </w:r>
            <w:r>
              <w:rPr>
                <w:b w:val="0"/>
                <w:bCs/>
                <w:i/>
                <w:snapToGrid w:val="0"/>
                <w:sz w:val="24"/>
                <w:szCs w:val="24"/>
              </w:rPr>
              <w:t xml:space="preserve"> </w:t>
            </w:r>
            <w:r w:rsidRPr="00EB66C8">
              <w:rPr>
                <w:b w:val="0"/>
                <w:bCs/>
                <w:i/>
                <w:snapToGrid w:val="0"/>
                <w:sz w:val="24"/>
                <w:szCs w:val="24"/>
              </w:rPr>
              <w:t>helyébe az alábbi rendelkezés lép:</w:t>
            </w:r>
          </w:p>
          <w:p w:rsidR="001278CA" w:rsidRPr="001278CA" w:rsidRDefault="001278CA" w:rsidP="001278CA">
            <w:pPr>
              <w:pStyle w:val="Listaszerbekezds"/>
              <w:keepLines/>
              <w:spacing w:before="60"/>
              <w:ind w:left="35"/>
              <w:jc w:val="both"/>
              <w:rPr>
                <w:b w:val="0"/>
                <w:color w:val="000000"/>
                <w:sz w:val="24"/>
                <w:szCs w:val="24"/>
              </w:rPr>
            </w:pPr>
            <w:r w:rsidRPr="001278CA">
              <w:rPr>
                <w:b w:val="0"/>
                <w:color w:val="000000"/>
                <w:sz w:val="24"/>
                <w:szCs w:val="24"/>
              </w:rPr>
              <w:t xml:space="preserve">„ (4) A rendszeres gyógyszertámogatás havi mértéke legfeljebb az igazolt havi rendszeres gyógyszerköltség </w:t>
            </w:r>
          </w:p>
          <w:p w:rsidR="001278CA" w:rsidRPr="00A53AC8" w:rsidRDefault="001278CA" w:rsidP="00126BC7">
            <w:pPr>
              <w:pStyle w:val="Listaszerbekezds"/>
              <w:keepLines/>
              <w:numPr>
                <w:ilvl w:val="0"/>
                <w:numId w:val="8"/>
              </w:numPr>
              <w:spacing w:before="60"/>
              <w:ind w:left="319" w:hanging="284"/>
              <w:jc w:val="both"/>
              <w:rPr>
                <w:b w:val="0"/>
                <w:color w:val="000000"/>
                <w:sz w:val="24"/>
                <w:szCs w:val="24"/>
              </w:rPr>
            </w:pPr>
            <w:r w:rsidRPr="00A53AC8">
              <w:rPr>
                <w:b w:val="0"/>
                <w:color w:val="000000"/>
                <w:sz w:val="24"/>
                <w:szCs w:val="24"/>
              </w:rPr>
              <w:t xml:space="preserve">90 %-a, amennyiben a kérelmező családjában az egy főre jutó havi jövedelem nem haladja meg az öregségi nyugdíj mindenkori legkisebb összegének 150 %-át, </w:t>
            </w:r>
            <w:proofErr w:type="spellStart"/>
            <w:r w:rsidRPr="00A53AC8">
              <w:rPr>
                <w:b w:val="0"/>
                <w:color w:val="000000"/>
                <w:sz w:val="24"/>
                <w:szCs w:val="24"/>
              </w:rPr>
              <w:t>egyedülélő</w:t>
            </w:r>
            <w:proofErr w:type="spellEnd"/>
            <w:r w:rsidRPr="00A53AC8">
              <w:rPr>
                <w:b w:val="0"/>
                <w:color w:val="000000"/>
                <w:sz w:val="24"/>
                <w:szCs w:val="24"/>
              </w:rPr>
              <w:t xml:space="preserve"> esetén a 200 %-át, </w:t>
            </w:r>
          </w:p>
          <w:p w:rsidR="001278CA" w:rsidRPr="001278CA" w:rsidRDefault="001278CA" w:rsidP="00126BC7">
            <w:pPr>
              <w:keepLines/>
              <w:numPr>
                <w:ilvl w:val="0"/>
                <w:numId w:val="8"/>
              </w:numPr>
              <w:spacing w:before="60"/>
              <w:ind w:left="319" w:hanging="319"/>
              <w:contextualSpacing/>
              <w:jc w:val="both"/>
              <w:rPr>
                <w:b w:val="0"/>
                <w:color w:val="000000"/>
                <w:sz w:val="24"/>
                <w:szCs w:val="24"/>
              </w:rPr>
            </w:pPr>
            <w:r w:rsidRPr="001278CA">
              <w:rPr>
                <w:b w:val="0"/>
                <w:color w:val="000000"/>
                <w:sz w:val="24"/>
                <w:szCs w:val="24"/>
              </w:rPr>
              <w:t xml:space="preserve">80 %-a, amennyiben a kérelmező családjában az egy főre jutó havi jövedelem nem haladja meg az öregségi nyugdíj mindenkori legkisebb összegének 200 %-át, </w:t>
            </w:r>
            <w:proofErr w:type="spellStart"/>
            <w:r w:rsidRPr="001278CA">
              <w:rPr>
                <w:b w:val="0"/>
                <w:color w:val="000000"/>
                <w:sz w:val="24"/>
                <w:szCs w:val="24"/>
              </w:rPr>
              <w:t>egyedülélő</w:t>
            </w:r>
            <w:proofErr w:type="spellEnd"/>
            <w:r w:rsidRPr="001278CA">
              <w:rPr>
                <w:b w:val="0"/>
                <w:color w:val="000000"/>
                <w:sz w:val="24"/>
                <w:szCs w:val="24"/>
              </w:rPr>
              <w:t xml:space="preserve"> esetén a 250 %-át, </w:t>
            </w:r>
          </w:p>
          <w:p w:rsidR="001278CA" w:rsidRPr="001278CA" w:rsidRDefault="001278CA" w:rsidP="00126BC7">
            <w:pPr>
              <w:keepLines/>
              <w:numPr>
                <w:ilvl w:val="0"/>
                <w:numId w:val="8"/>
              </w:numPr>
              <w:spacing w:before="60"/>
              <w:ind w:left="319" w:hanging="319"/>
              <w:contextualSpacing/>
              <w:jc w:val="both"/>
              <w:rPr>
                <w:b w:val="0"/>
                <w:color w:val="000000"/>
                <w:sz w:val="24"/>
                <w:szCs w:val="24"/>
              </w:rPr>
            </w:pPr>
            <w:r w:rsidRPr="001278CA">
              <w:rPr>
                <w:b w:val="0"/>
                <w:color w:val="000000"/>
                <w:sz w:val="24"/>
                <w:szCs w:val="24"/>
              </w:rPr>
              <w:t xml:space="preserve">70 %-a, amennyiben a kérelmező családjában az egy főre jutó havi jövedelem nem haladja meg az öregségi nyugdíj mindenkori legkisebb összegének 250 %-át, </w:t>
            </w:r>
            <w:proofErr w:type="spellStart"/>
            <w:r w:rsidRPr="001278CA">
              <w:rPr>
                <w:b w:val="0"/>
                <w:color w:val="000000"/>
                <w:sz w:val="24"/>
                <w:szCs w:val="24"/>
              </w:rPr>
              <w:t>egyedülélő</w:t>
            </w:r>
            <w:proofErr w:type="spellEnd"/>
            <w:r w:rsidRPr="001278CA">
              <w:rPr>
                <w:b w:val="0"/>
                <w:color w:val="000000"/>
                <w:sz w:val="24"/>
                <w:szCs w:val="24"/>
              </w:rPr>
              <w:t xml:space="preserve"> esetén a 300 %-át, </w:t>
            </w:r>
          </w:p>
          <w:p w:rsidR="001278CA" w:rsidRPr="001278CA" w:rsidRDefault="001278CA" w:rsidP="00126BC7">
            <w:pPr>
              <w:keepLines/>
              <w:numPr>
                <w:ilvl w:val="0"/>
                <w:numId w:val="8"/>
              </w:numPr>
              <w:spacing w:before="60"/>
              <w:ind w:left="319" w:hanging="319"/>
              <w:contextualSpacing/>
              <w:jc w:val="both"/>
              <w:rPr>
                <w:color w:val="000000"/>
                <w:sz w:val="24"/>
                <w:szCs w:val="24"/>
              </w:rPr>
            </w:pPr>
            <w:r w:rsidRPr="00A53AC8">
              <w:rPr>
                <w:b w:val="0"/>
                <w:color w:val="000000"/>
                <w:sz w:val="24"/>
                <w:szCs w:val="24"/>
              </w:rPr>
              <w:t>60 %-a, amennyiben a kérelmező családjában az egy főre jutó</w:t>
            </w:r>
            <w:r w:rsidRPr="00A53AC8">
              <w:rPr>
                <w:b w:val="0"/>
                <w:i/>
                <w:color w:val="000000"/>
                <w:sz w:val="24"/>
                <w:szCs w:val="24"/>
              </w:rPr>
              <w:t xml:space="preserve"> </w:t>
            </w:r>
            <w:r w:rsidRPr="00A53AC8">
              <w:rPr>
                <w:b w:val="0"/>
                <w:color w:val="000000"/>
                <w:sz w:val="24"/>
                <w:szCs w:val="24"/>
              </w:rPr>
              <w:t>havi jövedelem nem haladja meg az öregségi nyugdíj mindenkori legkisebb összegének 300 %-át,</w:t>
            </w:r>
            <w:r w:rsidRPr="001278CA">
              <w:rPr>
                <w:color w:val="000000"/>
                <w:sz w:val="24"/>
                <w:szCs w:val="24"/>
              </w:rPr>
              <w:t xml:space="preserve"> vagy 80. életévet betöltött személy esetén a 420 %-át, </w:t>
            </w:r>
          </w:p>
          <w:p w:rsidR="001278CA" w:rsidRPr="001278CA" w:rsidRDefault="001278CA" w:rsidP="001278CA">
            <w:pPr>
              <w:keepLines/>
              <w:spacing w:before="60"/>
              <w:contextualSpacing/>
              <w:jc w:val="both"/>
              <w:rPr>
                <w:b w:val="0"/>
                <w:color w:val="000000"/>
                <w:sz w:val="24"/>
                <w:szCs w:val="24"/>
              </w:rPr>
            </w:pPr>
            <w:r w:rsidRPr="001278CA">
              <w:rPr>
                <w:b w:val="0"/>
                <w:color w:val="000000"/>
                <w:sz w:val="24"/>
                <w:szCs w:val="24"/>
              </w:rPr>
              <w:t xml:space="preserve">de egyik esetben sem haladhatja meg a </w:t>
            </w:r>
            <w:r w:rsidRPr="001278CA">
              <w:rPr>
                <w:sz w:val="24"/>
                <w:szCs w:val="24"/>
              </w:rPr>
              <w:t>7000 Ft</w:t>
            </w:r>
            <w:r>
              <w:rPr>
                <w:sz w:val="24"/>
                <w:szCs w:val="24"/>
              </w:rPr>
              <w:t>-ot</w:t>
            </w:r>
            <w:r w:rsidRPr="001278CA">
              <w:rPr>
                <w:sz w:val="24"/>
                <w:szCs w:val="24"/>
              </w:rPr>
              <w:t>.</w:t>
            </w:r>
            <w:r>
              <w:rPr>
                <w:sz w:val="24"/>
                <w:szCs w:val="24"/>
              </w:rPr>
              <w:t>”</w:t>
            </w:r>
          </w:p>
          <w:p w:rsidR="001278CA" w:rsidRPr="00EB66C8" w:rsidRDefault="001278CA" w:rsidP="001278CA">
            <w:pPr>
              <w:autoSpaceDE w:val="0"/>
              <w:autoSpaceDN w:val="0"/>
              <w:adjustRightInd w:val="0"/>
              <w:contextualSpacing/>
              <w:jc w:val="both"/>
              <w:rPr>
                <w:b w:val="0"/>
                <w:bCs/>
                <w:snapToGrid w:val="0"/>
                <w:sz w:val="24"/>
                <w:szCs w:val="24"/>
              </w:rPr>
            </w:pPr>
          </w:p>
        </w:tc>
      </w:tr>
      <w:tr w:rsidR="001278CA" w:rsidRPr="00B45B8C" w:rsidTr="00900229">
        <w:trPr>
          <w:trHeight w:val="3054"/>
        </w:trPr>
        <w:tc>
          <w:tcPr>
            <w:tcW w:w="4530" w:type="dxa"/>
          </w:tcPr>
          <w:p w:rsidR="00A53AC8" w:rsidRDefault="00A53AC8" w:rsidP="00FD49F7">
            <w:pPr>
              <w:keepLines/>
              <w:spacing w:before="60"/>
              <w:ind w:left="29"/>
              <w:contextualSpacing/>
              <w:jc w:val="both"/>
              <w:rPr>
                <w:b w:val="0"/>
                <w:color w:val="000000"/>
                <w:sz w:val="24"/>
                <w:szCs w:val="24"/>
              </w:rPr>
            </w:pPr>
          </w:p>
          <w:p w:rsidR="00A53AC8" w:rsidRDefault="00A53AC8" w:rsidP="00FD49F7">
            <w:pPr>
              <w:keepLines/>
              <w:spacing w:before="60"/>
              <w:ind w:left="29"/>
              <w:contextualSpacing/>
              <w:jc w:val="both"/>
              <w:rPr>
                <w:b w:val="0"/>
                <w:color w:val="000000"/>
                <w:sz w:val="24"/>
                <w:szCs w:val="24"/>
              </w:rPr>
            </w:pPr>
          </w:p>
          <w:p w:rsidR="006069D8" w:rsidRDefault="006069D8" w:rsidP="00FD49F7">
            <w:pPr>
              <w:keepLines/>
              <w:spacing w:before="60"/>
              <w:ind w:left="29"/>
              <w:contextualSpacing/>
              <w:jc w:val="both"/>
              <w:rPr>
                <w:b w:val="0"/>
                <w:color w:val="000000"/>
                <w:sz w:val="24"/>
                <w:szCs w:val="24"/>
              </w:rPr>
            </w:pPr>
          </w:p>
          <w:p w:rsidR="00FD49F7" w:rsidRDefault="00FD49F7" w:rsidP="00FD49F7">
            <w:pPr>
              <w:keepLines/>
              <w:spacing w:before="60"/>
              <w:ind w:left="29"/>
              <w:contextualSpacing/>
              <w:jc w:val="both"/>
              <w:rPr>
                <w:b w:val="0"/>
                <w:color w:val="000000"/>
                <w:sz w:val="24"/>
                <w:szCs w:val="24"/>
              </w:rPr>
            </w:pPr>
            <w:r>
              <w:rPr>
                <w:b w:val="0"/>
                <w:color w:val="000000"/>
                <w:sz w:val="24"/>
                <w:szCs w:val="24"/>
              </w:rPr>
              <w:t xml:space="preserve">R. 15. § </w:t>
            </w:r>
            <w:r w:rsidR="00FB12CE">
              <w:rPr>
                <w:b w:val="0"/>
                <w:color w:val="000000"/>
                <w:sz w:val="24"/>
                <w:szCs w:val="24"/>
              </w:rPr>
              <w:t>(1) bekezdése:</w:t>
            </w:r>
          </w:p>
          <w:p w:rsidR="00FD49F7" w:rsidRPr="00FD49F7" w:rsidRDefault="00FD49F7" w:rsidP="00FD49F7">
            <w:pPr>
              <w:keepLines/>
              <w:spacing w:before="60"/>
              <w:jc w:val="both"/>
              <w:rPr>
                <w:b w:val="0"/>
                <w:color w:val="000000"/>
                <w:sz w:val="24"/>
                <w:szCs w:val="24"/>
              </w:rPr>
            </w:pPr>
            <w:r>
              <w:rPr>
                <w:b w:val="0"/>
                <w:color w:val="000000"/>
                <w:sz w:val="24"/>
                <w:szCs w:val="24"/>
              </w:rPr>
              <w:t xml:space="preserve">„(1) </w:t>
            </w:r>
            <w:r w:rsidRPr="00FD49F7">
              <w:rPr>
                <w:b w:val="0"/>
                <w:color w:val="000000"/>
                <w:sz w:val="24"/>
                <w:szCs w:val="24"/>
              </w:rPr>
              <w:t>Akut megbetegedésekből eredő gyógyszerszükséglethez eseti gyógyszertámogatás nyújtható annak a személynek, akinek családjában az egy főre jutó havi jövedelem nem haladja meg az öregségi nyugdíj mindenkori legkisebb összegének a 200 %-át és az igazolt gyógyszerköltsége eléri az 1000 Ft-ot.</w:t>
            </w:r>
            <w:r>
              <w:rPr>
                <w:b w:val="0"/>
                <w:color w:val="000000"/>
                <w:sz w:val="24"/>
                <w:szCs w:val="24"/>
              </w:rPr>
              <w:t>”</w:t>
            </w:r>
          </w:p>
          <w:p w:rsidR="001278CA" w:rsidRPr="00B45B8C" w:rsidRDefault="001278CA" w:rsidP="00900229">
            <w:pPr>
              <w:tabs>
                <w:tab w:val="left" w:pos="0"/>
              </w:tabs>
              <w:jc w:val="both"/>
              <w:rPr>
                <w:b w:val="0"/>
                <w:color w:val="000000"/>
                <w:sz w:val="24"/>
                <w:szCs w:val="24"/>
              </w:rPr>
            </w:pPr>
          </w:p>
        </w:tc>
        <w:tc>
          <w:tcPr>
            <w:tcW w:w="4532" w:type="dxa"/>
          </w:tcPr>
          <w:p w:rsidR="00872F11" w:rsidRDefault="00872F11" w:rsidP="00872F11">
            <w:pPr>
              <w:pStyle w:val="lfej"/>
              <w:tabs>
                <w:tab w:val="clear" w:pos="4536"/>
                <w:tab w:val="clear" w:pos="9072"/>
              </w:tabs>
              <w:spacing w:line="264" w:lineRule="auto"/>
              <w:jc w:val="center"/>
              <w:rPr>
                <w:bCs/>
                <w:snapToGrid w:val="0"/>
                <w:sz w:val="24"/>
                <w:szCs w:val="24"/>
              </w:rPr>
            </w:pPr>
            <w:r>
              <w:rPr>
                <w:bCs/>
                <w:snapToGrid w:val="0"/>
                <w:sz w:val="24"/>
                <w:szCs w:val="24"/>
              </w:rPr>
              <w:t>6. §</w:t>
            </w:r>
          </w:p>
          <w:p w:rsidR="00A4493F" w:rsidRDefault="00A4493F" w:rsidP="00A4493F">
            <w:pPr>
              <w:pStyle w:val="lfej"/>
              <w:tabs>
                <w:tab w:val="clear" w:pos="4536"/>
                <w:tab w:val="clear" w:pos="9072"/>
              </w:tabs>
              <w:spacing w:line="264" w:lineRule="auto"/>
              <w:jc w:val="both"/>
              <w:rPr>
                <w:b w:val="0"/>
                <w:bCs/>
                <w:i/>
                <w:snapToGrid w:val="0"/>
                <w:sz w:val="24"/>
                <w:szCs w:val="24"/>
              </w:rPr>
            </w:pPr>
            <w:r>
              <w:rPr>
                <w:b w:val="0"/>
                <w:bCs/>
                <w:i/>
                <w:snapToGrid w:val="0"/>
                <w:sz w:val="24"/>
                <w:szCs w:val="24"/>
              </w:rPr>
              <w:t>R. 15. § (1</w:t>
            </w:r>
            <w:r w:rsidRPr="00EB66C8">
              <w:rPr>
                <w:b w:val="0"/>
                <w:bCs/>
                <w:i/>
                <w:snapToGrid w:val="0"/>
                <w:sz w:val="24"/>
                <w:szCs w:val="24"/>
              </w:rPr>
              <w:t>) bekezdés</w:t>
            </w:r>
            <w:r>
              <w:rPr>
                <w:b w:val="0"/>
                <w:bCs/>
                <w:i/>
                <w:snapToGrid w:val="0"/>
                <w:sz w:val="24"/>
                <w:szCs w:val="24"/>
              </w:rPr>
              <w:t xml:space="preserve"> </w:t>
            </w:r>
            <w:r w:rsidRPr="00EB66C8">
              <w:rPr>
                <w:b w:val="0"/>
                <w:bCs/>
                <w:i/>
                <w:snapToGrid w:val="0"/>
                <w:sz w:val="24"/>
                <w:szCs w:val="24"/>
              </w:rPr>
              <w:t>helyébe az alábbi rendelkezés lép:</w:t>
            </w:r>
          </w:p>
          <w:p w:rsidR="00FE6FED" w:rsidRPr="00FE6FED" w:rsidRDefault="00A4493F" w:rsidP="00A4493F">
            <w:pPr>
              <w:keepLines/>
              <w:spacing w:before="60"/>
              <w:ind w:left="60"/>
              <w:contextualSpacing/>
              <w:jc w:val="both"/>
              <w:rPr>
                <w:sz w:val="24"/>
                <w:szCs w:val="24"/>
              </w:rPr>
            </w:pPr>
            <w:r>
              <w:rPr>
                <w:b w:val="0"/>
                <w:color w:val="000000"/>
                <w:sz w:val="24"/>
                <w:szCs w:val="24"/>
              </w:rPr>
              <w:t xml:space="preserve">„ (1) </w:t>
            </w:r>
            <w:r w:rsidR="00FE6FED" w:rsidRPr="00FE6FED">
              <w:rPr>
                <w:b w:val="0"/>
                <w:color w:val="000000"/>
                <w:sz w:val="24"/>
                <w:szCs w:val="24"/>
              </w:rPr>
              <w:t xml:space="preserve">Akut megbetegedésekből eredő </w:t>
            </w:r>
            <w:r w:rsidR="00FE6FED" w:rsidRPr="00FE6FED">
              <w:rPr>
                <w:b w:val="0"/>
                <w:sz w:val="24"/>
                <w:szCs w:val="24"/>
              </w:rPr>
              <w:t>gyógyszerszükséglethez eseti gyógyszertámogatás nyújtható annak a személynek, akinek családjában az egy főre jutó havi jövedelem nem haladja meg az öregségi nyugdíj mindenkori legkisebb összegének a 200 %-át,</w:t>
            </w:r>
            <w:r w:rsidR="00FE6FED" w:rsidRPr="00FE6FED">
              <w:rPr>
                <w:sz w:val="24"/>
                <w:szCs w:val="24"/>
              </w:rPr>
              <w:t xml:space="preserve"> vagy a kérelem beadásakor az alábbi rendszeres ellátás valamelyikében részesül:</w:t>
            </w:r>
          </w:p>
          <w:p w:rsidR="00FE6FED" w:rsidRPr="00FE6FED" w:rsidRDefault="00FE6FED" w:rsidP="00126BC7">
            <w:pPr>
              <w:keepLines/>
              <w:numPr>
                <w:ilvl w:val="1"/>
                <w:numId w:val="3"/>
              </w:numPr>
              <w:spacing w:before="60"/>
              <w:ind w:hanging="750"/>
              <w:contextualSpacing/>
              <w:jc w:val="both"/>
              <w:rPr>
                <w:sz w:val="24"/>
                <w:szCs w:val="24"/>
              </w:rPr>
            </w:pPr>
            <w:r w:rsidRPr="00FE6FED">
              <w:rPr>
                <w:sz w:val="24"/>
                <w:szCs w:val="24"/>
              </w:rPr>
              <w:t xml:space="preserve">e rendelet szerinti gyermeknevelési támogatásban, </w:t>
            </w:r>
          </w:p>
          <w:p w:rsidR="00FE6FED" w:rsidRPr="00FE6FED" w:rsidRDefault="00FE6FED" w:rsidP="00126BC7">
            <w:pPr>
              <w:keepLines/>
              <w:numPr>
                <w:ilvl w:val="1"/>
                <w:numId w:val="3"/>
              </w:numPr>
              <w:spacing w:before="60"/>
              <w:ind w:left="744" w:hanging="425"/>
              <w:contextualSpacing/>
              <w:jc w:val="both"/>
              <w:rPr>
                <w:sz w:val="24"/>
                <w:szCs w:val="24"/>
              </w:rPr>
            </w:pPr>
            <w:r w:rsidRPr="00FE6FED">
              <w:rPr>
                <w:sz w:val="24"/>
                <w:szCs w:val="24"/>
              </w:rPr>
              <w:t>Gyvt. szerinti rendszeres gyermekvédelmi kedvezményben,</w:t>
            </w:r>
          </w:p>
          <w:p w:rsidR="00FE6FED" w:rsidRPr="00605961" w:rsidRDefault="00FE6FED" w:rsidP="00126BC7">
            <w:pPr>
              <w:pStyle w:val="Listaszerbekezds"/>
              <w:keepLines/>
              <w:numPr>
                <w:ilvl w:val="1"/>
                <w:numId w:val="3"/>
              </w:numPr>
              <w:spacing w:before="60"/>
              <w:ind w:left="744" w:hanging="425"/>
              <w:jc w:val="both"/>
              <w:rPr>
                <w:sz w:val="24"/>
                <w:szCs w:val="24"/>
              </w:rPr>
            </w:pPr>
            <w:r w:rsidRPr="00605961">
              <w:rPr>
                <w:sz w:val="24"/>
                <w:szCs w:val="24"/>
              </w:rPr>
              <w:t>e rendelet szerinti ker</w:t>
            </w:r>
            <w:r w:rsidR="00DE10E6">
              <w:rPr>
                <w:sz w:val="24"/>
                <w:szCs w:val="24"/>
              </w:rPr>
              <w:t>esetpótló támogatásban</w:t>
            </w:r>
          </w:p>
          <w:p w:rsidR="001278CA" w:rsidRDefault="00FE6FED" w:rsidP="000169E9">
            <w:pPr>
              <w:keepLines/>
              <w:spacing w:before="60"/>
              <w:contextualSpacing/>
              <w:jc w:val="both"/>
              <w:rPr>
                <w:b w:val="0"/>
                <w:bCs/>
                <w:snapToGrid w:val="0"/>
                <w:sz w:val="24"/>
                <w:szCs w:val="24"/>
              </w:rPr>
            </w:pPr>
            <w:r w:rsidRPr="00FE6FED">
              <w:rPr>
                <w:b w:val="0"/>
                <w:sz w:val="24"/>
                <w:szCs w:val="24"/>
              </w:rPr>
              <w:t>és az igazolt gyógyszerköltsége eléri az 1000 Ft-ot.</w:t>
            </w:r>
            <w:r w:rsidR="00A4493F">
              <w:rPr>
                <w:b w:val="0"/>
                <w:sz w:val="24"/>
                <w:szCs w:val="24"/>
              </w:rPr>
              <w:t>”</w:t>
            </w:r>
          </w:p>
        </w:tc>
      </w:tr>
      <w:tr w:rsidR="000D5395" w:rsidRPr="00B45B8C" w:rsidTr="00900229">
        <w:trPr>
          <w:trHeight w:val="3054"/>
        </w:trPr>
        <w:tc>
          <w:tcPr>
            <w:tcW w:w="4530" w:type="dxa"/>
          </w:tcPr>
          <w:p w:rsidR="000169E9" w:rsidRDefault="000169E9" w:rsidP="000169E9">
            <w:pPr>
              <w:autoSpaceDE w:val="0"/>
              <w:autoSpaceDN w:val="0"/>
              <w:adjustRightInd w:val="0"/>
              <w:ind w:left="29"/>
              <w:jc w:val="both"/>
              <w:rPr>
                <w:b w:val="0"/>
                <w:sz w:val="24"/>
                <w:szCs w:val="24"/>
              </w:rPr>
            </w:pPr>
          </w:p>
          <w:p w:rsidR="000169E9" w:rsidRDefault="000169E9" w:rsidP="000169E9">
            <w:pPr>
              <w:autoSpaceDE w:val="0"/>
              <w:autoSpaceDN w:val="0"/>
              <w:adjustRightInd w:val="0"/>
              <w:ind w:left="29"/>
              <w:jc w:val="both"/>
              <w:rPr>
                <w:b w:val="0"/>
                <w:sz w:val="24"/>
                <w:szCs w:val="24"/>
              </w:rPr>
            </w:pPr>
            <w:r>
              <w:rPr>
                <w:b w:val="0"/>
                <w:sz w:val="24"/>
                <w:szCs w:val="24"/>
              </w:rPr>
              <w:t>R. 17. § (4) bekezdés</w:t>
            </w:r>
            <w:r w:rsidR="00872F11">
              <w:rPr>
                <w:b w:val="0"/>
                <w:sz w:val="24"/>
                <w:szCs w:val="24"/>
              </w:rPr>
              <w:t xml:space="preserve"> d) pontja</w:t>
            </w:r>
            <w:r w:rsidR="003E70E0">
              <w:rPr>
                <w:b w:val="0"/>
                <w:sz w:val="24"/>
                <w:szCs w:val="24"/>
              </w:rPr>
              <w:t>:</w:t>
            </w:r>
            <w:r>
              <w:rPr>
                <w:b w:val="0"/>
                <w:sz w:val="24"/>
                <w:szCs w:val="24"/>
              </w:rPr>
              <w:t xml:space="preserve"> </w:t>
            </w:r>
          </w:p>
          <w:p w:rsidR="000169E9" w:rsidRPr="00872F11" w:rsidRDefault="00872F11" w:rsidP="000169E9">
            <w:pPr>
              <w:autoSpaceDE w:val="0"/>
              <w:autoSpaceDN w:val="0"/>
              <w:adjustRightInd w:val="0"/>
              <w:ind w:left="29"/>
              <w:jc w:val="both"/>
              <w:rPr>
                <w:b w:val="0"/>
                <w:i/>
                <w:sz w:val="24"/>
                <w:szCs w:val="24"/>
              </w:rPr>
            </w:pPr>
            <w:r>
              <w:rPr>
                <w:b w:val="0"/>
                <w:i/>
                <w:sz w:val="24"/>
                <w:szCs w:val="24"/>
              </w:rPr>
              <w:t>/</w:t>
            </w:r>
            <w:r w:rsidR="000169E9" w:rsidRPr="00872F11">
              <w:rPr>
                <w:b w:val="0"/>
                <w:i/>
                <w:sz w:val="24"/>
                <w:szCs w:val="24"/>
              </w:rPr>
              <w:t>(4) Nem állapítható meg a betegápolási támogatás, illetve az ellátást meg kell szüntetni:</w:t>
            </w:r>
            <w:r>
              <w:rPr>
                <w:b w:val="0"/>
                <w:i/>
                <w:sz w:val="24"/>
                <w:szCs w:val="24"/>
              </w:rPr>
              <w:t>/</w:t>
            </w:r>
          </w:p>
          <w:p w:rsidR="000169E9" w:rsidRPr="000169E9" w:rsidRDefault="00872F11" w:rsidP="00872F11">
            <w:pPr>
              <w:autoSpaceDE w:val="0"/>
              <w:autoSpaceDN w:val="0"/>
              <w:adjustRightInd w:val="0"/>
              <w:ind w:left="29"/>
              <w:jc w:val="both"/>
              <w:rPr>
                <w:b w:val="0"/>
                <w:sz w:val="24"/>
                <w:szCs w:val="24"/>
              </w:rPr>
            </w:pPr>
            <w:r>
              <w:rPr>
                <w:b w:val="0"/>
                <w:sz w:val="24"/>
                <w:szCs w:val="24"/>
              </w:rPr>
              <w:t xml:space="preserve">„a) </w:t>
            </w:r>
            <w:r w:rsidR="000169E9" w:rsidRPr="000169E9">
              <w:rPr>
                <w:b w:val="0"/>
                <w:sz w:val="24"/>
                <w:szCs w:val="24"/>
              </w:rPr>
              <w:t xml:space="preserve">ha az ápolt személy havi jövedelme meghaladja az öregségi nyugdíj mindenkori legkisebb összegének </w:t>
            </w:r>
            <w:r w:rsidR="000169E9" w:rsidRPr="000169E9">
              <w:rPr>
                <w:b w:val="0"/>
                <w:i/>
                <w:sz w:val="24"/>
                <w:szCs w:val="24"/>
              </w:rPr>
              <w:t>450 %-át,</w:t>
            </w:r>
            <w:r>
              <w:rPr>
                <w:b w:val="0"/>
                <w:i/>
                <w:sz w:val="24"/>
                <w:szCs w:val="24"/>
              </w:rPr>
              <w:t>”</w:t>
            </w:r>
          </w:p>
          <w:p w:rsidR="000169E9" w:rsidRPr="000169E9" w:rsidRDefault="000169E9" w:rsidP="000169E9">
            <w:pPr>
              <w:autoSpaceDE w:val="0"/>
              <w:autoSpaceDN w:val="0"/>
              <w:adjustRightInd w:val="0"/>
              <w:ind w:left="29"/>
              <w:jc w:val="both"/>
              <w:rPr>
                <w:b w:val="0"/>
                <w:sz w:val="24"/>
                <w:szCs w:val="24"/>
              </w:rPr>
            </w:pPr>
          </w:p>
          <w:p w:rsidR="000D5395" w:rsidRPr="00B45B8C" w:rsidRDefault="000D5395" w:rsidP="00900229">
            <w:pPr>
              <w:tabs>
                <w:tab w:val="left" w:pos="0"/>
              </w:tabs>
              <w:jc w:val="both"/>
              <w:rPr>
                <w:b w:val="0"/>
                <w:color w:val="000000"/>
                <w:sz w:val="24"/>
                <w:szCs w:val="24"/>
              </w:rPr>
            </w:pPr>
          </w:p>
        </w:tc>
        <w:tc>
          <w:tcPr>
            <w:tcW w:w="4532" w:type="dxa"/>
          </w:tcPr>
          <w:p w:rsidR="00872F11" w:rsidRDefault="00872F11" w:rsidP="00872F11">
            <w:pPr>
              <w:pStyle w:val="lfej"/>
              <w:tabs>
                <w:tab w:val="clear" w:pos="4536"/>
                <w:tab w:val="clear" w:pos="9072"/>
              </w:tabs>
              <w:spacing w:line="264" w:lineRule="auto"/>
              <w:jc w:val="center"/>
              <w:rPr>
                <w:bCs/>
                <w:snapToGrid w:val="0"/>
                <w:sz w:val="24"/>
                <w:szCs w:val="24"/>
              </w:rPr>
            </w:pPr>
            <w:r>
              <w:rPr>
                <w:bCs/>
                <w:snapToGrid w:val="0"/>
                <w:sz w:val="24"/>
                <w:szCs w:val="24"/>
              </w:rPr>
              <w:t>7. §</w:t>
            </w:r>
          </w:p>
          <w:p w:rsidR="000D5395" w:rsidRDefault="000D5395" w:rsidP="00A4493F">
            <w:pPr>
              <w:pStyle w:val="lfej"/>
              <w:tabs>
                <w:tab w:val="clear" w:pos="4536"/>
                <w:tab w:val="clear" w:pos="9072"/>
              </w:tabs>
              <w:spacing w:line="264" w:lineRule="auto"/>
              <w:jc w:val="both"/>
              <w:rPr>
                <w:b w:val="0"/>
                <w:bCs/>
                <w:i/>
                <w:snapToGrid w:val="0"/>
                <w:sz w:val="24"/>
                <w:szCs w:val="24"/>
              </w:rPr>
            </w:pPr>
          </w:p>
          <w:p w:rsidR="000D5395" w:rsidRDefault="000D5395" w:rsidP="00A4493F">
            <w:pPr>
              <w:pStyle w:val="lfej"/>
              <w:tabs>
                <w:tab w:val="clear" w:pos="4536"/>
                <w:tab w:val="clear" w:pos="9072"/>
              </w:tabs>
              <w:spacing w:line="264" w:lineRule="auto"/>
              <w:jc w:val="both"/>
              <w:rPr>
                <w:b w:val="0"/>
                <w:bCs/>
                <w:i/>
                <w:snapToGrid w:val="0"/>
                <w:sz w:val="24"/>
                <w:szCs w:val="24"/>
              </w:rPr>
            </w:pPr>
            <w:r>
              <w:rPr>
                <w:b w:val="0"/>
                <w:bCs/>
                <w:i/>
                <w:snapToGrid w:val="0"/>
                <w:sz w:val="24"/>
                <w:szCs w:val="24"/>
              </w:rPr>
              <w:t xml:space="preserve">R. 17. § (4) bekezdés d) pontjában a </w:t>
            </w:r>
            <w:r w:rsidRPr="000D5395">
              <w:rPr>
                <w:b w:val="0"/>
                <w:bCs/>
                <w:snapToGrid w:val="0"/>
                <w:sz w:val="24"/>
                <w:szCs w:val="24"/>
              </w:rPr>
              <w:t xml:space="preserve">„450 %-át” </w:t>
            </w:r>
            <w:r>
              <w:rPr>
                <w:b w:val="0"/>
                <w:bCs/>
                <w:i/>
                <w:snapToGrid w:val="0"/>
                <w:sz w:val="24"/>
                <w:szCs w:val="24"/>
              </w:rPr>
              <w:t>szövegrész helyébe a „</w:t>
            </w:r>
            <w:r w:rsidRPr="000D5395">
              <w:rPr>
                <w:bCs/>
                <w:snapToGrid w:val="0"/>
                <w:sz w:val="24"/>
                <w:szCs w:val="24"/>
              </w:rPr>
              <w:t>650 %-át</w:t>
            </w:r>
            <w:r>
              <w:rPr>
                <w:b w:val="0"/>
                <w:bCs/>
                <w:i/>
                <w:snapToGrid w:val="0"/>
                <w:sz w:val="24"/>
                <w:szCs w:val="24"/>
              </w:rPr>
              <w:t>” szöveg lép.</w:t>
            </w:r>
          </w:p>
        </w:tc>
      </w:tr>
      <w:tr w:rsidR="000D5395" w:rsidRPr="00B45B8C" w:rsidTr="00900229">
        <w:trPr>
          <w:trHeight w:val="3054"/>
        </w:trPr>
        <w:tc>
          <w:tcPr>
            <w:tcW w:w="4530" w:type="dxa"/>
          </w:tcPr>
          <w:p w:rsidR="00A5675D" w:rsidRDefault="00A5675D" w:rsidP="00A5675D">
            <w:pPr>
              <w:contextualSpacing/>
              <w:jc w:val="both"/>
              <w:rPr>
                <w:sz w:val="24"/>
                <w:szCs w:val="24"/>
              </w:rPr>
            </w:pPr>
          </w:p>
          <w:p w:rsidR="006069D8" w:rsidRDefault="006069D8" w:rsidP="00A5675D">
            <w:pPr>
              <w:contextualSpacing/>
              <w:jc w:val="both"/>
              <w:rPr>
                <w:sz w:val="24"/>
                <w:szCs w:val="24"/>
              </w:rPr>
            </w:pPr>
          </w:p>
          <w:p w:rsidR="00A5675D" w:rsidRPr="00A5675D" w:rsidRDefault="00A5675D" w:rsidP="00A5675D">
            <w:pPr>
              <w:contextualSpacing/>
              <w:jc w:val="both"/>
              <w:rPr>
                <w:b w:val="0"/>
                <w:sz w:val="24"/>
                <w:szCs w:val="24"/>
              </w:rPr>
            </w:pPr>
            <w:r>
              <w:rPr>
                <w:b w:val="0"/>
                <w:sz w:val="24"/>
                <w:szCs w:val="24"/>
              </w:rPr>
              <w:t>R. 19. § (4) bekezdés</w:t>
            </w:r>
            <w:r w:rsidR="003E70E0">
              <w:rPr>
                <w:b w:val="0"/>
                <w:sz w:val="24"/>
                <w:szCs w:val="24"/>
              </w:rPr>
              <w:t>e:</w:t>
            </w:r>
          </w:p>
          <w:p w:rsidR="00A5675D" w:rsidRPr="00A5675D" w:rsidRDefault="00A5675D" w:rsidP="00A5675D">
            <w:pPr>
              <w:contextualSpacing/>
              <w:jc w:val="both"/>
              <w:rPr>
                <w:b w:val="0"/>
                <w:i/>
                <w:sz w:val="24"/>
                <w:szCs w:val="24"/>
              </w:rPr>
            </w:pPr>
            <w:r w:rsidRPr="00A5675D">
              <w:rPr>
                <w:b w:val="0"/>
                <w:sz w:val="24"/>
                <w:szCs w:val="24"/>
              </w:rPr>
              <w:t xml:space="preserve">„ (4) </w:t>
            </w:r>
            <w:r w:rsidRPr="00A5675D">
              <w:rPr>
                <w:b w:val="0"/>
                <w:i/>
                <w:sz w:val="24"/>
                <w:szCs w:val="24"/>
              </w:rPr>
              <w:t>Létfenntartási támogatás mértéke összességében egy naptári éven belül nem haladhatja meg az öregségi nyugdíj mindenkori legkisebb összegének:</w:t>
            </w:r>
          </w:p>
          <w:p w:rsidR="00A5675D" w:rsidRPr="00A5675D" w:rsidRDefault="00A5675D" w:rsidP="00126BC7">
            <w:pPr>
              <w:numPr>
                <w:ilvl w:val="1"/>
                <w:numId w:val="4"/>
              </w:numPr>
              <w:ind w:left="454" w:hanging="425"/>
              <w:contextualSpacing/>
              <w:jc w:val="both"/>
              <w:rPr>
                <w:b w:val="0"/>
                <w:i/>
                <w:sz w:val="24"/>
                <w:szCs w:val="24"/>
              </w:rPr>
            </w:pPr>
            <w:r w:rsidRPr="00A5675D">
              <w:rPr>
                <w:b w:val="0"/>
                <w:i/>
                <w:sz w:val="24"/>
                <w:szCs w:val="24"/>
              </w:rPr>
              <w:t>az 500 %-át, amennyiben a családban az egy főre jutó jövedelem nem haladja meg az öregségi nyugdíj mindenkori legkisebb összegének a 250 %-át,</w:t>
            </w:r>
          </w:p>
          <w:p w:rsidR="00A5675D" w:rsidRPr="00A5675D" w:rsidRDefault="00A5675D" w:rsidP="00126BC7">
            <w:pPr>
              <w:numPr>
                <w:ilvl w:val="0"/>
                <w:numId w:val="4"/>
              </w:numPr>
              <w:ind w:left="454" w:hanging="425"/>
              <w:contextualSpacing/>
              <w:jc w:val="both"/>
              <w:rPr>
                <w:b w:val="0"/>
                <w:sz w:val="24"/>
                <w:szCs w:val="24"/>
              </w:rPr>
            </w:pPr>
            <w:r w:rsidRPr="00A5675D">
              <w:rPr>
                <w:b w:val="0"/>
                <w:sz w:val="24"/>
                <w:szCs w:val="24"/>
              </w:rPr>
              <w:t>a 300 %-át, amennyiben a családban az egy főre jutó jövedelem meghaladja az a) pontban megjelölt értéket, de nem haladja meg az (1) bekezdés szerinti értéket.”</w:t>
            </w:r>
          </w:p>
          <w:p w:rsidR="000D5395" w:rsidRPr="00B45B8C" w:rsidRDefault="000D5395" w:rsidP="00900229">
            <w:pPr>
              <w:tabs>
                <w:tab w:val="left" w:pos="0"/>
              </w:tabs>
              <w:jc w:val="both"/>
              <w:rPr>
                <w:b w:val="0"/>
                <w:color w:val="000000"/>
                <w:sz w:val="24"/>
                <w:szCs w:val="24"/>
              </w:rPr>
            </w:pP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8. §</w:t>
            </w:r>
          </w:p>
          <w:p w:rsidR="000D5395" w:rsidRDefault="000D5395" w:rsidP="000D5395">
            <w:pPr>
              <w:pStyle w:val="lfej"/>
              <w:tabs>
                <w:tab w:val="clear" w:pos="4536"/>
                <w:tab w:val="clear" w:pos="9072"/>
              </w:tabs>
              <w:spacing w:line="264" w:lineRule="auto"/>
              <w:jc w:val="both"/>
              <w:rPr>
                <w:b w:val="0"/>
                <w:bCs/>
                <w:i/>
                <w:snapToGrid w:val="0"/>
                <w:sz w:val="24"/>
                <w:szCs w:val="24"/>
              </w:rPr>
            </w:pPr>
            <w:r>
              <w:rPr>
                <w:b w:val="0"/>
                <w:bCs/>
                <w:i/>
                <w:snapToGrid w:val="0"/>
                <w:sz w:val="24"/>
                <w:szCs w:val="24"/>
              </w:rPr>
              <w:t>R. 19. § (4</w:t>
            </w:r>
            <w:r w:rsidRPr="00EB66C8">
              <w:rPr>
                <w:b w:val="0"/>
                <w:bCs/>
                <w:i/>
                <w:snapToGrid w:val="0"/>
                <w:sz w:val="24"/>
                <w:szCs w:val="24"/>
              </w:rPr>
              <w:t>) bekezdés</w:t>
            </w:r>
            <w:r>
              <w:rPr>
                <w:b w:val="0"/>
                <w:bCs/>
                <w:i/>
                <w:snapToGrid w:val="0"/>
                <w:sz w:val="24"/>
                <w:szCs w:val="24"/>
              </w:rPr>
              <w:t xml:space="preserve"> </w:t>
            </w:r>
            <w:r w:rsidRPr="00EB66C8">
              <w:rPr>
                <w:b w:val="0"/>
                <w:bCs/>
                <w:i/>
                <w:snapToGrid w:val="0"/>
                <w:sz w:val="24"/>
                <w:szCs w:val="24"/>
              </w:rPr>
              <w:t>helyébe az alábbi rendelkezés lép:</w:t>
            </w:r>
          </w:p>
          <w:p w:rsidR="000D5395" w:rsidRPr="000D5395" w:rsidRDefault="000D5395" w:rsidP="000D5395">
            <w:pPr>
              <w:ind w:left="35"/>
              <w:contextualSpacing/>
              <w:jc w:val="both"/>
              <w:rPr>
                <w:b w:val="0"/>
                <w:sz w:val="24"/>
                <w:szCs w:val="24"/>
              </w:rPr>
            </w:pPr>
            <w:r>
              <w:rPr>
                <w:b w:val="0"/>
                <w:sz w:val="24"/>
                <w:szCs w:val="24"/>
              </w:rPr>
              <w:t xml:space="preserve">„ (4) </w:t>
            </w:r>
            <w:r w:rsidRPr="000D5395">
              <w:rPr>
                <w:b w:val="0"/>
                <w:sz w:val="24"/>
                <w:szCs w:val="24"/>
              </w:rPr>
              <w:t xml:space="preserve">Létfenntartási támogatás mértéke összességében </w:t>
            </w:r>
            <w:r w:rsidRPr="000D5395">
              <w:rPr>
                <w:sz w:val="24"/>
                <w:szCs w:val="24"/>
              </w:rPr>
              <w:t>– ide nem értve a 21. § (3) és (4) bekezdés</w:t>
            </w:r>
            <w:r w:rsidR="00DC40C0">
              <w:rPr>
                <w:sz w:val="24"/>
                <w:szCs w:val="24"/>
              </w:rPr>
              <w:t>ei</w:t>
            </w:r>
            <w:r w:rsidRPr="000D5395">
              <w:rPr>
                <w:sz w:val="24"/>
                <w:szCs w:val="24"/>
              </w:rPr>
              <w:t>ben és a 22. § (2) bekezdésben foglalt támogatásokat -</w:t>
            </w:r>
            <w:r w:rsidRPr="000D5395">
              <w:rPr>
                <w:b w:val="0"/>
                <w:sz w:val="24"/>
                <w:szCs w:val="24"/>
              </w:rPr>
              <w:t xml:space="preserve"> egy naptári éven belül nem haladhatja meg az öregségi nyugdíj mindenkori legkisebb összegének:</w:t>
            </w:r>
          </w:p>
          <w:p w:rsidR="000D5395" w:rsidRPr="000D5395" w:rsidRDefault="000D5395" w:rsidP="00126BC7">
            <w:pPr>
              <w:numPr>
                <w:ilvl w:val="1"/>
                <w:numId w:val="4"/>
              </w:numPr>
              <w:ind w:left="177" w:hanging="117"/>
              <w:contextualSpacing/>
              <w:jc w:val="both"/>
              <w:rPr>
                <w:sz w:val="24"/>
                <w:szCs w:val="24"/>
              </w:rPr>
            </w:pPr>
            <w:r w:rsidRPr="000D5395">
              <w:rPr>
                <w:b w:val="0"/>
                <w:sz w:val="24"/>
                <w:szCs w:val="24"/>
              </w:rPr>
              <w:t xml:space="preserve">az 500 %-át, amennyiben a családban az egy főre jutó jövedelem nem haladja meg az öregségi nyugdíj mindenkori legkisebb összegének a 250 %-át, </w:t>
            </w:r>
            <w:proofErr w:type="spellStart"/>
            <w:r w:rsidRPr="000D5395">
              <w:rPr>
                <w:sz w:val="24"/>
                <w:szCs w:val="24"/>
              </w:rPr>
              <w:t>egyedülélő</w:t>
            </w:r>
            <w:proofErr w:type="spellEnd"/>
            <w:r w:rsidRPr="000D5395">
              <w:rPr>
                <w:sz w:val="24"/>
                <w:szCs w:val="24"/>
              </w:rPr>
              <w:t xml:space="preserve"> esetén a 280 %-át</w:t>
            </w:r>
            <w:r>
              <w:rPr>
                <w:sz w:val="24"/>
                <w:szCs w:val="24"/>
              </w:rPr>
              <w:t>;</w:t>
            </w:r>
          </w:p>
          <w:p w:rsidR="000D5395" w:rsidRPr="00C41FFE" w:rsidRDefault="000D5395" w:rsidP="00126BC7">
            <w:pPr>
              <w:pStyle w:val="Listaszerbekezds"/>
              <w:numPr>
                <w:ilvl w:val="1"/>
                <w:numId w:val="4"/>
              </w:numPr>
              <w:ind w:left="177" w:hanging="142"/>
              <w:jc w:val="both"/>
              <w:rPr>
                <w:b w:val="0"/>
                <w:sz w:val="24"/>
                <w:szCs w:val="24"/>
              </w:rPr>
            </w:pPr>
            <w:r w:rsidRPr="00C41FFE">
              <w:rPr>
                <w:b w:val="0"/>
                <w:sz w:val="24"/>
                <w:szCs w:val="24"/>
              </w:rPr>
              <w:t xml:space="preserve">a 300 %-át, amennyiben a családban az egy főre jutó jövedelem meghaladja az a) pontban megjelölt értéket, de nem </w:t>
            </w:r>
            <w:r w:rsidRPr="00C41FFE">
              <w:rPr>
                <w:b w:val="0"/>
                <w:sz w:val="24"/>
                <w:szCs w:val="24"/>
              </w:rPr>
              <w:lastRenderedPageBreak/>
              <w:t>haladja meg az (1) bekezdés szerinti értéket.”</w:t>
            </w:r>
          </w:p>
          <w:p w:rsidR="000D5395" w:rsidRDefault="000D5395" w:rsidP="00A4493F">
            <w:pPr>
              <w:pStyle w:val="lfej"/>
              <w:tabs>
                <w:tab w:val="clear" w:pos="4536"/>
                <w:tab w:val="clear" w:pos="9072"/>
              </w:tabs>
              <w:spacing w:line="264" w:lineRule="auto"/>
              <w:jc w:val="both"/>
              <w:rPr>
                <w:b w:val="0"/>
                <w:bCs/>
                <w:i/>
                <w:snapToGrid w:val="0"/>
                <w:sz w:val="24"/>
                <w:szCs w:val="24"/>
              </w:rPr>
            </w:pPr>
          </w:p>
        </w:tc>
      </w:tr>
      <w:tr w:rsidR="006C70FD" w:rsidRPr="00B45B8C" w:rsidTr="00900229">
        <w:trPr>
          <w:trHeight w:val="3054"/>
        </w:trPr>
        <w:tc>
          <w:tcPr>
            <w:tcW w:w="4530" w:type="dxa"/>
          </w:tcPr>
          <w:p w:rsidR="006C70FD" w:rsidRPr="00B45B8C" w:rsidRDefault="006C70FD" w:rsidP="00900229">
            <w:pPr>
              <w:tabs>
                <w:tab w:val="left" w:pos="0"/>
              </w:tabs>
              <w:jc w:val="both"/>
              <w:rPr>
                <w:b w:val="0"/>
                <w:color w:val="000000"/>
                <w:sz w:val="24"/>
                <w:szCs w:val="24"/>
              </w:rPr>
            </w:pP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9. §</w:t>
            </w:r>
          </w:p>
          <w:p w:rsidR="00251F9C" w:rsidRPr="00251F9C" w:rsidRDefault="00251F9C" w:rsidP="00927204">
            <w:pPr>
              <w:contextualSpacing/>
              <w:jc w:val="both"/>
              <w:rPr>
                <w:sz w:val="24"/>
                <w:szCs w:val="24"/>
              </w:rPr>
            </w:pPr>
            <w:r w:rsidRPr="00251F9C">
              <w:rPr>
                <w:sz w:val="24"/>
                <w:szCs w:val="24"/>
              </w:rPr>
              <w:t>(1)</w:t>
            </w:r>
          </w:p>
          <w:p w:rsidR="00927204" w:rsidRPr="00927204" w:rsidRDefault="00927204" w:rsidP="00927204">
            <w:pPr>
              <w:contextualSpacing/>
              <w:jc w:val="both"/>
              <w:rPr>
                <w:b w:val="0"/>
                <w:i/>
                <w:sz w:val="24"/>
                <w:szCs w:val="24"/>
              </w:rPr>
            </w:pPr>
            <w:r>
              <w:rPr>
                <w:b w:val="0"/>
                <w:i/>
                <w:sz w:val="24"/>
                <w:szCs w:val="24"/>
              </w:rPr>
              <w:t>R. 21. §</w:t>
            </w:r>
            <w:proofErr w:type="spellStart"/>
            <w:r>
              <w:rPr>
                <w:b w:val="0"/>
                <w:i/>
                <w:sz w:val="24"/>
                <w:szCs w:val="24"/>
              </w:rPr>
              <w:t>-a</w:t>
            </w:r>
            <w:proofErr w:type="spellEnd"/>
            <w:r>
              <w:rPr>
                <w:b w:val="0"/>
                <w:i/>
                <w:sz w:val="24"/>
                <w:szCs w:val="24"/>
              </w:rPr>
              <w:t xml:space="preserve"> az alábbi (3) bekezdés</w:t>
            </w:r>
            <w:r w:rsidR="00251F9C">
              <w:rPr>
                <w:b w:val="0"/>
                <w:i/>
                <w:sz w:val="24"/>
                <w:szCs w:val="24"/>
              </w:rPr>
              <w:t>s</w:t>
            </w:r>
            <w:r>
              <w:rPr>
                <w:b w:val="0"/>
                <w:i/>
                <w:sz w:val="24"/>
                <w:szCs w:val="24"/>
              </w:rPr>
              <w:t>el</w:t>
            </w:r>
            <w:r w:rsidR="00DE236E">
              <w:rPr>
                <w:b w:val="0"/>
                <w:i/>
                <w:sz w:val="24"/>
                <w:szCs w:val="24"/>
              </w:rPr>
              <w:t xml:space="preserve"> egészül ki</w:t>
            </w:r>
            <w:r>
              <w:rPr>
                <w:b w:val="0"/>
                <w:i/>
                <w:sz w:val="24"/>
                <w:szCs w:val="24"/>
              </w:rPr>
              <w:t>:</w:t>
            </w:r>
          </w:p>
          <w:p w:rsidR="006C70FD" w:rsidRDefault="006C70FD" w:rsidP="006C70FD">
            <w:pPr>
              <w:ind w:firstLine="177"/>
              <w:contextualSpacing/>
              <w:jc w:val="both"/>
              <w:rPr>
                <w:sz w:val="24"/>
                <w:szCs w:val="24"/>
              </w:rPr>
            </w:pPr>
            <w:r>
              <w:rPr>
                <w:sz w:val="24"/>
                <w:szCs w:val="24"/>
              </w:rPr>
              <w:t xml:space="preserve">„ (3) </w:t>
            </w:r>
            <w:r w:rsidRPr="006C70FD">
              <w:rPr>
                <w:sz w:val="24"/>
                <w:szCs w:val="24"/>
              </w:rPr>
              <w:t>Szilárd tüzelőanyag vásárlásához nyújtott eseti létfenntartási támogatás összege egy naptári éven belül nem haladhatja meg a 3</w:t>
            </w:r>
            <w:r w:rsidR="00A648FA">
              <w:rPr>
                <w:sz w:val="24"/>
                <w:szCs w:val="24"/>
              </w:rPr>
              <w:t>5</w:t>
            </w:r>
            <w:r w:rsidRPr="006C70FD">
              <w:rPr>
                <w:sz w:val="24"/>
                <w:szCs w:val="24"/>
              </w:rPr>
              <w:t xml:space="preserve"> ezer forintot, melyet a támogatásban részesülő nevére szóló számlával kell igazolni.</w:t>
            </w:r>
            <w:r w:rsidR="006069D8">
              <w:rPr>
                <w:sz w:val="24"/>
                <w:szCs w:val="24"/>
              </w:rPr>
              <w:t>”</w:t>
            </w:r>
          </w:p>
          <w:p w:rsidR="00251F9C" w:rsidRPr="006C70FD" w:rsidRDefault="00251F9C" w:rsidP="006C70FD">
            <w:pPr>
              <w:ind w:firstLine="177"/>
              <w:contextualSpacing/>
              <w:jc w:val="both"/>
              <w:rPr>
                <w:sz w:val="24"/>
                <w:szCs w:val="24"/>
              </w:rPr>
            </w:pPr>
          </w:p>
          <w:p w:rsidR="00251F9C" w:rsidRPr="00251F9C" w:rsidRDefault="00251F9C" w:rsidP="00251F9C">
            <w:pPr>
              <w:contextualSpacing/>
              <w:jc w:val="both"/>
              <w:rPr>
                <w:sz w:val="24"/>
                <w:szCs w:val="24"/>
              </w:rPr>
            </w:pPr>
            <w:r w:rsidRPr="00251F9C">
              <w:rPr>
                <w:sz w:val="24"/>
                <w:szCs w:val="24"/>
              </w:rPr>
              <w:t>(</w:t>
            </w:r>
            <w:r>
              <w:rPr>
                <w:sz w:val="24"/>
                <w:szCs w:val="24"/>
              </w:rPr>
              <w:t>2</w:t>
            </w:r>
            <w:r w:rsidRPr="00251F9C">
              <w:rPr>
                <w:sz w:val="24"/>
                <w:szCs w:val="24"/>
              </w:rPr>
              <w:t>)</w:t>
            </w:r>
          </w:p>
          <w:p w:rsidR="00251F9C" w:rsidRPr="00927204" w:rsidRDefault="00251F9C" w:rsidP="00251F9C">
            <w:pPr>
              <w:contextualSpacing/>
              <w:jc w:val="both"/>
              <w:rPr>
                <w:b w:val="0"/>
                <w:i/>
                <w:sz w:val="24"/>
                <w:szCs w:val="24"/>
              </w:rPr>
            </w:pPr>
            <w:r>
              <w:rPr>
                <w:b w:val="0"/>
                <w:i/>
                <w:sz w:val="24"/>
                <w:szCs w:val="24"/>
              </w:rPr>
              <w:t>R. 21. §</w:t>
            </w:r>
            <w:proofErr w:type="spellStart"/>
            <w:r>
              <w:rPr>
                <w:b w:val="0"/>
                <w:i/>
                <w:sz w:val="24"/>
                <w:szCs w:val="24"/>
              </w:rPr>
              <w:t>-a</w:t>
            </w:r>
            <w:proofErr w:type="spellEnd"/>
            <w:r>
              <w:rPr>
                <w:b w:val="0"/>
                <w:i/>
                <w:sz w:val="24"/>
                <w:szCs w:val="24"/>
              </w:rPr>
              <w:t xml:space="preserve"> az alábbi (4) bekezdéssel egészül ki:</w:t>
            </w:r>
          </w:p>
          <w:p w:rsidR="006C70FD" w:rsidRDefault="006069D8" w:rsidP="00006475">
            <w:pPr>
              <w:pStyle w:val="Listaszerbekezds"/>
              <w:ind w:left="35" w:firstLine="142"/>
              <w:jc w:val="both"/>
              <w:textAlignment w:val="baseline"/>
              <w:rPr>
                <w:b w:val="0"/>
                <w:bCs/>
                <w:i/>
                <w:snapToGrid w:val="0"/>
                <w:sz w:val="24"/>
                <w:szCs w:val="24"/>
              </w:rPr>
            </w:pPr>
            <w:r>
              <w:rPr>
                <w:sz w:val="24"/>
                <w:szCs w:val="24"/>
              </w:rPr>
              <w:t xml:space="preserve">„(4) </w:t>
            </w:r>
            <w:r w:rsidR="006C70FD" w:rsidRPr="006C70FD">
              <w:rPr>
                <w:sz w:val="24"/>
                <w:szCs w:val="24"/>
              </w:rPr>
              <w:t>Az Szt. 7. §</w:t>
            </w:r>
            <w:proofErr w:type="spellStart"/>
            <w:r w:rsidR="006C70FD" w:rsidRPr="006C70FD">
              <w:rPr>
                <w:sz w:val="24"/>
                <w:szCs w:val="24"/>
              </w:rPr>
              <w:t>-a</w:t>
            </w:r>
            <w:proofErr w:type="spellEnd"/>
            <w:r w:rsidR="006C70FD" w:rsidRPr="006C70FD">
              <w:rPr>
                <w:sz w:val="24"/>
                <w:szCs w:val="24"/>
              </w:rPr>
              <w:t xml:space="preserve"> alapján nyújtott rendkívüli települési támogatás mértéke legfeljebb 50 ezer forint lehet.</w:t>
            </w:r>
            <w:r w:rsidR="006C70FD">
              <w:rPr>
                <w:sz w:val="24"/>
                <w:szCs w:val="24"/>
              </w:rPr>
              <w:t>”</w:t>
            </w:r>
          </w:p>
        </w:tc>
      </w:tr>
      <w:tr w:rsidR="00927204" w:rsidRPr="00B45B8C" w:rsidTr="00900229">
        <w:trPr>
          <w:trHeight w:val="3054"/>
        </w:trPr>
        <w:tc>
          <w:tcPr>
            <w:tcW w:w="4530" w:type="dxa"/>
          </w:tcPr>
          <w:p w:rsidR="00651B72" w:rsidRDefault="00651B72" w:rsidP="00651B72">
            <w:pPr>
              <w:ind w:left="420"/>
              <w:contextualSpacing/>
              <w:jc w:val="both"/>
              <w:rPr>
                <w:sz w:val="24"/>
                <w:szCs w:val="24"/>
              </w:rPr>
            </w:pPr>
          </w:p>
          <w:p w:rsidR="00651B72" w:rsidRPr="00651B72" w:rsidRDefault="00651B72" w:rsidP="00651B72">
            <w:pPr>
              <w:ind w:left="29"/>
              <w:contextualSpacing/>
              <w:jc w:val="both"/>
              <w:rPr>
                <w:b w:val="0"/>
                <w:sz w:val="24"/>
                <w:szCs w:val="24"/>
              </w:rPr>
            </w:pPr>
            <w:r>
              <w:rPr>
                <w:b w:val="0"/>
                <w:sz w:val="24"/>
                <w:szCs w:val="24"/>
              </w:rPr>
              <w:t>R. 24. § (1) bekezdés</w:t>
            </w:r>
            <w:r w:rsidR="003E70E0">
              <w:rPr>
                <w:b w:val="0"/>
                <w:sz w:val="24"/>
                <w:szCs w:val="24"/>
              </w:rPr>
              <w:t>e:</w:t>
            </w:r>
          </w:p>
          <w:p w:rsidR="00651B72" w:rsidRDefault="00651B72" w:rsidP="00651B72">
            <w:pPr>
              <w:ind w:left="420"/>
              <w:contextualSpacing/>
              <w:jc w:val="both"/>
              <w:rPr>
                <w:sz w:val="24"/>
                <w:szCs w:val="24"/>
              </w:rPr>
            </w:pPr>
          </w:p>
          <w:p w:rsidR="00651B72" w:rsidRPr="00651B72" w:rsidRDefault="00651B72" w:rsidP="00651B72">
            <w:pPr>
              <w:ind w:left="171"/>
              <w:contextualSpacing/>
              <w:jc w:val="both"/>
              <w:rPr>
                <w:b w:val="0"/>
                <w:sz w:val="24"/>
                <w:szCs w:val="24"/>
              </w:rPr>
            </w:pPr>
            <w:r>
              <w:rPr>
                <w:b w:val="0"/>
                <w:sz w:val="24"/>
                <w:szCs w:val="24"/>
              </w:rPr>
              <w:t xml:space="preserve">„(1) </w:t>
            </w:r>
            <w:r w:rsidRPr="00651B72">
              <w:rPr>
                <w:b w:val="0"/>
                <w:sz w:val="24"/>
                <w:szCs w:val="24"/>
              </w:rPr>
              <w:t>Gyermek jogán állapítható meg eseti gyermekvédelmi támogatás, ha a gyermeket nevelő család alkalmanként jelentkező többletkiadások - különösen az Szt</w:t>
            </w:r>
            <w:r w:rsidRPr="00651B72">
              <w:rPr>
                <w:b w:val="0"/>
                <w:color w:val="C00000"/>
                <w:sz w:val="24"/>
                <w:szCs w:val="24"/>
              </w:rPr>
              <w:t xml:space="preserve">. </w:t>
            </w:r>
            <w:r w:rsidRPr="00651B72">
              <w:rPr>
                <w:b w:val="0"/>
                <w:sz w:val="24"/>
                <w:szCs w:val="24"/>
              </w:rPr>
              <w:t xml:space="preserve">45. § (4) bekezdésében foglalt esetekben, továbbá ruhanemű vásárlás, táboroztatás költségei - miatt anyagi segítségre szorul és a családban az egy főre jutó havi jövedelem nem haladja meg az öregségi nyugdíj mindenkori legkisebb összegének a </w:t>
            </w:r>
            <w:r w:rsidRPr="00651B72">
              <w:rPr>
                <w:b w:val="0"/>
                <w:i/>
                <w:sz w:val="24"/>
                <w:szCs w:val="24"/>
              </w:rPr>
              <w:t>220 %</w:t>
            </w:r>
            <w:r w:rsidRPr="00651B72">
              <w:rPr>
                <w:b w:val="0"/>
                <w:sz w:val="24"/>
                <w:szCs w:val="24"/>
              </w:rPr>
              <w:t>-át.</w:t>
            </w:r>
            <w:r>
              <w:rPr>
                <w:b w:val="0"/>
                <w:sz w:val="24"/>
                <w:szCs w:val="24"/>
              </w:rPr>
              <w:t>”</w:t>
            </w:r>
            <w:r w:rsidRPr="00651B72">
              <w:rPr>
                <w:b w:val="0"/>
                <w:sz w:val="24"/>
                <w:szCs w:val="24"/>
              </w:rPr>
              <w:t xml:space="preserve"> </w:t>
            </w:r>
          </w:p>
          <w:p w:rsidR="00651B72" w:rsidRDefault="00651B72" w:rsidP="00651B72">
            <w:pPr>
              <w:ind w:left="426" w:hanging="426"/>
              <w:jc w:val="both"/>
              <w:rPr>
                <w:b w:val="0"/>
                <w:sz w:val="24"/>
                <w:szCs w:val="24"/>
              </w:rPr>
            </w:pPr>
          </w:p>
          <w:p w:rsidR="00651B72" w:rsidRDefault="00651B72" w:rsidP="00651B72">
            <w:pPr>
              <w:ind w:left="426" w:hanging="426"/>
              <w:jc w:val="both"/>
              <w:rPr>
                <w:b w:val="0"/>
                <w:sz w:val="24"/>
                <w:szCs w:val="24"/>
              </w:rPr>
            </w:pPr>
          </w:p>
          <w:p w:rsidR="00651B72" w:rsidRDefault="00651B72" w:rsidP="00651B72">
            <w:pPr>
              <w:ind w:left="426" w:hanging="426"/>
              <w:jc w:val="both"/>
              <w:rPr>
                <w:b w:val="0"/>
                <w:sz w:val="24"/>
                <w:szCs w:val="24"/>
              </w:rPr>
            </w:pPr>
          </w:p>
          <w:p w:rsidR="00651B72" w:rsidRDefault="00651B72" w:rsidP="00651B72">
            <w:pPr>
              <w:ind w:left="426" w:hanging="426"/>
              <w:jc w:val="both"/>
              <w:rPr>
                <w:b w:val="0"/>
                <w:sz w:val="24"/>
                <w:szCs w:val="24"/>
              </w:rPr>
            </w:pPr>
          </w:p>
          <w:p w:rsidR="00651B72" w:rsidRPr="00651B72" w:rsidRDefault="00651B72" w:rsidP="00651B72">
            <w:pPr>
              <w:ind w:left="426" w:hanging="426"/>
              <w:jc w:val="both"/>
              <w:rPr>
                <w:b w:val="0"/>
                <w:sz w:val="24"/>
                <w:szCs w:val="24"/>
              </w:rPr>
            </w:pPr>
            <w:r>
              <w:rPr>
                <w:b w:val="0"/>
                <w:sz w:val="24"/>
                <w:szCs w:val="24"/>
              </w:rPr>
              <w:t>R. 24. § (2) bekezdés</w:t>
            </w:r>
            <w:r w:rsidR="003E70E0">
              <w:rPr>
                <w:b w:val="0"/>
                <w:sz w:val="24"/>
                <w:szCs w:val="24"/>
              </w:rPr>
              <w:t>e:</w:t>
            </w:r>
          </w:p>
          <w:p w:rsidR="00651B72" w:rsidRPr="00651B72" w:rsidRDefault="00651B72" w:rsidP="00651B72">
            <w:pPr>
              <w:ind w:left="171"/>
              <w:contextualSpacing/>
              <w:jc w:val="both"/>
              <w:rPr>
                <w:b w:val="0"/>
                <w:sz w:val="24"/>
                <w:szCs w:val="24"/>
              </w:rPr>
            </w:pPr>
            <w:r>
              <w:rPr>
                <w:b w:val="0"/>
                <w:sz w:val="24"/>
                <w:szCs w:val="24"/>
              </w:rPr>
              <w:t xml:space="preserve">„(2) </w:t>
            </w:r>
            <w:r w:rsidRPr="00651B72">
              <w:rPr>
                <w:b w:val="0"/>
                <w:sz w:val="24"/>
                <w:szCs w:val="24"/>
              </w:rPr>
              <w:t>Az eseti gyermekvédelmi támogatás éves összege gyermekenként nem haladhatja meg a 30 ezer forintot.</w:t>
            </w:r>
            <w:r>
              <w:rPr>
                <w:b w:val="0"/>
                <w:sz w:val="24"/>
                <w:szCs w:val="24"/>
              </w:rPr>
              <w:t>”</w:t>
            </w:r>
          </w:p>
          <w:p w:rsidR="00927204" w:rsidRPr="00B45B8C" w:rsidRDefault="00927204" w:rsidP="00900229">
            <w:pPr>
              <w:tabs>
                <w:tab w:val="left" w:pos="0"/>
              </w:tabs>
              <w:jc w:val="both"/>
              <w:rPr>
                <w:b w:val="0"/>
                <w:color w:val="000000"/>
                <w:sz w:val="24"/>
                <w:szCs w:val="24"/>
              </w:rPr>
            </w:pP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lastRenderedPageBreak/>
              <w:t>10. §</w:t>
            </w:r>
          </w:p>
          <w:p w:rsidR="00927204" w:rsidRPr="00D03A32" w:rsidRDefault="00927204" w:rsidP="00927204">
            <w:pPr>
              <w:ind w:left="60"/>
              <w:contextualSpacing/>
              <w:jc w:val="both"/>
              <w:rPr>
                <w:sz w:val="24"/>
                <w:szCs w:val="24"/>
              </w:rPr>
            </w:pPr>
            <w:r w:rsidRPr="00D03A32">
              <w:rPr>
                <w:sz w:val="24"/>
                <w:szCs w:val="24"/>
              </w:rPr>
              <w:t>(1)</w:t>
            </w:r>
          </w:p>
          <w:p w:rsidR="00927204" w:rsidRPr="00927204" w:rsidRDefault="00927204" w:rsidP="00927204">
            <w:pPr>
              <w:ind w:left="60"/>
              <w:contextualSpacing/>
              <w:jc w:val="both"/>
              <w:rPr>
                <w:b w:val="0"/>
                <w:i/>
                <w:sz w:val="24"/>
                <w:szCs w:val="24"/>
              </w:rPr>
            </w:pPr>
            <w:r>
              <w:rPr>
                <w:b w:val="0"/>
                <w:i/>
                <w:sz w:val="24"/>
                <w:szCs w:val="24"/>
              </w:rPr>
              <w:t>R. 24. § (1) bekezdése helyébe az alábbi rendelkezés lép:</w:t>
            </w:r>
          </w:p>
          <w:p w:rsidR="00927204" w:rsidRPr="00927204" w:rsidRDefault="00927204" w:rsidP="00927204">
            <w:pPr>
              <w:ind w:left="60"/>
              <w:contextualSpacing/>
              <w:jc w:val="both"/>
              <w:rPr>
                <w:b w:val="0"/>
                <w:sz w:val="24"/>
                <w:szCs w:val="24"/>
              </w:rPr>
            </w:pPr>
            <w:r>
              <w:rPr>
                <w:b w:val="0"/>
                <w:sz w:val="24"/>
                <w:szCs w:val="24"/>
              </w:rPr>
              <w:t xml:space="preserve">„(1) </w:t>
            </w:r>
            <w:r w:rsidRPr="00927204">
              <w:rPr>
                <w:b w:val="0"/>
                <w:sz w:val="24"/>
                <w:szCs w:val="24"/>
              </w:rPr>
              <w:t>Gyermek jogán állapítható meg eseti gyermekvédelmi támogatás, ha a gyermeket nevelő család alkalmanként jelentkező többletkiadások - különösen az Szt</w:t>
            </w:r>
            <w:r w:rsidRPr="00927204">
              <w:rPr>
                <w:b w:val="0"/>
                <w:color w:val="C00000"/>
                <w:sz w:val="24"/>
                <w:szCs w:val="24"/>
              </w:rPr>
              <w:t xml:space="preserve">. </w:t>
            </w:r>
            <w:r w:rsidRPr="00927204">
              <w:rPr>
                <w:b w:val="0"/>
                <w:sz w:val="24"/>
                <w:szCs w:val="24"/>
              </w:rPr>
              <w:t xml:space="preserve">45. § (4) bekezdésében foglalt esetekben, továbbá ruhanemű vásárlás, </w:t>
            </w:r>
            <w:r w:rsidRPr="00927204">
              <w:rPr>
                <w:sz w:val="24"/>
                <w:szCs w:val="24"/>
              </w:rPr>
              <w:t>iskolai programokon, tanulmányi versenyeken való részvétel,</w:t>
            </w:r>
            <w:r w:rsidRPr="00927204">
              <w:rPr>
                <w:b w:val="0"/>
                <w:sz w:val="24"/>
                <w:szCs w:val="24"/>
              </w:rPr>
              <w:t xml:space="preserve"> táboroztatás költségei, - miatt anyagi segítségre szorul és a családban az egy főre jutó havi jövedelem nem haladja meg az öregségi nyugdíj mindenkori legkisebb összegének a </w:t>
            </w:r>
            <w:r w:rsidRPr="00927204">
              <w:rPr>
                <w:sz w:val="24"/>
                <w:szCs w:val="24"/>
              </w:rPr>
              <w:t>250 %-át.”</w:t>
            </w:r>
          </w:p>
          <w:p w:rsidR="00927204" w:rsidRDefault="00927204" w:rsidP="00927204">
            <w:pPr>
              <w:ind w:left="35" w:firstLine="25"/>
              <w:jc w:val="both"/>
              <w:rPr>
                <w:b w:val="0"/>
                <w:sz w:val="24"/>
                <w:szCs w:val="24"/>
              </w:rPr>
            </w:pPr>
          </w:p>
          <w:p w:rsidR="00927204" w:rsidRPr="00D03A32" w:rsidRDefault="00927204" w:rsidP="00927204">
            <w:pPr>
              <w:ind w:left="35" w:firstLine="25"/>
              <w:jc w:val="both"/>
              <w:rPr>
                <w:sz w:val="24"/>
                <w:szCs w:val="24"/>
              </w:rPr>
            </w:pPr>
            <w:r w:rsidRPr="00D03A32">
              <w:rPr>
                <w:sz w:val="24"/>
                <w:szCs w:val="24"/>
              </w:rPr>
              <w:t>(2)</w:t>
            </w:r>
          </w:p>
          <w:p w:rsidR="00927204" w:rsidRPr="00927204" w:rsidRDefault="00927204" w:rsidP="00927204">
            <w:pPr>
              <w:ind w:left="60"/>
              <w:contextualSpacing/>
              <w:jc w:val="both"/>
              <w:rPr>
                <w:b w:val="0"/>
                <w:i/>
                <w:sz w:val="24"/>
                <w:szCs w:val="24"/>
              </w:rPr>
            </w:pPr>
            <w:r>
              <w:rPr>
                <w:b w:val="0"/>
                <w:i/>
                <w:sz w:val="24"/>
                <w:szCs w:val="24"/>
              </w:rPr>
              <w:t>R. 24. § (2) bekezdése helyébe az alábbi rendelkezés lép:</w:t>
            </w:r>
          </w:p>
          <w:p w:rsidR="00927204" w:rsidRPr="00927204" w:rsidRDefault="00927204" w:rsidP="00927204">
            <w:pPr>
              <w:ind w:left="60"/>
              <w:contextualSpacing/>
              <w:jc w:val="both"/>
              <w:rPr>
                <w:sz w:val="24"/>
                <w:szCs w:val="24"/>
              </w:rPr>
            </w:pPr>
            <w:r>
              <w:rPr>
                <w:b w:val="0"/>
                <w:sz w:val="24"/>
                <w:szCs w:val="24"/>
              </w:rPr>
              <w:t xml:space="preserve">„(2) </w:t>
            </w:r>
            <w:r w:rsidRPr="00927204">
              <w:rPr>
                <w:b w:val="0"/>
                <w:sz w:val="24"/>
                <w:szCs w:val="24"/>
              </w:rPr>
              <w:t xml:space="preserve">Az eseti gyermekvédelmi támogatás éves összege gyermekenként nem haladhatja </w:t>
            </w:r>
            <w:r w:rsidRPr="00927204">
              <w:rPr>
                <w:b w:val="0"/>
                <w:sz w:val="24"/>
                <w:szCs w:val="24"/>
              </w:rPr>
              <w:lastRenderedPageBreak/>
              <w:t>meg a 30 ezer forintot</w:t>
            </w:r>
            <w:r w:rsidRPr="00927204">
              <w:rPr>
                <w:sz w:val="24"/>
                <w:szCs w:val="24"/>
              </w:rPr>
              <w:t>, rendszeres gyermekvédelmi kedvezményben részesülő gyermek esetén a 35 ezer forintot.”</w:t>
            </w:r>
          </w:p>
          <w:p w:rsidR="00927204" w:rsidRDefault="00927204" w:rsidP="00927204">
            <w:pPr>
              <w:contextualSpacing/>
              <w:jc w:val="both"/>
              <w:rPr>
                <w:b w:val="0"/>
                <w:i/>
                <w:sz w:val="24"/>
                <w:szCs w:val="24"/>
              </w:rPr>
            </w:pPr>
          </w:p>
        </w:tc>
      </w:tr>
      <w:tr w:rsidR="002F5F62" w:rsidRPr="00B45B8C" w:rsidTr="00900229">
        <w:trPr>
          <w:trHeight w:val="3054"/>
        </w:trPr>
        <w:tc>
          <w:tcPr>
            <w:tcW w:w="4530" w:type="dxa"/>
          </w:tcPr>
          <w:p w:rsidR="002829DA" w:rsidRDefault="002829DA" w:rsidP="002829DA">
            <w:pPr>
              <w:ind w:left="29" w:hanging="29"/>
              <w:jc w:val="both"/>
              <w:rPr>
                <w:sz w:val="24"/>
                <w:szCs w:val="24"/>
              </w:rPr>
            </w:pPr>
          </w:p>
          <w:p w:rsidR="002829DA" w:rsidRPr="003E3206" w:rsidRDefault="003E3206" w:rsidP="002829DA">
            <w:pPr>
              <w:ind w:left="29" w:hanging="29"/>
              <w:jc w:val="both"/>
              <w:rPr>
                <w:b w:val="0"/>
                <w:sz w:val="24"/>
                <w:szCs w:val="24"/>
              </w:rPr>
            </w:pPr>
            <w:r>
              <w:rPr>
                <w:b w:val="0"/>
                <w:sz w:val="24"/>
                <w:szCs w:val="24"/>
              </w:rPr>
              <w:t>R. 25. § (1) bekezdés</w:t>
            </w:r>
            <w:r w:rsidR="003E70E0">
              <w:rPr>
                <w:b w:val="0"/>
                <w:sz w:val="24"/>
                <w:szCs w:val="24"/>
              </w:rPr>
              <w:t>e:</w:t>
            </w:r>
          </w:p>
          <w:p w:rsidR="002829DA" w:rsidRPr="003E3206" w:rsidRDefault="003E3206" w:rsidP="002829DA">
            <w:pPr>
              <w:ind w:left="29" w:hanging="29"/>
              <w:jc w:val="both"/>
              <w:rPr>
                <w:b w:val="0"/>
                <w:sz w:val="24"/>
                <w:szCs w:val="24"/>
              </w:rPr>
            </w:pPr>
            <w:r>
              <w:rPr>
                <w:b w:val="0"/>
                <w:sz w:val="24"/>
                <w:szCs w:val="24"/>
              </w:rPr>
              <w:t xml:space="preserve">„(1) </w:t>
            </w:r>
            <w:r w:rsidR="002829DA" w:rsidRPr="003E3206">
              <w:rPr>
                <w:b w:val="0"/>
                <w:sz w:val="24"/>
                <w:szCs w:val="24"/>
              </w:rPr>
              <w:t xml:space="preserve">Temetési támogatás állapítható meg annak a személynek, aki az elhunyt személy eltemettetéséről gondoskodott és a temetési költségek viselése létfenntartását veszélyezteti és a családjában az egy főre jutó havi jövedelem nem haladja meg az öregségi nyugdíj mindenkori legkisebb összegének a </w:t>
            </w:r>
            <w:r w:rsidR="002829DA" w:rsidRPr="003E3206">
              <w:rPr>
                <w:sz w:val="24"/>
                <w:szCs w:val="24"/>
              </w:rPr>
              <w:t>250 %-át</w:t>
            </w:r>
            <w:r w:rsidR="002829DA" w:rsidRPr="003E3206">
              <w:rPr>
                <w:b w:val="0"/>
                <w:sz w:val="24"/>
                <w:szCs w:val="24"/>
              </w:rPr>
              <w:t>.</w:t>
            </w:r>
            <w:r>
              <w:rPr>
                <w:b w:val="0"/>
                <w:sz w:val="24"/>
                <w:szCs w:val="24"/>
              </w:rPr>
              <w:t>”</w:t>
            </w:r>
          </w:p>
          <w:p w:rsidR="002829DA" w:rsidRPr="00B76477" w:rsidRDefault="002829DA" w:rsidP="002829DA">
            <w:pPr>
              <w:ind w:left="29" w:hanging="29"/>
              <w:jc w:val="both"/>
              <w:rPr>
                <w:sz w:val="24"/>
                <w:szCs w:val="24"/>
              </w:rPr>
            </w:pPr>
            <w:r w:rsidRPr="00B76477">
              <w:rPr>
                <w:sz w:val="24"/>
                <w:szCs w:val="24"/>
              </w:rPr>
              <w:t xml:space="preserve"> </w:t>
            </w:r>
          </w:p>
          <w:p w:rsidR="003E3206" w:rsidRDefault="003E3206" w:rsidP="002829DA">
            <w:pPr>
              <w:ind w:left="29" w:hanging="29"/>
              <w:jc w:val="both"/>
              <w:rPr>
                <w:b w:val="0"/>
                <w:sz w:val="24"/>
                <w:szCs w:val="24"/>
              </w:rPr>
            </w:pPr>
            <w:r w:rsidRPr="003E3206">
              <w:rPr>
                <w:b w:val="0"/>
                <w:sz w:val="24"/>
                <w:szCs w:val="24"/>
              </w:rPr>
              <w:t xml:space="preserve">R. 25. § </w:t>
            </w:r>
            <w:r>
              <w:rPr>
                <w:b w:val="0"/>
                <w:sz w:val="24"/>
                <w:szCs w:val="24"/>
              </w:rPr>
              <w:t xml:space="preserve">(2) </w:t>
            </w:r>
            <w:r w:rsidRPr="003E3206">
              <w:rPr>
                <w:b w:val="0"/>
                <w:sz w:val="24"/>
                <w:szCs w:val="24"/>
              </w:rPr>
              <w:t>bekezdés</w:t>
            </w:r>
            <w:r w:rsidR="003E70E0">
              <w:rPr>
                <w:b w:val="0"/>
                <w:sz w:val="24"/>
                <w:szCs w:val="24"/>
              </w:rPr>
              <w:t>e:</w:t>
            </w:r>
          </w:p>
          <w:p w:rsidR="002829DA" w:rsidRPr="003E3206" w:rsidRDefault="003E3206" w:rsidP="002829DA">
            <w:pPr>
              <w:ind w:left="29" w:hanging="29"/>
              <w:jc w:val="both"/>
              <w:rPr>
                <w:b w:val="0"/>
                <w:sz w:val="24"/>
                <w:szCs w:val="24"/>
              </w:rPr>
            </w:pPr>
            <w:r w:rsidRPr="003E3206">
              <w:rPr>
                <w:b w:val="0"/>
                <w:sz w:val="24"/>
                <w:szCs w:val="24"/>
              </w:rPr>
              <w:t xml:space="preserve">„(2) </w:t>
            </w:r>
            <w:r w:rsidR="002829DA" w:rsidRPr="003E3206">
              <w:rPr>
                <w:b w:val="0"/>
                <w:sz w:val="24"/>
                <w:szCs w:val="24"/>
              </w:rPr>
              <w:t xml:space="preserve">A temetési támogatás összege nem haladhatja meg a </w:t>
            </w:r>
          </w:p>
          <w:p w:rsidR="002829DA" w:rsidRPr="003E3206" w:rsidRDefault="002829DA" w:rsidP="003E3206">
            <w:pPr>
              <w:ind w:left="454" w:hanging="141"/>
              <w:jc w:val="both"/>
              <w:rPr>
                <w:b w:val="0"/>
                <w:sz w:val="24"/>
                <w:szCs w:val="24"/>
              </w:rPr>
            </w:pPr>
            <w:r w:rsidRPr="003E3206">
              <w:rPr>
                <w:b w:val="0"/>
                <w:sz w:val="24"/>
                <w:szCs w:val="24"/>
              </w:rPr>
              <w:t xml:space="preserve">a) 60 ezer forintot, ha a kérelmező családjában az egy főre jutó havi jövedelem nem haladja meg az öregségi nyugdíj mindenkori legkisebb </w:t>
            </w:r>
            <w:r w:rsidRPr="003E3206">
              <w:rPr>
                <w:b w:val="0"/>
                <w:i/>
                <w:sz w:val="24"/>
                <w:szCs w:val="24"/>
              </w:rPr>
              <w:t>összegét;</w:t>
            </w:r>
          </w:p>
          <w:p w:rsidR="002829DA" w:rsidRPr="003E3206" w:rsidRDefault="002829DA" w:rsidP="003E3206">
            <w:pPr>
              <w:ind w:left="454" w:hanging="141"/>
              <w:jc w:val="both"/>
              <w:rPr>
                <w:b w:val="0"/>
                <w:sz w:val="24"/>
                <w:szCs w:val="24"/>
              </w:rPr>
            </w:pPr>
            <w:r w:rsidRPr="003E3206">
              <w:rPr>
                <w:b w:val="0"/>
                <w:sz w:val="24"/>
                <w:szCs w:val="24"/>
              </w:rPr>
              <w:t xml:space="preserve">b) 50 ezer forintot, ha a kérelmező családjában az egy főre jutó havi jövedelem nem haladja meg az öregségi nyugdíj mindenkori legkisebb összegének </w:t>
            </w:r>
            <w:r w:rsidRPr="003E3206">
              <w:rPr>
                <w:b w:val="0"/>
                <w:i/>
                <w:sz w:val="24"/>
                <w:szCs w:val="24"/>
              </w:rPr>
              <w:t>150 %-át</w:t>
            </w:r>
            <w:r w:rsidRPr="003E3206">
              <w:rPr>
                <w:b w:val="0"/>
                <w:sz w:val="24"/>
                <w:szCs w:val="24"/>
              </w:rPr>
              <w:t>;</w:t>
            </w:r>
          </w:p>
          <w:p w:rsidR="002829DA" w:rsidRPr="003E3206" w:rsidRDefault="002829DA" w:rsidP="003E3206">
            <w:pPr>
              <w:ind w:left="454" w:hanging="141"/>
              <w:jc w:val="both"/>
              <w:rPr>
                <w:b w:val="0"/>
                <w:sz w:val="24"/>
                <w:szCs w:val="24"/>
              </w:rPr>
            </w:pPr>
            <w:r w:rsidRPr="003E3206">
              <w:rPr>
                <w:b w:val="0"/>
                <w:sz w:val="24"/>
                <w:szCs w:val="24"/>
              </w:rPr>
              <w:t xml:space="preserve">c) 40 ezer forintot, ha a kérelmező családjában az egy főre jutó havi jövedelem nem haladja meg az öregségi nyugdíj mindenkori legkisebb összegének </w:t>
            </w:r>
            <w:r w:rsidRPr="003E3206">
              <w:rPr>
                <w:b w:val="0"/>
                <w:i/>
                <w:sz w:val="24"/>
                <w:szCs w:val="24"/>
              </w:rPr>
              <w:t>200 %-át</w:t>
            </w:r>
            <w:r w:rsidRPr="003E3206">
              <w:rPr>
                <w:b w:val="0"/>
                <w:sz w:val="24"/>
                <w:szCs w:val="24"/>
              </w:rPr>
              <w:t>;</w:t>
            </w:r>
          </w:p>
          <w:p w:rsidR="002829DA" w:rsidRPr="003E3206" w:rsidRDefault="002829DA" w:rsidP="003E3206">
            <w:pPr>
              <w:ind w:left="454" w:hanging="141"/>
              <w:jc w:val="both"/>
              <w:rPr>
                <w:b w:val="0"/>
                <w:sz w:val="24"/>
                <w:szCs w:val="24"/>
              </w:rPr>
            </w:pPr>
            <w:r w:rsidRPr="003E3206">
              <w:rPr>
                <w:b w:val="0"/>
                <w:sz w:val="24"/>
                <w:szCs w:val="24"/>
              </w:rPr>
              <w:t>d) 30 ezer forintot, ha a kérelmező családjában az egy főre jutó havi jövedelem meghaladja a c) pontban meghatározott értéket,</w:t>
            </w:r>
          </w:p>
          <w:p w:rsidR="002829DA" w:rsidRPr="00B76477" w:rsidRDefault="002829DA" w:rsidP="002829DA">
            <w:pPr>
              <w:ind w:left="29" w:hanging="29"/>
              <w:jc w:val="both"/>
              <w:rPr>
                <w:sz w:val="24"/>
                <w:szCs w:val="24"/>
              </w:rPr>
            </w:pPr>
            <w:r w:rsidRPr="003E3206">
              <w:rPr>
                <w:b w:val="0"/>
                <w:sz w:val="24"/>
                <w:szCs w:val="24"/>
              </w:rPr>
              <w:t>és egyik esetben sem haladhatja meg a számlával igazolt temetés költségét.</w:t>
            </w:r>
            <w:r w:rsidR="003E3206">
              <w:rPr>
                <w:b w:val="0"/>
                <w:sz w:val="24"/>
                <w:szCs w:val="24"/>
              </w:rPr>
              <w:t>”</w:t>
            </w:r>
            <w:r w:rsidRPr="00B76477">
              <w:rPr>
                <w:sz w:val="24"/>
                <w:szCs w:val="24"/>
              </w:rPr>
              <w:t xml:space="preserve"> </w:t>
            </w:r>
          </w:p>
          <w:p w:rsidR="002F5F62" w:rsidRPr="00B45B8C" w:rsidRDefault="002F5F62" w:rsidP="00900229">
            <w:pPr>
              <w:tabs>
                <w:tab w:val="left" w:pos="0"/>
              </w:tabs>
              <w:jc w:val="both"/>
              <w:rPr>
                <w:b w:val="0"/>
                <w:color w:val="000000"/>
                <w:sz w:val="24"/>
                <w:szCs w:val="24"/>
              </w:rPr>
            </w:pP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11. §</w:t>
            </w:r>
          </w:p>
          <w:p w:rsidR="002F5F62" w:rsidRPr="00D03A32" w:rsidRDefault="00D03A32" w:rsidP="00927204">
            <w:pPr>
              <w:ind w:left="60"/>
              <w:contextualSpacing/>
              <w:jc w:val="both"/>
              <w:rPr>
                <w:sz w:val="24"/>
                <w:szCs w:val="24"/>
              </w:rPr>
            </w:pPr>
            <w:r w:rsidRPr="00D03A32">
              <w:rPr>
                <w:sz w:val="24"/>
                <w:szCs w:val="24"/>
              </w:rPr>
              <w:t>(1)</w:t>
            </w:r>
          </w:p>
          <w:p w:rsidR="002F5F62" w:rsidRDefault="002F5F62" w:rsidP="00927204">
            <w:pPr>
              <w:ind w:left="60"/>
              <w:contextualSpacing/>
              <w:jc w:val="both"/>
              <w:rPr>
                <w:b w:val="0"/>
                <w:i/>
                <w:sz w:val="24"/>
                <w:szCs w:val="24"/>
              </w:rPr>
            </w:pPr>
            <w:r>
              <w:rPr>
                <w:b w:val="0"/>
                <w:i/>
                <w:sz w:val="24"/>
                <w:szCs w:val="24"/>
              </w:rPr>
              <w:t>R. 25. § (1) bekezdésében a „</w:t>
            </w:r>
            <w:r w:rsidRPr="002F5F62">
              <w:rPr>
                <w:b w:val="0"/>
                <w:sz w:val="24"/>
                <w:szCs w:val="24"/>
              </w:rPr>
              <w:t>250 %-át</w:t>
            </w:r>
            <w:r>
              <w:rPr>
                <w:b w:val="0"/>
                <w:i/>
                <w:sz w:val="24"/>
                <w:szCs w:val="24"/>
              </w:rPr>
              <w:t>” szövegrész helyébe „</w:t>
            </w:r>
            <w:r w:rsidRPr="002F5F62">
              <w:rPr>
                <w:sz w:val="24"/>
                <w:szCs w:val="24"/>
              </w:rPr>
              <w:t>300 %-át</w:t>
            </w:r>
            <w:r>
              <w:rPr>
                <w:b w:val="0"/>
                <w:i/>
                <w:sz w:val="24"/>
                <w:szCs w:val="24"/>
              </w:rPr>
              <w:t>” szöveg lép.</w:t>
            </w:r>
          </w:p>
          <w:p w:rsidR="00D03A32" w:rsidRDefault="00D03A32" w:rsidP="00927204">
            <w:pPr>
              <w:ind w:left="60"/>
              <w:contextualSpacing/>
              <w:jc w:val="both"/>
              <w:rPr>
                <w:b w:val="0"/>
                <w:i/>
                <w:sz w:val="24"/>
                <w:szCs w:val="24"/>
              </w:rPr>
            </w:pPr>
          </w:p>
          <w:p w:rsidR="00D03A32" w:rsidRPr="00D03A32" w:rsidRDefault="00D03A32" w:rsidP="00D03A32">
            <w:pPr>
              <w:ind w:left="60"/>
              <w:contextualSpacing/>
              <w:jc w:val="both"/>
              <w:rPr>
                <w:sz w:val="24"/>
                <w:szCs w:val="24"/>
              </w:rPr>
            </w:pPr>
            <w:r w:rsidRPr="00D03A32">
              <w:rPr>
                <w:sz w:val="24"/>
                <w:szCs w:val="24"/>
              </w:rPr>
              <w:t>(</w:t>
            </w:r>
            <w:r>
              <w:rPr>
                <w:sz w:val="24"/>
                <w:szCs w:val="24"/>
              </w:rPr>
              <w:t>2</w:t>
            </w:r>
            <w:r w:rsidRPr="00D03A32">
              <w:rPr>
                <w:sz w:val="24"/>
                <w:szCs w:val="24"/>
              </w:rPr>
              <w:t>)</w:t>
            </w:r>
          </w:p>
          <w:p w:rsidR="003E3206" w:rsidRDefault="00D03A32" w:rsidP="00D03A32">
            <w:pPr>
              <w:ind w:left="60"/>
              <w:contextualSpacing/>
              <w:jc w:val="both"/>
              <w:rPr>
                <w:b w:val="0"/>
                <w:i/>
                <w:sz w:val="24"/>
                <w:szCs w:val="24"/>
              </w:rPr>
            </w:pPr>
            <w:r>
              <w:rPr>
                <w:b w:val="0"/>
                <w:i/>
                <w:sz w:val="24"/>
                <w:szCs w:val="24"/>
              </w:rPr>
              <w:t xml:space="preserve">R. 25. § (2) bekezdés </w:t>
            </w:r>
            <w:r w:rsidR="003E3206">
              <w:rPr>
                <w:b w:val="0"/>
                <w:i/>
                <w:sz w:val="24"/>
                <w:szCs w:val="24"/>
              </w:rPr>
              <w:t>helyébe az alábbi rendelkezés lép:</w:t>
            </w:r>
          </w:p>
          <w:p w:rsidR="003E3206" w:rsidRPr="003E3206" w:rsidRDefault="003E3206" w:rsidP="003E3206">
            <w:pPr>
              <w:ind w:left="29" w:hanging="29"/>
              <w:jc w:val="both"/>
              <w:rPr>
                <w:b w:val="0"/>
                <w:sz w:val="24"/>
                <w:szCs w:val="24"/>
              </w:rPr>
            </w:pPr>
            <w:r w:rsidRPr="003E3206">
              <w:rPr>
                <w:b w:val="0"/>
                <w:sz w:val="24"/>
                <w:szCs w:val="24"/>
              </w:rPr>
              <w:t xml:space="preserve">„(2) A temetési támogatás összege nem haladhatja meg a </w:t>
            </w:r>
          </w:p>
          <w:p w:rsidR="003E3206" w:rsidRPr="003E3206" w:rsidRDefault="003E3206" w:rsidP="003E3206">
            <w:pPr>
              <w:ind w:left="319" w:hanging="142"/>
              <w:jc w:val="both"/>
              <w:rPr>
                <w:b w:val="0"/>
                <w:sz w:val="24"/>
                <w:szCs w:val="24"/>
              </w:rPr>
            </w:pPr>
            <w:r w:rsidRPr="003E3206">
              <w:rPr>
                <w:b w:val="0"/>
                <w:sz w:val="24"/>
                <w:szCs w:val="24"/>
              </w:rPr>
              <w:t xml:space="preserve">a) 60 ezer forintot, ha a kérelmező családjában az egy főre jutó havi jövedelem nem haladja meg az öregségi nyugdíj mindenkori legkisebb </w:t>
            </w:r>
            <w:r w:rsidRPr="003E3206">
              <w:rPr>
                <w:sz w:val="24"/>
                <w:szCs w:val="24"/>
              </w:rPr>
              <w:t>összegének 200 %-át</w:t>
            </w:r>
            <w:r w:rsidRPr="003E3206">
              <w:rPr>
                <w:b w:val="0"/>
                <w:sz w:val="24"/>
                <w:szCs w:val="24"/>
              </w:rPr>
              <w:t>;</w:t>
            </w:r>
          </w:p>
          <w:p w:rsidR="003E3206" w:rsidRPr="003E3206" w:rsidRDefault="003E3206" w:rsidP="003E3206">
            <w:pPr>
              <w:ind w:left="319" w:hanging="142"/>
              <w:jc w:val="both"/>
              <w:rPr>
                <w:b w:val="0"/>
                <w:sz w:val="24"/>
                <w:szCs w:val="24"/>
              </w:rPr>
            </w:pPr>
            <w:r w:rsidRPr="003E3206">
              <w:rPr>
                <w:b w:val="0"/>
                <w:sz w:val="24"/>
                <w:szCs w:val="24"/>
              </w:rPr>
              <w:t xml:space="preserve">b) 50 ezer forintot, ha a kérelmező családjában az egy főre jutó havi jövedelem nem haladja meg az öregségi nyugdíj mindenkori legkisebb összegének </w:t>
            </w:r>
            <w:r w:rsidRPr="003E3206">
              <w:rPr>
                <w:sz w:val="24"/>
                <w:szCs w:val="24"/>
              </w:rPr>
              <w:t>250 %-át</w:t>
            </w:r>
            <w:r w:rsidRPr="003E3206">
              <w:rPr>
                <w:b w:val="0"/>
                <w:sz w:val="24"/>
                <w:szCs w:val="24"/>
              </w:rPr>
              <w:t>;</w:t>
            </w:r>
          </w:p>
          <w:p w:rsidR="003E3206" w:rsidRPr="003E3206" w:rsidRDefault="003E3206" w:rsidP="003E3206">
            <w:pPr>
              <w:ind w:left="319" w:hanging="142"/>
              <w:jc w:val="both"/>
              <w:rPr>
                <w:b w:val="0"/>
                <w:sz w:val="24"/>
                <w:szCs w:val="24"/>
              </w:rPr>
            </w:pPr>
            <w:r w:rsidRPr="003E3206">
              <w:rPr>
                <w:b w:val="0"/>
                <w:sz w:val="24"/>
                <w:szCs w:val="24"/>
              </w:rPr>
              <w:t xml:space="preserve">c) 40 ezer forintot, ha a kérelmező családjában az egy főre jutó havi jövedelem nem haladja meg az öregségi nyugdíj mindenkori legkisebb összegének </w:t>
            </w:r>
            <w:r w:rsidRPr="003E3206">
              <w:rPr>
                <w:sz w:val="24"/>
                <w:szCs w:val="24"/>
              </w:rPr>
              <w:t>280 %-át</w:t>
            </w:r>
            <w:r w:rsidRPr="003E3206">
              <w:rPr>
                <w:b w:val="0"/>
                <w:sz w:val="24"/>
                <w:szCs w:val="24"/>
              </w:rPr>
              <w:t>;</w:t>
            </w:r>
          </w:p>
          <w:p w:rsidR="003E3206" w:rsidRPr="003E3206" w:rsidRDefault="003E3206" w:rsidP="003E3206">
            <w:pPr>
              <w:ind w:left="319" w:hanging="142"/>
              <w:jc w:val="both"/>
              <w:rPr>
                <w:b w:val="0"/>
                <w:sz w:val="24"/>
                <w:szCs w:val="24"/>
              </w:rPr>
            </w:pPr>
            <w:r w:rsidRPr="003E3206">
              <w:rPr>
                <w:b w:val="0"/>
                <w:sz w:val="24"/>
                <w:szCs w:val="24"/>
              </w:rPr>
              <w:t>d) 30 ezer forintot, ha a kérelmező családjában az egy főre jutó havi jövedelem meghaladja a c) pontban meghatározott értéket,</w:t>
            </w:r>
          </w:p>
          <w:p w:rsidR="003E3206" w:rsidRPr="00B76477" w:rsidRDefault="003E3206" w:rsidP="003E3206">
            <w:pPr>
              <w:ind w:left="29" w:hanging="29"/>
              <w:jc w:val="both"/>
              <w:rPr>
                <w:sz w:val="24"/>
                <w:szCs w:val="24"/>
              </w:rPr>
            </w:pPr>
            <w:r w:rsidRPr="003E3206">
              <w:rPr>
                <w:b w:val="0"/>
                <w:sz w:val="24"/>
                <w:szCs w:val="24"/>
              </w:rPr>
              <w:t>és egyik esetben sem haladhatja meg a számlával igazolt temetés költségét.</w:t>
            </w:r>
            <w:r>
              <w:rPr>
                <w:b w:val="0"/>
                <w:sz w:val="24"/>
                <w:szCs w:val="24"/>
              </w:rPr>
              <w:t>”</w:t>
            </w:r>
            <w:r w:rsidRPr="00B76477">
              <w:rPr>
                <w:sz w:val="24"/>
                <w:szCs w:val="24"/>
              </w:rPr>
              <w:t xml:space="preserve"> </w:t>
            </w:r>
          </w:p>
          <w:p w:rsidR="00D03A32" w:rsidRPr="002F5F62" w:rsidRDefault="00D03A32" w:rsidP="00D03A32">
            <w:pPr>
              <w:ind w:left="60"/>
              <w:contextualSpacing/>
              <w:jc w:val="both"/>
              <w:rPr>
                <w:b w:val="0"/>
                <w:i/>
                <w:sz w:val="24"/>
                <w:szCs w:val="24"/>
              </w:rPr>
            </w:pPr>
          </w:p>
        </w:tc>
      </w:tr>
      <w:tr w:rsidR="00E12A53" w:rsidRPr="00B45B8C" w:rsidTr="00900229">
        <w:trPr>
          <w:trHeight w:val="3054"/>
        </w:trPr>
        <w:tc>
          <w:tcPr>
            <w:tcW w:w="4530" w:type="dxa"/>
          </w:tcPr>
          <w:p w:rsidR="00B92DB4" w:rsidRDefault="00B92DB4" w:rsidP="00911916">
            <w:pPr>
              <w:autoSpaceDE w:val="0"/>
              <w:autoSpaceDN w:val="0"/>
              <w:adjustRightInd w:val="0"/>
              <w:ind w:left="284" w:hanging="284"/>
              <w:rPr>
                <w:b w:val="0"/>
                <w:bCs/>
                <w:sz w:val="24"/>
                <w:szCs w:val="24"/>
              </w:rPr>
            </w:pPr>
          </w:p>
          <w:p w:rsidR="00911916" w:rsidRPr="00B76477" w:rsidRDefault="00911916" w:rsidP="00911916">
            <w:pPr>
              <w:autoSpaceDE w:val="0"/>
              <w:autoSpaceDN w:val="0"/>
              <w:adjustRightInd w:val="0"/>
              <w:ind w:left="284" w:hanging="284"/>
              <w:rPr>
                <w:b w:val="0"/>
                <w:bCs/>
                <w:sz w:val="24"/>
                <w:szCs w:val="24"/>
              </w:rPr>
            </w:pPr>
            <w:r>
              <w:rPr>
                <w:b w:val="0"/>
                <w:bCs/>
                <w:sz w:val="24"/>
                <w:szCs w:val="24"/>
              </w:rPr>
              <w:t xml:space="preserve">R. </w:t>
            </w:r>
            <w:r w:rsidRPr="00B76477">
              <w:rPr>
                <w:b w:val="0"/>
                <w:bCs/>
                <w:sz w:val="24"/>
                <w:szCs w:val="24"/>
              </w:rPr>
              <w:t>26. §</w:t>
            </w:r>
            <w:r w:rsidR="00972F1F">
              <w:rPr>
                <w:b w:val="0"/>
                <w:bCs/>
                <w:sz w:val="24"/>
                <w:szCs w:val="24"/>
              </w:rPr>
              <w:t xml:space="preserve"> (1) bekezdés a) pontja</w:t>
            </w:r>
            <w:r w:rsidR="003E70E0">
              <w:rPr>
                <w:b w:val="0"/>
                <w:bCs/>
                <w:sz w:val="24"/>
                <w:szCs w:val="24"/>
              </w:rPr>
              <w:t>:</w:t>
            </w:r>
          </w:p>
          <w:p w:rsidR="00911916" w:rsidRPr="00911916" w:rsidRDefault="00911916" w:rsidP="00911916">
            <w:pPr>
              <w:ind w:left="29" w:right="-1"/>
              <w:jc w:val="both"/>
              <w:rPr>
                <w:b w:val="0"/>
                <w:sz w:val="24"/>
              </w:rPr>
            </w:pPr>
            <w:r>
              <w:rPr>
                <w:b w:val="0"/>
                <w:sz w:val="24"/>
              </w:rPr>
              <w:t xml:space="preserve">„(1) </w:t>
            </w:r>
            <w:r w:rsidRPr="00911916">
              <w:rPr>
                <w:b w:val="0"/>
                <w:sz w:val="24"/>
              </w:rPr>
              <w:t>Keresetpótló támogatás azon II. kerületi lakcímmel rendelkező és életvitelszerűen ott tartózkodó, nyugdíj korhatárt be nem töltött, keresőtevékenységet nem végző személy részére nyújtható:</w:t>
            </w:r>
          </w:p>
          <w:p w:rsidR="00972F1F" w:rsidRDefault="00911916" w:rsidP="00126BC7">
            <w:pPr>
              <w:numPr>
                <w:ilvl w:val="1"/>
                <w:numId w:val="5"/>
              </w:numPr>
              <w:ind w:left="29" w:right="-1" w:hanging="29"/>
              <w:jc w:val="both"/>
              <w:rPr>
                <w:b w:val="0"/>
                <w:sz w:val="24"/>
              </w:rPr>
            </w:pPr>
            <w:r w:rsidRPr="00911916">
              <w:rPr>
                <w:b w:val="0"/>
                <w:sz w:val="24"/>
              </w:rPr>
              <w:t>akinek munkavállalási lehetősége pszichiátriai-, szenvedély,- vagy onkológiai betegsége miatt akadályozott, folyamatos orvosi kezelés alatt áll, és</w:t>
            </w:r>
            <w:r w:rsidR="00972F1F">
              <w:rPr>
                <w:b w:val="0"/>
                <w:sz w:val="24"/>
              </w:rPr>
              <w:t>”</w:t>
            </w:r>
          </w:p>
          <w:p w:rsidR="003E70E0" w:rsidRDefault="003E70E0" w:rsidP="00B92DB4">
            <w:pPr>
              <w:ind w:left="29" w:right="-1"/>
              <w:jc w:val="both"/>
              <w:rPr>
                <w:b w:val="0"/>
                <w:sz w:val="24"/>
              </w:rPr>
            </w:pPr>
          </w:p>
          <w:p w:rsidR="00FD3173" w:rsidRDefault="00FD3173" w:rsidP="00B92DB4">
            <w:pPr>
              <w:ind w:left="29" w:right="-1"/>
              <w:jc w:val="both"/>
              <w:rPr>
                <w:b w:val="0"/>
                <w:sz w:val="24"/>
              </w:rPr>
            </w:pPr>
          </w:p>
          <w:p w:rsidR="00972F1F" w:rsidRDefault="00911916" w:rsidP="00B92DB4">
            <w:pPr>
              <w:ind w:left="29" w:right="-1"/>
              <w:jc w:val="both"/>
              <w:rPr>
                <w:rFonts w:cs="Arial"/>
                <w:b w:val="0"/>
                <w:sz w:val="24"/>
                <w:szCs w:val="24"/>
              </w:rPr>
            </w:pPr>
            <w:r w:rsidRPr="00911916">
              <w:rPr>
                <w:b w:val="0"/>
                <w:sz w:val="24"/>
              </w:rPr>
              <w:t xml:space="preserve"> </w:t>
            </w:r>
            <w:r w:rsidR="00972F1F">
              <w:rPr>
                <w:rFonts w:cs="Arial"/>
                <w:b w:val="0"/>
                <w:sz w:val="24"/>
                <w:szCs w:val="24"/>
              </w:rPr>
              <w:t>R. 26. § (3) bekezdés</w:t>
            </w:r>
            <w:r w:rsidR="003E70E0">
              <w:rPr>
                <w:rFonts w:cs="Arial"/>
                <w:b w:val="0"/>
                <w:sz w:val="24"/>
                <w:szCs w:val="24"/>
              </w:rPr>
              <w:t>e:</w:t>
            </w:r>
          </w:p>
          <w:p w:rsidR="00972F1F" w:rsidRPr="00972F1F" w:rsidRDefault="00972F1F" w:rsidP="00972F1F">
            <w:pPr>
              <w:ind w:left="360" w:right="-1"/>
              <w:contextualSpacing/>
              <w:jc w:val="both"/>
              <w:rPr>
                <w:b w:val="0"/>
                <w:sz w:val="24"/>
                <w:szCs w:val="24"/>
              </w:rPr>
            </w:pPr>
            <w:r>
              <w:rPr>
                <w:rFonts w:cs="Arial"/>
                <w:b w:val="0"/>
                <w:sz w:val="24"/>
                <w:szCs w:val="24"/>
              </w:rPr>
              <w:t xml:space="preserve">„(3) </w:t>
            </w:r>
            <w:r w:rsidRPr="00972F1F">
              <w:rPr>
                <w:rFonts w:cs="Arial"/>
                <w:b w:val="0"/>
                <w:sz w:val="24"/>
                <w:szCs w:val="24"/>
              </w:rPr>
              <w:t xml:space="preserve">Az (1) bekezdés a) pontjában foglaltak fennállását </w:t>
            </w:r>
            <w:r w:rsidRPr="00972F1F">
              <w:rPr>
                <w:b w:val="0"/>
                <w:i/>
                <w:sz w:val="24"/>
                <w:szCs w:val="24"/>
              </w:rPr>
              <w:t xml:space="preserve">pszichiátriai, </w:t>
            </w:r>
            <w:proofErr w:type="spellStart"/>
            <w:r w:rsidRPr="00972F1F">
              <w:rPr>
                <w:b w:val="0"/>
                <w:i/>
                <w:sz w:val="24"/>
                <w:szCs w:val="24"/>
              </w:rPr>
              <w:t>addiktológiai</w:t>
            </w:r>
            <w:proofErr w:type="spellEnd"/>
            <w:r w:rsidRPr="00972F1F">
              <w:rPr>
                <w:b w:val="0"/>
                <w:i/>
                <w:sz w:val="24"/>
                <w:szCs w:val="24"/>
              </w:rPr>
              <w:t>, és onkológiai</w:t>
            </w:r>
            <w:r w:rsidRPr="00972F1F">
              <w:rPr>
                <w:b w:val="0"/>
                <w:sz w:val="24"/>
                <w:szCs w:val="24"/>
              </w:rPr>
              <w:t xml:space="preserve"> </w:t>
            </w:r>
            <w:r w:rsidRPr="00972F1F">
              <w:rPr>
                <w:b w:val="0"/>
                <w:i/>
                <w:sz w:val="24"/>
                <w:szCs w:val="24"/>
              </w:rPr>
              <w:t>szakorvos</w:t>
            </w:r>
            <w:r w:rsidRPr="00972F1F">
              <w:rPr>
                <w:b w:val="0"/>
                <w:sz w:val="24"/>
                <w:szCs w:val="24"/>
              </w:rPr>
              <w:t xml:space="preserve"> által kell igazolni, mely igazolások három hónapnál régebbiek nem lehetnek és tartalmaznia kell a gyógykezelés várható időtartamát és a szükséges vizsgálatok időpontját is.</w:t>
            </w:r>
            <w:r>
              <w:rPr>
                <w:b w:val="0"/>
                <w:sz w:val="24"/>
                <w:szCs w:val="24"/>
              </w:rPr>
              <w:t>”</w:t>
            </w:r>
          </w:p>
          <w:p w:rsidR="00E12A53" w:rsidRPr="00B45B8C" w:rsidRDefault="00E12A53" w:rsidP="00900229">
            <w:pPr>
              <w:tabs>
                <w:tab w:val="left" w:pos="0"/>
              </w:tabs>
              <w:jc w:val="both"/>
              <w:rPr>
                <w:b w:val="0"/>
                <w:color w:val="000000"/>
                <w:sz w:val="24"/>
                <w:szCs w:val="24"/>
              </w:rPr>
            </w:pP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12. §</w:t>
            </w:r>
          </w:p>
          <w:p w:rsidR="00F153E9" w:rsidRPr="00F153E9" w:rsidRDefault="00F153E9" w:rsidP="00F153E9">
            <w:pPr>
              <w:ind w:left="35"/>
              <w:contextualSpacing/>
              <w:jc w:val="both"/>
              <w:rPr>
                <w:sz w:val="24"/>
                <w:szCs w:val="24"/>
              </w:rPr>
            </w:pPr>
            <w:r>
              <w:rPr>
                <w:sz w:val="24"/>
                <w:szCs w:val="24"/>
              </w:rPr>
              <w:t>(1)</w:t>
            </w:r>
          </w:p>
          <w:p w:rsidR="00E12A53" w:rsidRPr="00927204" w:rsidRDefault="00E12A53" w:rsidP="00E12A53">
            <w:pPr>
              <w:ind w:left="60"/>
              <w:contextualSpacing/>
              <w:jc w:val="both"/>
              <w:rPr>
                <w:b w:val="0"/>
                <w:i/>
                <w:sz w:val="24"/>
                <w:szCs w:val="24"/>
              </w:rPr>
            </w:pPr>
            <w:r>
              <w:rPr>
                <w:b w:val="0"/>
                <w:i/>
                <w:sz w:val="24"/>
                <w:szCs w:val="24"/>
              </w:rPr>
              <w:t>R. 26. § (</w:t>
            </w:r>
            <w:r w:rsidR="007A435D">
              <w:rPr>
                <w:b w:val="0"/>
                <w:i/>
                <w:sz w:val="24"/>
                <w:szCs w:val="24"/>
              </w:rPr>
              <w:t>1</w:t>
            </w:r>
            <w:r>
              <w:rPr>
                <w:b w:val="0"/>
                <w:i/>
                <w:sz w:val="24"/>
                <w:szCs w:val="24"/>
              </w:rPr>
              <w:t>) bekezdés</w:t>
            </w:r>
            <w:r w:rsidR="007A435D">
              <w:rPr>
                <w:b w:val="0"/>
                <w:i/>
                <w:sz w:val="24"/>
                <w:szCs w:val="24"/>
              </w:rPr>
              <w:t xml:space="preserve"> a) pontja</w:t>
            </w:r>
            <w:r>
              <w:rPr>
                <w:b w:val="0"/>
                <w:i/>
                <w:sz w:val="24"/>
                <w:szCs w:val="24"/>
              </w:rPr>
              <w:t xml:space="preserve"> helyébe az alábbi rendelkezés lép:</w:t>
            </w:r>
          </w:p>
          <w:p w:rsidR="00E12A53" w:rsidRDefault="00E12A53" w:rsidP="00E12A53">
            <w:pPr>
              <w:ind w:left="177" w:right="-1"/>
              <w:jc w:val="both"/>
              <w:rPr>
                <w:b w:val="0"/>
                <w:sz w:val="24"/>
              </w:rPr>
            </w:pPr>
            <w:r w:rsidRPr="007A435D">
              <w:rPr>
                <w:b w:val="0"/>
                <w:sz w:val="24"/>
              </w:rPr>
              <w:t xml:space="preserve">„a) akinek munkavállalási lehetősége három hónapot meghaladó időtartamban fennálló </w:t>
            </w:r>
            <w:r w:rsidR="007A435D" w:rsidRPr="007A435D">
              <w:rPr>
                <w:sz w:val="24"/>
              </w:rPr>
              <w:t>krónikus</w:t>
            </w:r>
            <w:r w:rsidR="007A435D">
              <w:rPr>
                <w:b w:val="0"/>
                <w:sz w:val="24"/>
              </w:rPr>
              <w:t xml:space="preserve"> </w:t>
            </w:r>
            <w:r w:rsidRPr="007A435D">
              <w:rPr>
                <w:sz w:val="24"/>
              </w:rPr>
              <w:t>betegsége</w:t>
            </w:r>
            <w:r w:rsidRPr="007A435D">
              <w:rPr>
                <w:b w:val="0"/>
                <w:sz w:val="24"/>
              </w:rPr>
              <w:t xml:space="preserve"> miatt akadályozott, folyamatos orvosi kezelés alatt áll, és</w:t>
            </w:r>
            <w:r w:rsidR="00F404BF">
              <w:rPr>
                <w:b w:val="0"/>
                <w:sz w:val="24"/>
              </w:rPr>
              <w:t>”</w:t>
            </w:r>
          </w:p>
          <w:p w:rsidR="00F153E9" w:rsidRDefault="00F153E9" w:rsidP="00E12A53">
            <w:pPr>
              <w:ind w:left="177" w:right="-1"/>
              <w:jc w:val="both"/>
              <w:rPr>
                <w:b w:val="0"/>
                <w:sz w:val="24"/>
              </w:rPr>
            </w:pPr>
          </w:p>
          <w:p w:rsidR="00F153E9" w:rsidRDefault="00F153E9" w:rsidP="00F153E9">
            <w:pPr>
              <w:ind w:right="-1"/>
              <w:jc w:val="both"/>
              <w:rPr>
                <w:color w:val="000000" w:themeColor="text1"/>
                <w:sz w:val="24"/>
                <w:szCs w:val="24"/>
              </w:rPr>
            </w:pPr>
            <w:r>
              <w:rPr>
                <w:color w:val="000000" w:themeColor="text1"/>
                <w:sz w:val="24"/>
                <w:szCs w:val="24"/>
              </w:rPr>
              <w:t>(2)</w:t>
            </w:r>
          </w:p>
          <w:p w:rsidR="00F153E9" w:rsidRPr="00F153E9" w:rsidRDefault="00F153E9" w:rsidP="00E12A53">
            <w:pPr>
              <w:ind w:left="177" w:right="-1"/>
              <w:jc w:val="both"/>
              <w:rPr>
                <w:b w:val="0"/>
                <w:sz w:val="24"/>
              </w:rPr>
            </w:pPr>
            <w:r>
              <w:rPr>
                <w:b w:val="0"/>
                <w:i/>
                <w:color w:val="000000" w:themeColor="text1"/>
                <w:sz w:val="24"/>
                <w:szCs w:val="24"/>
              </w:rPr>
              <w:t>R. 26. § (3) bekezdésében a „</w:t>
            </w:r>
            <w:r w:rsidRPr="00F153E9">
              <w:rPr>
                <w:b w:val="0"/>
                <w:color w:val="000000" w:themeColor="text1"/>
                <w:sz w:val="24"/>
                <w:szCs w:val="24"/>
              </w:rPr>
              <w:t xml:space="preserve">pszichiátriai, </w:t>
            </w:r>
            <w:proofErr w:type="spellStart"/>
            <w:r w:rsidRPr="00F153E9">
              <w:rPr>
                <w:b w:val="0"/>
                <w:color w:val="000000" w:themeColor="text1"/>
                <w:sz w:val="24"/>
                <w:szCs w:val="24"/>
              </w:rPr>
              <w:t>addiktológiai</w:t>
            </w:r>
            <w:proofErr w:type="spellEnd"/>
            <w:r w:rsidRPr="00F153E9">
              <w:rPr>
                <w:b w:val="0"/>
                <w:color w:val="000000" w:themeColor="text1"/>
                <w:sz w:val="24"/>
                <w:szCs w:val="24"/>
              </w:rPr>
              <w:t>, és onkológiai</w:t>
            </w:r>
            <w:r w:rsidRPr="00F153E9">
              <w:rPr>
                <w:b w:val="0"/>
                <w:color w:val="FF0000"/>
                <w:sz w:val="24"/>
                <w:szCs w:val="24"/>
              </w:rPr>
              <w:t xml:space="preserve"> </w:t>
            </w:r>
            <w:r w:rsidRPr="00F153E9">
              <w:rPr>
                <w:b w:val="0"/>
                <w:sz w:val="24"/>
                <w:szCs w:val="24"/>
              </w:rPr>
              <w:t>szakorvos</w:t>
            </w:r>
            <w:r>
              <w:rPr>
                <w:b w:val="0"/>
                <w:sz w:val="24"/>
                <w:szCs w:val="24"/>
              </w:rPr>
              <w:t>” szövegrész helyébe a „</w:t>
            </w:r>
            <w:r w:rsidRPr="00F153E9">
              <w:rPr>
                <w:sz w:val="24"/>
                <w:szCs w:val="24"/>
              </w:rPr>
              <w:t>szakorvos</w:t>
            </w:r>
            <w:r>
              <w:rPr>
                <w:b w:val="0"/>
                <w:sz w:val="24"/>
                <w:szCs w:val="24"/>
              </w:rPr>
              <w:t>” szöveg lép.</w:t>
            </w:r>
          </w:p>
          <w:p w:rsidR="00E12A53" w:rsidRDefault="00E12A53" w:rsidP="00927204">
            <w:pPr>
              <w:ind w:left="60"/>
              <w:contextualSpacing/>
              <w:jc w:val="both"/>
              <w:rPr>
                <w:b w:val="0"/>
                <w:i/>
                <w:sz w:val="24"/>
                <w:szCs w:val="24"/>
              </w:rPr>
            </w:pPr>
          </w:p>
        </w:tc>
      </w:tr>
      <w:tr w:rsidR="002E28C5" w:rsidRPr="00B45B8C" w:rsidTr="004C56CC">
        <w:trPr>
          <w:trHeight w:val="1559"/>
        </w:trPr>
        <w:tc>
          <w:tcPr>
            <w:tcW w:w="4530" w:type="dxa"/>
          </w:tcPr>
          <w:p w:rsidR="00B92DB4" w:rsidRDefault="00B92DB4" w:rsidP="001070C4">
            <w:pPr>
              <w:ind w:left="29"/>
              <w:contextualSpacing/>
              <w:jc w:val="both"/>
              <w:rPr>
                <w:b w:val="0"/>
                <w:sz w:val="24"/>
                <w:szCs w:val="24"/>
              </w:rPr>
            </w:pPr>
          </w:p>
          <w:p w:rsidR="00B92DB4" w:rsidRDefault="00B92DB4" w:rsidP="001070C4">
            <w:pPr>
              <w:ind w:left="29"/>
              <w:contextualSpacing/>
              <w:jc w:val="both"/>
              <w:rPr>
                <w:b w:val="0"/>
                <w:sz w:val="24"/>
                <w:szCs w:val="24"/>
              </w:rPr>
            </w:pPr>
          </w:p>
          <w:p w:rsidR="001070C4" w:rsidRDefault="001070C4" w:rsidP="001070C4">
            <w:pPr>
              <w:ind w:left="29"/>
              <w:contextualSpacing/>
              <w:jc w:val="both"/>
              <w:rPr>
                <w:b w:val="0"/>
                <w:sz w:val="24"/>
                <w:szCs w:val="24"/>
              </w:rPr>
            </w:pPr>
            <w:r>
              <w:rPr>
                <w:b w:val="0"/>
                <w:sz w:val="24"/>
                <w:szCs w:val="24"/>
              </w:rPr>
              <w:t>R. 28. § (1) bekezdés</w:t>
            </w:r>
            <w:r w:rsidR="003E70E0">
              <w:rPr>
                <w:b w:val="0"/>
                <w:sz w:val="24"/>
                <w:szCs w:val="24"/>
              </w:rPr>
              <w:t>e:</w:t>
            </w:r>
          </w:p>
          <w:p w:rsidR="001070C4" w:rsidRPr="001070C4" w:rsidRDefault="001070C4" w:rsidP="001070C4">
            <w:pPr>
              <w:ind w:left="313"/>
              <w:contextualSpacing/>
              <w:jc w:val="both"/>
              <w:rPr>
                <w:b w:val="0"/>
                <w:sz w:val="24"/>
                <w:szCs w:val="24"/>
              </w:rPr>
            </w:pPr>
            <w:r>
              <w:rPr>
                <w:b w:val="0"/>
                <w:sz w:val="24"/>
                <w:szCs w:val="24"/>
              </w:rPr>
              <w:t xml:space="preserve">„(1) </w:t>
            </w:r>
            <w:r w:rsidRPr="001070C4">
              <w:rPr>
                <w:b w:val="0"/>
                <w:sz w:val="24"/>
                <w:szCs w:val="24"/>
              </w:rPr>
              <w:t>Gyermeknevelési támogatás állapítható meg egy év időtartamra a gyermek jogán annak a személynek</w:t>
            </w:r>
          </w:p>
          <w:p w:rsidR="001070C4" w:rsidRPr="001070C4" w:rsidRDefault="001070C4" w:rsidP="00126BC7">
            <w:pPr>
              <w:numPr>
                <w:ilvl w:val="1"/>
                <w:numId w:val="7"/>
              </w:numPr>
              <w:ind w:left="313" w:hanging="313"/>
              <w:contextualSpacing/>
              <w:jc w:val="both"/>
              <w:rPr>
                <w:b w:val="0"/>
                <w:sz w:val="24"/>
                <w:szCs w:val="24"/>
              </w:rPr>
            </w:pPr>
            <w:r w:rsidRPr="001070C4">
              <w:rPr>
                <w:b w:val="0"/>
                <w:sz w:val="24"/>
                <w:szCs w:val="24"/>
              </w:rPr>
              <w:t>aki családjában gyermeket nevel és</w:t>
            </w:r>
          </w:p>
          <w:p w:rsidR="001070C4" w:rsidRPr="001070C4" w:rsidRDefault="001070C4" w:rsidP="00126BC7">
            <w:pPr>
              <w:numPr>
                <w:ilvl w:val="1"/>
                <w:numId w:val="7"/>
              </w:numPr>
              <w:ind w:left="313" w:hanging="313"/>
              <w:contextualSpacing/>
              <w:jc w:val="both"/>
              <w:rPr>
                <w:b w:val="0"/>
                <w:sz w:val="24"/>
                <w:szCs w:val="24"/>
              </w:rPr>
            </w:pPr>
            <w:r w:rsidRPr="001070C4">
              <w:rPr>
                <w:b w:val="0"/>
                <w:sz w:val="24"/>
                <w:szCs w:val="24"/>
              </w:rPr>
              <w:t>a család bejelentett II. kerületi lakcímmel rendelkezik és életvitelszerűen a II. kerületben tartózkodik és</w:t>
            </w:r>
          </w:p>
          <w:p w:rsidR="001070C4" w:rsidRPr="001070C4" w:rsidRDefault="001070C4" w:rsidP="00126BC7">
            <w:pPr>
              <w:numPr>
                <w:ilvl w:val="1"/>
                <w:numId w:val="7"/>
              </w:numPr>
              <w:ind w:left="313" w:hanging="313"/>
              <w:contextualSpacing/>
              <w:jc w:val="both"/>
              <w:rPr>
                <w:b w:val="0"/>
                <w:sz w:val="24"/>
                <w:szCs w:val="24"/>
              </w:rPr>
            </w:pPr>
            <w:r w:rsidRPr="001070C4">
              <w:rPr>
                <w:b w:val="0"/>
                <w:sz w:val="24"/>
                <w:szCs w:val="24"/>
              </w:rPr>
              <w:t>a gyermek tankötelezettségének eleget tesz és</w:t>
            </w:r>
          </w:p>
          <w:p w:rsidR="001070C4" w:rsidRPr="001070C4" w:rsidRDefault="001070C4" w:rsidP="00126BC7">
            <w:pPr>
              <w:numPr>
                <w:ilvl w:val="1"/>
                <w:numId w:val="7"/>
              </w:numPr>
              <w:ind w:left="313" w:hanging="313"/>
              <w:contextualSpacing/>
              <w:jc w:val="both"/>
              <w:rPr>
                <w:b w:val="0"/>
                <w:sz w:val="24"/>
                <w:szCs w:val="24"/>
              </w:rPr>
            </w:pPr>
            <w:r w:rsidRPr="001070C4">
              <w:rPr>
                <w:b w:val="0"/>
                <w:sz w:val="24"/>
                <w:szCs w:val="24"/>
              </w:rPr>
              <w:t xml:space="preserve">a családban az egy főre jutó havi jövedelem nem haladja meg az öregségi nyugdíj mindenkori legkisebb összegének </w:t>
            </w:r>
            <w:r w:rsidRPr="001070C4">
              <w:rPr>
                <w:b w:val="0"/>
                <w:i/>
                <w:sz w:val="24"/>
                <w:szCs w:val="24"/>
              </w:rPr>
              <w:t>170 %-át</w:t>
            </w:r>
            <w:r w:rsidRPr="001070C4">
              <w:rPr>
                <w:b w:val="0"/>
                <w:sz w:val="24"/>
                <w:szCs w:val="24"/>
              </w:rPr>
              <w:t xml:space="preserve"> és</w:t>
            </w:r>
          </w:p>
          <w:p w:rsidR="002E28C5" w:rsidRPr="00B45B8C" w:rsidRDefault="001070C4" w:rsidP="00126BC7">
            <w:pPr>
              <w:numPr>
                <w:ilvl w:val="1"/>
                <w:numId w:val="7"/>
              </w:numPr>
              <w:ind w:left="313" w:hanging="313"/>
              <w:contextualSpacing/>
              <w:jc w:val="both"/>
              <w:rPr>
                <w:b w:val="0"/>
                <w:color w:val="000000"/>
                <w:sz w:val="24"/>
                <w:szCs w:val="24"/>
              </w:rPr>
            </w:pPr>
            <w:r w:rsidRPr="001070C4">
              <w:rPr>
                <w:b w:val="0"/>
                <w:sz w:val="24"/>
                <w:szCs w:val="24"/>
              </w:rPr>
              <w:t>a gyermek a Gyvt. szerint rendszeres gyermekvédelmi kedvezményre nem jogosult.</w:t>
            </w:r>
            <w:r>
              <w:rPr>
                <w:b w:val="0"/>
                <w:sz w:val="24"/>
                <w:szCs w:val="24"/>
              </w:rPr>
              <w:t>”</w:t>
            </w: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13. §</w:t>
            </w:r>
          </w:p>
          <w:p w:rsidR="002E28C5" w:rsidRDefault="002E28C5" w:rsidP="00F153E9">
            <w:pPr>
              <w:ind w:left="35"/>
              <w:contextualSpacing/>
              <w:jc w:val="both"/>
              <w:rPr>
                <w:sz w:val="24"/>
                <w:szCs w:val="24"/>
              </w:rPr>
            </w:pPr>
          </w:p>
          <w:p w:rsidR="002E28C5" w:rsidRPr="002E28C5" w:rsidRDefault="002E28C5" w:rsidP="00F153E9">
            <w:pPr>
              <w:ind w:left="35"/>
              <w:contextualSpacing/>
              <w:jc w:val="both"/>
              <w:rPr>
                <w:b w:val="0"/>
                <w:i/>
                <w:sz w:val="24"/>
                <w:szCs w:val="24"/>
              </w:rPr>
            </w:pPr>
            <w:r>
              <w:rPr>
                <w:b w:val="0"/>
                <w:i/>
                <w:sz w:val="24"/>
                <w:szCs w:val="24"/>
              </w:rPr>
              <w:t>R. 28. § (1) bekezdés d) pontjában a „</w:t>
            </w:r>
            <w:r w:rsidRPr="002E28C5">
              <w:rPr>
                <w:b w:val="0"/>
                <w:sz w:val="24"/>
                <w:szCs w:val="24"/>
              </w:rPr>
              <w:t>170 %-át</w:t>
            </w:r>
            <w:r>
              <w:rPr>
                <w:b w:val="0"/>
                <w:i/>
                <w:sz w:val="24"/>
                <w:szCs w:val="24"/>
              </w:rPr>
              <w:t>” szövegrész helyébe a „</w:t>
            </w:r>
            <w:r w:rsidRPr="002E28C5">
              <w:rPr>
                <w:sz w:val="24"/>
                <w:szCs w:val="24"/>
              </w:rPr>
              <w:t>200 %-át</w:t>
            </w:r>
            <w:r>
              <w:rPr>
                <w:b w:val="0"/>
                <w:i/>
                <w:sz w:val="24"/>
                <w:szCs w:val="24"/>
              </w:rPr>
              <w:t>” szöveg lép.</w:t>
            </w:r>
          </w:p>
        </w:tc>
      </w:tr>
      <w:tr w:rsidR="002E28C5" w:rsidRPr="00B45B8C" w:rsidTr="00900229">
        <w:trPr>
          <w:trHeight w:val="3054"/>
        </w:trPr>
        <w:tc>
          <w:tcPr>
            <w:tcW w:w="4530" w:type="dxa"/>
          </w:tcPr>
          <w:p w:rsidR="00C75224" w:rsidRDefault="00C75224" w:rsidP="00C75224">
            <w:pPr>
              <w:ind w:left="171"/>
              <w:jc w:val="both"/>
              <w:rPr>
                <w:b w:val="0"/>
                <w:sz w:val="24"/>
                <w:szCs w:val="24"/>
              </w:rPr>
            </w:pPr>
            <w:r>
              <w:rPr>
                <w:b w:val="0"/>
                <w:sz w:val="24"/>
                <w:szCs w:val="24"/>
              </w:rPr>
              <w:lastRenderedPageBreak/>
              <w:t>R. 30. § (1) bekezdése</w:t>
            </w:r>
            <w:r w:rsidR="003E70E0">
              <w:rPr>
                <w:b w:val="0"/>
                <w:sz w:val="24"/>
                <w:szCs w:val="24"/>
              </w:rPr>
              <w:t>:</w:t>
            </w:r>
          </w:p>
          <w:p w:rsidR="00C75224" w:rsidRPr="00C75224" w:rsidRDefault="00C75224" w:rsidP="00C75224">
            <w:pPr>
              <w:ind w:left="171" w:firstLine="425"/>
              <w:jc w:val="both"/>
              <w:rPr>
                <w:b w:val="0"/>
                <w:bCs/>
                <w:sz w:val="24"/>
                <w:szCs w:val="24"/>
              </w:rPr>
            </w:pPr>
            <w:r>
              <w:rPr>
                <w:b w:val="0"/>
                <w:sz w:val="24"/>
                <w:szCs w:val="24"/>
              </w:rPr>
              <w:t xml:space="preserve">„(1) </w:t>
            </w:r>
            <w:r w:rsidRPr="00C75224">
              <w:rPr>
                <w:b w:val="0"/>
                <w:sz w:val="24"/>
                <w:szCs w:val="24"/>
              </w:rPr>
              <w:t>Helyi utazási bérlet támogatás (továbbiakban: bérlet támogatás) állapítható meg a II. kerületben legalább 6 hónapja bejelentett lakcímmel rendelkező és életvitelszerűen is a II. kerületben tartózkodó nappali tagozaton tanulók részére, akik:</w:t>
            </w:r>
          </w:p>
          <w:p w:rsidR="00C75224" w:rsidRPr="00C75224" w:rsidRDefault="00C75224" w:rsidP="00126BC7">
            <w:pPr>
              <w:numPr>
                <w:ilvl w:val="0"/>
                <w:numId w:val="6"/>
              </w:numPr>
              <w:tabs>
                <w:tab w:val="num" w:pos="1080"/>
              </w:tabs>
              <w:ind w:left="171" w:firstLine="425"/>
              <w:jc w:val="both"/>
              <w:rPr>
                <w:b w:val="0"/>
                <w:sz w:val="24"/>
                <w:szCs w:val="24"/>
              </w:rPr>
            </w:pPr>
            <w:r w:rsidRPr="00C75224">
              <w:rPr>
                <w:b w:val="0"/>
                <w:sz w:val="24"/>
                <w:szCs w:val="24"/>
              </w:rPr>
              <w:t>a napi iskolába járást a főváros területén csak tömegközlekedési eszköz igénybe vételével tudják megoldani és</w:t>
            </w:r>
          </w:p>
          <w:p w:rsidR="00C75224" w:rsidRPr="00C75224" w:rsidRDefault="00C75224" w:rsidP="00126BC7">
            <w:pPr>
              <w:numPr>
                <w:ilvl w:val="0"/>
                <w:numId w:val="6"/>
              </w:numPr>
              <w:ind w:left="171" w:firstLine="425"/>
              <w:jc w:val="both"/>
              <w:rPr>
                <w:b w:val="0"/>
                <w:sz w:val="24"/>
                <w:szCs w:val="24"/>
              </w:rPr>
            </w:pPr>
            <w:r w:rsidRPr="00C75224">
              <w:rPr>
                <w:b w:val="0"/>
                <w:i/>
                <w:sz w:val="24"/>
                <w:szCs w:val="24"/>
              </w:rPr>
              <w:t>a Gyvt. szerinti rendszeres gyermekvédelmi kedvezményben</w:t>
            </w:r>
            <w:r w:rsidRPr="00C75224">
              <w:rPr>
                <w:b w:val="0"/>
                <w:sz w:val="24"/>
                <w:szCs w:val="24"/>
              </w:rPr>
              <w:t xml:space="preserve"> részesülnek és</w:t>
            </w:r>
          </w:p>
          <w:p w:rsidR="00C75224" w:rsidRPr="00C75224" w:rsidRDefault="00C75224" w:rsidP="00126BC7">
            <w:pPr>
              <w:numPr>
                <w:ilvl w:val="0"/>
                <w:numId w:val="6"/>
              </w:numPr>
              <w:ind w:left="171" w:firstLine="425"/>
              <w:jc w:val="both"/>
              <w:rPr>
                <w:b w:val="0"/>
                <w:sz w:val="24"/>
                <w:szCs w:val="24"/>
              </w:rPr>
            </w:pPr>
            <w:r w:rsidRPr="00C75224">
              <w:rPr>
                <w:b w:val="0"/>
                <w:sz w:val="24"/>
                <w:szCs w:val="24"/>
              </w:rPr>
              <w:t>iskolalátogatási kötelezettségüknek folyamatosan eleget tesznek és</w:t>
            </w:r>
          </w:p>
          <w:p w:rsidR="00C75224" w:rsidRPr="00C75224" w:rsidRDefault="00C75224" w:rsidP="00126BC7">
            <w:pPr>
              <w:numPr>
                <w:ilvl w:val="0"/>
                <w:numId w:val="6"/>
              </w:numPr>
              <w:ind w:left="171" w:firstLine="425"/>
              <w:jc w:val="both"/>
              <w:rPr>
                <w:b w:val="0"/>
                <w:sz w:val="24"/>
                <w:szCs w:val="24"/>
              </w:rPr>
            </w:pPr>
            <w:r w:rsidRPr="00C75224">
              <w:rPr>
                <w:b w:val="0"/>
                <w:sz w:val="24"/>
                <w:szCs w:val="24"/>
              </w:rPr>
              <w:t>más jogcímen nem jogosultak helyi utazási kedvezmény igénybe vételére.</w:t>
            </w:r>
            <w:r>
              <w:rPr>
                <w:b w:val="0"/>
                <w:sz w:val="24"/>
                <w:szCs w:val="24"/>
              </w:rPr>
              <w:t>”</w:t>
            </w:r>
          </w:p>
          <w:p w:rsidR="00C75224" w:rsidRPr="00B76477" w:rsidRDefault="00C75224" w:rsidP="00C75224">
            <w:pPr>
              <w:ind w:left="780"/>
              <w:rPr>
                <w:sz w:val="24"/>
                <w:szCs w:val="24"/>
              </w:rPr>
            </w:pPr>
          </w:p>
          <w:p w:rsidR="008C2AA0" w:rsidRDefault="008C2AA0" w:rsidP="008C2AA0">
            <w:pPr>
              <w:ind w:left="60"/>
              <w:jc w:val="both"/>
              <w:rPr>
                <w:b w:val="0"/>
                <w:sz w:val="24"/>
                <w:szCs w:val="24"/>
              </w:rPr>
            </w:pPr>
            <w:r>
              <w:rPr>
                <w:b w:val="0"/>
                <w:sz w:val="24"/>
                <w:szCs w:val="24"/>
              </w:rPr>
              <w:t>R. 30. § (3) bekezdés</w:t>
            </w:r>
            <w:r w:rsidR="003E70E0">
              <w:rPr>
                <w:b w:val="0"/>
                <w:sz w:val="24"/>
                <w:szCs w:val="24"/>
              </w:rPr>
              <w:t>e:</w:t>
            </w:r>
          </w:p>
          <w:p w:rsidR="008C2AA0" w:rsidRPr="008C2AA0" w:rsidRDefault="003E70E0" w:rsidP="008C2AA0">
            <w:pPr>
              <w:ind w:left="60"/>
              <w:jc w:val="both"/>
              <w:rPr>
                <w:b w:val="0"/>
                <w:i/>
                <w:sz w:val="24"/>
                <w:szCs w:val="24"/>
              </w:rPr>
            </w:pPr>
            <w:r>
              <w:rPr>
                <w:b w:val="0"/>
                <w:sz w:val="24"/>
                <w:szCs w:val="24"/>
              </w:rPr>
              <w:t xml:space="preserve">„(3) </w:t>
            </w:r>
            <w:r w:rsidR="008C2AA0" w:rsidRPr="008C2AA0">
              <w:rPr>
                <w:b w:val="0"/>
                <w:sz w:val="24"/>
                <w:szCs w:val="24"/>
              </w:rPr>
              <w:t>Bérlet támogatás a (4) bekezdésben foglalt kivétellel, adott tanév október 1-jétől szeptember 30-áig tartó időszakára</w:t>
            </w:r>
            <w:r w:rsidR="008C2AA0" w:rsidRPr="008C2AA0">
              <w:rPr>
                <w:b w:val="0"/>
                <w:i/>
                <w:sz w:val="24"/>
                <w:szCs w:val="24"/>
              </w:rPr>
              <w:t>, de legfeljebb a Gyvt. szerinti rendszeres gyermekvédelmi kedvezményre való jogosultság hónapjának végéig állapítható meg.</w:t>
            </w:r>
            <w:r>
              <w:rPr>
                <w:b w:val="0"/>
                <w:i/>
                <w:sz w:val="24"/>
                <w:szCs w:val="24"/>
              </w:rPr>
              <w:t>”</w:t>
            </w:r>
            <w:r w:rsidR="008C2AA0" w:rsidRPr="008C2AA0">
              <w:rPr>
                <w:b w:val="0"/>
                <w:i/>
                <w:sz w:val="24"/>
                <w:szCs w:val="24"/>
              </w:rPr>
              <w:t xml:space="preserve"> </w:t>
            </w:r>
          </w:p>
          <w:p w:rsidR="002E28C5" w:rsidRPr="00B45B8C" w:rsidRDefault="002E28C5" w:rsidP="00900229">
            <w:pPr>
              <w:tabs>
                <w:tab w:val="left" w:pos="0"/>
              </w:tabs>
              <w:jc w:val="both"/>
              <w:rPr>
                <w:b w:val="0"/>
                <w:color w:val="000000"/>
                <w:sz w:val="24"/>
                <w:szCs w:val="24"/>
              </w:rPr>
            </w:pP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14. §</w:t>
            </w:r>
          </w:p>
          <w:p w:rsidR="002E28C5" w:rsidRPr="002E28C5" w:rsidRDefault="002E28C5" w:rsidP="002E28C5">
            <w:pPr>
              <w:ind w:left="60"/>
              <w:contextualSpacing/>
              <w:jc w:val="both"/>
              <w:rPr>
                <w:sz w:val="24"/>
                <w:szCs w:val="24"/>
              </w:rPr>
            </w:pPr>
            <w:r>
              <w:rPr>
                <w:sz w:val="24"/>
                <w:szCs w:val="24"/>
              </w:rPr>
              <w:t>(1)</w:t>
            </w:r>
          </w:p>
          <w:p w:rsidR="002E28C5" w:rsidRPr="00927204" w:rsidRDefault="002E28C5" w:rsidP="002E28C5">
            <w:pPr>
              <w:ind w:left="60"/>
              <w:contextualSpacing/>
              <w:jc w:val="both"/>
              <w:rPr>
                <w:b w:val="0"/>
                <w:i/>
                <w:sz w:val="24"/>
                <w:szCs w:val="24"/>
              </w:rPr>
            </w:pPr>
            <w:r>
              <w:rPr>
                <w:b w:val="0"/>
                <w:i/>
                <w:sz w:val="24"/>
                <w:szCs w:val="24"/>
              </w:rPr>
              <w:t>R. 30. § (1) bekezdés b) pontja helyébe az alábbi rendelkezés lép:</w:t>
            </w:r>
          </w:p>
          <w:p w:rsidR="002E28C5" w:rsidRPr="002E28C5" w:rsidRDefault="002E28C5" w:rsidP="002E28C5">
            <w:pPr>
              <w:ind w:left="35"/>
              <w:jc w:val="both"/>
              <w:rPr>
                <w:b w:val="0"/>
                <w:sz w:val="24"/>
                <w:szCs w:val="24"/>
              </w:rPr>
            </w:pPr>
            <w:r>
              <w:rPr>
                <w:sz w:val="24"/>
                <w:szCs w:val="24"/>
              </w:rPr>
              <w:t>„</w:t>
            </w:r>
            <w:r w:rsidRPr="002E28C5">
              <w:rPr>
                <w:b w:val="0"/>
                <w:sz w:val="24"/>
                <w:szCs w:val="24"/>
              </w:rPr>
              <w:t>b) a Gyvt. szerinti rendszeres gyermekvédelmi kedvezményben</w:t>
            </w:r>
            <w:r w:rsidRPr="002E28C5">
              <w:rPr>
                <w:sz w:val="24"/>
                <w:szCs w:val="24"/>
              </w:rPr>
              <w:t>, vagy e rendelet szerint gyermeknevelési támogatásban</w:t>
            </w:r>
            <w:r w:rsidRPr="002E28C5">
              <w:rPr>
                <w:b w:val="0"/>
                <w:sz w:val="24"/>
                <w:szCs w:val="24"/>
              </w:rPr>
              <w:t xml:space="preserve"> részesülnek, és</w:t>
            </w:r>
            <w:r>
              <w:rPr>
                <w:b w:val="0"/>
                <w:sz w:val="24"/>
                <w:szCs w:val="24"/>
              </w:rPr>
              <w:t>”</w:t>
            </w:r>
          </w:p>
          <w:p w:rsidR="00006475" w:rsidRDefault="00006475" w:rsidP="002E28C5">
            <w:pPr>
              <w:jc w:val="both"/>
              <w:rPr>
                <w:sz w:val="24"/>
                <w:szCs w:val="24"/>
              </w:rPr>
            </w:pPr>
          </w:p>
          <w:p w:rsidR="002E28C5" w:rsidRDefault="002E28C5" w:rsidP="002E28C5">
            <w:pPr>
              <w:jc w:val="both"/>
              <w:rPr>
                <w:sz w:val="24"/>
                <w:szCs w:val="24"/>
              </w:rPr>
            </w:pPr>
            <w:r>
              <w:rPr>
                <w:sz w:val="24"/>
                <w:szCs w:val="24"/>
              </w:rPr>
              <w:t>(2)</w:t>
            </w:r>
          </w:p>
          <w:p w:rsidR="002E28C5" w:rsidRPr="00927204" w:rsidRDefault="002E28C5" w:rsidP="002E28C5">
            <w:pPr>
              <w:ind w:left="60"/>
              <w:contextualSpacing/>
              <w:jc w:val="both"/>
              <w:rPr>
                <w:b w:val="0"/>
                <w:i/>
                <w:sz w:val="24"/>
                <w:szCs w:val="24"/>
              </w:rPr>
            </w:pPr>
            <w:r>
              <w:rPr>
                <w:b w:val="0"/>
                <w:i/>
                <w:sz w:val="24"/>
                <w:szCs w:val="24"/>
              </w:rPr>
              <w:t>R. 30. § (3) bekezdése helyébe az alábbi rendelkezés lép:</w:t>
            </w:r>
          </w:p>
          <w:p w:rsidR="002E28C5" w:rsidRDefault="002E28C5" w:rsidP="002E28C5">
            <w:pPr>
              <w:jc w:val="both"/>
              <w:rPr>
                <w:sz w:val="24"/>
                <w:szCs w:val="24"/>
              </w:rPr>
            </w:pPr>
          </w:p>
          <w:p w:rsidR="002E28C5" w:rsidRPr="002E28C5" w:rsidRDefault="002E28C5" w:rsidP="002E28C5">
            <w:pPr>
              <w:jc w:val="both"/>
              <w:rPr>
                <w:sz w:val="24"/>
                <w:szCs w:val="24"/>
              </w:rPr>
            </w:pPr>
            <w:r w:rsidRPr="002E28C5">
              <w:rPr>
                <w:b w:val="0"/>
                <w:sz w:val="24"/>
                <w:szCs w:val="24"/>
              </w:rPr>
              <w:t xml:space="preserve">„ (3) Bérlet támogatás a (4) bekezdésben foglalt kivétellel, az adott tanév október 1-jétől szeptember 30-áig tartó időszakára, </w:t>
            </w:r>
            <w:r w:rsidRPr="002E28C5">
              <w:rPr>
                <w:sz w:val="24"/>
                <w:szCs w:val="24"/>
              </w:rPr>
              <w:t>legfeljebb az (1) bekezdés b) pontjában megállapított ellátásokr</w:t>
            </w:r>
            <w:r w:rsidR="00126BC7">
              <w:rPr>
                <w:sz w:val="24"/>
                <w:szCs w:val="24"/>
              </w:rPr>
              <w:t>a való jogosultság fennállásáig állapítható meg</w:t>
            </w:r>
            <w:r>
              <w:rPr>
                <w:sz w:val="24"/>
                <w:szCs w:val="24"/>
              </w:rPr>
              <w:t>”</w:t>
            </w:r>
            <w:r w:rsidRPr="002E28C5">
              <w:rPr>
                <w:sz w:val="24"/>
                <w:szCs w:val="24"/>
              </w:rPr>
              <w:t xml:space="preserve"> </w:t>
            </w:r>
          </w:p>
          <w:p w:rsidR="002E28C5" w:rsidRPr="002E28C5" w:rsidRDefault="002E28C5" w:rsidP="002E28C5">
            <w:pPr>
              <w:ind w:left="720"/>
              <w:contextualSpacing/>
              <w:rPr>
                <w:color w:val="FF0000"/>
                <w:sz w:val="24"/>
                <w:szCs w:val="24"/>
              </w:rPr>
            </w:pPr>
          </w:p>
          <w:p w:rsidR="002E28C5" w:rsidRDefault="002E28C5" w:rsidP="00F153E9">
            <w:pPr>
              <w:ind w:left="35"/>
              <w:contextualSpacing/>
              <w:jc w:val="both"/>
              <w:rPr>
                <w:sz w:val="24"/>
                <w:szCs w:val="24"/>
              </w:rPr>
            </w:pPr>
          </w:p>
        </w:tc>
      </w:tr>
      <w:tr w:rsidR="00B76D37" w:rsidRPr="00B45B8C" w:rsidTr="004C56CC">
        <w:trPr>
          <w:trHeight w:val="1842"/>
        </w:trPr>
        <w:tc>
          <w:tcPr>
            <w:tcW w:w="4530" w:type="dxa"/>
          </w:tcPr>
          <w:p w:rsidR="00B76D37" w:rsidRPr="00B76477" w:rsidRDefault="00B76D37" w:rsidP="00B76D37">
            <w:pPr>
              <w:tabs>
                <w:tab w:val="left" w:pos="0"/>
              </w:tabs>
              <w:rPr>
                <w:b w:val="0"/>
                <w:bCs/>
                <w:snapToGrid w:val="0"/>
                <w:sz w:val="24"/>
                <w:szCs w:val="24"/>
              </w:rPr>
            </w:pPr>
            <w:r>
              <w:rPr>
                <w:b w:val="0"/>
                <w:bCs/>
                <w:snapToGrid w:val="0"/>
                <w:sz w:val="24"/>
                <w:szCs w:val="24"/>
              </w:rPr>
              <w:t xml:space="preserve">R. </w:t>
            </w:r>
            <w:r w:rsidRPr="00B76477">
              <w:rPr>
                <w:b w:val="0"/>
                <w:bCs/>
                <w:snapToGrid w:val="0"/>
                <w:sz w:val="24"/>
                <w:szCs w:val="24"/>
              </w:rPr>
              <w:t>33. §</w:t>
            </w:r>
            <w:r>
              <w:rPr>
                <w:b w:val="0"/>
                <w:bCs/>
                <w:snapToGrid w:val="0"/>
                <w:sz w:val="24"/>
                <w:szCs w:val="24"/>
              </w:rPr>
              <w:t xml:space="preserve"> (1) bekezdés a) p</w:t>
            </w:r>
            <w:r w:rsidR="003E70E0">
              <w:rPr>
                <w:b w:val="0"/>
                <w:bCs/>
                <w:snapToGrid w:val="0"/>
                <w:sz w:val="24"/>
                <w:szCs w:val="24"/>
              </w:rPr>
              <w:t>o</w:t>
            </w:r>
            <w:r>
              <w:rPr>
                <w:b w:val="0"/>
                <w:bCs/>
                <w:snapToGrid w:val="0"/>
                <w:sz w:val="24"/>
                <w:szCs w:val="24"/>
              </w:rPr>
              <w:t>ntja:</w:t>
            </w:r>
          </w:p>
          <w:p w:rsidR="00B76D37" w:rsidRPr="00B76D37" w:rsidRDefault="00B76D37" w:rsidP="00126BC7">
            <w:pPr>
              <w:numPr>
                <w:ilvl w:val="0"/>
                <w:numId w:val="10"/>
              </w:numPr>
              <w:ind w:hanging="391"/>
              <w:jc w:val="both"/>
              <w:rPr>
                <w:b w:val="0"/>
                <w:bCs/>
                <w:sz w:val="24"/>
                <w:szCs w:val="24"/>
              </w:rPr>
            </w:pPr>
            <w:r w:rsidRPr="00B76D37">
              <w:rPr>
                <w:b w:val="0"/>
                <w:bCs/>
                <w:sz w:val="24"/>
                <w:szCs w:val="24"/>
              </w:rPr>
              <w:t xml:space="preserve">Az önkormányzat az alábbi gyermekjóléti szolgáltatásokat biztosítja: </w:t>
            </w:r>
          </w:p>
          <w:p w:rsidR="00B76D37" w:rsidRPr="00B76D37" w:rsidRDefault="00B76D37" w:rsidP="00126BC7">
            <w:pPr>
              <w:numPr>
                <w:ilvl w:val="1"/>
                <w:numId w:val="11"/>
              </w:numPr>
              <w:ind w:left="420" w:hanging="391"/>
              <w:jc w:val="both"/>
              <w:rPr>
                <w:b w:val="0"/>
                <w:bCs/>
                <w:sz w:val="24"/>
                <w:szCs w:val="24"/>
              </w:rPr>
            </w:pPr>
            <w:r w:rsidRPr="00B76D37">
              <w:rPr>
                <w:b w:val="0"/>
                <w:bCs/>
                <w:sz w:val="24"/>
                <w:szCs w:val="24"/>
              </w:rPr>
              <w:t>Saját intézményein keresztül:</w:t>
            </w:r>
          </w:p>
          <w:p w:rsidR="00B76D37" w:rsidRPr="00B76D37" w:rsidRDefault="00B76D37" w:rsidP="00126BC7">
            <w:pPr>
              <w:numPr>
                <w:ilvl w:val="1"/>
                <w:numId w:val="9"/>
              </w:numPr>
              <w:ind w:left="420" w:hanging="391"/>
              <w:jc w:val="both"/>
              <w:rPr>
                <w:b w:val="0"/>
                <w:bCs/>
                <w:sz w:val="24"/>
                <w:szCs w:val="24"/>
              </w:rPr>
            </w:pPr>
            <w:r w:rsidRPr="00B76D37">
              <w:rPr>
                <w:b w:val="0"/>
                <w:bCs/>
                <w:sz w:val="24"/>
                <w:szCs w:val="24"/>
              </w:rPr>
              <w:t>gyermekjóléti szolgáltatást (Gyvt. 39. §),</w:t>
            </w:r>
          </w:p>
          <w:p w:rsidR="00B76D37" w:rsidRPr="00B76D37" w:rsidRDefault="00B76D37" w:rsidP="00126BC7">
            <w:pPr>
              <w:numPr>
                <w:ilvl w:val="1"/>
                <w:numId w:val="9"/>
              </w:numPr>
              <w:ind w:left="420" w:hanging="391"/>
              <w:jc w:val="both"/>
              <w:rPr>
                <w:b w:val="0"/>
                <w:bCs/>
                <w:sz w:val="24"/>
                <w:szCs w:val="24"/>
              </w:rPr>
            </w:pPr>
            <w:r w:rsidRPr="00B76D37">
              <w:rPr>
                <w:b w:val="0"/>
                <w:bCs/>
                <w:sz w:val="24"/>
                <w:szCs w:val="24"/>
              </w:rPr>
              <w:t>gyermekjóléti központot (Gyvt. 40. § (3)</w:t>
            </w:r>
          </w:p>
          <w:p w:rsidR="00B76D37" w:rsidRPr="00B76D37" w:rsidRDefault="00B76D37" w:rsidP="00126BC7">
            <w:pPr>
              <w:numPr>
                <w:ilvl w:val="1"/>
                <w:numId w:val="9"/>
              </w:numPr>
              <w:ind w:left="420" w:hanging="391"/>
              <w:jc w:val="both"/>
              <w:rPr>
                <w:b w:val="0"/>
                <w:bCs/>
                <w:sz w:val="24"/>
                <w:szCs w:val="24"/>
              </w:rPr>
            </w:pPr>
            <w:r w:rsidRPr="00B76D37">
              <w:rPr>
                <w:b w:val="0"/>
                <w:bCs/>
                <w:sz w:val="24"/>
                <w:szCs w:val="24"/>
              </w:rPr>
              <w:t xml:space="preserve">utcai és lakótelepi szociális munkát (Gyvt. 40.§ (3) </w:t>
            </w:r>
            <w:proofErr w:type="spellStart"/>
            <w:r w:rsidRPr="00B76D37">
              <w:rPr>
                <w:b w:val="0"/>
                <w:bCs/>
                <w:sz w:val="24"/>
                <w:szCs w:val="24"/>
              </w:rPr>
              <w:t>bek</w:t>
            </w:r>
            <w:proofErr w:type="spellEnd"/>
            <w:r w:rsidRPr="00B76D37">
              <w:rPr>
                <w:b w:val="0"/>
                <w:bCs/>
                <w:sz w:val="24"/>
                <w:szCs w:val="24"/>
              </w:rPr>
              <w:t>. a)</w:t>
            </w:r>
          </w:p>
          <w:p w:rsidR="00B76D37" w:rsidRPr="00B76D37" w:rsidRDefault="00B76D37" w:rsidP="00126BC7">
            <w:pPr>
              <w:numPr>
                <w:ilvl w:val="1"/>
                <w:numId w:val="9"/>
              </w:numPr>
              <w:ind w:left="420" w:hanging="391"/>
              <w:jc w:val="both"/>
              <w:rPr>
                <w:b w:val="0"/>
                <w:bCs/>
                <w:sz w:val="24"/>
                <w:szCs w:val="24"/>
              </w:rPr>
            </w:pPr>
            <w:r w:rsidRPr="00B76D37">
              <w:rPr>
                <w:b w:val="0"/>
                <w:bCs/>
                <w:sz w:val="24"/>
                <w:szCs w:val="24"/>
              </w:rPr>
              <w:t xml:space="preserve">kapcsolattartási ügyeletet (Gyvt. 40.§ (3) </w:t>
            </w:r>
            <w:proofErr w:type="spellStart"/>
            <w:r w:rsidRPr="00B76D37">
              <w:rPr>
                <w:b w:val="0"/>
                <w:bCs/>
                <w:sz w:val="24"/>
                <w:szCs w:val="24"/>
              </w:rPr>
              <w:t>bek</w:t>
            </w:r>
            <w:proofErr w:type="spellEnd"/>
            <w:r w:rsidRPr="00B76D37">
              <w:rPr>
                <w:b w:val="0"/>
                <w:bCs/>
                <w:sz w:val="24"/>
                <w:szCs w:val="24"/>
              </w:rPr>
              <w:t>. b),</w:t>
            </w:r>
          </w:p>
          <w:p w:rsidR="00B76D37" w:rsidRPr="00B76D37" w:rsidRDefault="00B76D37" w:rsidP="00126BC7">
            <w:pPr>
              <w:numPr>
                <w:ilvl w:val="1"/>
                <w:numId w:val="9"/>
              </w:numPr>
              <w:ind w:left="420" w:hanging="391"/>
              <w:jc w:val="both"/>
              <w:rPr>
                <w:b w:val="0"/>
                <w:bCs/>
                <w:sz w:val="24"/>
                <w:szCs w:val="24"/>
              </w:rPr>
            </w:pPr>
            <w:r w:rsidRPr="00B76D37">
              <w:rPr>
                <w:b w:val="0"/>
                <w:bCs/>
                <w:sz w:val="24"/>
                <w:szCs w:val="24"/>
              </w:rPr>
              <w:t xml:space="preserve">kórházi szociális munkát (Gyvt. 40..§ (3) </w:t>
            </w:r>
            <w:proofErr w:type="spellStart"/>
            <w:r w:rsidRPr="00B76D37">
              <w:rPr>
                <w:b w:val="0"/>
                <w:bCs/>
                <w:sz w:val="24"/>
                <w:szCs w:val="24"/>
              </w:rPr>
              <w:t>bek</w:t>
            </w:r>
            <w:proofErr w:type="spellEnd"/>
            <w:r w:rsidRPr="00B76D37">
              <w:rPr>
                <w:b w:val="0"/>
                <w:bCs/>
                <w:sz w:val="24"/>
                <w:szCs w:val="24"/>
              </w:rPr>
              <w:t>. c),</w:t>
            </w:r>
          </w:p>
          <w:p w:rsidR="00B76D37" w:rsidRPr="00B76D37" w:rsidRDefault="00B76D37" w:rsidP="00126BC7">
            <w:pPr>
              <w:numPr>
                <w:ilvl w:val="1"/>
                <w:numId w:val="9"/>
              </w:numPr>
              <w:ind w:left="420" w:hanging="391"/>
              <w:jc w:val="both"/>
              <w:rPr>
                <w:b w:val="0"/>
                <w:bCs/>
                <w:sz w:val="24"/>
                <w:szCs w:val="24"/>
              </w:rPr>
            </w:pPr>
            <w:r w:rsidRPr="00B76D37">
              <w:rPr>
                <w:b w:val="0"/>
                <w:bCs/>
                <w:sz w:val="24"/>
                <w:szCs w:val="24"/>
              </w:rPr>
              <w:t xml:space="preserve">készenléti szolgálatot (Gyvt. 40.§ (3) </w:t>
            </w:r>
            <w:proofErr w:type="spellStart"/>
            <w:r w:rsidRPr="00B76D37">
              <w:rPr>
                <w:b w:val="0"/>
                <w:bCs/>
                <w:sz w:val="24"/>
                <w:szCs w:val="24"/>
              </w:rPr>
              <w:t>bek</w:t>
            </w:r>
            <w:proofErr w:type="spellEnd"/>
            <w:r w:rsidRPr="00B76D37">
              <w:rPr>
                <w:b w:val="0"/>
                <w:bCs/>
                <w:sz w:val="24"/>
                <w:szCs w:val="24"/>
              </w:rPr>
              <w:t xml:space="preserve">. d), </w:t>
            </w:r>
          </w:p>
          <w:p w:rsidR="00B76D37" w:rsidRPr="00B76D37" w:rsidRDefault="00B76D37" w:rsidP="00126BC7">
            <w:pPr>
              <w:numPr>
                <w:ilvl w:val="1"/>
                <w:numId w:val="9"/>
              </w:numPr>
              <w:ind w:left="420" w:hanging="391"/>
              <w:jc w:val="both"/>
              <w:rPr>
                <w:b w:val="0"/>
                <w:bCs/>
                <w:sz w:val="24"/>
                <w:szCs w:val="24"/>
              </w:rPr>
            </w:pPr>
            <w:r w:rsidRPr="00B76D37">
              <w:rPr>
                <w:b w:val="0"/>
                <w:bCs/>
                <w:sz w:val="24"/>
                <w:szCs w:val="24"/>
              </w:rPr>
              <w:t>gyermekek napközbeni ellátását (Gyvt. 41.§),</w:t>
            </w:r>
          </w:p>
          <w:p w:rsidR="00B76D37" w:rsidRPr="00B76D37" w:rsidRDefault="00B76D37" w:rsidP="00126BC7">
            <w:pPr>
              <w:numPr>
                <w:ilvl w:val="1"/>
                <w:numId w:val="9"/>
              </w:numPr>
              <w:ind w:left="420" w:hanging="391"/>
              <w:jc w:val="both"/>
              <w:rPr>
                <w:b w:val="0"/>
                <w:bCs/>
                <w:sz w:val="24"/>
                <w:szCs w:val="24"/>
              </w:rPr>
            </w:pPr>
            <w:r w:rsidRPr="00B76D37">
              <w:rPr>
                <w:b w:val="0"/>
                <w:bCs/>
                <w:sz w:val="24"/>
                <w:szCs w:val="24"/>
              </w:rPr>
              <w:t>házi gyermekfelügyeletet (Gyvt. 44. §),</w:t>
            </w:r>
          </w:p>
          <w:p w:rsidR="00B76D37" w:rsidRPr="00B76D37" w:rsidRDefault="00B76D37" w:rsidP="00126BC7">
            <w:pPr>
              <w:numPr>
                <w:ilvl w:val="1"/>
                <w:numId w:val="9"/>
              </w:numPr>
              <w:ind w:left="420" w:hanging="391"/>
              <w:jc w:val="both"/>
              <w:rPr>
                <w:b w:val="0"/>
                <w:bCs/>
                <w:sz w:val="24"/>
                <w:szCs w:val="24"/>
              </w:rPr>
            </w:pPr>
            <w:r w:rsidRPr="00B76D37">
              <w:rPr>
                <w:b w:val="0"/>
                <w:bCs/>
                <w:sz w:val="24"/>
                <w:szCs w:val="24"/>
              </w:rPr>
              <w:t>bölcsődét (Gyvt. 42. §)</w:t>
            </w:r>
          </w:p>
          <w:p w:rsidR="00B76D37" w:rsidRDefault="00B76D37" w:rsidP="00C75224">
            <w:pPr>
              <w:ind w:left="171"/>
              <w:jc w:val="both"/>
              <w:rPr>
                <w:b w:val="0"/>
                <w:sz w:val="24"/>
                <w:szCs w:val="24"/>
              </w:rPr>
            </w:pP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15. §</w:t>
            </w:r>
          </w:p>
          <w:p w:rsidR="007A1855" w:rsidRPr="00927204" w:rsidRDefault="007A1855" w:rsidP="007A1855">
            <w:pPr>
              <w:ind w:left="60"/>
              <w:contextualSpacing/>
              <w:jc w:val="both"/>
              <w:rPr>
                <w:b w:val="0"/>
                <w:i/>
                <w:sz w:val="24"/>
                <w:szCs w:val="24"/>
              </w:rPr>
            </w:pPr>
            <w:r>
              <w:rPr>
                <w:b w:val="0"/>
                <w:i/>
                <w:sz w:val="24"/>
                <w:szCs w:val="24"/>
              </w:rPr>
              <w:t>R. 33. § (1) bekezdés a) pontja helyébe az alábbi rendelkezés lép:</w:t>
            </w:r>
          </w:p>
          <w:p w:rsidR="00C421CB" w:rsidRDefault="00C421CB" w:rsidP="00C421CB">
            <w:pPr>
              <w:pStyle w:val="Listaszerbekezds"/>
              <w:ind w:left="319"/>
              <w:jc w:val="both"/>
              <w:rPr>
                <w:b w:val="0"/>
                <w:bCs/>
                <w:sz w:val="24"/>
                <w:szCs w:val="24"/>
              </w:rPr>
            </w:pPr>
          </w:p>
          <w:p w:rsidR="00103AFF" w:rsidRPr="00103AFF" w:rsidRDefault="007A1855" w:rsidP="007A1855">
            <w:pPr>
              <w:pStyle w:val="Listaszerbekezds"/>
              <w:ind w:left="0"/>
              <w:jc w:val="both"/>
              <w:rPr>
                <w:b w:val="0"/>
                <w:bCs/>
                <w:sz w:val="24"/>
                <w:szCs w:val="24"/>
              </w:rPr>
            </w:pPr>
            <w:r>
              <w:rPr>
                <w:b w:val="0"/>
                <w:bCs/>
                <w:sz w:val="24"/>
                <w:szCs w:val="24"/>
              </w:rPr>
              <w:t xml:space="preserve"> „a) </w:t>
            </w:r>
            <w:r w:rsidR="00103AFF" w:rsidRPr="00103AFF">
              <w:rPr>
                <w:b w:val="0"/>
                <w:bCs/>
                <w:sz w:val="24"/>
                <w:szCs w:val="24"/>
              </w:rPr>
              <w:t>Saját intézményein keresztül:</w:t>
            </w:r>
          </w:p>
          <w:p w:rsidR="00103AFF" w:rsidRPr="00C421CB" w:rsidRDefault="00103AFF" w:rsidP="00103AFF">
            <w:pPr>
              <w:pStyle w:val="Listaszerbekezds"/>
              <w:ind w:left="0"/>
              <w:jc w:val="both"/>
              <w:rPr>
                <w:bCs/>
                <w:sz w:val="24"/>
                <w:szCs w:val="24"/>
              </w:rPr>
            </w:pPr>
            <w:proofErr w:type="spellStart"/>
            <w:r>
              <w:rPr>
                <w:b w:val="0"/>
                <w:bCs/>
                <w:sz w:val="24"/>
                <w:szCs w:val="24"/>
              </w:rPr>
              <w:t>aa</w:t>
            </w:r>
            <w:proofErr w:type="spellEnd"/>
            <w:r w:rsidRPr="00C421CB">
              <w:rPr>
                <w:bCs/>
                <w:sz w:val="24"/>
                <w:szCs w:val="24"/>
              </w:rPr>
              <w:t>) gyermekjóléti szolgáltatást (Gyvt. 39. §),</w:t>
            </w:r>
          </w:p>
          <w:p w:rsidR="00103AFF" w:rsidRPr="00C421CB" w:rsidRDefault="00103AFF" w:rsidP="00103AFF">
            <w:pPr>
              <w:jc w:val="both"/>
              <w:rPr>
                <w:bCs/>
                <w:sz w:val="24"/>
                <w:szCs w:val="24"/>
              </w:rPr>
            </w:pPr>
            <w:r w:rsidRPr="00C421CB">
              <w:rPr>
                <w:bCs/>
                <w:sz w:val="24"/>
                <w:szCs w:val="24"/>
              </w:rPr>
              <w:t xml:space="preserve">ab) </w:t>
            </w:r>
            <w:r w:rsidR="00C421CB" w:rsidRPr="00C421CB">
              <w:rPr>
                <w:bCs/>
                <w:sz w:val="24"/>
                <w:szCs w:val="24"/>
              </w:rPr>
              <w:t>házi gyermekfelügyeletet (Gyvt. 44. §),</w:t>
            </w:r>
          </w:p>
          <w:p w:rsidR="00C421CB" w:rsidRDefault="00103AFF" w:rsidP="00C421CB">
            <w:pPr>
              <w:ind w:left="319" w:hanging="284"/>
              <w:jc w:val="both"/>
              <w:rPr>
                <w:bCs/>
                <w:sz w:val="24"/>
                <w:szCs w:val="24"/>
              </w:rPr>
            </w:pPr>
            <w:proofErr w:type="spellStart"/>
            <w:r w:rsidRPr="00C421CB">
              <w:rPr>
                <w:bCs/>
                <w:sz w:val="24"/>
                <w:szCs w:val="24"/>
              </w:rPr>
              <w:t>ac</w:t>
            </w:r>
            <w:proofErr w:type="spellEnd"/>
            <w:r w:rsidRPr="00C421CB">
              <w:rPr>
                <w:bCs/>
                <w:sz w:val="24"/>
                <w:szCs w:val="24"/>
              </w:rPr>
              <w:t xml:space="preserve">) </w:t>
            </w:r>
            <w:r w:rsidR="00C421CB" w:rsidRPr="00C421CB">
              <w:rPr>
                <w:bCs/>
                <w:sz w:val="24"/>
                <w:szCs w:val="24"/>
              </w:rPr>
              <w:t>bölcsődét (Gyvt. 42. §)</w:t>
            </w:r>
            <w:r w:rsidR="007A1855">
              <w:rPr>
                <w:bCs/>
                <w:sz w:val="24"/>
                <w:szCs w:val="24"/>
              </w:rPr>
              <w:t>”</w:t>
            </w:r>
          </w:p>
          <w:p w:rsidR="00C421CB" w:rsidRPr="00C421CB" w:rsidRDefault="00C421CB" w:rsidP="00C421CB">
            <w:pPr>
              <w:ind w:left="319" w:hanging="284"/>
              <w:jc w:val="both"/>
              <w:rPr>
                <w:bCs/>
                <w:sz w:val="24"/>
                <w:szCs w:val="24"/>
              </w:rPr>
            </w:pPr>
          </w:p>
          <w:p w:rsidR="00B76D37" w:rsidRDefault="00C421CB" w:rsidP="00C421CB">
            <w:pPr>
              <w:ind w:left="319" w:hanging="284"/>
              <w:jc w:val="both"/>
              <w:rPr>
                <w:b w:val="0"/>
                <w:i/>
                <w:sz w:val="24"/>
                <w:szCs w:val="24"/>
              </w:rPr>
            </w:pPr>
            <w:r>
              <w:rPr>
                <w:b w:val="0"/>
                <w:bCs/>
                <w:sz w:val="24"/>
                <w:szCs w:val="24"/>
              </w:rPr>
              <w:t xml:space="preserve"> </w:t>
            </w:r>
          </w:p>
        </w:tc>
      </w:tr>
      <w:tr w:rsidR="00B76D37" w:rsidRPr="00B45B8C" w:rsidTr="00900229">
        <w:trPr>
          <w:trHeight w:val="3054"/>
        </w:trPr>
        <w:tc>
          <w:tcPr>
            <w:tcW w:w="4530" w:type="dxa"/>
          </w:tcPr>
          <w:p w:rsidR="00B76D37" w:rsidRDefault="00B76D37" w:rsidP="00B76D37">
            <w:pPr>
              <w:keepLines/>
              <w:ind w:left="60"/>
              <w:jc w:val="both"/>
              <w:rPr>
                <w:b w:val="0"/>
                <w:noProof/>
                <w:sz w:val="24"/>
                <w:szCs w:val="24"/>
              </w:rPr>
            </w:pPr>
            <w:r>
              <w:rPr>
                <w:b w:val="0"/>
                <w:noProof/>
                <w:sz w:val="24"/>
                <w:szCs w:val="24"/>
              </w:rPr>
              <w:lastRenderedPageBreak/>
              <w:t>R. 34. § (2) bekezdés</w:t>
            </w:r>
            <w:r w:rsidR="003E70E0">
              <w:rPr>
                <w:b w:val="0"/>
                <w:noProof/>
                <w:sz w:val="24"/>
                <w:szCs w:val="24"/>
              </w:rPr>
              <w:t>e:</w:t>
            </w:r>
          </w:p>
          <w:p w:rsidR="00B76D37" w:rsidRPr="00B76D37" w:rsidRDefault="003E70E0" w:rsidP="00B76D37">
            <w:pPr>
              <w:keepLines/>
              <w:ind w:left="60"/>
              <w:jc w:val="both"/>
              <w:rPr>
                <w:b w:val="0"/>
                <w:noProof/>
                <w:sz w:val="24"/>
                <w:szCs w:val="24"/>
              </w:rPr>
            </w:pPr>
            <w:r>
              <w:rPr>
                <w:b w:val="0"/>
                <w:noProof/>
                <w:sz w:val="24"/>
                <w:szCs w:val="24"/>
              </w:rPr>
              <w:t xml:space="preserve">„(2) </w:t>
            </w:r>
            <w:r w:rsidR="00B76D37" w:rsidRPr="00B76D37">
              <w:rPr>
                <w:b w:val="0"/>
                <w:noProof/>
                <w:sz w:val="24"/>
                <w:szCs w:val="24"/>
              </w:rPr>
              <w:t>Étkeztetést az önkormányzat elsősorban azoknak a szociálisan rászoruló személyeknek biztosít, akik:</w:t>
            </w:r>
          </w:p>
          <w:p w:rsidR="00B76D37" w:rsidRPr="00B76D37" w:rsidRDefault="00B76D37" w:rsidP="00126BC7">
            <w:pPr>
              <w:keepLines/>
              <w:numPr>
                <w:ilvl w:val="1"/>
                <w:numId w:val="12"/>
              </w:numPr>
              <w:ind w:left="29" w:firstLine="31"/>
              <w:jc w:val="both"/>
              <w:rPr>
                <w:b w:val="0"/>
                <w:noProof/>
                <w:sz w:val="24"/>
                <w:szCs w:val="24"/>
              </w:rPr>
            </w:pPr>
            <w:r w:rsidRPr="00B76D37">
              <w:rPr>
                <w:b w:val="0"/>
                <w:noProof/>
                <w:sz w:val="24"/>
                <w:szCs w:val="24"/>
              </w:rPr>
              <w:t>a reájuk irányadó nyugdíjkorhatárt betöltötték, vagy</w:t>
            </w:r>
          </w:p>
          <w:p w:rsidR="00B76D37" w:rsidRPr="00B76D37" w:rsidRDefault="00B76D37" w:rsidP="00126BC7">
            <w:pPr>
              <w:keepLines/>
              <w:numPr>
                <w:ilvl w:val="0"/>
                <w:numId w:val="12"/>
              </w:numPr>
              <w:ind w:left="29" w:firstLine="31"/>
              <w:jc w:val="both"/>
              <w:rPr>
                <w:b w:val="0"/>
                <w:noProof/>
                <w:sz w:val="24"/>
                <w:szCs w:val="24"/>
              </w:rPr>
            </w:pPr>
            <w:r w:rsidRPr="00B76D37">
              <w:rPr>
                <w:b w:val="0"/>
                <w:noProof/>
                <w:sz w:val="24"/>
                <w:szCs w:val="24"/>
              </w:rPr>
              <w:t>egészségi állapotukra, fogyatékosságukra, pszichiátriai,-és szenvedélybetegségükre vonatkozó háziorvosi, illetve szakorvosi javaslattal rendelkeznek, vagy</w:t>
            </w:r>
          </w:p>
          <w:p w:rsidR="00B76D37" w:rsidRPr="00B76D37" w:rsidRDefault="00B76D37" w:rsidP="00126BC7">
            <w:pPr>
              <w:keepLines/>
              <w:numPr>
                <w:ilvl w:val="0"/>
                <w:numId w:val="12"/>
              </w:numPr>
              <w:ind w:left="29" w:firstLine="31"/>
              <w:jc w:val="both"/>
              <w:rPr>
                <w:b w:val="0"/>
                <w:noProof/>
                <w:sz w:val="24"/>
                <w:szCs w:val="24"/>
              </w:rPr>
            </w:pPr>
            <w:r w:rsidRPr="00B76D37">
              <w:rPr>
                <w:b w:val="0"/>
                <w:noProof/>
                <w:sz w:val="24"/>
                <w:szCs w:val="24"/>
              </w:rPr>
              <w:t xml:space="preserve">a Családsegítő Központtal együttműködő aktív korú ellátásban </w:t>
            </w:r>
            <w:r w:rsidRPr="00B76D37">
              <w:rPr>
                <w:b w:val="0"/>
                <w:i/>
                <w:noProof/>
                <w:sz w:val="24"/>
                <w:szCs w:val="24"/>
              </w:rPr>
              <w:t>és</w:t>
            </w:r>
            <w:r w:rsidRPr="00B76D37">
              <w:rPr>
                <w:b w:val="0"/>
                <w:noProof/>
                <w:sz w:val="24"/>
                <w:szCs w:val="24"/>
              </w:rPr>
              <w:t xml:space="preserve"> e rendelet szerint keresetpótló támogatásban </w:t>
            </w:r>
            <w:r w:rsidRPr="002F1167">
              <w:rPr>
                <w:b w:val="0"/>
                <w:i/>
                <w:noProof/>
                <w:sz w:val="24"/>
                <w:szCs w:val="24"/>
              </w:rPr>
              <w:t xml:space="preserve">részesülők </w:t>
            </w:r>
          </w:p>
          <w:p w:rsidR="00B76D37" w:rsidRDefault="00B76D37" w:rsidP="005A53A2">
            <w:pPr>
              <w:keepLines/>
              <w:ind w:left="29" w:firstLine="31"/>
              <w:jc w:val="both"/>
              <w:rPr>
                <w:b w:val="0"/>
                <w:bCs/>
                <w:snapToGrid w:val="0"/>
                <w:sz w:val="24"/>
                <w:szCs w:val="24"/>
              </w:rPr>
            </w:pPr>
            <w:r w:rsidRPr="00B76D37">
              <w:rPr>
                <w:b w:val="0"/>
                <w:noProof/>
                <w:sz w:val="24"/>
                <w:szCs w:val="24"/>
              </w:rPr>
              <w:t>és az étkezést más módon nem tudják megoldani.</w:t>
            </w: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16. §</w:t>
            </w:r>
          </w:p>
          <w:p w:rsidR="00B76D37" w:rsidRDefault="00B76D37" w:rsidP="002E28C5">
            <w:pPr>
              <w:ind w:left="60"/>
              <w:contextualSpacing/>
              <w:jc w:val="both"/>
              <w:rPr>
                <w:b w:val="0"/>
                <w:i/>
                <w:sz w:val="24"/>
                <w:szCs w:val="24"/>
              </w:rPr>
            </w:pPr>
          </w:p>
          <w:p w:rsidR="00B76D37" w:rsidRDefault="00B76D37" w:rsidP="002F1167">
            <w:pPr>
              <w:ind w:left="60"/>
              <w:contextualSpacing/>
              <w:jc w:val="both"/>
              <w:rPr>
                <w:b w:val="0"/>
                <w:i/>
                <w:sz w:val="24"/>
                <w:szCs w:val="24"/>
              </w:rPr>
            </w:pPr>
            <w:r>
              <w:rPr>
                <w:b w:val="0"/>
                <w:i/>
                <w:sz w:val="24"/>
                <w:szCs w:val="24"/>
              </w:rPr>
              <w:t>R. 34. § (2) bekezdés c) pontjában az „</w:t>
            </w:r>
            <w:r w:rsidRPr="00B76D37">
              <w:rPr>
                <w:b w:val="0"/>
                <w:sz w:val="24"/>
                <w:szCs w:val="24"/>
              </w:rPr>
              <w:t>és</w:t>
            </w:r>
            <w:r>
              <w:rPr>
                <w:b w:val="0"/>
                <w:i/>
                <w:sz w:val="24"/>
                <w:szCs w:val="24"/>
              </w:rPr>
              <w:t>” szövegrész helyébe a „</w:t>
            </w:r>
            <w:r w:rsidRPr="00B76D37">
              <w:rPr>
                <w:sz w:val="24"/>
                <w:szCs w:val="24"/>
              </w:rPr>
              <w:t>vagy</w:t>
            </w:r>
            <w:r>
              <w:rPr>
                <w:b w:val="0"/>
                <w:i/>
                <w:sz w:val="24"/>
                <w:szCs w:val="24"/>
              </w:rPr>
              <w:t>”</w:t>
            </w:r>
            <w:r w:rsidR="002F1167">
              <w:rPr>
                <w:b w:val="0"/>
                <w:i/>
                <w:sz w:val="24"/>
                <w:szCs w:val="24"/>
              </w:rPr>
              <w:t xml:space="preserve"> szöveg, a „</w:t>
            </w:r>
            <w:r w:rsidR="002F1167" w:rsidRPr="002F1167">
              <w:rPr>
                <w:b w:val="0"/>
                <w:sz w:val="24"/>
                <w:szCs w:val="24"/>
              </w:rPr>
              <w:t>részesülők</w:t>
            </w:r>
            <w:r w:rsidR="002F1167">
              <w:rPr>
                <w:b w:val="0"/>
                <w:i/>
                <w:sz w:val="24"/>
                <w:szCs w:val="24"/>
              </w:rPr>
              <w:t>” szövegrész helyébe a „</w:t>
            </w:r>
            <w:r w:rsidR="002F1167" w:rsidRPr="002F1167">
              <w:rPr>
                <w:sz w:val="24"/>
                <w:szCs w:val="24"/>
              </w:rPr>
              <w:t>részesülnek</w:t>
            </w:r>
            <w:r w:rsidR="002F1167">
              <w:rPr>
                <w:b w:val="0"/>
                <w:i/>
                <w:sz w:val="24"/>
                <w:szCs w:val="24"/>
              </w:rPr>
              <w:t>” szöveg lép.</w:t>
            </w:r>
          </w:p>
        </w:tc>
      </w:tr>
      <w:tr w:rsidR="003E70E0" w:rsidRPr="00B45B8C" w:rsidTr="00900229">
        <w:trPr>
          <w:trHeight w:val="3054"/>
        </w:trPr>
        <w:tc>
          <w:tcPr>
            <w:tcW w:w="4530" w:type="dxa"/>
          </w:tcPr>
          <w:p w:rsidR="003E70E0" w:rsidRDefault="003E70E0" w:rsidP="003E70E0">
            <w:pPr>
              <w:ind w:left="29"/>
              <w:jc w:val="both"/>
              <w:rPr>
                <w:b w:val="0"/>
                <w:sz w:val="24"/>
                <w:szCs w:val="24"/>
              </w:rPr>
            </w:pPr>
          </w:p>
          <w:p w:rsidR="003E70E0" w:rsidRDefault="003E70E0" w:rsidP="003E70E0">
            <w:pPr>
              <w:ind w:left="29"/>
              <w:jc w:val="both"/>
              <w:rPr>
                <w:b w:val="0"/>
                <w:sz w:val="24"/>
                <w:szCs w:val="24"/>
              </w:rPr>
            </w:pPr>
            <w:r>
              <w:rPr>
                <w:b w:val="0"/>
                <w:sz w:val="24"/>
                <w:szCs w:val="24"/>
              </w:rPr>
              <w:t>R. 36. § (1) bekezdése:</w:t>
            </w:r>
          </w:p>
          <w:p w:rsidR="003E70E0" w:rsidRPr="003E70E0" w:rsidRDefault="003E70E0" w:rsidP="003E70E0">
            <w:pPr>
              <w:ind w:left="29"/>
              <w:jc w:val="both"/>
              <w:rPr>
                <w:b w:val="0"/>
                <w:snapToGrid w:val="0"/>
                <w:sz w:val="24"/>
                <w:szCs w:val="24"/>
              </w:rPr>
            </w:pPr>
            <w:r>
              <w:rPr>
                <w:b w:val="0"/>
                <w:sz w:val="24"/>
                <w:szCs w:val="24"/>
              </w:rPr>
              <w:t xml:space="preserve">„(1) </w:t>
            </w:r>
            <w:r w:rsidRPr="003E70E0">
              <w:rPr>
                <w:b w:val="0"/>
                <w:sz w:val="24"/>
                <w:szCs w:val="24"/>
              </w:rPr>
              <w:t xml:space="preserve">A </w:t>
            </w:r>
            <w:r w:rsidRPr="003E70E0">
              <w:rPr>
                <w:b w:val="0"/>
                <w:snapToGrid w:val="0"/>
                <w:sz w:val="24"/>
                <w:szCs w:val="24"/>
              </w:rPr>
              <w:t xml:space="preserve">II. kerületen kívül élő személyek </w:t>
            </w:r>
            <w:r w:rsidRPr="003E70E0">
              <w:rPr>
                <w:b w:val="0"/>
                <w:i/>
                <w:snapToGrid w:val="0"/>
                <w:sz w:val="24"/>
                <w:szCs w:val="24"/>
              </w:rPr>
              <w:t>bentlakásos</w:t>
            </w:r>
            <w:r w:rsidRPr="003E70E0">
              <w:rPr>
                <w:b w:val="0"/>
                <w:snapToGrid w:val="0"/>
                <w:sz w:val="24"/>
                <w:szCs w:val="24"/>
              </w:rPr>
              <w:t xml:space="preserve"> intézményi elhelyezése iránti igény felmerülése esetén az elhelyezés csak a II. kerületben élő kérelmező hiányában történhet.</w:t>
            </w:r>
            <w:r>
              <w:rPr>
                <w:b w:val="0"/>
                <w:snapToGrid w:val="0"/>
                <w:sz w:val="24"/>
                <w:szCs w:val="24"/>
              </w:rPr>
              <w:t>”</w:t>
            </w:r>
            <w:r w:rsidRPr="003E70E0">
              <w:rPr>
                <w:b w:val="0"/>
                <w:snapToGrid w:val="0"/>
                <w:sz w:val="24"/>
                <w:szCs w:val="24"/>
              </w:rPr>
              <w:t xml:space="preserve"> </w:t>
            </w:r>
            <w:r w:rsidRPr="003E70E0">
              <w:rPr>
                <w:b w:val="0"/>
                <w:snapToGrid w:val="0"/>
                <w:sz w:val="24"/>
                <w:szCs w:val="24"/>
              </w:rPr>
              <w:br/>
            </w:r>
          </w:p>
          <w:p w:rsidR="003E70E0" w:rsidRDefault="003E70E0" w:rsidP="00B76D37">
            <w:pPr>
              <w:keepLines/>
              <w:ind w:left="60"/>
              <w:jc w:val="both"/>
              <w:rPr>
                <w:b w:val="0"/>
                <w:noProof/>
                <w:sz w:val="24"/>
                <w:szCs w:val="24"/>
              </w:rPr>
            </w:pP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17. §</w:t>
            </w:r>
          </w:p>
          <w:p w:rsidR="003E70E0" w:rsidRDefault="003E70E0" w:rsidP="002E28C5">
            <w:pPr>
              <w:ind w:left="60"/>
              <w:contextualSpacing/>
              <w:jc w:val="both"/>
              <w:rPr>
                <w:b w:val="0"/>
                <w:i/>
                <w:sz w:val="24"/>
                <w:szCs w:val="24"/>
              </w:rPr>
            </w:pPr>
          </w:p>
          <w:p w:rsidR="003E70E0" w:rsidRPr="00927204" w:rsidRDefault="003E70E0" w:rsidP="003E70E0">
            <w:pPr>
              <w:ind w:left="60"/>
              <w:contextualSpacing/>
              <w:jc w:val="both"/>
              <w:rPr>
                <w:b w:val="0"/>
                <w:i/>
                <w:sz w:val="24"/>
                <w:szCs w:val="24"/>
              </w:rPr>
            </w:pPr>
            <w:r>
              <w:rPr>
                <w:b w:val="0"/>
                <w:i/>
                <w:sz w:val="24"/>
                <w:szCs w:val="24"/>
              </w:rPr>
              <w:t>R. 36. § (1) bekezdése helyébe az alábbi rendelkezés lép:</w:t>
            </w:r>
          </w:p>
          <w:p w:rsidR="003E70E0" w:rsidRDefault="003E70E0" w:rsidP="004C56CC">
            <w:pPr>
              <w:ind w:left="29"/>
              <w:jc w:val="both"/>
              <w:rPr>
                <w:b w:val="0"/>
                <w:i/>
                <w:sz w:val="24"/>
                <w:szCs w:val="24"/>
              </w:rPr>
            </w:pPr>
            <w:r>
              <w:rPr>
                <w:b w:val="0"/>
                <w:sz w:val="24"/>
                <w:szCs w:val="24"/>
              </w:rPr>
              <w:t xml:space="preserve">„(1) </w:t>
            </w:r>
            <w:r w:rsidRPr="003E70E0">
              <w:rPr>
                <w:sz w:val="24"/>
                <w:szCs w:val="24"/>
              </w:rPr>
              <w:t xml:space="preserve">A </w:t>
            </w:r>
            <w:r w:rsidRPr="003E70E0">
              <w:rPr>
                <w:snapToGrid w:val="0"/>
                <w:sz w:val="24"/>
                <w:szCs w:val="24"/>
              </w:rPr>
              <w:t>II. kerületen kívül élő személyek intézményi elhelyezése iránti igény felmerülése esetén az elhelyezés csak a II. kerületben élő kérelmező hiányában történhet</w:t>
            </w:r>
            <w:r>
              <w:rPr>
                <w:b w:val="0"/>
                <w:snapToGrid w:val="0"/>
                <w:sz w:val="24"/>
                <w:szCs w:val="24"/>
              </w:rPr>
              <w:t xml:space="preserve"> </w:t>
            </w:r>
            <w:r w:rsidRPr="003E70E0">
              <w:rPr>
                <w:snapToGrid w:val="0"/>
                <w:sz w:val="24"/>
                <w:szCs w:val="24"/>
              </w:rPr>
              <w:t>az intézményvezető döntése alapján.</w:t>
            </w:r>
            <w:r>
              <w:rPr>
                <w:b w:val="0"/>
                <w:snapToGrid w:val="0"/>
                <w:sz w:val="24"/>
                <w:szCs w:val="24"/>
              </w:rPr>
              <w:t>”</w:t>
            </w:r>
            <w:r w:rsidRPr="003E70E0">
              <w:rPr>
                <w:b w:val="0"/>
                <w:snapToGrid w:val="0"/>
                <w:sz w:val="24"/>
                <w:szCs w:val="24"/>
              </w:rPr>
              <w:t xml:space="preserve"> </w:t>
            </w:r>
            <w:r w:rsidRPr="003E70E0">
              <w:rPr>
                <w:b w:val="0"/>
                <w:snapToGrid w:val="0"/>
                <w:sz w:val="24"/>
                <w:szCs w:val="24"/>
              </w:rPr>
              <w:br/>
            </w:r>
          </w:p>
        </w:tc>
      </w:tr>
      <w:tr w:rsidR="00824F4A" w:rsidRPr="00B45B8C" w:rsidTr="00900229">
        <w:trPr>
          <w:trHeight w:val="3054"/>
        </w:trPr>
        <w:tc>
          <w:tcPr>
            <w:tcW w:w="4530" w:type="dxa"/>
          </w:tcPr>
          <w:p w:rsidR="00824F4A" w:rsidRDefault="00824F4A" w:rsidP="00824F4A">
            <w:pPr>
              <w:ind w:left="426" w:hanging="426"/>
              <w:jc w:val="both"/>
              <w:rPr>
                <w:b w:val="0"/>
                <w:sz w:val="24"/>
                <w:szCs w:val="24"/>
                <w:vertAlign w:val="superscript"/>
              </w:rPr>
            </w:pPr>
          </w:p>
          <w:p w:rsidR="00824F4A" w:rsidRPr="00824F4A" w:rsidRDefault="00824F4A" w:rsidP="00824F4A">
            <w:pPr>
              <w:ind w:left="426" w:hanging="426"/>
              <w:jc w:val="both"/>
              <w:rPr>
                <w:b w:val="0"/>
                <w:sz w:val="24"/>
                <w:szCs w:val="24"/>
              </w:rPr>
            </w:pPr>
            <w:r w:rsidRPr="00824F4A">
              <w:rPr>
                <w:b w:val="0"/>
                <w:sz w:val="24"/>
                <w:szCs w:val="24"/>
              </w:rPr>
              <w:t>R. 38. § (1) bekezdése:</w:t>
            </w:r>
          </w:p>
          <w:p w:rsidR="00824F4A" w:rsidRPr="00FC3C6A" w:rsidRDefault="00824F4A" w:rsidP="00824F4A">
            <w:pPr>
              <w:pStyle w:val="NormlWeb"/>
              <w:shd w:val="clear" w:color="auto" w:fill="FFFFFF"/>
              <w:spacing w:before="0" w:beforeAutospacing="0" w:after="0" w:afterAutospacing="0"/>
              <w:ind w:left="29"/>
              <w:jc w:val="both"/>
              <w:rPr>
                <w:color w:val="222222"/>
              </w:rPr>
            </w:pPr>
            <w:r>
              <w:t xml:space="preserve">„(1) </w:t>
            </w:r>
            <w:r w:rsidRPr="00E72917">
              <w:t>Az Önkormányzat az Szt. és Gyvt. által meghatározott térítésmentes szolgáltatásokon kívül az idősek nappali ellátását és az étkeztetés nélkül igénybe vett értelmi fogyatékosok nappali ellátását</w:t>
            </w:r>
            <w:r>
              <w:t xml:space="preserve"> </w:t>
            </w:r>
            <w:r w:rsidRPr="00E72917">
              <w:t>térítésmentesen biztosítja.</w:t>
            </w:r>
            <w:r>
              <w:t>”</w:t>
            </w:r>
          </w:p>
          <w:p w:rsidR="00824F4A" w:rsidRDefault="00824F4A" w:rsidP="003E70E0">
            <w:pPr>
              <w:ind w:left="29"/>
              <w:jc w:val="both"/>
              <w:rPr>
                <w:b w:val="0"/>
                <w:sz w:val="24"/>
                <w:szCs w:val="24"/>
              </w:rPr>
            </w:pP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18. §</w:t>
            </w:r>
          </w:p>
          <w:p w:rsidR="00824F4A" w:rsidRPr="00927204" w:rsidRDefault="00824F4A" w:rsidP="00824F4A">
            <w:pPr>
              <w:ind w:left="60"/>
              <w:contextualSpacing/>
              <w:jc w:val="both"/>
              <w:rPr>
                <w:b w:val="0"/>
                <w:i/>
                <w:sz w:val="24"/>
                <w:szCs w:val="24"/>
              </w:rPr>
            </w:pPr>
            <w:r>
              <w:rPr>
                <w:b w:val="0"/>
                <w:i/>
                <w:sz w:val="24"/>
                <w:szCs w:val="24"/>
              </w:rPr>
              <w:t>R. 38. § (1) bekezdése helyébe az alábbi rendelkezés lép:</w:t>
            </w:r>
          </w:p>
          <w:p w:rsidR="00824F4A" w:rsidRDefault="00824F4A" w:rsidP="004C56CC">
            <w:pPr>
              <w:pStyle w:val="NormlWeb"/>
              <w:shd w:val="clear" w:color="auto" w:fill="FFFFFF"/>
              <w:spacing w:before="0" w:beforeAutospacing="0" w:after="0" w:afterAutospacing="0"/>
              <w:ind w:left="35"/>
              <w:jc w:val="both"/>
              <w:rPr>
                <w:b/>
                <w:i/>
              </w:rPr>
            </w:pPr>
            <w:r>
              <w:t xml:space="preserve">„(1) </w:t>
            </w:r>
            <w:r w:rsidRPr="00E72917">
              <w:t>Az Önkormányzat az Szt. és Gyvt. által meghatározott térítésmentes szolgáltatásokon kívül az idősek nappali ellátását és az étkeztetés nélkül igénybe vett értelmi fogyatékosok nappali ellátását</w:t>
            </w:r>
            <w:r>
              <w:t xml:space="preserve"> </w:t>
            </w:r>
            <w:r w:rsidRPr="00E72917">
              <w:t>térítésmentesen biztosítja</w:t>
            </w:r>
            <w:r w:rsidRPr="00824F4A">
              <w:t xml:space="preserve">. </w:t>
            </w:r>
            <w:r w:rsidRPr="009F3D37">
              <w:rPr>
                <w:b/>
              </w:rPr>
              <w:t>Házi segítségnyújtás</w:t>
            </w:r>
            <w:r w:rsidRPr="009F3D37">
              <w:rPr>
                <w:rStyle w:val="apple-converted-space"/>
                <w:b/>
              </w:rPr>
              <w:t xml:space="preserve"> igénybe vétele esetén </w:t>
            </w:r>
            <w:r w:rsidRPr="009F3D37">
              <w:rPr>
                <w:b/>
              </w:rPr>
              <w:t xml:space="preserve">- az ellátott személyes részvétele nélkül végzett - lakáson kívüli tevékenység időtartamát </w:t>
            </w:r>
            <w:r w:rsidRPr="009F3D37">
              <w:rPr>
                <w:rStyle w:val="apple-converted-space"/>
                <w:b/>
              </w:rPr>
              <w:t xml:space="preserve">a </w:t>
            </w:r>
            <w:r w:rsidRPr="009F3D37">
              <w:rPr>
                <w:b/>
                <w:bCs/>
              </w:rPr>
              <w:t>havonta fizetendő</w:t>
            </w:r>
            <w:r w:rsidRPr="009F3D37">
              <w:rPr>
                <w:rStyle w:val="apple-converted-space"/>
                <w:b/>
              </w:rPr>
              <w:t> </w:t>
            </w:r>
            <w:r w:rsidRPr="009F3D37">
              <w:rPr>
                <w:b/>
              </w:rPr>
              <w:t>személyi térítési díj kiszámításakor nem kell figyelembe venni.”</w:t>
            </w:r>
          </w:p>
        </w:tc>
      </w:tr>
      <w:tr w:rsidR="0011510D" w:rsidRPr="00B45B8C" w:rsidTr="00900229">
        <w:trPr>
          <w:trHeight w:val="3054"/>
        </w:trPr>
        <w:tc>
          <w:tcPr>
            <w:tcW w:w="4530" w:type="dxa"/>
          </w:tcPr>
          <w:p w:rsidR="0011510D" w:rsidRDefault="0011510D" w:rsidP="00824F4A">
            <w:pPr>
              <w:ind w:left="426" w:hanging="426"/>
              <w:jc w:val="both"/>
              <w:rPr>
                <w:b w:val="0"/>
                <w:sz w:val="24"/>
                <w:szCs w:val="24"/>
                <w:vertAlign w:val="superscript"/>
              </w:rPr>
            </w:pP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19. §</w:t>
            </w:r>
          </w:p>
          <w:p w:rsidR="00357957" w:rsidRPr="00006475" w:rsidRDefault="00357957" w:rsidP="00CE1D40">
            <w:pPr>
              <w:pStyle w:val="NormlWeb"/>
              <w:shd w:val="clear" w:color="auto" w:fill="FFFFFF"/>
              <w:spacing w:before="0" w:beforeAutospacing="0" w:after="0" w:afterAutospacing="0"/>
              <w:ind w:left="35"/>
              <w:jc w:val="both"/>
              <w:rPr>
                <w:b/>
                <w:color w:val="222222"/>
              </w:rPr>
            </w:pPr>
            <w:r w:rsidRPr="00006475">
              <w:rPr>
                <w:b/>
                <w:color w:val="222222"/>
              </w:rPr>
              <w:t>(1)</w:t>
            </w:r>
          </w:p>
          <w:p w:rsidR="00357957" w:rsidRDefault="00CE1D40" w:rsidP="00CE1D40">
            <w:pPr>
              <w:pStyle w:val="NormlWeb"/>
              <w:shd w:val="clear" w:color="auto" w:fill="FFFFFF"/>
              <w:spacing w:before="0" w:beforeAutospacing="0" w:after="0" w:afterAutospacing="0"/>
              <w:ind w:left="35"/>
              <w:jc w:val="both"/>
              <w:rPr>
                <w:color w:val="222222"/>
              </w:rPr>
            </w:pPr>
            <w:r>
              <w:rPr>
                <w:color w:val="222222"/>
              </w:rPr>
              <w:t xml:space="preserve">R. </w:t>
            </w:r>
            <w:r w:rsidR="00357957">
              <w:rPr>
                <w:color w:val="222222"/>
              </w:rPr>
              <w:t>2. melléklet</w:t>
            </w:r>
          </w:p>
          <w:p w:rsidR="00CE1D40" w:rsidRDefault="00357957" w:rsidP="00CE1D40">
            <w:pPr>
              <w:pStyle w:val="NormlWeb"/>
              <w:shd w:val="clear" w:color="auto" w:fill="FFFFFF"/>
              <w:spacing w:before="0" w:beforeAutospacing="0" w:after="0" w:afterAutospacing="0"/>
              <w:ind w:left="35"/>
              <w:jc w:val="both"/>
              <w:rPr>
                <w:color w:val="222222"/>
              </w:rPr>
            </w:pPr>
            <w:r>
              <w:rPr>
                <w:color w:val="222222"/>
              </w:rPr>
              <w:t xml:space="preserve">a) </w:t>
            </w:r>
            <w:r w:rsidR="00CE1D40">
              <w:rPr>
                <w:color w:val="222222"/>
              </w:rPr>
              <w:t>2.</w:t>
            </w:r>
            <w:r>
              <w:rPr>
                <w:color w:val="222222"/>
              </w:rPr>
              <w:t>1.</w:t>
            </w:r>
            <w:r w:rsidR="00CE1D40">
              <w:rPr>
                <w:color w:val="222222"/>
              </w:rPr>
              <w:t xml:space="preserve"> melléklete helyébe e rendelet 1. melléklete lép.</w:t>
            </w:r>
          </w:p>
          <w:p w:rsidR="00357957" w:rsidRDefault="00357957" w:rsidP="00357957">
            <w:pPr>
              <w:pStyle w:val="NormlWeb"/>
              <w:shd w:val="clear" w:color="auto" w:fill="FFFFFF"/>
              <w:spacing w:before="0" w:beforeAutospacing="0" w:after="0" w:afterAutospacing="0"/>
              <w:ind w:left="35"/>
              <w:jc w:val="both"/>
              <w:rPr>
                <w:color w:val="222222"/>
              </w:rPr>
            </w:pPr>
            <w:r>
              <w:rPr>
                <w:color w:val="222222"/>
              </w:rPr>
              <w:t>b) 2.2. melléklete helyébe e rendelet 2. melléklete lép.</w:t>
            </w:r>
          </w:p>
          <w:p w:rsidR="00357957" w:rsidRDefault="00357957" w:rsidP="00357957">
            <w:pPr>
              <w:pStyle w:val="NormlWeb"/>
              <w:shd w:val="clear" w:color="auto" w:fill="FFFFFF"/>
              <w:spacing w:before="0" w:beforeAutospacing="0" w:after="0" w:afterAutospacing="0"/>
              <w:ind w:left="35"/>
              <w:jc w:val="both"/>
              <w:rPr>
                <w:color w:val="222222"/>
              </w:rPr>
            </w:pPr>
            <w:r>
              <w:rPr>
                <w:color w:val="222222"/>
              </w:rPr>
              <w:t>c) 2.3. melléklete helyébe e rendelet 3. melléklete lép.</w:t>
            </w:r>
          </w:p>
          <w:p w:rsidR="00357957" w:rsidRDefault="00357957" w:rsidP="00357957">
            <w:pPr>
              <w:pStyle w:val="NormlWeb"/>
              <w:shd w:val="clear" w:color="auto" w:fill="FFFFFF"/>
              <w:spacing w:before="0" w:beforeAutospacing="0" w:after="0" w:afterAutospacing="0"/>
              <w:ind w:left="35"/>
              <w:jc w:val="both"/>
              <w:rPr>
                <w:color w:val="222222"/>
              </w:rPr>
            </w:pPr>
            <w:r>
              <w:rPr>
                <w:color w:val="222222"/>
              </w:rPr>
              <w:t>d) 2.4. melléklete helyébe e rendelet 4. melléklete lép.</w:t>
            </w:r>
          </w:p>
          <w:p w:rsidR="00357957" w:rsidRDefault="00357957" w:rsidP="00357957">
            <w:pPr>
              <w:pStyle w:val="NormlWeb"/>
              <w:shd w:val="clear" w:color="auto" w:fill="FFFFFF"/>
              <w:spacing w:before="0" w:beforeAutospacing="0" w:after="0" w:afterAutospacing="0"/>
              <w:ind w:left="35"/>
              <w:jc w:val="both"/>
              <w:rPr>
                <w:color w:val="222222"/>
              </w:rPr>
            </w:pPr>
            <w:r>
              <w:rPr>
                <w:color w:val="222222"/>
              </w:rPr>
              <w:t>e) 2.5. melléklete helyébe e rendelet 5. melléklete lép.</w:t>
            </w:r>
          </w:p>
          <w:p w:rsidR="00357957" w:rsidRDefault="00357957" w:rsidP="00357957">
            <w:pPr>
              <w:pStyle w:val="NormlWeb"/>
              <w:shd w:val="clear" w:color="auto" w:fill="FFFFFF"/>
              <w:spacing w:before="0" w:beforeAutospacing="0" w:after="0" w:afterAutospacing="0"/>
              <w:ind w:left="35"/>
              <w:jc w:val="both"/>
              <w:rPr>
                <w:color w:val="222222"/>
              </w:rPr>
            </w:pPr>
            <w:r>
              <w:rPr>
                <w:color w:val="222222"/>
              </w:rPr>
              <w:t>f) 2.6. melléklete helyébe e rendelet 6. melléklete lép.</w:t>
            </w:r>
          </w:p>
          <w:p w:rsidR="0088517A" w:rsidRDefault="0088517A" w:rsidP="0088517A">
            <w:pPr>
              <w:pStyle w:val="NormlWeb"/>
              <w:shd w:val="clear" w:color="auto" w:fill="FFFFFF"/>
              <w:spacing w:before="0" w:beforeAutospacing="0" w:after="0" w:afterAutospacing="0"/>
              <w:ind w:left="35"/>
              <w:jc w:val="both"/>
              <w:rPr>
                <w:color w:val="222222"/>
              </w:rPr>
            </w:pPr>
            <w:r>
              <w:rPr>
                <w:color w:val="222222"/>
              </w:rPr>
              <w:t>g) 2.7. melléklete helyébe e rendelet 7. melléklete lép.</w:t>
            </w:r>
          </w:p>
          <w:p w:rsidR="0088517A" w:rsidRDefault="0088517A" w:rsidP="00357957">
            <w:pPr>
              <w:pStyle w:val="NormlWeb"/>
              <w:shd w:val="clear" w:color="auto" w:fill="FFFFFF"/>
              <w:spacing w:before="0" w:beforeAutospacing="0" w:after="0" w:afterAutospacing="0"/>
              <w:ind w:left="35"/>
              <w:jc w:val="both"/>
              <w:rPr>
                <w:color w:val="222222"/>
              </w:rPr>
            </w:pPr>
          </w:p>
          <w:p w:rsidR="00357957" w:rsidRDefault="00357957" w:rsidP="00357957">
            <w:pPr>
              <w:pStyle w:val="NormlWeb"/>
              <w:shd w:val="clear" w:color="auto" w:fill="FFFFFF"/>
              <w:spacing w:before="0" w:beforeAutospacing="0" w:after="0" w:afterAutospacing="0"/>
              <w:ind w:left="35"/>
              <w:jc w:val="both"/>
              <w:rPr>
                <w:color w:val="222222"/>
              </w:rPr>
            </w:pPr>
          </w:p>
          <w:p w:rsidR="00357957" w:rsidRPr="00006475" w:rsidRDefault="00357957" w:rsidP="00357957">
            <w:pPr>
              <w:pStyle w:val="NormlWeb"/>
              <w:shd w:val="clear" w:color="auto" w:fill="FFFFFF"/>
              <w:spacing w:before="0" w:beforeAutospacing="0" w:after="0" w:afterAutospacing="0"/>
              <w:ind w:left="35"/>
              <w:jc w:val="both"/>
              <w:rPr>
                <w:b/>
                <w:color w:val="222222"/>
              </w:rPr>
            </w:pPr>
            <w:r w:rsidRPr="00006475">
              <w:rPr>
                <w:b/>
                <w:color w:val="222222"/>
              </w:rPr>
              <w:t>(</w:t>
            </w:r>
            <w:r w:rsidR="00006475">
              <w:rPr>
                <w:b/>
                <w:color w:val="222222"/>
              </w:rPr>
              <w:t>2</w:t>
            </w:r>
            <w:r w:rsidRPr="00006475">
              <w:rPr>
                <w:b/>
                <w:color w:val="222222"/>
              </w:rPr>
              <w:t>)</w:t>
            </w:r>
          </w:p>
          <w:p w:rsidR="00357957" w:rsidRDefault="00357957" w:rsidP="00357957">
            <w:pPr>
              <w:pStyle w:val="NormlWeb"/>
              <w:shd w:val="clear" w:color="auto" w:fill="FFFFFF"/>
              <w:spacing w:before="0" w:beforeAutospacing="0" w:after="0" w:afterAutospacing="0"/>
              <w:ind w:left="35"/>
              <w:jc w:val="both"/>
              <w:rPr>
                <w:color w:val="222222"/>
              </w:rPr>
            </w:pPr>
            <w:r>
              <w:rPr>
                <w:color w:val="222222"/>
              </w:rPr>
              <w:t xml:space="preserve">R. 3. melléklete helyébe e rendelet </w:t>
            </w:r>
            <w:r w:rsidR="0088517A">
              <w:rPr>
                <w:color w:val="222222"/>
              </w:rPr>
              <w:t>8</w:t>
            </w:r>
            <w:r>
              <w:rPr>
                <w:color w:val="222222"/>
              </w:rPr>
              <w:t>. melléklete lép.</w:t>
            </w:r>
          </w:p>
          <w:p w:rsidR="00357957" w:rsidRDefault="00357957" w:rsidP="00357957">
            <w:pPr>
              <w:pStyle w:val="NormlWeb"/>
              <w:shd w:val="clear" w:color="auto" w:fill="FFFFFF"/>
              <w:spacing w:before="0" w:beforeAutospacing="0" w:after="0" w:afterAutospacing="0"/>
              <w:ind w:left="35"/>
              <w:jc w:val="both"/>
              <w:rPr>
                <w:color w:val="222222"/>
              </w:rPr>
            </w:pPr>
          </w:p>
          <w:p w:rsidR="00357957" w:rsidRPr="00006475" w:rsidRDefault="00357957" w:rsidP="00357957">
            <w:pPr>
              <w:pStyle w:val="NormlWeb"/>
              <w:shd w:val="clear" w:color="auto" w:fill="FFFFFF"/>
              <w:spacing w:before="0" w:beforeAutospacing="0" w:after="0" w:afterAutospacing="0"/>
              <w:ind w:left="35"/>
              <w:jc w:val="both"/>
              <w:rPr>
                <w:b/>
                <w:color w:val="222222"/>
              </w:rPr>
            </w:pPr>
            <w:r w:rsidRPr="00006475">
              <w:rPr>
                <w:b/>
                <w:color w:val="222222"/>
              </w:rPr>
              <w:t>(</w:t>
            </w:r>
            <w:r w:rsidR="00006475">
              <w:rPr>
                <w:b/>
                <w:color w:val="222222"/>
              </w:rPr>
              <w:t>3</w:t>
            </w:r>
            <w:r w:rsidRPr="00006475">
              <w:rPr>
                <w:b/>
                <w:color w:val="222222"/>
              </w:rPr>
              <w:t>)</w:t>
            </w:r>
          </w:p>
          <w:p w:rsidR="00357957" w:rsidRDefault="00357957" w:rsidP="00357957">
            <w:pPr>
              <w:pStyle w:val="NormlWeb"/>
              <w:shd w:val="clear" w:color="auto" w:fill="FFFFFF"/>
              <w:spacing w:before="0" w:beforeAutospacing="0" w:after="0" w:afterAutospacing="0"/>
              <w:ind w:left="35"/>
              <w:jc w:val="both"/>
              <w:rPr>
                <w:color w:val="222222"/>
              </w:rPr>
            </w:pPr>
            <w:r>
              <w:rPr>
                <w:color w:val="222222"/>
              </w:rPr>
              <w:t>R. 4. melléklet</w:t>
            </w:r>
          </w:p>
          <w:p w:rsidR="00357957" w:rsidRDefault="00357957" w:rsidP="00357957">
            <w:pPr>
              <w:pStyle w:val="NormlWeb"/>
              <w:shd w:val="clear" w:color="auto" w:fill="FFFFFF"/>
              <w:spacing w:before="0" w:beforeAutospacing="0" w:after="0" w:afterAutospacing="0"/>
              <w:ind w:left="35"/>
              <w:jc w:val="both"/>
              <w:rPr>
                <w:color w:val="222222"/>
              </w:rPr>
            </w:pPr>
            <w:r>
              <w:rPr>
                <w:color w:val="222222"/>
              </w:rPr>
              <w:t xml:space="preserve">a) 4.1. melléklete helyébe e rendelet </w:t>
            </w:r>
            <w:r w:rsidR="0088517A">
              <w:rPr>
                <w:color w:val="222222"/>
              </w:rPr>
              <w:t>9</w:t>
            </w:r>
            <w:r>
              <w:rPr>
                <w:color w:val="222222"/>
              </w:rPr>
              <w:t>. melléklete lép.</w:t>
            </w:r>
          </w:p>
          <w:p w:rsidR="00357957" w:rsidRDefault="00357957" w:rsidP="00357957">
            <w:pPr>
              <w:pStyle w:val="NormlWeb"/>
              <w:shd w:val="clear" w:color="auto" w:fill="FFFFFF"/>
              <w:spacing w:before="0" w:beforeAutospacing="0" w:after="0" w:afterAutospacing="0"/>
              <w:ind w:left="35"/>
              <w:jc w:val="both"/>
              <w:rPr>
                <w:color w:val="222222"/>
              </w:rPr>
            </w:pPr>
            <w:r>
              <w:rPr>
                <w:color w:val="222222"/>
              </w:rPr>
              <w:t xml:space="preserve">b) 4.2. melléklete helyébe e rendelet </w:t>
            </w:r>
            <w:r w:rsidR="0088517A">
              <w:rPr>
                <w:color w:val="222222"/>
              </w:rPr>
              <w:t>10</w:t>
            </w:r>
            <w:r>
              <w:rPr>
                <w:color w:val="222222"/>
              </w:rPr>
              <w:t>. melléklete lép.</w:t>
            </w:r>
          </w:p>
          <w:p w:rsidR="00357957" w:rsidRDefault="00357957" w:rsidP="00357957">
            <w:pPr>
              <w:pStyle w:val="NormlWeb"/>
              <w:shd w:val="clear" w:color="auto" w:fill="FFFFFF"/>
              <w:spacing w:before="0" w:beforeAutospacing="0" w:after="0" w:afterAutospacing="0"/>
              <w:ind w:left="35"/>
              <w:jc w:val="both"/>
              <w:rPr>
                <w:color w:val="222222"/>
              </w:rPr>
            </w:pPr>
            <w:r>
              <w:rPr>
                <w:color w:val="222222"/>
              </w:rPr>
              <w:t>c) 4.3. melléklete helyébe e rendelet 1</w:t>
            </w:r>
            <w:r w:rsidR="0088517A">
              <w:rPr>
                <w:color w:val="222222"/>
              </w:rPr>
              <w:t>1</w:t>
            </w:r>
            <w:r>
              <w:rPr>
                <w:color w:val="222222"/>
              </w:rPr>
              <w:t>. melléklete lép.</w:t>
            </w:r>
          </w:p>
          <w:p w:rsidR="00357957" w:rsidRDefault="00357957" w:rsidP="00357957">
            <w:pPr>
              <w:pStyle w:val="NormlWeb"/>
              <w:shd w:val="clear" w:color="auto" w:fill="FFFFFF"/>
              <w:spacing w:before="0" w:beforeAutospacing="0" w:after="0" w:afterAutospacing="0"/>
              <w:ind w:left="35"/>
              <w:jc w:val="both"/>
              <w:rPr>
                <w:color w:val="222222"/>
              </w:rPr>
            </w:pPr>
            <w:r>
              <w:rPr>
                <w:color w:val="222222"/>
              </w:rPr>
              <w:t>d) 4.4.</w:t>
            </w:r>
            <w:r w:rsidR="0088517A">
              <w:rPr>
                <w:color w:val="222222"/>
              </w:rPr>
              <w:t>/A.</w:t>
            </w:r>
            <w:r>
              <w:rPr>
                <w:color w:val="222222"/>
              </w:rPr>
              <w:t xml:space="preserve"> melléklete helyébe e rendelet 1</w:t>
            </w:r>
            <w:r w:rsidR="0088517A">
              <w:rPr>
                <w:color w:val="222222"/>
              </w:rPr>
              <w:t>2</w:t>
            </w:r>
            <w:r>
              <w:rPr>
                <w:color w:val="222222"/>
              </w:rPr>
              <w:t>. melléklete lép.</w:t>
            </w:r>
          </w:p>
          <w:p w:rsidR="003951D4" w:rsidRDefault="003951D4" w:rsidP="003951D4">
            <w:pPr>
              <w:pStyle w:val="NormlWeb"/>
              <w:shd w:val="clear" w:color="auto" w:fill="FFFFFF"/>
              <w:spacing w:before="0" w:beforeAutospacing="0" w:after="0" w:afterAutospacing="0"/>
              <w:ind w:left="35"/>
              <w:jc w:val="both"/>
              <w:rPr>
                <w:color w:val="222222"/>
              </w:rPr>
            </w:pPr>
            <w:r>
              <w:rPr>
                <w:color w:val="222222"/>
              </w:rPr>
              <w:t>e) 4.</w:t>
            </w:r>
            <w:r w:rsidR="0088517A">
              <w:rPr>
                <w:color w:val="222222"/>
              </w:rPr>
              <w:t>4./B.</w:t>
            </w:r>
            <w:r>
              <w:rPr>
                <w:color w:val="222222"/>
              </w:rPr>
              <w:t xml:space="preserve"> melléklete helyébe e rendelet 1</w:t>
            </w:r>
            <w:r w:rsidR="0088517A">
              <w:rPr>
                <w:color w:val="222222"/>
              </w:rPr>
              <w:t>3</w:t>
            </w:r>
            <w:r>
              <w:rPr>
                <w:color w:val="222222"/>
              </w:rPr>
              <w:t>. melléklete lép.</w:t>
            </w:r>
          </w:p>
          <w:p w:rsidR="003951D4" w:rsidRDefault="003951D4" w:rsidP="003951D4">
            <w:pPr>
              <w:pStyle w:val="NormlWeb"/>
              <w:shd w:val="clear" w:color="auto" w:fill="FFFFFF"/>
              <w:spacing w:before="0" w:beforeAutospacing="0" w:after="0" w:afterAutospacing="0"/>
              <w:ind w:left="35"/>
              <w:jc w:val="both"/>
              <w:rPr>
                <w:color w:val="222222"/>
              </w:rPr>
            </w:pPr>
            <w:r>
              <w:rPr>
                <w:color w:val="222222"/>
              </w:rPr>
              <w:t>f) 4.</w:t>
            </w:r>
            <w:r w:rsidR="0088517A">
              <w:rPr>
                <w:color w:val="222222"/>
              </w:rPr>
              <w:t>5</w:t>
            </w:r>
            <w:r>
              <w:rPr>
                <w:color w:val="222222"/>
              </w:rPr>
              <w:t>. melléklete helyébe e rendelet 1</w:t>
            </w:r>
            <w:r w:rsidR="0088517A">
              <w:rPr>
                <w:color w:val="222222"/>
              </w:rPr>
              <w:t>4</w:t>
            </w:r>
            <w:r>
              <w:rPr>
                <w:color w:val="222222"/>
              </w:rPr>
              <w:t>. melléklete lép.</w:t>
            </w:r>
          </w:p>
          <w:p w:rsidR="00BB1BE6" w:rsidRDefault="00BB1BE6" w:rsidP="00BB1BE6">
            <w:pPr>
              <w:pStyle w:val="NormlWeb"/>
              <w:shd w:val="clear" w:color="auto" w:fill="FFFFFF"/>
              <w:spacing w:before="0" w:beforeAutospacing="0" w:after="0" w:afterAutospacing="0"/>
              <w:ind w:left="35"/>
              <w:jc w:val="both"/>
              <w:rPr>
                <w:color w:val="222222"/>
              </w:rPr>
            </w:pPr>
            <w:r>
              <w:rPr>
                <w:color w:val="222222"/>
              </w:rPr>
              <w:t>g) 4.</w:t>
            </w:r>
            <w:r w:rsidR="0088517A">
              <w:rPr>
                <w:color w:val="222222"/>
              </w:rPr>
              <w:t>6</w:t>
            </w:r>
            <w:r>
              <w:rPr>
                <w:color w:val="222222"/>
              </w:rPr>
              <w:t>. melléklete helyébe e rendelet 1</w:t>
            </w:r>
            <w:r w:rsidR="0088517A">
              <w:rPr>
                <w:color w:val="222222"/>
              </w:rPr>
              <w:t>5</w:t>
            </w:r>
            <w:r>
              <w:rPr>
                <w:color w:val="222222"/>
              </w:rPr>
              <w:t>. melléklete lép.</w:t>
            </w:r>
          </w:p>
          <w:p w:rsidR="00BB1BE6" w:rsidRDefault="00BB1BE6" w:rsidP="00BB1BE6">
            <w:pPr>
              <w:pStyle w:val="NormlWeb"/>
              <w:shd w:val="clear" w:color="auto" w:fill="FFFFFF"/>
              <w:spacing w:before="0" w:beforeAutospacing="0" w:after="0" w:afterAutospacing="0"/>
              <w:ind w:left="35"/>
              <w:jc w:val="both"/>
              <w:rPr>
                <w:color w:val="222222"/>
              </w:rPr>
            </w:pPr>
            <w:r>
              <w:rPr>
                <w:color w:val="222222"/>
              </w:rPr>
              <w:t>h) 4.</w:t>
            </w:r>
            <w:r w:rsidR="0088517A">
              <w:rPr>
                <w:color w:val="222222"/>
              </w:rPr>
              <w:t>7</w:t>
            </w:r>
            <w:r>
              <w:rPr>
                <w:color w:val="222222"/>
              </w:rPr>
              <w:t>. melléklete helyébe e rendelet 1</w:t>
            </w:r>
            <w:r w:rsidR="0088517A">
              <w:rPr>
                <w:color w:val="222222"/>
              </w:rPr>
              <w:t>6</w:t>
            </w:r>
            <w:r>
              <w:rPr>
                <w:color w:val="222222"/>
              </w:rPr>
              <w:t>. melléklete lép.</w:t>
            </w:r>
          </w:p>
          <w:p w:rsidR="00BB1BE6" w:rsidRDefault="00BB1BE6" w:rsidP="00BB1BE6">
            <w:pPr>
              <w:pStyle w:val="NormlWeb"/>
              <w:shd w:val="clear" w:color="auto" w:fill="FFFFFF"/>
              <w:spacing w:before="0" w:beforeAutospacing="0" w:after="0" w:afterAutospacing="0"/>
              <w:ind w:left="35"/>
              <w:jc w:val="both"/>
              <w:rPr>
                <w:color w:val="222222"/>
              </w:rPr>
            </w:pPr>
            <w:r>
              <w:rPr>
                <w:color w:val="222222"/>
              </w:rPr>
              <w:t>i) 4.</w:t>
            </w:r>
            <w:r w:rsidR="0088517A">
              <w:rPr>
                <w:color w:val="222222"/>
              </w:rPr>
              <w:t>8</w:t>
            </w:r>
            <w:r>
              <w:rPr>
                <w:color w:val="222222"/>
              </w:rPr>
              <w:t>. melléklete helyébe e rendelet 1</w:t>
            </w:r>
            <w:r w:rsidR="0088517A">
              <w:rPr>
                <w:color w:val="222222"/>
              </w:rPr>
              <w:t>7</w:t>
            </w:r>
            <w:r>
              <w:rPr>
                <w:color w:val="222222"/>
              </w:rPr>
              <w:t>. melléklete lép.</w:t>
            </w:r>
          </w:p>
          <w:p w:rsidR="00BB1BE6" w:rsidRDefault="00BB1BE6" w:rsidP="00BB1BE6">
            <w:pPr>
              <w:pStyle w:val="NormlWeb"/>
              <w:shd w:val="clear" w:color="auto" w:fill="FFFFFF"/>
              <w:spacing w:before="0" w:beforeAutospacing="0" w:after="0" w:afterAutospacing="0"/>
              <w:ind w:left="35"/>
              <w:jc w:val="both"/>
              <w:rPr>
                <w:color w:val="222222"/>
              </w:rPr>
            </w:pPr>
            <w:r>
              <w:rPr>
                <w:color w:val="222222"/>
              </w:rPr>
              <w:t>j) 4.</w:t>
            </w:r>
            <w:r w:rsidR="0088517A">
              <w:rPr>
                <w:color w:val="222222"/>
              </w:rPr>
              <w:t>9</w:t>
            </w:r>
            <w:r>
              <w:rPr>
                <w:color w:val="222222"/>
              </w:rPr>
              <w:t>. melléklete helyébe e rendelet 1</w:t>
            </w:r>
            <w:r w:rsidR="0088517A">
              <w:rPr>
                <w:color w:val="222222"/>
              </w:rPr>
              <w:t>8</w:t>
            </w:r>
            <w:r>
              <w:rPr>
                <w:color w:val="222222"/>
              </w:rPr>
              <w:t>. melléklete lép.</w:t>
            </w:r>
          </w:p>
          <w:p w:rsidR="00BB1BE6" w:rsidRDefault="00BB1BE6" w:rsidP="00BB1BE6">
            <w:pPr>
              <w:pStyle w:val="NormlWeb"/>
              <w:shd w:val="clear" w:color="auto" w:fill="FFFFFF"/>
              <w:spacing w:before="0" w:beforeAutospacing="0" w:after="0" w:afterAutospacing="0"/>
              <w:ind w:left="35"/>
              <w:jc w:val="both"/>
              <w:rPr>
                <w:color w:val="222222"/>
              </w:rPr>
            </w:pPr>
            <w:r>
              <w:rPr>
                <w:color w:val="222222"/>
              </w:rPr>
              <w:t>k) 4.11. melléklete helyébe e rendelet 1</w:t>
            </w:r>
            <w:r w:rsidR="0088517A">
              <w:rPr>
                <w:color w:val="222222"/>
              </w:rPr>
              <w:t>9</w:t>
            </w:r>
            <w:r>
              <w:rPr>
                <w:color w:val="222222"/>
              </w:rPr>
              <w:t>. melléklete lép.</w:t>
            </w:r>
          </w:p>
          <w:p w:rsidR="00CE1D40" w:rsidRDefault="00CE1D40" w:rsidP="00CE1D40">
            <w:pPr>
              <w:pStyle w:val="NormlWeb"/>
              <w:shd w:val="clear" w:color="auto" w:fill="FFFFFF"/>
              <w:spacing w:before="0" w:beforeAutospacing="0" w:after="0" w:afterAutospacing="0"/>
              <w:ind w:left="35"/>
              <w:jc w:val="both"/>
              <w:rPr>
                <w:color w:val="222222"/>
              </w:rPr>
            </w:pPr>
          </w:p>
        </w:tc>
      </w:tr>
      <w:tr w:rsidR="008A0E3B" w:rsidRPr="00B45B8C" w:rsidTr="00900229">
        <w:trPr>
          <w:trHeight w:val="3054"/>
        </w:trPr>
        <w:tc>
          <w:tcPr>
            <w:tcW w:w="4530" w:type="dxa"/>
          </w:tcPr>
          <w:p w:rsidR="008A0E3B" w:rsidRDefault="008A0E3B" w:rsidP="00824F4A">
            <w:pPr>
              <w:ind w:left="426" w:hanging="426"/>
              <w:jc w:val="both"/>
              <w:rPr>
                <w:b w:val="0"/>
                <w:sz w:val="24"/>
                <w:szCs w:val="24"/>
                <w:vertAlign w:val="superscript"/>
              </w:rPr>
            </w:pPr>
          </w:p>
        </w:tc>
        <w:tc>
          <w:tcPr>
            <w:tcW w:w="4532" w:type="dxa"/>
          </w:tcPr>
          <w:p w:rsidR="00006475" w:rsidRDefault="00006475" w:rsidP="00006475">
            <w:pPr>
              <w:pStyle w:val="lfej"/>
              <w:tabs>
                <w:tab w:val="clear" w:pos="4536"/>
                <w:tab w:val="clear" w:pos="9072"/>
              </w:tabs>
              <w:spacing w:line="264" w:lineRule="auto"/>
              <w:jc w:val="center"/>
              <w:rPr>
                <w:bCs/>
                <w:snapToGrid w:val="0"/>
                <w:sz w:val="24"/>
                <w:szCs w:val="24"/>
              </w:rPr>
            </w:pPr>
            <w:r>
              <w:rPr>
                <w:bCs/>
                <w:snapToGrid w:val="0"/>
                <w:sz w:val="24"/>
                <w:szCs w:val="24"/>
              </w:rPr>
              <w:t>20. §</w:t>
            </w:r>
          </w:p>
          <w:p w:rsidR="00B25894" w:rsidRPr="00006475" w:rsidRDefault="00B25894" w:rsidP="00B25894">
            <w:pPr>
              <w:jc w:val="both"/>
              <w:rPr>
                <w:sz w:val="24"/>
                <w:szCs w:val="24"/>
              </w:rPr>
            </w:pPr>
            <w:r w:rsidRPr="00006475">
              <w:rPr>
                <w:sz w:val="24"/>
                <w:szCs w:val="24"/>
              </w:rPr>
              <w:t xml:space="preserve">(1) </w:t>
            </w:r>
          </w:p>
          <w:p w:rsidR="00B25894" w:rsidRDefault="00B25894" w:rsidP="00B25894">
            <w:pPr>
              <w:jc w:val="both"/>
              <w:rPr>
                <w:b w:val="0"/>
                <w:sz w:val="24"/>
                <w:szCs w:val="24"/>
              </w:rPr>
            </w:pPr>
            <w:r w:rsidRPr="00B45B8C">
              <w:rPr>
                <w:b w:val="0"/>
                <w:sz w:val="24"/>
                <w:szCs w:val="24"/>
              </w:rPr>
              <w:t>Ez a rendelet</w:t>
            </w:r>
            <w:r>
              <w:rPr>
                <w:b w:val="0"/>
                <w:sz w:val="24"/>
                <w:szCs w:val="24"/>
              </w:rPr>
              <w:t xml:space="preserve"> a (2) </w:t>
            </w:r>
            <w:r w:rsidR="00B765C0">
              <w:rPr>
                <w:b w:val="0"/>
                <w:sz w:val="24"/>
                <w:szCs w:val="24"/>
              </w:rPr>
              <w:t xml:space="preserve">és (3) </w:t>
            </w:r>
            <w:r>
              <w:rPr>
                <w:b w:val="0"/>
                <w:sz w:val="24"/>
                <w:szCs w:val="24"/>
              </w:rPr>
              <w:t xml:space="preserve">bekezdés kivételével 2016. </w:t>
            </w:r>
            <w:r w:rsidR="00B765C0">
              <w:rPr>
                <w:b w:val="0"/>
                <w:sz w:val="24"/>
                <w:szCs w:val="24"/>
              </w:rPr>
              <w:t>június 1-jén</w:t>
            </w:r>
            <w:r>
              <w:rPr>
                <w:b w:val="0"/>
                <w:sz w:val="24"/>
                <w:szCs w:val="24"/>
              </w:rPr>
              <w:t xml:space="preserve"> lép hatályba</w:t>
            </w:r>
            <w:r w:rsidRPr="00B45B8C">
              <w:rPr>
                <w:b w:val="0"/>
                <w:sz w:val="24"/>
                <w:szCs w:val="24"/>
              </w:rPr>
              <w:t>.</w:t>
            </w:r>
          </w:p>
          <w:p w:rsidR="00B25894" w:rsidRDefault="00B25894" w:rsidP="00B25894">
            <w:pPr>
              <w:jc w:val="both"/>
              <w:rPr>
                <w:b w:val="0"/>
                <w:sz w:val="24"/>
                <w:szCs w:val="24"/>
              </w:rPr>
            </w:pPr>
          </w:p>
          <w:p w:rsidR="00B25894" w:rsidRPr="00006475" w:rsidRDefault="00B25894" w:rsidP="00B25894">
            <w:pPr>
              <w:jc w:val="both"/>
              <w:rPr>
                <w:sz w:val="24"/>
                <w:szCs w:val="24"/>
              </w:rPr>
            </w:pPr>
            <w:r w:rsidRPr="00006475">
              <w:rPr>
                <w:sz w:val="24"/>
                <w:szCs w:val="24"/>
              </w:rPr>
              <w:t xml:space="preserve">(2) </w:t>
            </w:r>
          </w:p>
          <w:p w:rsidR="00B25894" w:rsidRDefault="00B25894" w:rsidP="00B25894">
            <w:pPr>
              <w:jc w:val="both"/>
              <w:rPr>
                <w:b w:val="0"/>
                <w:sz w:val="24"/>
                <w:szCs w:val="24"/>
              </w:rPr>
            </w:pPr>
            <w:r>
              <w:rPr>
                <w:b w:val="0"/>
                <w:sz w:val="24"/>
                <w:szCs w:val="24"/>
              </w:rPr>
              <w:t xml:space="preserve">E rendelet 7. melléklete – </w:t>
            </w:r>
            <w:proofErr w:type="spellStart"/>
            <w:r>
              <w:rPr>
                <w:b w:val="0"/>
                <w:sz w:val="24"/>
                <w:szCs w:val="24"/>
              </w:rPr>
              <w:t>V.e</w:t>
            </w:r>
            <w:proofErr w:type="spellEnd"/>
            <w:r>
              <w:rPr>
                <w:b w:val="0"/>
                <w:sz w:val="24"/>
                <w:szCs w:val="24"/>
              </w:rPr>
              <w:t>.) pont kivételével – 2016. szeptember 1-jén lép hatályba.</w:t>
            </w:r>
          </w:p>
          <w:p w:rsidR="00B765C0" w:rsidRDefault="00B765C0" w:rsidP="00B25894">
            <w:pPr>
              <w:jc w:val="both"/>
              <w:rPr>
                <w:b w:val="0"/>
                <w:sz w:val="24"/>
                <w:szCs w:val="24"/>
              </w:rPr>
            </w:pPr>
          </w:p>
          <w:p w:rsidR="00B765C0" w:rsidRPr="00006475" w:rsidRDefault="00B765C0" w:rsidP="00B25894">
            <w:pPr>
              <w:jc w:val="both"/>
              <w:rPr>
                <w:sz w:val="24"/>
                <w:szCs w:val="24"/>
              </w:rPr>
            </w:pPr>
            <w:r w:rsidRPr="00006475">
              <w:rPr>
                <w:sz w:val="24"/>
                <w:szCs w:val="24"/>
              </w:rPr>
              <w:t>(3)</w:t>
            </w:r>
          </w:p>
          <w:p w:rsidR="00B765C0" w:rsidRDefault="00B765C0" w:rsidP="00B25894">
            <w:pPr>
              <w:jc w:val="both"/>
              <w:rPr>
                <w:b w:val="0"/>
                <w:sz w:val="24"/>
                <w:szCs w:val="24"/>
              </w:rPr>
            </w:pPr>
            <w:r>
              <w:rPr>
                <w:b w:val="0"/>
                <w:sz w:val="24"/>
                <w:szCs w:val="24"/>
              </w:rPr>
              <w:t xml:space="preserve">E rendelet 7. melléklet </w:t>
            </w:r>
            <w:proofErr w:type="spellStart"/>
            <w:r>
              <w:rPr>
                <w:b w:val="0"/>
                <w:sz w:val="24"/>
                <w:szCs w:val="24"/>
              </w:rPr>
              <w:t>V.e</w:t>
            </w:r>
            <w:proofErr w:type="spellEnd"/>
            <w:r>
              <w:rPr>
                <w:b w:val="0"/>
                <w:sz w:val="24"/>
                <w:szCs w:val="24"/>
              </w:rPr>
              <w:t>.) pontja 2016. május 1-jén lép hatályba.</w:t>
            </w:r>
          </w:p>
          <w:p w:rsidR="008A0E3B" w:rsidRDefault="008A0E3B" w:rsidP="00824F4A">
            <w:pPr>
              <w:pStyle w:val="NormlWeb"/>
              <w:shd w:val="clear" w:color="auto" w:fill="FFFFFF"/>
              <w:spacing w:before="0" w:beforeAutospacing="0" w:after="0" w:afterAutospacing="0"/>
              <w:ind w:left="420"/>
              <w:jc w:val="both"/>
              <w:rPr>
                <w:color w:val="222222"/>
              </w:rPr>
            </w:pPr>
          </w:p>
        </w:tc>
      </w:tr>
    </w:tbl>
    <w:p w:rsidR="00900229" w:rsidRDefault="00900229"/>
    <w:p w:rsidR="00211159" w:rsidRDefault="00211159"/>
    <w:p w:rsidR="00211159" w:rsidRDefault="00211159"/>
    <w:p w:rsidR="00C87254" w:rsidRPr="003A3B3D" w:rsidRDefault="00C87254" w:rsidP="00C87254">
      <w:pPr>
        <w:pStyle w:val="Szvegtrzs2"/>
        <w:rPr>
          <w:bCs w:val="0"/>
          <w:sz w:val="24"/>
          <w:szCs w:val="24"/>
        </w:rPr>
      </w:pPr>
      <w:r w:rsidRPr="003A3B3D">
        <w:rPr>
          <w:sz w:val="24"/>
          <w:szCs w:val="24"/>
        </w:rPr>
        <w:t>Budapest Főváros II. Kerületi Önkormányzat Képviselő-testületének …/201</w:t>
      </w:r>
      <w:r>
        <w:rPr>
          <w:sz w:val="24"/>
          <w:szCs w:val="24"/>
        </w:rPr>
        <w:t>6</w:t>
      </w:r>
      <w:r w:rsidRPr="003A3B3D">
        <w:rPr>
          <w:sz w:val="24"/>
          <w:szCs w:val="24"/>
        </w:rPr>
        <w:t xml:space="preserve">.(……) önkormányzati rendelete </w:t>
      </w:r>
      <w:r w:rsidRPr="003A3B3D">
        <w:rPr>
          <w:rFonts w:cs="Arial"/>
          <w:sz w:val="24"/>
          <w:szCs w:val="24"/>
        </w:rPr>
        <w:t xml:space="preserve">a szociális igazgatásról és egyes szociális és gyermekjóléti ellátásokról szóló 3/2015.(II.27.) önkormányzati rendeletének </w:t>
      </w:r>
      <w:r w:rsidRPr="003A3B3D">
        <w:rPr>
          <w:bCs w:val="0"/>
          <w:snapToGrid w:val="0"/>
          <w:sz w:val="24"/>
          <w:szCs w:val="24"/>
        </w:rPr>
        <w:t>módosításáról</w:t>
      </w:r>
    </w:p>
    <w:p w:rsidR="00211159" w:rsidRDefault="00211159"/>
    <w:p w:rsidR="00211159" w:rsidRDefault="00211159"/>
    <w:p w:rsidR="00211159" w:rsidRPr="00211159" w:rsidRDefault="00211159" w:rsidP="00211159">
      <w:pPr>
        <w:autoSpaceDE w:val="0"/>
        <w:autoSpaceDN w:val="0"/>
        <w:adjustRightInd w:val="0"/>
        <w:jc w:val="both"/>
        <w:rPr>
          <w:b w:val="0"/>
          <w:sz w:val="24"/>
          <w:szCs w:val="24"/>
        </w:rPr>
      </w:pPr>
      <w:r w:rsidRPr="00211159">
        <w:rPr>
          <w:b w:val="0"/>
          <w:sz w:val="24"/>
          <w:szCs w:val="24"/>
        </w:rPr>
        <w:t>Budapest Főváros II. Kerületi Önkormányzat Képviselő-testülete (továbbiakban: Képviselő-testület) a szociális igazgatásról és szociális ellátásokról szóló 1993. évi III. törvény (továbbiakban: Szt.) 1. § (2) bekezdésében, a 10.§ (1) bekezdésében, a 26. §</w:t>
      </w:r>
      <w:proofErr w:type="spellStart"/>
      <w:r w:rsidRPr="00211159">
        <w:rPr>
          <w:b w:val="0"/>
          <w:sz w:val="24"/>
          <w:szCs w:val="24"/>
        </w:rPr>
        <w:t>-ában</w:t>
      </w:r>
      <w:proofErr w:type="spellEnd"/>
      <w:r w:rsidRPr="00211159">
        <w:rPr>
          <w:b w:val="0"/>
          <w:sz w:val="24"/>
          <w:szCs w:val="24"/>
        </w:rPr>
        <w:t>, a 32. § (</w:t>
      </w:r>
      <w:r w:rsidR="005F019C">
        <w:rPr>
          <w:b w:val="0"/>
          <w:sz w:val="24"/>
          <w:szCs w:val="24"/>
        </w:rPr>
        <w:t>1</w:t>
      </w:r>
      <w:r w:rsidRPr="00211159">
        <w:rPr>
          <w:b w:val="0"/>
          <w:sz w:val="24"/>
          <w:szCs w:val="24"/>
        </w:rPr>
        <w:t xml:space="preserve">) </w:t>
      </w:r>
      <w:r w:rsidR="005F019C">
        <w:rPr>
          <w:b w:val="0"/>
          <w:sz w:val="24"/>
          <w:szCs w:val="24"/>
        </w:rPr>
        <w:t xml:space="preserve">és (3) </w:t>
      </w:r>
      <w:r w:rsidRPr="00211159">
        <w:rPr>
          <w:b w:val="0"/>
          <w:sz w:val="24"/>
          <w:szCs w:val="24"/>
        </w:rPr>
        <w:t>bekezdés</w:t>
      </w:r>
      <w:r w:rsidR="005F019C">
        <w:rPr>
          <w:b w:val="0"/>
          <w:sz w:val="24"/>
          <w:szCs w:val="24"/>
        </w:rPr>
        <w:t>ei</w:t>
      </w:r>
      <w:r w:rsidRPr="00211159">
        <w:rPr>
          <w:b w:val="0"/>
          <w:sz w:val="24"/>
          <w:szCs w:val="24"/>
        </w:rPr>
        <w:t>ben</w:t>
      </w:r>
      <w:r>
        <w:rPr>
          <w:b w:val="0"/>
          <w:sz w:val="24"/>
          <w:szCs w:val="24"/>
        </w:rPr>
        <w:t>,</w:t>
      </w:r>
      <w:r w:rsidRPr="00211159">
        <w:rPr>
          <w:b w:val="0"/>
          <w:sz w:val="24"/>
          <w:szCs w:val="24"/>
        </w:rPr>
        <w:t xml:space="preserve"> a 62. § (2) bekezdésében, a 92. § (1) bekezdésében, a 132. § (4) bekezdésében foglalt felhatalmazás alapján, a gyermekek védelméről és a gyámügyi igazgatásról szóló 1997. évi XXXI. törvény (továbbiakban: Gyvt.) 18. § (2) bekezdésében, a 29. §</w:t>
      </w:r>
      <w:proofErr w:type="spellStart"/>
      <w:r w:rsidRPr="00211159">
        <w:rPr>
          <w:b w:val="0"/>
          <w:sz w:val="24"/>
          <w:szCs w:val="24"/>
        </w:rPr>
        <w:t>-ában</w:t>
      </w:r>
      <w:proofErr w:type="spellEnd"/>
      <w:r w:rsidRPr="00211159">
        <w:rPr>
          <w:b w:val="0"/>
          <w:sz w:val="24"/>
          <w:szCs w:val="24"/>
        </w:rPr>
        <w:t xml:space="preserve">, a 131. § (1) bekezdésében, a 162. § (5) bekezdésében foglalt felhatalmazás alapján, az Alaptörvény 32. cikk (2) bekezdésében valamint Magyarország helyi önkormányzatairól szóló 2011. évi CLXXXIX. törvény 23. § (5) bekezdés 11. pontjában meghatározott feladatkörében eljárva a következőket rendeli el: </w:t>
      </w:r>
    </w:p>
    <w:p w:rsidR="00211159" w:rsidRPr="00B76477" w:rsidRDefault="00211159" w:rsidP="00211159">
      <w:pPr>
        <w:autoSpaceDE w:val="0"/>
        <w:autoSpaceDN w:val="0"/>
        <w:adjustRightInd w:val="0"/>
        <w:jc w:val="center"/>
        <w:rPr>
          <w:rFonts w:ascii="Arial" w:hAnsi="Arial" w:cs="Arial"/>
          <w:b w:val="0"/>
          <w:bCs/>
          <w:sz w:val="20"/>
        </w:rPr>
      </w:pPr>
    </w:p>
    <w:p w:rsidR="0096233E" w:rsidRPr="00484B3F" w:rsidRDefault="00B47642" w:rsidP="00B47642">
      <w:pPr>
        <w:pStyle w:val="lfej"/>
        <w:tabs>
          <w:tab w:val="clear" w:pos="4536"/>
          <w:tab w:val="clear" w:pos="9072"/>
        </w:tabs>
        <w:spacing w:line="264" w:lineRule="auto"/>
        <w:jc w:val="center"/>
        <w:rPr>
          <w:bCs/>
          <w:snapToGrid w:val="0"/>
          <w:sz w:val="24"/>
          <w:szCs w:val="24"/>
        </w:rPr>
      </w:pPr>
      <w:r>
        <w:rPr>
          <w:bCs/>
          <w:snapToGrid w:val="0"/>
          <w:sz w:val="24"/>
          <w:szCs w:val="24"/>
        </w:rPr>
        <w:t xml:space="preserve">1. </w:t>
      </w:r>
      <w:r w:rsidR="0096233E" w:rsidRPr="00484B3F">
        <w:rPr>
          <w:bCs/>
          <w:snapToGrid w:val="0"/>
          <w:sz w:val="24"/>
          <w:szCs w:val="24"/>
        </w:rPr>
        <w:t>§</w:t>
      </w:r>
    </w:p>
    <w:p w:rsidR="0096233E" w:rsidRDefault="0096233E" w:rsidP="0096233E">
      <w:pPr>
        <w:tabs>
          <w:tab w:val="left" w:pos="0"/>
        </w:tabs>
        <w:jc w:val="both"/>
        <w:rPr>
          <w:b w:val="0"/>
          <w:i/>
          <w:color w:val="000000"/>
          <w:sz w:val="24"/>
          <w:szCs w:val="24"/>
        </w:rPr>
      </w:pPr>
      <w:r w:rsidRPr="009571C2">
        <w:rPr>
          <w:rFonts w:cs="Arial"/>
          <w:b w:val="0"/>
          <w:i/>
          <w:sz w:val="24"/>
          <w:szCs w:val="24"/>
        </w:rPr>
        <w:t>A szociális igazgatásról és egyes szociális és gyermekjóléti ellátásokról szóló 3/2015.(II.27.) önkormányzati rendelet</w:t>
      </w:r>
      <w:r w:rsidRPr="009571C2">
        <w:rPr>
          <w:b w:val="0"/>
          <w:i/>
          <w:color w:val="000000"/>
          <w:sz w:val="24"/>
          <w:szCs w:val="24"/>
        </w:rPr>
        <w:t xml:space="preserve"> (továbbiakban: R.)</w:t>
      </w:r>
    </w:p>
    <w:p w:rsidR="0096233E" w:rsidRPr="009571C2" w:rsidRDefault="0096233E" w:rsidP="0096233E">
      <w:pPr>
        <w:jc w:val="both"/>
        <w:rPr>
          <w:bCs/>
          <w:i/>
          <w:iCs/>
        </w:rPr>
      </w:pPr>
      <w:r>
        <w:rPr>
          <w:b w:val="0"/>
          <w:i/>
          <w:color w:val="000000"/>
          <w:sz w:val="24"/>
          <w:szCs w:val="24"/>
        </w:rPr>
        <w:t>4. § (3) bekezdés</w:t>
      </w:r>
      <w:r w:rsidR="00580B02">
        <w:rPr>
          <w:b w:val="0"/>
          <w:i/>
          <w:color w:val="000000"/>
          <w:sz w:val="24"/>
          <w:szCs w:val="24"/>
        </w:rPr>
        <w:t>e</w:t>
      </w:r>
      <w:r>
        <w:rPr>
          <w:b w:val="0"/>
          <w:i/>
          <w:color w:val="000000"/>
          <w:sz w:val="24"/>
          <w:szCs w:val="24"/>
        </w:rPr>
        <w:t xml:space="preserve"> </w:t>
      </w:r>
      <w:r w:rsidRPr="009571C2">
        <w:rPr>
          <w:b w:val="0"/>
          <w:bCs/>
          <w:i/>
          <w:sz w:val="24"/>
          <w:szCs w:val="24"/>
        </w:rPr>
        <w:t>he</w:t>
      </w:r>
      <w:r w:rsidRPr="009571C2">
        <w:rPr>
          <w:b w:val="0"/>
          <w:bCs/>
          <w:i/>
          <w:iCs/>
          <w:sz w:val="24"/>
          <w:szCs w:val="24"/>
        </w:rPr>
        <w:t>lyébe a következő rendelkezés lép</w:t>
      </w:r>
      <w:r w:rsidRPr="009571C2">
        <w:rPr>
          <w:bCs/>
          <w:i/>
          <w:iCs/>
        </w:rPr>
        <w:t>:</w:t>
      </w:r>
    </w:p>
    <w:p w:rsidR="0096233E" w:rsidRPr="001241BC" w:rsidRDefault="0096233E" w:rsidP="0096233E">
      <w:pPr>
        <w:contextualSpacing/>
        <w:jc w:val="both"/>
        <w:rPr>
          <w:b w:val="0"/>
          <w:sz w:val="24"/>
          <w:szCs w:val="24"/>
        </w:rPr>
      </w:pPr>
      <w:r w:rsidRPr="001241BC">
        <w:rPr>
          <w:b w:val="0"/>
          <w:bCs/>
          <w:sz w:val="24"/>
          <w:szCs w:val="24"/>
        </w:rPr>
        <w:t>„(3)</w:t>
      </w:r>
      <w:r w:rsidRPr="001241BC">
        <w:rPr>
          <w:b w:val="0"/>
          <w:bCs/>
          <w:i/>
          <w:sz w:val="24"/>
          <w:szCs w:val="24"/>
        </w:rPr>
        <w:t xml:space="preserve"> </w:t>
      </w:r>
      <w:r w:rsidRPr="001241BC">
        <w:rPr>
          <w:b w:val="0"/>
          <w:sz w:val="24"/>
          <w:szCs w:val="24"/>
        </w:rPr>
        <w:t>A hátralékkezelési támogatás és a keresetpótló támogatás iránti igényt a Budapest Főváros II. Kerületi Önkormányzat Család- és Gyermekjóléti Központjánál (továbbiakban: Gyermekjóléti Központ) kell kezdeményezni.”</w:t>
      </w:r>
    </w:p>
    <w:p w:rsidR="0096233E" w:rsidRPr="001241BC" w:rsidRDefault="0096233E" w:rsidP="0096233E">
      <w:pPr>
        <w:pStyle w:val="lfej"/>
        <w:tabs>
          <w:tab w:val="clear" w:pos="4536"/>
          <w:tab w:val="clear" w:pos="9072"/>
        </w:tabs>
        <w:spacing w:line="264" w:lineRule="auto"/>
        <w:jc w:val="center"/>
        <w:rPr>
          <w:b w:val="0"/>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2. §</w:t>
      </w:r>
    </w:p>
    <w:p w:rsidR="0096233E" w:rsidRDefault="0096233E" w:rsidP="0096233E">
      <w:pPr>
        <w:rPr>
          <w:b w:val="0"/>
          <w:bCs/>
          <w:snapToGrid w:val="0"/>
          <w:sz w:val="24"/>
          <w:szCs w:val="24"/>
        </w:rPr>
      </w:pPr>
      <w:r w:rsidRPr="007D510A">
        <w:rPr>
          <w:b w:val="0"/>
          <w:bCs/>
          <w:i/>
          <w:snapToGrid w:val="0"/>
          <w:sz w:val="24"/>
          <w:szCs w:val="24"/>
        </w:rPr>
        <w:t>R. 5. § (3) bekezdésében, a 6. § (2) bekezdés f) pontjában, a 12. § (1) bekezdésében</w:t>
      </w:r>
      <w:r>
        <w:rPr>
          <w:b w:val="0"/>
          <w:bCs/>
          <w:i/>
          <w:snapToGrid w:val="0"/>
          <w:sz w:val="24"/>
          <w:szCs w:val="24"/>
        </w:rPr>
        <w:t xml:space="preserve">, a 12. § </w:t>
      </w:r>
      <w:r w:rsidRPr="007D510A">
        <w:rPr>
          <w:b w:val="0"/>
          <w:bCs/>
          <w:i/>
          <w:snapToGrid w:val="0"/>
          <w:sz w:val="24"/>
          <w:szCs w:val="24"/>
        </w:rPr>
        <w:t xml:space="preserve">(2) bekezdés g) pontjában, </w:t>
      </w:r>
      <w:r>
        <w:rPr>
          <w:b w:val="0"/>
          <w:bCs/>
          <w:i/>
          <w:snapToGrid w:val="0"/>
          <w:sz w:val="24"/>
          <w:szCs w:val="24"/>
        </w:rPr>
        <w:t xml:space="preserve">a </w:t>
      </w:r>
      <w:r w:rsidRPr="007D510A">
        <w:rPr>
          <w:b w:val="0"/>
          <w:bCs/>
          <w:i/>
          <w:snapToGrid w:val="0"/>
          <w:sz w:val="24"/>
          <w:szCs w:val="24"/>
        </w:rPr>
        <w:t>13. § (1)–(3) bekezdéseiben</w:t>
      </w:r>
      <w:r>
        <w:rPr>
          <w:b w:val="0"/>
          <w:bCs/>
          <w:i/>
          <w:snapToGrid w:val="0"/>
          <w:sz w:val="24"/>
          <w:szCs w:val="24"/>
        </w:rPr>
        <w:t xml:space="preserve">, a 13. § </w:t>
      </w:r>
      <w:r w:rsidRPr="007D510A">
        <w:rPr>
          <w:b w:val="0"/>
          <w:bCs/>
          <w:i/>
          <w:snapToGrid w:val="0"/>
          <w:sz w:val="24"/>
          <w:szCs w:val="24"/>
        </w:rPr>
        <w:t>(6) bekezdésében, a 26. § (1) bekezdés d) pontjában</w:t>
      </w:r>
      <w:r>
        <w:rPr>
          <w:b w:val="0"/>
          <w:bCs/>
          <w:i/>
          <w:snapToGrid w:val="0"/>
          <w:sz w:val="24"/>
          <w:szCs w:val="24"/>
        </w:rPr>
        <w:t>, a 26. §</w:t>
      </w:r>
      <w:r w:rsidRPr="007D510A">
        <w:rPr>
          <w:b w:val="0"/>
          <w:bCs/>
          <w:i/>
          <w:snapToGrid w:val="0"/>
          <w:sz w:val="24"/>
          <w:szCs w:val="24"/>
        </w:rPr>
        <w:t xml:space="preserve"> (7)-(9) bekezdéseiben, a 27. § (1) bekezdés a) pontjában</w:t>
      </w:r>
      <w:r>
        <w:rPr>
          <w:b w:val="0"/>
          <w:bCs/>
          <w:i/>
          <w:snapToGrid w:val="0"/>
          <w:sz w:val="24"/>
          <w:szCs w:val="24"/>
        </w:rPr>
        <w:t xml:space="preserve">, a 27. § </w:t>
      </w:r>
      <w:r w:rsidRPr="007D510A">
        <w:rPr>
          <w:b w:val="0"/>
          <w:bCs/>
          <w:i/>
          <w:snapToGrid w:val="0"/>
          <w:sz w:val="24"/>
          <w:szCs w:val="24"/>
        </w:rPr>
        <w:t xml:space="preserve">(2)-(3) bekezdéseiben, a 30. § (9) bekezdésében, a </w:t>
      </w:r>
      <w:r>
        <w:rPr>
          <w:b w:val="0"/>
          <w:bCs/>
          <w:i/>
          <w:snapToGrid w:val="0"/>
          <w:sz w:val="24"/>
          <w:szCs w:val="24"/>
        </w:rPr>
        <w:t xml:space="preserve">34. § (2) bekezdés c) pontjában, a </w:t>
      </w:r>
      <w:r w:rsidRPr="007D510A">
        <w:rPr>
          <w:b w:val="0"/>
          <w:bCs/>
          <w:i/>
          <w:snapToGrid w:val="0"/>
          <w:sz w:val="24"/>
          <w:szCs w:val="24"/>
        </w:rPr>
        <w:t>34. § (3) bekezdésében</w:t>
      </w:r>
      <w:r>
        <w:rPr>
          <w:b w:val="0"/>
          <w:bCs/>
          <w:i/>
          <w:snapToGrid w:val="0"/>
          <w:sz w:val="24"/>
          <w:szCs w:val="24"/>
        </w:rPr>
        <w:t>, a 34. §</w:t>
      </w:r>
      <w:r w:rsidRPr="007D510A">
        <w:rPr>
          <w:b w:val="0"/>
          <w:bCs/>
          <w:i/>
          <w:snapToGrid w:val="0"/>
          <w:sz w:val="24"/>
          <w:szCs w:val="24"/>
        </w:rPr>
        <w:t xml:space="preserve"> (5) bekezdésében, a 35. § (2) bekezdésében</w:t>
      </w:r>
      <w:r>
        <w:rPr>
          <w:b w:val="0"/>
          <w:bCs/>
          <w:i/>
          <w:snapToGrid w:val="0"/>
          <w:sz w:val="24"/>
          <w:szCs w:val="24"/>
        </w:rPr>
        <w:t>, a 39. § (3) bekezdés b) pontjában</w:t>
      </w:r>
      <w:r>
        <w:rPr>
          <w:b w:val="0"/>
          <w:bCs/>
          <w:snapToGrid w:val="0"/>
          <w:sz w:val="24"/>
          <w:szCs w:val="24"/>
        </w:rPr>
        <w:t xml:space="preserve"> a „Családsegítő” szövegrész helyébe </w:t>
      </w:r>
      <w:r w:rsidRPr="00F77B5E">
        <w:rPr>
          <w:b w:val="0"/>
          <w:bCs/>
          <w:snapToGrid w:val="0"/>
          <w:sz w:val="24"/>
          <w:szCs w:val="24"/>
        </w:rPr>
        <w:t>a „Gyermekjóléti” szöveg lép</w:t>
      </w:r>
      <w:r>
        <w:rPr>
          <w:b w:val="0"/>
          <w:bCs/>
          <w:snapToGrid w:val="0"/>
          <w:sz w:val="24"/>
          <w:szCs w:val="24"/>
        </w:rPr>
        <w:t>.</w:t>
      </w:r>
    </w:p>
    <w:p w:rsidR="0096233E" w:rsidRDefault="0096233E" w:rsidP="0096233E">
      <w:pPr>
        <w:pStyle w:val="lfej"/>
        <w:tabs>
          <w:tab w:val="clear" w:pos="4536"/>
          <w:tab w:val="clear" w:pos="9072"/>
        </w:tabs>
        <w:spacing w:line="264" w:lineRule="auto"/>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lastRenderedPageBreak/>
        <w:t>3. §</w:t>
      </w:r>
    </w:p>
    <w:p w:rsidR="0096233E" w:rsidRPr="00F77B5E" w:rsidRDefault="0096233E" w:rsidP="0096233E">
      <w:pPr>
        <w:pStyle w:val="lfej"/>
        <w:tabs>
          <w:tab w:val="clear" w:pos="4536"/>
          <w:tab w:val="clear" w:pos="9072"/>
        </w:tabs>
        <w:spacing w:line="264" w:lineRule="auto"/>
        <w:jc w:val="both"/>
        <w:rPr>
          <w:b w:val="0"/>
          <w:bCs/>
          <w:snapToGrid w:val="0"/>
          <w:sz w:val="24"/>
          <w:szCs w:val="24"/>
        </w:rPr>
      </w:pPr>
      <w:r w:rsidRPr="00F77B5E">
        <w:rPr>
          <w:bCs/>
          <w:snapToGrid w:val="0"/>
          <w:sz w:val="24"/>
          <w:szCs w:val="24"/>
        </w:rPr>
        <w:t>(1)</w:t>
      </w:r>
      <w:r w:rsidRPr="00F77B5E">
        <w:rPr>
          <w:b w:val="0"/>
          <w:bCs/>
          <w:snapToGrid w:val="0"/>
          <w:sz w:val="24"/>
          <w:szCs w:val="24"/>
        </w:rPr>
        <w:t xml:space="preserve"> </w:t>
      </w:r>
      <w:r w:rsidRPr="00F77B5E">
        <w:rPr>
          <w:b w:val="0"/>
          <w:bCs/>
          <w:i/>
          <w:snapToGrid w:val="0"/>
          <w:sz w:val="24"/>
          <w:szCs w:val="24"/>
        </w:rPr>
        <w:t>R</w:t>
      </w:r>
      <w:r w:rsidRPr="00EB66C8">
        <w:rPr>
          <w:b w:val="0"/>
          <w:bCs/>
          <w:i/>
          <w:snapToGrid w:val="0"/>
          <w:sz w:val="24"/>
          <w:szCs w:val="24"/>
        </w:rPr>
        <w:t>. 10. § (4) bekezdés a) pontjában a</w:t>
      </w:r>
      <w:r>
        <w:rPr>
          <w:b w:val="0"/>
          <w:bCs/>
          <w:snapToGrid w:val="0"/>
          <w:sz w:val="24"/>
          <w:szCs w:val="24"/>
        </w:rPr>
        <w:t xml:space="preserve"> 6000 Ft” szövegrész helyébe </w:t>
      </w:r>
      <w:r w:rsidRPr="00F77B5E">
        <w:rPr>
          <w:b w:val="0"/>
          <w:bCs/>
          <w:snapToGrid w:val="0"/>
          <w:sz w:val="24"/>
          <w:szCs w:val="24"/>
        </w:rPr>
        <w:t xml:space="preserve">a „7000 Ft” </w:t>
      </w:r>
      <w:r w:rsidRPr="00F77B5E">
        <w:rPr>
          <w:b w:val="0"/>
          <w:bCs/>
          <w:i/>
          <w:snapToGrid w:val="0"/>
          <w:sz w:val="24"/>
          <w:szCs w:val="24"/>
        </w:rPr>
        <w:t>szöveg lép.</w:t>
      </w:r>
      <w:r w:rsidRPr="00F77B5E">
        <w:rPr>
          <w:b w:val="0"/>
          <w:bCs/>
          <w:snapToGrid w:val="0"/>
          <w:sz w:val="24"/>
          <w:szCs w:val="24"/>
        </w:rPr>
        <w:t xml:space="preserve"> </w:t>
      </w:r>
    </w:p>
    <w:p w:rsidR="0096233E" w:rsidRPr="00F77B5E" w:rsidRDefault="0096233E" w:rsidP="0096233E">
      <w:pPr>
        <w:pStyle w:val="lfej"/>
        <w:tabs>
          <w:tab w:val="clear" w:pos="4536"/>
          <w:tab w:val="clear" w:pos="9072"/>
        </w:tabs>
        <w:spacing w:line="264" w:lineRule="auto"/>
        <w:jc w:val="both"/>
        <w:rPr>
          <w:b w:val="0"/>
          <w:bCs/>
          <w:snapToGrid w:val="0"/>
          <w:sz w:val="24"/>
          <w:szCs w:val="24"/>
        </w:rPr>
      </w:pPr>
      <w:r w:rsidRPr="00F77B5E">
        <w:rPr>
          <w:bCs/>
          <w:snapToGrid w:val="0"/>
          <w:sz w:val="24"/>
          <w:szCs w:val="24"/>
        </w:rPr>
        <w:t>(2)</w:t>
      </w:r>
      <w:r w:rsidRPr="00F77B5E">
        <w:rPr>
          <w:b w:val="0"/>
          <w:bCs/>
          <w:snapToGrid w:val="0"/>
          <w:sz w:val="24"/>
          <w:szCs w:val="24"/>
        </w:rPr>
        <w:t xml:space="preserve"> </w:t>
      </w:r>
      <w:r w:rsidRPr="00F77B5E">
        <w:rPr>
          <w:b w:val="0"/>
          <w:bCs/>
          <w:i/>
          <w:snapToGrid w:val="0"/>
          <w:sz w:val="24"/>
          <w:szCs w:val="24"/>
        </w:rPr>
        <w:t>R. 10. § (4) bekezdés b) pontjában a</w:t>
      </w:r>
      <w:r w:rsidRPr="00F77B5E">
        <w:rPr>
          <w:b w:val="0"/>
          <w:bCs/>
          <w:snapToGrid w:val="0"/>
          <w:sz w:val="24"/>
          <w:szCs w:val="24"/>
        </w:rPr>
        <w:t xml:space="preserve"> „4000 Ft” szövegrész helyébe a „5000 Ft” </w:t>
      </w:r>
      <w:r w:rsidRPr="00F77B5E">
        <w:rPr>
          <w:b w:val="0"/>
          <w:bCs/>
          <w:i/>
          <w:snapToGrid w:val="0"/>
          <w:sz w:val="24"/>
          <w:szCs w:val="24"/>
        </w:rPr>
        <w:t>szöveg lép.</w:t>
      </w:r>
      <w:r w:rsidRPr="00F77B5E">
        <w:rPr>
          <w:b w:val="0"/>
          <w:bCs/>
          <w:snapToGrid w:val="0"/>
          <w:sz w:val="24"/>
          <w:szCs w:val="24"/>
        </w:rPr>
        <w:t xml:space="preserve"> </w:t>
      </w:r>
    </w:p>
    <w:p w:rsidR="0096233E" w:rsidRDefault="0096233E" w:rsidP="0096233E">
      <w:pPr>
        <w:pStyle w:val="lfej"/>
        <w:tabs>
          <w:tab w:val="clear" w:pos="4536"/>
          <w:tab w:val="clear" w:pos="9072"/>
        </w:tabs>
        <w:spacing w:line="264" w:lineRule="auto"/>
        <w:jc w:val="both"/>
        <w:rPr>
          <w:b w:val="0"/>
          <w:bCs/>
          <w:snapToGrid w:val="0"/>
          <w:sz w:val="24"/>
          <w:szCs w:val="24"/>
        </w:rPr>
      </w:pPr>
      <w:r w:rsidRPr="00F77B5E">
        <w:rPr>
          <w:bCs/>
          <w:snapToGrid w:val="0"/>
          <w:sz w:val="24"/>
          <w:szCs w:val="24"/>
        </w:rPr>
        <w:t>(3)</w:t>
      </w:r>
      <w:r w:rsidRPr="00F77B5E">
        <w:rPr>
          <w:b w:val="0"/>
          <w:bCs/>
          <w:snapToGrid w:val="0"/>
          <w:sz w:val="24"/>
          <w:szCs w:val="24"/>
        </w:rPr>
        <w:t xml:space="preserve"> </w:t>
      </w:r>
      <w:r w:rsidRPr="00F77B5E">
        <w:rPr>
          <w:b w:val="0"/>
          <w:bCs/>
          <w:i/>
          <w:snapToGrid w:val="0"/>
          <w:sz w:val="24"/>
          <w:szCs w:val="24"/>
        </w:rPr>
        <w:t>R. 10. § (4) bekezdés c) pontjában a</w:t>
      </w:r>
      <w:r w:rsidRPr="00F77B5E">
        <w:rPr>
          <w:b w:val="0"/>
          <w:bCs/>
          <w:snapToGrid w:val="0"/>
          <w:sz w:val="24"/>
          <w:szCs w:val="24"/>
        </w:rPr>
        <w:t xml:space="preserve"> „3000 Ft” szövegrész helyébe a „4000 Ft</w:t>
      </w:r>
      <w:r>
        <w:rPr>
          <w:b w:val="0"/>
          <w:bCs/>
          <w:snapToGrid w:val="0"/>
          <w:sz w:val="24"/>
          <w:szCs w:val="24"/>
        </w:rPr>
        <w:t xml:space="preserve">” </w:t>
      </w:r>
      <w:r w:rsidRPr="00EB66C8">
        <w:rPr>
          <w:b w:val="0"/>
          <w:bCs/>
          <w:i/>
          <w:snapToGrid w:val="0"/>
          <w:sz w:val="24"/>
          <w:szCs w:val="24"/>
        </w:rPr>
        <w:t>szöveg lép.</w:t>
      </w:r>
      <w:r>
        <w:rPr>
          <w:b w:val="0"/>
          <w:bCs/>
          <w:snapToGrid w:val="0"/>
          <w:sz w:val="24"/>
          <w:szCs w:val="24"/>
        </w:rPr>
        <w:t xml:space="preserve"> </w:t>
      </w:r>
    </w:p>
    <w:p w:rsidR="0096233E" w:rsidRDefault="0096233E" w:rsidP="0096233E">
      <w:pPr>
        <w:pStyle w:val="lfej"/>
        <w:tabs>
          <w:tab w:val="clear" w:pos="4536"/>
          <w:tab w:val="clear" w:pos="9072"/>
        </w:tabs>
        <w:spacing w:line="264" w:lineRule="auto"/>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4. §</w:t>
      </w:r>
    </w:p>
    <w:p w:rsidR="0096233E" w:rsidRDefault="0096233E" w:rsidP="0096233E">
      <w:pPr>
        <w:pStyle w:val="lfej"/>
        <w:tabs>
          <w:tab w:val="clear" w:pos="4536"/>
          <w:tab w:val="clear" w:pos="9072"/>
        </w:tabs>
        <w:spacing w:line="264" w:lineRule="auto"/>
        <w:jc w:val="both"/>
        <w:rPr>
          <w:b w:val="0"/>
          <w:bCs/>
          <w:i/>
          <w:snapToGrid w:val="0"/>
          <w:sz w:val="24"/>
          <w:szCs w:val="24"/>
        </w:rPr>
      </w:pPr>
      <w:r w:rsidRPr="00EB66C8">
        <w:rPr>
          <w:b w:val="0"/>
          <w:bCs/>
          <w:i/>
          <w:snapToGrid w:val="0"/>
          <w:sz w:val="24"/>
          <w:szCs w:val="24"/>
        </w:rPr>
        <w:t>R. 12. § (2) bekezdés c) pontja helyébe az alábbi rendelkezés lép:</w:t>
      </w:r>
    </w:p>
    <w:p w:rsidR="0096233E" w:rsidRPr="001241BC" w:rsidRDefault="0096233E" w:rsidP="0096233E">
      <w:pPr>
        <w:ind w:left="-107"/>
        <w:rPr>
          <w:b w:val="0"/>
          <w:sz w:val="24"/>
          <w:szCs w:val="24"/>
        </w:rPr>
      </w:pPr>
      <w:r w:rsidRPr="001241BC">
        <w:rPr>
          <w:b w:val="0"/>
          <w:bCs/>
          <w:i/>
          <w:snapToGrid w:val="0"/>
          <w:sz w:val="24"/>
          <w:szCs w:val="24"/>
        </w:rPr>
        <w:t xml:space="preserve">„c) </w:t>
      </w:r>
      <w:r w:rsidRPr="001241BC">
        <w:rPr>
          <w:b w:val="0"/>
          <w:sz w:val="24"/>
          <w:szCs w:val="24"/>
        </w:rPr>
        <w:t>a háztartás tagjainak egyike sem rendelkezik vagyonnal és”</w:t>
      </w:r>
    </w:p>
    <w:p w:rsidR="0096233E" w:rsidRDefault="0096233E" w:rsidP="0096233E">
      <w:pPr>
        <w:pStyle w:val="lfej"/>
        <w:tabs>
          <w:tab w:val="clear" w:pos="4536"/>
          <w:tab w:val="clear" w:pos="9072"/>
        </w:tabs>
        <w:spacing w:line="264" w:lineRule="auto"/>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5. §</w:t>
      </w:r>
    </w:p>
    <w:p w:rsidR="0096233E" w:rsidRDefault="0096233E" w:rsidP="0096233E">
      <w:pPr>
        <w:pStyle w:val="lfej"/>
        <w:tabs>
          <w:tab w:val="clear" w:pos="4536"/>
          <w:tab w:val="clear" w:pos="9072"/>
        </w:tabs>
        <w:spacing w:line="264" w:lineRule="auto"/>
        <w:jc w:val="both"/>
        <w:rPr>
          <w:b w:val="0"/>
          <w:bCs/>
          <w:i/>
          <w:snapToGrid w:val="0"/>
          <w:sz w:val="24"/>
          <w:szCs w:val="24"/>
        </w:rPr>
      </w:pPr>
      <w:r w:rsidRPr="00F77B5E">
        <w:rPr>
          <w:bCs/>
          <w:snapToGrid w:val="0"/>
          <w:sz w:val="24"/>
          <w:szCs w:val="24"/>
        </w:rPr>
        <w:t>(1)</w:t>
      </w:r>
      <w:r>
        <w:rPr>
          <w:bCs/>
          <w:snapToGrid w:val="0"/>
          <w:sz w:val="24"/>
          <w:szCs w:val="24"/>
        </w:rPr>
        <w:t xml:space="preserve"> </w:t>
      </w:r>
      <w:r w:rsidRPr="00EB66C8">
        <w:rPr>
          <w:b w:val="0"/>
          <w:bCs/>
          <w:i/>
          <w:snapToGrid w:val="0"/>
          <w:sz w:val="24"/>
          <w:szCs w:val="24"/>
        </w:rPr>
        <w:t>R. 14. § (1) bekezdés</w:t>
      </w:r>
      <w:r>
        <w:rPr>
          <w:b w:val="0"/>
          <w:bCs/>
          <w:i/>
          <w:snapToGrid w:val="0"/>
          <w:sz w:val="24"/>
          <w:szCs w:val="24"/>
        </w:rPr>
        <w:t>e</w:t>
      </w:r>
      <w:r w:rsidRPr="00EB66C8">
        <w:rPr>
          <w:b w:val="0"/>
          <w:bCs/>
          <w:i/>
          <w:snapToGrid w:val="0"/>
          <w:sz w:val="24"/>
          <w:szCs w:val="24"/>
        </w:rPr>
        <w:t xml:space="preserve"> helyébe az alábbi rendelkezés lép:</w:t>
      </w:r>
    </w:p>
    <w:p w:rsidR="0096233E" w:rsidRDefault="0096233E" w:rsidP="0096233E">
      <w:pPr>
        <w:autoSpaceDE w:val="0"/>
        <w:autoSpaceDN w:val="0"/>
        <w:adjustRightInd w:val="0"/>
        <w:contextualSpacing/>
        <w:jc w:val="both"/>
        <w:rPr>
          <w:b w:val="0"/>
          <w:color w:val="000000"/>
          <w:sz w:val="24"/>
          <w:szCs w:val="24"/>
        </w:rPr>
      </w:pPr>
      <w:r w:rsidRPr="001278CA">
        <w:rPr>
          <w:b w:val="0"/>
          <w:sz w:val="24"/>
          <w:szCs w:val="24"/>
        </w:rPr>
        <w:t xml:space="preserve">„ (1) A gyógyszertámogatás az egészségi állapot megőrzéséhez és helyreállításához kapcsolódó személyes gyógyszerszükséglet </w:t>
      </w:r>
      <w:r w:rsidRPr="001278CA">
        <w:rPr>
          <w:sz w:val="24"/>
          <w:szCs w:val="24"/>
        </w:rPr>
        <w:t xml:space="preserve">- </w:t>
      </w:r>
      <w:r w:rsidRPr="001241BC">
        <w:rPr>
          <w:b w:val="0"/>
          <w:sz w:val="24"/>
          <w:szCs w:val="24"/>
        </w:rPr>
        <w:t>ideértve a gyógyászati segédeszközt is</w:t>
      </w:r>
      <w:r w:rsidRPr="001278CA">
        <w:rPr>
          <w:sz w:val="24"/>
          <w:szCs w:val="24"/>
        </w:rPr>
        <w:t xml:space="preserve"> -</w:t>
      </w:r>
      <w:r w:rsidRPr="001278CA">
        <w:rPr>
          <w:b w:val="0"/>
          <w:color w:val="000000"/>
          <w:sz w:val="24"/>
          <w:szCs w:val="24"/>
        </w:rPr>
        <w:t xml:space="preserve"> </w:t>
      </w:r>
      <w:r w:rsidRPr="001278CA">
        <w:rPr>
          <w:b w:val="0"/>
          <w:sz w:val="24"/>
          <w:szCs w:val="24"/>
        </w:rPr>
        <w:t>költségének csökkentése céljából biztosított támogatás azok részére, akik</w:t>
      </w:r>
      <w:r w:rsidRPr="001278CA">
        <w:rPr>
          <w:b w:val="0"/>
          <w:color w:val="000000"/>
          <w:sz w:val="24"/>
          <w:szCs w:val="24"/>
        </w:rPr>
        <w:t xml:space="preserve"> alanyi vagy normatív jogcímen nem jogosultak közgyógyellátásra.</w:t>
      </w:r>
      <w:r>
        <w:rPr>
          <w:b w:val="0"/>
          <w:color w:val="000000"/>
          <w:sz w:val="24"/>
          <w:szCs w:val="24"/>
        </w:rPr>
        <w:t>”</w:t>
      </w:r>
    </w:p>
    <w:p w:rsidR="0096233E" w:rsidRDefault="0096233E" w:rsidP="0096233E">
      <w:pPr>
        <w:pStyle w:val="lfej"/>
        <w:tabs>
          <w:tab w:val="clear" w:pos="4536"/>
          <w:tab w:val="clear" w:pos="9072"/>
        </w:tabs>
        <w:spacing w:line="264" w:lineRule="auto"/>
        <w:jc w:val="both"/>
        <w:rPr>
          <w:bCs/>
          <w:snapToGrid w:val="0"/>
          <w:sz w:val="24"/>
          <w:szCs w:val="24"/>
        </w:rPr>
      </w:pPr>
    </w:p>
    <w:p w:rsidR="0096233E" w:rsidRDefault="0096233E" w:rsidP="0096233E">
      <w:pPr>
        <w:pStyle w:val="lfej"/>
        <w:tabs>
          <w:tab w:val="clear" w:pos="4536"/>
          <w:tab w:val="clear" w:pos="9072"/>
        </w:tabs>
        <w:spacing w:line="264" w:lineRule="auto"/>
        <w:jc w:val="both"/>
        <w:rPr>
          <w:b w:val="0"/>
          <w:bCs/>
          <w:i/>
          <w:snapToGrid w:val="0"/>
          <w:sz w:val="24"/>
          <w:szCs w:val="24"/>
        </w:rPr>
      </w:pPr>
      <w:r w:rsidRPr="00A53AC8">
        <w:rPr>
          <w:bCs/>
          <w:snapToGrid w:val="0"/>
          <w:sz w:val="24"/>
          <w:szCs w:val="24"/>
        </w:rPr>
        <w:t>(2)</w:t>
      </w:r>
      <w:r>
        <w:rPr>
          <w:bCs/>
          <w:snapToGrid w:val="0"/>
          <w:sz w:val="24"/>
          <w:szCs w:val="24"/>
        </w:rPr>
        <w:t xml:space="preserve"> </w:t>
      </w:r>
      <w:r>
        <w:rPr>
          <w:b w:val="0"/>
          <w:bCs/>
          <w:i/>
          <w:snapToGrid w:val="0"/>
          <w:sz w:val="24"/>
          <w:szCs w:val="24"/>
        </w:rPr>
        <w:t>R. 14. § (4</w:t>
      </w:r>
      <w:r w:rsidRPr="00EB66C8">
        <w:rPr>
          <w:b w:val="0"/>
          <w:bCs/>
          <w:i/>
          <w:snapToGrid w:val="0"/>
          <w:sz w:val="24"/>
          <w:szCs w:val="24"/>
        </w:rPr>
        <w:t>) bekezdés</w:t>
      </w:r>
      <w:r>
        <w:rPr>
          <w:b w:val="0"/>
          <w:bCs/>
          <w:i/>
          <w:snapToGrid w:val="0"/>
          <w:sz w:val="24"/>
          <w:szCs w:val="24"/>
        </w:rPr>
        <w:t xml:space="preserve"> </w:t>
      </w:r>
      <w:r w:rsidRPr="00EB66C8">
        <w:rPr>
          <w:b w:val="0"/>
          <w:bCs/>
          <w:i/>
          <w:snapToGrid w:val="0"/>
          <w:sz w:val="24"/>
          <w:szCs w:val="24"/>
        </w:rPr>
        <w:t>helyébe az alábbi rendelkezés lép:</w:t>
      </w:r>
    </w:p>
    <w:p w:rsidR="0096233E" w:rsidRPr="001278CA" w:rsidRDefault="0096233E" w:rsidP="0096233E">
      <w:pPr>
        <w:pStyle w:val="Listaszerbekezds"/>
        <w:keepLines/>
        <w:spacing w:before="60"/>
        <w:ind w:left="35"/>
        <w:jc w:val="both"/>
        <w:rPr>
          <w:b w:val="0"/>
          <w:color w:val="000000"/>
          <w:sz w:val="24"/>
          <w:szCs w:val="24"/>
        </w:rPr>
      </w:pPr>
      <w:r w:rsidRPr="001278CA">
        <w:rPr>
          <w:b w:val="0"/>
          <w:color w:val="000000"/>
          <w:sz w:val="24"/>
          <w:szCs w:val="24"/>
        </w:rPr>
        <w:t xml:space="preserve">„ (4) A rendszeres gyógyszertámogatás havi mértéke legfeljebb az igazolt havi rendszeres gyógyszerköltség </w:t>
      </w:r>
    </w:p>
    <w:p w:rsidR="0096233E" w:rsidRPr="00A53AC8" w:rsidRDefault="0096233E" w:rsidP="00126BC7">
      <w:pPr>
        <w:pStyle w:val="Listaszerbekezds"/>
        <w:keepLines/>
        <w:numPr>
          <w:ilvl w:val="0"/>
          <w:numId w:val="16"/>
        </w:numPr>
        <w:spacing w:before="60"/>
        <w:ind w:left="284" w:hanging="284"/>
        <w:rPr>
          <w:b w:val="0"/>
          <w:color w:val="000000"/>
          <w:sz w:val="24"/>
          <w:szCs w:val="24"/>
        </w:rPr>
      </w:pPr>
      <w:r w:rsidRPr="00A53AC8">
        <w:rPr>
          <w:b w:val="0"/>
          <w:color w:val="000000"/>
          <w:sz w:val="24"/>
          <w:szCs w:val="24"/>
        </w:rPr>
        <w:t xml:space="preserve">90 %-a, amennyiben a kérelmező családjában az egy főre jutó havi jövedelem nem haladja meg az öregségi nyugdíj mindenkori legkisebb összegének 150 %-át, </w:t>
      </w:r>
      <w:proofErr w:type="spellStart"/>
      <w:r w:rsidRPr="00A53AC8">
        <w:rPr>
          <w:b w:val="0"/>
          <w:color w:val="000000"/>
          <w:sz w:val="24"/>
          <w:szCs w:val="24"/>
        </w:rPr>
        <w:t>egyedülélő</w:t>
      </w:r>
      <w:proofErr w:type="spellEnd"/>
      <w:r w:rsidRPr="00A53AC8">
        <w:rPr>
          <w:b w:val="0"/>
          <w:color w:val="000000"/>
          <w:sz w:val="24"/>
          <w:szCs w:val="24"/>
        </w:rPr>
        <w:t xml:space="preserve"> esetén a 200 %-át, </w:t>
      </w:r>
    </w:p>
    <w:p w:rsidR="0096233E" w:rsidRPr="001278CA" w:rsidRDefault="0096233E" w:rsidP="00126BC7">
      <w:pPr>
        <w:keepLines/>
        <w:numPr>
          <w:ilvl w:val="0"/>
          <w:numId w:val="16"/>
        </w:numPr>
        <w:spacing w:before="60"/>
        <w:ind w:left="319" w:hanging="319"/>
        <w:contextualSpacing/>
        <w:jc w:val="both"/>
        <w:rPr>
          <w:b w:val="0"/>
          <w:color w:val="000000"/>
          <w:sz w:val="24"/>
          <w:szCs w:val="24"/>
        </w:rPr>
      </w:pPr>
      <w:r w:rsidRPr="001278CA">
        <w:rPr>
          <w:b w:val="0"/>
          <w:color w:val="000000"/>
          <w:sz w:val="24"/>
          <w:szCs w:val="24"/>
        </w:rPr>
        <w:t xml:space="preserve">80 %-a, amennyiben a kérelmező családjában az egy főre jutó havi jövedelem nem haladja meg az öregségi nyugdíj mindenkori legkisebb összegének 200 %-át, </w:t>
      </w:r>
      <w:proofErr w:type="spellStart"/>
      <w:r w:rsidRPr="001278CA">
        <w:rPr>
          <w:b w:val="0"/>
          <w:color w:val="000000"/>
          <w:sz w:val="24"/>
          <w:szCs w:val="24"/>
        </w:rPr>
        <w:t>egyedülélő</w:t>
      </w:r>
      <w:proofErr w:type="spellEnd"/>
      <w:r w:rsidRPr="001278CA">
        <w:rPr>
          <w:b w:val="0"/>
          <w:color w:val="000000"/>
          <w:sz w:val="24"/>
          <w:szCs w:val="24"/>
        </w:rPr>
        <w:t xml:space="preserve"> esetén a 250 %-át, </w:t>
      </w:r>
    </w:p>
    <w:p w:rsidR="0096233E" w:rsidRPr="001278CA" w:rsidRDefault="0096233E" w:rsidP="00126BC7">
      <w:pPr>
        <w:keepLines/>
        <w:numPr>
          <w:ilvl w:val="0"/>
          <w:numId w:val="16"/>
        </w:numPr>
        <w:spacing w:before="60"/>
        <w:ind w:left="319" w:hanging="319"/>
        <w:contextualSpacing/>
        <w:jc w:val="both"/>
        <w:rPr>
          <w:b w:val="0"/>
          <w:color w:val="000000"/>
          <w:sz w:val="24"/>
          <w:szCs w:val="24"/>
        </w:rPr>
      </w:pPr>
      <w:r w:rsidRPr="001278CA">
        <w:rPr>
          <w:b w:val="0"/>
          <w:color w:val="000000"/>
          <w:sz w:val="24"/>
          <w:szCs w:val="24"/>
        </w:rPr>
        <w:t xml:space="preserve">70 %-a, amennyiben a kérelmező családjában az egy főre jutó havi jövedelem nem haladja meg az öregségi nyugdíj mindenkori legkisebb összegének 250 %-át, </w:t>
      </w:r>
      <w:proofErr w:type="spellStart"/>
      <w:r w:rsidRPr="001278CA">
        <w:rPr>
          <w:b w:val="0"/>
          <w:color w:val="000000"/>
          <w:sz w:val="24"/>
          <w:szCs w:val="24"/>
        </w:rPr>
        <w:t>egyedülélő</w:t>
      </w:r>
      <w:proofErr w:type="spellEnd"/>
      <w:r w:rsidRPr="001278CA">
        <w:rPr>
          <w:b w:val="0"/>
          <w:color w:val="000000"/>
          <w:sz w:val="24"/>
          <w:szCs w:val="24"/>
        </w:rPr>
        <w:t xml:space="preserve"> esetén a 300 %-át, </w:t>
      </w:r>
    </w:p>
    <w:p w:rsidR="0096233E" w:rsidRPr="005307C0" w:rsidRDefault="0096233E" w:rsidP="00126BC7">
      <w:pPr>
        <w:keepLines/>
        <w:numPr>
          <w:ilvl w:val="0"/>
          <w:numId w:val="16"/>
        </w:numPr>
        <w:spacing w:before="60"/>
        <w:ind w:left="319" w:hanging="319"/>
        <w:contextualSpacing/>
        <w:jc w:val="both"/>
        <w:rPr>
          <w:b w:val="0"/>
          <w:color w:val="000000"/>
          <w:sz w:val="24"/>
          <w:szCs w:val="24"/>
        </w:rPr>
      </w:pPr>
      <w:r w:rsidRPr="00A53AC8">
        <w:rPr>
          <w:b w:val="0"/>
          <w:color w:val="000000"/>
          <w:sz w:val="24"/>
          <w:szCs w:val="24"/>
        </w:rPr>
        <w:t>60 %-a, amennyiben a kérelmező családjában az egy főre jutó</w:t>
      </w:r>
      <w:r w:rsidRPr="00A53AC8">
        <w:rPr>
          <w:b w:val="0"/>
          <w:i/>
          <w:color w:val="000000"/>
          <w:sz w:val="24"/>
          <w:szCs w:val="24"/>
        </w:rPr>
        <w:t xml:space="preserve"> </w:t>
      </w:r>
      <w:r w:rsidRPr="00A53AC8">
        <w:rPr>
          <w:b w:val="0"/>
          <w:color w:val="000000"/>
          <w:sz w:val="24"/>
          <w:szCs w:val="24"/>
        </w:rPr>
        <w:t>havi jövedelem nem haladja meg az öregségi nyugdíj mindenkori legkisebb összegének 300 %-át,</w:t>
      </w:r>
      <w:r w:rsidRPr="001278CA">
        <w:rPr>
          <w:color w:val="000000"/>
          <w:sz w:val="24"/>
          <w:szCs w:val="24"/>
        </w:rPr>
        <w:t xml:space="preserve"> </w:t>
      </w:r>
      <w:r w:rsidRPr="005307C0">
        <w:rPr>
          <w:b w:val="0"/>
          <w:color w:val="000000"/>
          <w:sz w:val="24"/>
          <w:szCs w:val="24"/>
        </w:rPr>
        <w:t xml:space="preserve">vagy 80. életévet betöltött személy esetén a 420 %-át, </w:t>
      </w:r>
    </w:p>
    <w:p w:rsidR="0096233E" w:rsidRPr="005307C0" w:rsidRDefault="0096233E" w:rsidP="0096233E">
      <w:pPr>
        <w:keepLines/>
        <w:spacing w:before="60"/>
        <w:contextualSpacing/>
        <w:jc w:val="both"/>
        <w:rPr>
          <w:b w:val="0"/>
          <w:color w:val="000000"/>
          <w:sz w:val="24"/>
          <w:szCs w:val="24"/>
        </w:rPr>
      </w:pPr>
      <w:r w:rsidRPr="005307C0">
        <w:rPr>
          <w:b w:val="0"/>
          <w:color w:val="000000"/>
          <w:sz w:val="24"/>
          <w:szCs w:val="24"/>
        </w:rPr>
        <w:t xml:space="preserve">de egyik esetben sem haladhatja meg a </w:t>
      </w:r>
      <w:r w:rsidRPr="005307C0">
        <w:rPr>
          <w:b w:val="0"/>
          <w:sz w:val="24"/>
          <w:szCs w:val="24"/>
        </w:rPr>
        <w:t>7000 Ft-ot.”</w:t>
      </w:r>
    </w:p>
    <w:p w:rsidR="0096233E" w:rsidRDefault="0096233E" w:rsidP="0096233E">
      <w:pPr>
        <w:pStyle w:val="lfej"/>
        <w:tabs>
          <w:tab w:val="clear" w:pos="4536"/>
          <w:tab w:val="clear" w:pos="9072"/>
        </w:tabs>
        <w:spacing w:line="264" w:lineRule="auto"/>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6. §</w:t>
      </w:r>
    </w:p>
    <w:p w:rsidR="0096233E" w:rsidRDefault="0096233E" w:rsidP="0096233E">
      <w:pPr>
        <w:pStyle w:val="lfej"/>
        <w:tabs>
          <w:tab w:val="clear" w:pos="4536"/>
          <w:tab w:val="clear" w:pos="9072"/>
        </w:tabs>
        <w:spacing w:line="264" w:lineRule="auto"/>
        <w:jc w:val="both"/>
        <w:rPr>
          <w:b w:val="0"/>
          <w:bCs/>
          <w:i/>
          <w:snapToGrid w:val="0"/>
          <w:sz w:val="24"/>
          <w:szCs w:val="24"/>
        </w:rPr>
      </w:pPr>
      <w:r>
        <w:rPr>
          <w:b w:val="0"/>
          <w:bCs/>
          <w:i/>
          <w:snapToGrid w:val="0"/>
          <w:sz w:val="24"/>
          <w:szCs w:val="24"/>
        </w:rPr>
        <w:t>R. 15. § (1</w:t>
      </w:r>
      <w:r w:rsidRPr="00EB66C8">
        <w:rPr>
          <w:b w:val="0"/>
          <w:bCs/>
          <w:i/>
          <w:snapToGrid w:val="0"/>
          <w:sz w:val="24"/>
          <w:szCs w:val="24"/>
        </w:rPr>
        <w:t>) bekezdés</w:t>
      </w:r>
      <w:r>
        <w:rPr>
          <w:b w:val="0"/>
          <w:bCs/>
          <w:i/>
          <w:snapToGrid w:val="0"/>
          <w:sz w:val="24"/>
          <w:szCs w:val="24"/>
        </w:rPr>
        <w:t xml:space="preserve"> </w:t>
      </w:r>
      <w:r w:rsidRPr="00EB66C8">
        <w:rPr>
          <w:b w:val="0"/>
          <w:bCs/>
          <w:i/>
          <w:snapToGrid w:val="0"/>
          <w:sz w:val="24"/>
          <w:szCs w:val="24"/>
        </w:rPr>
        <w:t>helyébe az alábbi rendelkezés lép:</w:t>
      </w:r>
    </w:p>
    <w:p w:rsidR="005307C0" w:rsidRDefault="0096233E" w:rsidP="005307C0">
      <w:pPr>
        <w:keepLines/>
        <w:spacing w:before="60"/>
        <w:ind w:left="60"/>
        <w:contextualSpacing/>
        <w:jc w:val="both"/>
        <w:rPr>
          <w:b w:val="0"/>
          <w:sz w:val="24"/>
          <w:szCs w:val="24"/>
        </w:rPr>
      </w:pPr>
      <w:r w:rsidRPr="005E3455">
        <w:rPr>
          <w:b w:val="0"/>
          <w:color w:val="000000"/>
          <w:sz w:val="24"/>
          <w:szCs w:val="24"/>
        </w:rPr>
        <w:t xml:space="preserve">„ (1) Akut megbetegedésekből eredő </w:t>
      </w:r>
      <w:r w:rsidRPr="005E3455">
        <w:rPr>
          <w:b w:val="0"/>
          <w:sz w:val="24"/>
          <w:szCs w:val="24"/>
        </w:rPr>
        <w:t>gyógyszerszükséglethez eseti gyógyszertámogatás nyújtható annak a személynek, akinek családjában az egy főre jutó havi jövedelem nem haladja meg az öregségi nyugdíj mindenkori legkisebb összegének a 200 %-át, vagy a kérelem beadásakor az alábbi rendszeres ellátás valamelyikében részesül:</w:t>
      </w:r>
    </w:p>
    <w:p w:rsidR="005307C0" w:rsidRDefault="0096233E" w:rsidP="00126BC7">
      <w:pPr>
        <w:pStyle w:val="Listaszerbekezds"/>
        <w:keepLines/>
        <w:numPr>
          <w:ilvl w:val="1"/>
          <w:numId w:val="17"/>
        </w:numPr>
        <w:spacing w:before="60"/>
        <w:ind w:left="744" w:hanging="425"/>
        <w:jc w:val="both"/>
        <w:rPr>
          <w:b w:val="0"/>
          <w:sz w:val="24"/>
          <w:szCs w:val="24"/>
        </w:rPr>
      </w:pPr>
      <w:r w:rsidRPr="005307C0">
        <w:rPr>
          <w:b w:val="0"/>
          <w:sz w:val="24"/>
          <w:szCs w:val="24"/>
        </w:rPr>
        <w:t xml:space="preserve">e rendelet szerinti gyermeknevelési támogatásban, </w:t>
      </w:r>
    </w:p>
    <w:p w:rsidR="0096233E" w:rsidRPr="005307C0" w:rsidRDefault="005307C0" w:rsidP="00126BC7">
      <w:pPr>
        <w:pStyle w:val="Listaszerbekezds"/>
        <w:keepLines/>
        <w:numPr>
          <w:ilvl w:val="1"/>
          <w:numId w:val="17"/>
        </w:numPr>
        <w:spacing w:before="60"/>
        <w:ind w:left="744" w:hanging="425"/>
        <w:jc w:val="both"/>
        <w:rPr>
          <w:b w:val="0"/>
          <w:sz w:val="24"/>
          <w:szCs w:val="24"/>
        </w:rPr>
      </w:pPr>
      <w:r w:rsidRPr="005307C0">
        <w:rPr>
          <w:b w:val="0"/>
          <w:sz w:val="24"/>
          <w:szCs w:val="24"/>
        </w:rPr>
        <w:t>G</w:t>
      </w:r>
      <w:r w:rsidR="0096233E" w:rsidRPr="005307C0">
        <w:rPr>
          <w:b w:val="0"/>
          <w:sz w:val="24"/>
          <w:szCs w:val="24"/>
        </w:rPr>
        <w:t>yvt. szerinti rendszeres gyermekvédelmi kedvezményben,</w:t>
      </w:r>
    </w:p>
    <w:p w:rsidR="0096233E" w:rsidRPr="005E3455" w:rsidRDefault="0096233E" w:rsidP="00126BC7">
      <w:pPr>
        <w:pStyle w:val="Listaszerbekezds"/>
        <w:keepLines/>
        <w:numPr>
          <w:ilvl w:val="1"/>
          <w:numId w:val="17"/>
        </w:numPr>
        <w:spacing w:before="60"/>
        <w:ind w:left="744" w:hanging="425"/>
        <w:jc w:val="both"/>
        <w:rPr>
          <w:b w:val="0"/>
          <w:sz w:val="24"/>
          <w:szCs w:val="24"/>
        </w:rPr>
      </w:pPr>
      <w:r w:rsidRPr="005E3455">
        <w:rPr>
          <w:b w:val="0"/>
          <w:sz w:val="24"/>
          <w:szCs w:val="24"/>
        </w:rPr>
        <w:t>e rendelet sze</w:t>
      </w:r>
      <w:r w:rsidR="005307C0">
        <w:rPr>
          <w:b w:val="0"/>
          <w:sz w:val="24"/>
          <w:szCs w:val="24"/>
        </w:rPr>
        <w:t>rinti keresetpótló támogatásban</w:t>
      </w:r>
    </w:p>
    <w:p w:rsidR="0096233E" w:rsidRPr="005E3455" w:rsidRDefault="0096233E" w:rsidP="0096233E">
      <w:pPr>
        <w:rPr>
          <w:b w:val="0"/>
          <w:sz w:val="24"/>
          <w:szCs w:val="24"/>
        </w:rPr>
      </w:pPr>
      <w:r w:rsidRPr="005E3455">
        <w:rPr>
          <w:b w:val="0"/>
          <w:sz w:val="24"/>
          <w:szCs w:val="24"/>
        </w:rPr>
        <w:t>és az igazolt gyógyszerköltsége eléri az 1000 Ft-ot.”</w:t>
      </w:r>
    </w:p>
    <w:p w:rsidR="0096233E" w:rsidRDefault="0096233E" w:rsidP="0096233E">
      <w:pPr>
        <w:pStyle w:val="lfej"/>
        <w:tabs>
          <w:tab w:val="clear" w:pos="4536"/>
          <w:tab w:val="clear" w:pos="9072"/>
        </w:tabs>
        <w:spacing w:line="264" w:lineRule="auto"/>
        <w:jc w:val="center"/>
        <w:rPr>
          <w:bCs/>
          <w:snapToGrid w:val="0"/>
          <w:sz w:val="24"/>
          <w:szCs w:val="24"/>
        </w:rPr>
      </w:pPr>
    </w:p>
    <w:p w:rsidR="0096233E" w:rsidRPr="005E3455" w:rsidRDefault="0096233E" w:rsidP="0096233E">
      <w:pPr>
        <w:pStyle w:val="lfej"/>
        <w:tabs>
          <w:tab w:val="clear" w:pos="4536"/>
          <w:tab w:val="clear" w:pos="9072"/>
        </w:tabs>
        <w:spacing w:line="264" w:lineRule="auto"/>
        <w:jc w:val="center"/>
        <w:rPr>
          <w:bCs/>
          <w:snapToGrid w:val="0"/>
          <w:sz w:val="24"/>
          <w:szCs w:val="24"/>
        </w:rPr>
      </w:pPr>
      <w:r w:rsidRPr="005E3455">
        <w:rPr>
          <w:bCs/>
          <w:snapToGrid w:val="0"/>
          <w:sz w:val="24"/>
          <w:szCs w:val="24"/>
        </w:rPr>
        <w:t>7. §</w:t>
      </w:r>
    </w:p>
    <w:p w:rsidR="0096233E" w:rsidRDefault="0096233E" w:rsidP="0096233E">
      <w:pPr>
        <w:rPr>
          <w:b w:val="0"/>
          <w:bCs/>
          <w:i/>
          <w:snapToGrid w:val="0"/>
          <w:sz w:val="24"/>
          <w:szCs w:val="24"/>
        </w:rPr>
      </w:pPr>
      <w:r>
        <w:rPr>
          <w:b w:val="0"/>
          <w:bCs/>
          <w:i/>
          <w:snapToGrid w:val="0"/>
          <w:sz w:val="24"/>
          <w:szCs w:val="24"/>
        </w:rPr>
        <w:t xml:space="preserve">R. 17. § (4) bekezdés d) pontjában a </w:t>
      </w:r>
      <w:r w:rsidRPr="000D5395">
        <w:rPr>
          <w:b w:val="0"/>
          <w:bCs/>
          <w:snapToGrid w:val="0"/>
          <w:sz w:val="24"/>
          <w:szCs w:val="24"/>
        </w:rPr>
        <w:t xml:space="preserve">„450 %-át” </w:t>
      </w:r>
      <w:r>
        <w:rPr>
          <w:b w:val="0"/>
          <w:bCs/>
          <w:i/>
          <w:snapToGrid w:val="0"/>
          <w:sz w:val="24"/>
          <w:szCs w:val="24"/>
        </w:rPr>
        <w:t>szövegrész helyébe a „</w:t>
      </w:r>
      <w:r w:rsidRPr="00DE10E6">
        <w:rPr>
          <w:b w:val="0"/>
          <w:bCs/>
          <w:snapToGrid w:val="0"/>
          <w:sz w:val="24"/>
          <w:szCs w:val="24"/>
        </w:rPr>
        <w:t>650 %-át</w:t>
      </w:r>
      <w:r w:rsidRPr="00DE10E6">
        <w:rPr>
          <w:b w:val="0"/>
          <w:bCs/>
          <w:i/>
          <w:snapToGrid w:val="0"/>
          <w:sz w:val="24"/>
          <w:szCs w:val="24"/>
        </w:rPr>
        <w:t>”</w:t>
      </w:r>
      <w:r>
        <w:rPr>
          <w:b w:val="0"/>
          <w:bCs/>
          <w:i/>
          <w:snapToGrid w:val="0"/>
          <w:sz w:val="24"/>
          <w:szCs w:val="24"/>
        </w:rPr>
        <w:t xml:space="preserve"> szöveg lép.</w:t>
      </w:r>
    </w:p>
    <w:p w:rsidR="0096233E" w:rsidRDefault="0096233E" w:rsidP="0096233E">
      <w:pPr>
        <w:pStyle w:val="lfej"/>
        <w:tabs>
          <w:tab w:val="clear" w:pos="4536"/>
          <w:tab w:val="clear" w:pos="9072"/>
        </w:tabs>
        <w:spacing w:line="264" w:lineRule="auto"/>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8. §</w:t>
      </w:r>
    </w:p>
    <w:p w:rsidR="0096233E" w:rsidRDefault="0096233E" w:rsidP="0096233E">
      <w:pPr>
        <w:pStyle w:val="lfej"/>
        <w:tabs>
          <w:tab w:val="clear" w:pos="4536"/>
          <w:tab w:val="clear" w:pos="9072"/>
        </w:tabs>
        <w:spacing w:line="264" w:lineRule="auto"/>
        <w:jc w:val="both"/>
        <w:rPr>
          <w:b w:val="0"/>
          <w:bCs/>
          <w:i/>
          <w:snapToGrid w:val="0"/>
          <w:sz w:val="24"/>
          <w:szCs w:val="24"/>
        </w:rPr>
      </w:pPr>
      <w:r>
        <w:rPr>
          <w:b w:val="0"/>
          <w:bCs/>
          <w:i/>
          <w:snapToGrid w:val="0"/>
          <w:sz w:val="24"/>
          <w:szCs w:val="24"/>
        </w:rPr>
        <w:lastRenderedPageBreak/>
        <w:t>R. 19. § (4</w:t>
      </w:r>
      <w:r w:rsidRPr="00EB66C8">
        <w:rPr>
          <w:b w:val="0"/>
          <w:bCs/>
          <w:i/>
          <w:snapToGrid w:val="0"/>
          <w:sz w:val="24"/>
          <w:szCs w:val="24"/>
        </w:rPr>
        <w:t>) bekezdés</w:t>
      </w:r>
      <w:r>
        <w:rPr>
          <w:b w:val="0"/>
          <w:bCs/>
          <w:i/>
          <w:snapToGrid w:val="0"/>
          <w:sz w:val="24"/>
          <w:szCs w:val="24"/>
        </w:rPr>
        <w:t xml:space="preserve"> </w:t>
      </w:r>
      <w:r w:rsidRPr="00EB66C8">
        <w:rPr>
          <w:b w:val="0"/>
          <w:bCs/>
          <w:i/>
          <w:snapToGrid w:val="0"/>
          <w:sz w:val="24"/>
          <w:szCs w:val="24"/>
        </w:rPr>
        <w:t>helyébe az alábbi rendelkezés lép:</w:t>
      </w:r>
    </w:p>
    <w:p w:rsidR="00D37248" w:rsidRDefault="0096233E" w:rsidP="00D37248">
      <w:pPr>
        <w:ind w:left="35"/>
        <w:contextualSpacing/>
        <w:jc w:val="both"/>
        <w:rPr>
          <w:b w:val="0"/>
          <w:sz w:val="24"/>
          <w:szCs w:val="24"/>
        </w:rPr>
      </w:pPr>
      <w:r w:rsidRPr="005E3455">
        <w:rPr>
          <w:b w:val="0"/>
          <w:sz w:val="24"/>
          <w:szCs w:val="24"/>
        </w:rPr>
        <w:t>„ (4) Létfenntartási támogatás mértéke összességében – ide nem értve a 21. § (3) és (4) bekezdéseiben és a 22. § (2) bekezdésben foglalt támogatásokat - egy naptári éven belül nem haladhatja meg az öregségi nyugdíj mindenkori legkisebb összegének:</w:t>
      </w:r>
    </w:p>
    <w:p w:rsidR="00D37248" w:rsidRPr="00D37248" w:rsidRDefault="0096233E" w:rsidP="00126BC7">
      <w:pPr>
        <w:pStyle w:val="Listaszerbekezds"/>
        <w:numPr>
          <w:ilvl w:val="0"/>
          <w:numId w:val="18"/>
        </w:numPr>
        <w:jc w:val="both"/>
        <w:rPr>
          <w:b w:val="0"/>
          <w:sz w:val="24"/>
          <w:szCs w:val="24"/>
        </w:rPr>
      </w:pPr>
      <w:r w:rsidRPr="00D37248">
        <w:rPr>
          <w:b w:val="0"/>
          <w:sz w:val="24"/>
          <w:szCs w:val="24"/>
        </w:rPr>
        <w:t xml:space="preserve">az 500 %-át, amennyiben a családban az egy főre jutó jövedelem nem haladja meg az öregségi nyugdíj mindenkori legkisebb összegének a 250 %-át, </w:t>
      </w:r>
      <w:proofErr w:type="spellStart"/>
      <w:r w:rsidRPr="00D37248">
        <w:rPr>
          <w:b w:val="0"/>
          <w:sz w:val="24"/>
          <w:szCs w:val="24"/>
        </w:rPr>
        <w:t>egyedülélő</w:t>
      </w:r>
      <w:proofErr w:type="spellEnd"/>
      <w:r w:rsidRPr="00D37248">
        <w:rPr>
          <w:b w:val="0"/>
          <w:sz w:val="24"/>
          <w:szCs w:val="24"/>
        </w:rPr>
        <w:t xml:space="preserve"> esetén a 280 %-át;</w:t>
      </w:r>
    </w:p>
    <w:p w:rsidR="0096233E" w:rsidRPr="00D37248" w:rsidRDefault="0096233E" w:rsidP="00126BC7">
      <w:pPr>
        <w:pStyle w:val="Listaszerbekezds"/>
        <w:numPr>
          <w:ilvl w:val="0"/>
          <w:numId w:val="18"/>
        </w:numPr>
        <w:jc w:val="both"/>
        <w:rPr>
          <w:b w:val="0"/>
          <w:sz w:val="24"/>
          <w:szCs w:val="24"/>
        </w:rPr>
      </w:pPr>
      <w:r w:rsidRPr="00D37248">
        <w:rPr>
          <w:b w:val="0"/>
          <w:sz w:val="24"/>
          <w:szCs w:val="24"/>
        </w:rPr>
        <w:t>300 %-át, amennyiben a családban az egy főre jutó jövedelem meghaladja az a) pontban megjelölt értéket, de nem haladja meg az (1) bekezdés szerinti értéket.”</w:t>
      </w:r>
    </w:p>
    <w:p w:rsidR="0096233E" w:rsidRDefault="0096233E" w:rsidP="0096233E">
      <w:pPr>
        <w:pStyle w:val="lfej"/>
        <w:tabs>
          <w:tab w:val="clear" w:pos="4536"/>
          <w:tab w:val="clear" w:pos="9072"/>
        </w:tabs>
        <w:spacing w:line="264" w:lineRule="auto"/>
        <w:ind w:left="1070"/>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9. §</w:t>
      </w:r>
    </w:p>
    <w:p w:rsidR="0096233E" w:rsidRPr="001241BC" w:rsidRDefault="0096233E" w:rsidP="0096233E">
      <w:pPr>
        <w:pStyle w:val="Listaszerbekezds"/>
        <w:ind w:left="142"/>
        <w:jc w:val="both"/>
        <w:rPr>
          <w:b w:val="0"/>
          <w:i/>
          <w:sz w:val="24"/>
          <w:szCs w:val="24"/>
        </w:rPr>
      </w:pPr>
      <w:r w:rsidRPr="001241BC">
        <w:rPr>
          <w:sz w:val="24"/>
          <w:szCs w:val="24"/>
        </w:rPr>
        <w:t>(1)</w:t>
      </w:r>
      <w:r>
        <w:rPr>
          <w:sz w:val="24"/>
          <w:szCs w:val="24"/>
        </w:rPr>
        <w:t xml:space="preserve"> </w:t>
      </w:r>
      <w:r w:rsidRPr="001241BC">
        <w:rPr>
          <w:b w:val="0"/>
          <w:i/>
          <w:sz w:val="24"/>
          <w:szCs w:val="24"/>
        </w:rPr>
        <w:t>R. 21. §</w:t>
      </w:r>
      <w:proofErr w:type="spellStart"/>
      <w:r w:rsidRPr="001241BC">
        <w:rPr>
          <w:b w:val="0"/>
          <w:i/>
          <w:sz w:val="24"/>
          <w:szCs w:val="24"/>
        </w:rPr>
        <w:t>-a</w:t>
      </w:r>
      <w:proofErr w:type="spellEnd"/>
      <w:r w:rsidRPr="001241BC">
        <w:rPr>
          <w:b w:val="0"/>
          <w:i/>
          <w:sz w:val="24"/>
          <w:szCs w:val="24"/>
        </w:rPr>
        <w:t xml:space="preserve"> az alábbi (3) bekezdéssel egészül ki:</w:t>
      </w:r>
    </w:p>
    <w:p w:rsidR="0096233E" w:rsidRPr="005E3455" w:rsidRDefault="0096233E" w:rsidP="0096233E">
      <w:pPr>
        <w:pStyle w:val="Listaszerbekezds"/>
        <w:ind w:left="142"/>
        <w:jc w:val="both"/>
        <w:rPr>
          <w:b w:val="0"/>
          <w:sz w:val="24"/>
          <w:szCs w:val="24"/>
        </w:rPr>
      </w:pPr>
      <w:r w:rsidRPr="005E3455">
        <w:rPr>
          <w:b w:val="0"/>
          <w:sz w:val="24"/>
          <w:szCs w:val="24"/>
        </w:rPr>
        <w:t>„ (3) Szilárd tüzelőanyag vásárlásához nyújtott eseti létfenntartási támogatás összege egy naptári éven belül nem haladhatja meg a 35 ezer forintot, melyet a támogatásban részesülő nevére szóló számlával kell igazolni.”</w:t>
      </w:r>
    </w:p>
    <w:p w:rsidR="0096233E" w:rsidRPr="001241BC" w:rsidRDefault="0096233E" w:rsidP="0096233E">
      <w:pPr>
        <w:pStyle w:val="Listaszerbekezds"/>
        <w:ind w:left="1070"/>
        <w:jc w:val="both"/>
        <w:rPr>
          <w:sz w:val="24"/>
          <w:szCs w:val="24"/>
        </w:rPr>
      </w:pPr>
    </w:p>
    <w:p w:rsidR="0096233E" w:rsidRPr="001241BC" w:rsidRDefault="0096233E" w:rsidP="0096233E">
      <w:pPr>
        <w:pStyle w:val="Listaszerbekezds"/>
        <w:ind w:left="142"/>
        <w:jc w:val="both"/>
        <w:rPr>
          <w:b w:val="0"/>
          <w:i/>
          <w:sz w:val="24"/>
          <w:szCs w:val="24"/>
        </w:rPr>
      </w:pPr>
      <w:r w:rsidRPr="001241BC">
        <w:rPr>
          <w:sz w:val="24"/>
          <w:szCs w:val="24"/>
        </w:rPr>
        <w:t>(2)</w:t>
      </w:r>
      <w:r>
        <w:rPr>
          <w:sz w:val="24"/>
          <w:szCs w:val="24"/>
        </w:rPr>
        <w:t xml:space="preserve"> </w:t>
      </w:r>
      <w:r w:rsidRPr="001241BC">
        <w:rPr>
          <w:b w:val="0"/>
          <w:i/>
          <w:sz w:val="24"/>
          <w:szCs w:val="24"/>
        </w:rPr>
        <w:t>R. 21. §</w:t>
      </w:r>
      <w:proofErr w:type="spellStart"/>
      <w:r w:rsidRPr="001241BC">
        <w:rPr>
          <w:b w:val="0"/>
          <w:i/>
          <w:sz w:val="24"/>
          <w:szCs w:val="24"/>
        </w:rPr>
        <w:t>-a</w:t>
      </w:r>
      <w:proofErr w:type="spellEnd"/>
      <w:r w:rsidRPr="001241BC">
        <w:rPr>
          <w:b w:val="0"/>
          <w:i/>
          <w:sz w:val="24"/>
          <w:szCs w:val="24"/>
        </w:rPr>
        <w:t xml:space="preserve"> az alábbi (4) bekezdéssel egészül ki:</w:t>
      </w:r>
    </w:p>
    <w:p w:rsidR="0096233E" w:rsidRPr="005E3455" w:rsidRDefault="0096233E" w:rsidP="0096233E">
      <w:pPr>
        <w:pStyle w:val="Listaszerbekezds"/>
        <w:ind w:left="142"/>
        <w:jc w:val="both"/>
        <w:rPr>
          <w:b w:val="0"/>
        </w:rPr>
      </w:pPr>
      <w:r w:rsidRPr="005E3455">
        <w:rPr>
          <w:b w:val="0"/>
          <w:sz w:val="24"/>
          <w:szCs w:val="24"/>
        </w:rPr>
        <w:t>„(4) Az Szt. 7. §</w:t>
      </w:r>
      <w:proofErr w:type="spellStart"/>
      <w:r w:rsidRPr="005E3455">
        <w:rPr>
          <w:b w:val="0"/>
          <w:sz w:val="24"/>
          <w:szCs w:val="24"/>
        </w:rPr>
        <w:t>-a</w:t>
      </w:r>
      <w:proofErr w:type="spellEnd"/>
      <w:r w:rsidRPr="005E3455">
        <w:rPr>
          <w:b w:val="0"/>
          <w:sz w:val="24"/>
          <w:szCs w:val="24"/>
        </w:rPr>
        <w:t xml:space="preserve"> alapján nyújtott rendkívüli települési támogatás mértéke legfeljebb 50 ezer forint lehet.”</w:t>
      </w: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10. §</w:t>
      </w:r>
    </w:p>
    <w:p w:rsidR="0096233E" w:rsidRPr="00927204" w:rsidRDefault="0096233E" w:rsidP="0096233E">
      <w:pPr>
        <w:ind w:left="60"/>
        <w:contextualSpacing/>
        <w:jc w:val="both"/>
        <w:rPr>
          <w:b w:val="0"/>
          <w:i/>
          <w:sz w:val="24"/>
          <w:szCs w:val="24"/>
        </w:rPr>
      </w:pPr>
      <w:r w:rsidRPr="00D03A32">
        <w:rPr>
          <w:sz w:val="24"/>
          <w:szCs w:val="24"/>
        </w:rPr>
        <w:t>(1)</w:t>
      </w:r>
      <w:r>
        <w:rPr>
          <w:sz w:val="24"/>
          <w:szCs w:val="24"/>
        </w:rPr>
        <w:t xml:space="preserve"> </w:t>
      </w:r>
      <w:r>
        <w:rPr>
          <w:b w:val="0"/>
          <w:i/>
          <w:sz w:val="24"/>
          <w:szCs w:val="24"/>
        </w:rPr>
        <w:t>R. 24. § (1) bekezdése helyébe az alábbi rendelkezés lép:</w:t>
      </w:r>
    </w:p>
    <w:p w:rsidR="0096233E" w:rsidRPr="005E3455" w:rsidRDefault="0096233E" w:rsidP="0096233E">
      <w:pPr>
        <w:ind w:left="60"/>
        <w:contextualSpacing/>
        <w:jc w:val="both"/>
        <w:rPr>
          <w:b w:val="0"/>
          <w:sz w:val="24"/>
          <w:szCs w:val="24"/>
        </w:rPr>
      </w:pPr>
      <w:r w:rsidRPr="005E3455">
        <w:rPr>
          <w:b w:val="0"/>
          <w:sz w:val="24"/>
          <w:szCs w:val="24"/>
        </w:rPr>
        <w:t>„(1) Gyermek jogán állapítható meg eseti gyermekvédelmi támogatás, ha a gyermeket nevelő család alkalmanként jelentkező többletkiadások - különösen az Szt</w:t>
      </w:r>
      <w:r w:rsidRPr="005E3455">
        <w:rPr>
          <w:b w:val="0"/>
          <w:color w:val="C00000"/>
          <w:sz w:val="24"/>
          <w:szCs w:val="24"/>
        </w:rPr>
        <w:t xml:space="preserve">. </w:t>
      </w:r>
      <w:r w:rsidRPr="005E3455">
        <w:rPr>
          <w:b w:val="0"/>
          <w:sz w:val="24"/>
          <w:szCs w:val="24"/>
        </w:rPr>
        <w:t>45. § (4) bekezdésében foglalt esetekben, továbbá ruhanemű vásárlás, iskolai programokon, tanulmányi versenyeken való részvétel, táboroztatás költségei, - miatt anyagi segítségre szorul és a családban az egy főre jutó havi jövedelem nem haladja meg az öregségi nyugdíj mindenkori legkisebb összegének a 250 %-át.”</w:t>
      </w:r>
    </w:p>
    <w:p w:rsidR="0096233E" w:rsidRDefault="0096233E" w:rsidP="0096233E">
      <w:pPr>
        <w:ind w:left="35" w:firstLine="25"/>
        <w:jc w:val="both"/>
        <w:rPr>
          <w:b w:val="0"/>
          <w:sz w:val="24"/>
          <w:szCs w:val="24"/>
        </w:rPr>
      </w:pPr>
    </w:p>
    <w:p w:rsidR="0096233E" w:rsidRPr="00927204" w:rsidRDefault="0096233E" w:rsidP="0096233E">
      <w:pPr>
        <w:ind w:left="35" w:firstLine="25"/>
        <w:jc w:val="both"/>
        <w:rPr>
          <w:b w:val="0"/>
          <w:i/>
          <w:sz w:val="24"/>
          <w:szCs w:val="24"/>
        </w:rPr>
      </w:pPr>
      <w:r w:rsidRPr="00D03A32">
        <w:rPr>
          <w:sz w:val="24"/>
          <w:szCs w:val="24"/>
        </w:rPr>
        <w:t>(2)</w:t>
      </w:r>
      <w:r>
        <w:rPr>
          <w:sz w:val="24"/>
          <w:szCs w:val="24"/>
        </w:rPr>
        <w:t xml:space="preserve"> </w:t>
      </w:r>
      <w:r>
        <w:rPr>
          <w:b w:val="0"/>
          <w:i/>
          <w:sz w:val="24"/>
          <w:szCs w:val="24"/>
        </w:rPr>
        <w:t>R. 24. § (2) bekezdése helyébe az alábbi rendelkezés lép:</w:t>
      </w:r>
    </w:p>
    <w:p w:rsidR="0096233E" w:rsidRPr="005E3455" w:rsidRDefault="0096233E" w:rsidP="0096233E">
      <w:pPr>
        <w:ind w:left="60"/>
        <w:contextualSpacing/>
        <w:jc w:val="both"/>
        <w:rPr>
          <w:b w:val="0"/>
          <w:sz w:val="24"/>
          <w:szCs w:val="24"/>
        </w:rPr>
      </w:pPr>
      <w:r w:rsidRPr="005E3455">
        <w:rPr>
          <w:b w:val="0"/>
          <w:sz w:val="24"/>
          <w:szCs w:val="24"/>
        </w:rPr>
        <w:t>„(2) Az eseti gyermekvédelmi támogatás éves összege gyermekenként nem haladhatja meg a 30 ezer forintot, rendszeres gyermekvédelmi kedvezményben részesülő gyermek esetén a 35 ezer forintot.”</w:t>
      </w: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11. §</w:t>
      </w:r>
    </w:p>
    <w:p w:rsidR="0096233E" w:rsidRPr="005E3455" w:rsidRDefault="0096233E" w:rsidP="0096233E">
      <w:pPr>
        <w:ind w:left="60"/>
        <w:contextualSpacing/>
        <w:jc w:val="both"/>
        <w:rPr>
          <w:b w:val="0"/>
          <w:i/>
          <w:sz w:val="24"/>
          <w:szCs w:val="24"/>
        </w:rPr>
      </w:pPr>
      <w:r w:rsidRPr="00D03A32">
        <w:rPr>
          <w:sz w:val="24"/>
          <w:szCs w:val="24"/>
        </w:rPr>
        <w:t>(1)</w:t>
      </w:r>
      <w:r>
        <w:rPr>
          <w:sz w:val="24"/>
          <w:szCs w:val="24"/>
        </w:rPr>
        <w:t xml:space="preserve"> </w:t>
      </w:r>
      <w:r>
        <w:rPr>
          <w:b w:val="0"/>
          <w:i/>
          <w:sz w:val="24"/>
          <w:szCs w:val="24"/>
        </w:rPr>
        <w:t>R. 25. § (1) bekezdésében a „</w:t>
      </w:r>
      <w:r w:rsidRPr="002F5F62">
        <w:rPr>
          <w:b w:val="0"/>
          <w:sz w:val="24"/>
          <w:szCs w:val="24"/>
        </w:rPr>
        <w:t>250 %-át</w:t>
      </w:r>
      <w:r>
        <w:rPr>
          <w:b w:val="0"/>
          <w:i/>
          <w:sz w:val="24"/>
          <w:szCs w:val="24"/>
        </w:rPr>
        <w:t>” szövegrész helyébe „</w:t>
      </w:r>
      <w:r w:rsidRPr="005E3455">
        <w:rPr>
          <w:b w:val="0"/>
          <w:sz w:val="24"/>
          <w:szCs w:val="24"/>
        </w:rPr>
        <w:t>300 %-át</w:t>
      </w:r>
      <w:r w:rsidRPr="005E3455">
        <w:rPr>
          <w:b w:val="0"/>
          <w:i/>
          <w:sz w:val="24"/>
          <w:szCs w:val="24"/>
        </w:rPr>
        <w:t>” szöveg lép.</w:t>
      </w:r>
    </w:p>
    <w:p w:rsidR="0096233E" w:rsidRPr="005E3455" w:rsidRDefault="0096233E" w:rsidP="0096233E">
      <w:pPr>
        <w:ind w:left="60"/>
        <w:contextualSpacing/>
        <w:jc w:val="both"/>
        <w:rPr>
          <w:b w:val="0"/>
          <w:i/>
          <w:sz w:val="24"/>
          <w:szCs w:val="24"/>
        </w:rPr>
      </w:pPr>
    </w:p>
    <w:p w:rsidR="0096233E" w:rsidRDefault="0096233E" w:rsidP="0096233E">
      <w:pPr>
        <w:ind w:left="60"/>
        <w:contextualSpacing/>
        <w:jc w:val="both"/>
        <w:rPr>
          <w:b w:val="0"/>
          <w:i/>
          <w:sz w:val="24"/>
          <w:szCs w:val="24"/>
        </w:rPr>
      </w:pPr>
      <w:r w:rsidRPr="00D03A32">
        <w:rPr>
          <w:sz w:val="24"/>
          <w:szCs w:val="24"/>
        </w:rPr>
        <w:t>(</w:t>
      </w:r>
      <w:r>
        <w:rPr>
          <w:sz w:val="24"/>
          <w:szCs w:val="24"/>
        </w:rPr>
        <w:t>2</w:t>
      </w:r>
      <w:r w:rsidRPr="00D03A32">
        <w:rPr>
          <w:sz w:val="24"/>
          <w:szCs w:val="24"/>
        </w:rPr>
        <w:t>)</w:t>
      </w:r>
      <w:r>
        <w:rPr>
          <w:sz w:val="24"/>
          <w:szCs w:val="24"/>
        </w:rPr>
        <w:t xml:space="preserve"> </w:t>
      </w:r>
      <w:r>
        <w:rPr>
          <w:b w:val="0"/>
          <w:i/>
          <w:sz w:val="24"/>
          <w:szCs w:val="24"/>
        </w:rPr>
        <w:t>R. 25. § (2) bekezdés helyébe az alábbi rendelkezés lép:</w:t>
      </w:r>
    </w:p>
    <w:p w:rsidR="0096233E" w:rsidRPr="005E3455" w:rsidRDefault="0096233E" w:rsidP="0096233E">
      <w:pPr>
        <w:ind w:left="29" w:hanging="29"/>
        <w:jc w:val="both"/>
        <w:rPr>
          <w:b w:val="0"/>
          <w:sz w:val="24"/>
          <w:szCs w:val="24"/>
        </w:rPr>
      </w:pPr>
      <w:r w:rsidRPr="005E3455">
        <w:rPr>
          <w:b w:val="0"/>
          <w:sz w:val="24"/>
          <w:szCs w:val="24"/>
        </w:rPr>
        <w:t xml:space="preserve">„(2) A temetési támogatás összege nem haladhatja meg a </w:t>
      </w:r>
    </w:p>
    <w:p w:rsidR="0096233E" w:rsidRPr="005E3455" w:rsidRDefault="0096233E" w:rsidP="0096233E">
      <w:pPr>
        <w:ind w:left="709"/>
        <w:jc w:val="both"/>
        <w:rPr>
          <w:b w:val="0"/>
          <w:sz w:val="24"/>
          <w:szCs w:val="24"/>
        </w:rPr>
      </w:pPr>
      <w:r w:rsidRPr="005E3455">
        <w:rPr>
          <w:b w:val="0"/>
          <w:sz w:val="24"/>
          <w:szCs w:val="24"/>
        </w:rPr>
        <w:t>a) 60 ezer forintot, ha a kérelmező családjában az egy főre jutó havi jövedelem nem haladja meg az öregségi nyugdíj mindenkori legkisebb összegének 200 %-át;</w:t>
      </w:r>
    </w:p>
    <w:p w:rsidR="0096233E" w:rsidRPr="005E3455" w:rsidRDefault="0096233E" w:rsidP="0096233E">
      <w:pPr>
        <w:ind w:left="709"/>
        <w:jc w:val="both"/>
        <w:rPr>
          <w:b w:val="0"/>
          <w:sz w:val="24"/>
          <w:szCs w:val="24"/>
        </w:rPr>
      </w:pPr>
      <w:r w:rsidRPr="005E3455">
        <w:rPr>
          <w:b w:val="0"/>
          <w:sz w:val="24"/>
          <w:szCs w:val="24"/>
        </w:rPr>
        <w:t>b) 50 ezer forintot, ha a kérelmező családjában az egy főre jutó havi jövedelem nem haladja meg az öregségi nyugdíj mindenkori legkisebb összegének 250 %-át;</w:t>
      </w:r>
    </w:p>
    <w:p w:rsidR="0096233E" w:rsidRPr="005E3455" w:rsidRDefault="0096233E" w:rsidP="0096233E">
      <w:pPr>
        <w:ind w:left="709"/>
        <w:jc w:val="both"/>
        <w:rPr>
          <w:b w:val="0"/>
          <w:sz w:val="24"/>
          <w:szCs w:val="24"/>
        </w:rPr>
      </w:pPr>
      <w:r w:rsidRPr="005E3455">
        <w:rPr>
          <w:b w:val="0"/>
          <w:sz w:val="24"/>
          <w:szCs w:val="24"/>
        </w:rPr>
        <w:t>c) 40 ezer forintot, ha a kérelmező családjában az egy főre jutó havi jövedelem nem haladja meg az öregségi nyugdíj mindenkori legkisebb összegének 280 %-át;</w:t>
      </w:r>
    </w:p>
    <w:p w:rsidR="0096233E" w:rsidRPr="005E3455" w:rsidRDefault="0096233E" w:rsidP="0096233E">
      <w:pPr>
        <w:ind w:left="709"/>
        <w:jc w:val="both"/>
        <w:rPr>
          <w:b w:val="0"/>
          <w:sz w:val="24"/>
          <w:szCs w:val="24"/>
        </w:rPr>
      </w:pPr>
      <w:r w:rsidRPr="005E3455">
        <w:rPr>
          <w:b w:val="0"/>
          <w:sz w:val="24"/>
          <w:szCs w:val="24"/>
        </w:rPr>
        <w:t>d) 30 ezer forintot, ha a kérelmező családjában az egy főre jutó havi jövedelem meghaladja a c) pontban meghatározott értéket,</w:t>
      </w:r>
    </w:p>
    <w:p w:rsidR="0096233E" w:rsidRPr="005E3455" w:rsidRDefault="0096233E" w:rsidP="0096233E">
      <w:pPr>
        <w:ind w:left="29" w:hanging="29"/>
        <w:jc w:val="both"/>
        <w:rPr>
          <w:b w:val="0"/>
          <w:sz w:val="24"/>
          <w:szCs w:val="24"/>
        </w:rPr>
      </w:pPr>
      <w:r w:rsidRPr="005E3455">
        <w:rPr>
          <w:b w:val="0"/>
          <w:sz w:val="24"/>
          <w:szCs w:val="24"/>
        </w:rPr>
        <w:t xml:space="preserve">és egyik esetben sem haladhatja meg a számlával igazolt temetés költségét.” </w:t>
      </w:r>
    </w:p>
    <w:p w:rsidR="0096233E" w:rsidRDefault="0096233E" w:rsidP="0096233E">
      <w:pPr>
        <w:pStyle w:val="lfej"/>
        <w:tabs>
          <w:tab w:val="clear" w:pos="4536"/>
          <w:tab w:val="clear" w:pos="9072"/>
        </w:tabs>
        <w:spacing w:line="264" w:lineRule="auto"/>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12. §</w:t>
      </w:r>
    </w:p>
    <w:p w:rsidR="0096233E" w:rsidRPr="00927204" w:rsidRDefault="0096233E" w:rsidP="0096233E">
      <w:pPr>
        <w:ind w:left="35"/>
        <w:contextualSpacing/>
        <w:jc w:val="both"/>
        <w:rPr>
          <w:b w:val="0"/>
          <w:i/>
          <w:sz w:val="24"/>
          <w:szCs w:val="24"/>
        </w:rPr>
      </w:pPr>
      <w:r>
        <w:rPr>
          <w:sz w:val="24"/>
          <w:szCs w:val="24"/>
        </w:rPr>
        <w:t xml:space="preserve">(1) </w:t>
      </w:r>
      <w:r>
        <w:rPr>
          <w:b w:val="0"/>
          <w:i/>
          <w:sz w:val="24"/>
          <w:szCs w:val="24"/>
        </w:rPr>
        <w:t>R. 26. § (1) bekezdés a) pontja helyébe az alábbi rendelkezés lép:</w:t>
      </w:r>
    </w:p>
    <w:p w:rsidR="0096233E" w:rsidRDefault="0096233E" w:rsidP="0096233E">
      <w:pPr>
        <w:ind w:left="177" w:right="-1"/>
        <w:jc w:val="both"/>
        <w:rPr>
          <w:b w:val="0"/>
          <w:sz w:val="24"/>
        </w:rPr>
      </w:pPr>
      <w:r w:rsidRPr="007A435D">
        <w:rPr>
          <w:b w:val="0"/>
          <w:sz w:val="24"/>
        </w:rPr>
        <w:lastRenderedPageBreak/>
        <w:t xml:space="preserve">„a) akinek munkavállalási lehetősége három hónapot meghaladó időtartamban fennálló </w:t>
      </w:r>
      <w:r w:rsidRPr="005E3455">
        <w:rPr>
          <w:b w:val="0"/>
          <w:sz w:val="24"/>
        </w:rPr>
        <w:t>krónikus betegsége</w:t>
      </w:r>
      <w:r w:rsidRPr="007A435D">
        <w:rPr>
          <w:b w:val="0"/>
          <w:sz w:val="24"/>
        </w:rPr>
        <w:t xml:space="preserve"> miatt akadályozott, folyamatos orvosi kezelés alatt áll, és</w:t>
      </w:r>
      <w:r>
        <w:rPr>
          <w:b w:val="0"/>
          <w:sz w:val="24"/>
        </w:rPr>
        <w:t>”</w:t>
      </w:r>
    </w:p>
    <w:p w:rsidR="0096233E" w:rsidRDefault="0096233E" w:rsidP="0096233E">
      <w:pPr>
        <w:ind w:left="177" w:right="-1"/>
        <w:jc w:val="both"/>
        <w:rPr>
          <w:b w:val="0"/>
          <w:sz w:val="24"/>
        </w:rPr>
      </w:pPr>
    </w:p>
    <w:p w:rsidR="0096233E" w:rsidRPr="00F153E9" w:rsidRDefault="0096233E" w:rsidP="0096233E">
      <w:pPr>
        <w:ind w:right="-1"/>
        <w:jc w:val="both"/>
        <w:rPr>
          <w:b w:val="0"/>
          <w:sz w:val="24"/>
        </w:rPr>
      </w:pPr>
      <w:r>
        <w:rPr>
          <w:color w:val="000000" w:themeColor="text1"/>
          <w:sz w:val="24"/>
          <w:szCs w:val="24"/>
        </w:rPr>
        <w:t xml:space="preserve">(2) </w:t>
      </w:r>
      <w:r>
        <w:rPr>
          <w:b w:val="0"/>
          <w:i/>
          <w:color w:val="000000" w:themeColor="text1"/>
          <w:sz w:val="24"/>
          <w:szCs w:val="24"/>
        </w:rPr>
        <w:t>R. 26. § (3) bekezdésében a „</w:t>
      </w:r>
      <w:r w:rsidRPr="00F153E9">
        <w:rPr>
          <w:b w:val="0"/>
          <w:color w:val="000000" w:themeColor="text1"/>
          <w:sz w:val="24"/>
          <w:szCs w:val="24"/>
        </w:rPr>
        <w:t xml:space="preserve">pszichiátriai, </w:t>
      </w:r>
      <w:proofErr w:type="spellStart"/>
      <w:r w:rsidRPr="00F153E9">
        <w:rPr>
          <w:b w:val="0"/>
          <w:color w:val="000000" w:themeColor="text1"/>
          <w:sz w:val="24"/>
          <w:szCs w:val="24"/>
        </w:rPr>
        <w:t>addiktológiai</w:t>
      </w:r>
      <w:proofErr w:type="spellEnd"/>
      <w:r w:rsidRPr="00F153E9">
        <w:rPr>
          <w:b w:val="0"/>
          <w:color w:val="000000" w:themeColor="text1"/>
          <w:sz w:val="24"/>
          <w:szCs w:val="24"/>
        </w:rPr>
        <w:t>, és onkológiai</w:t>
      </w:r>
      <w:r w:rsidRPr="00F153E9">
        <w:rPr>
          <w:b w:val="0"/>
          <w:color w:val="FF0000"/>
          <w:sz w:val="24"/>
          <w:szCs w:val="24"/>
        </w:rPr>
        <w:t xml:space="preserve"> </w:t>
      </w:r>
      <w:r w:rsidRPr="00F153E9">
        <w:rPr>
          <w:b w:val="0"/>
          <w:sz w:val="24"/>
          <w:szCs w:val="24"/>
        </w:rPr>
        <w:t>szakorvos</w:t>
      </w:r>
      <w:r>
        <w:rPr>
          <w:b w:val="0"/>
          <w:sz w:val="24"/>
          <w:szCs w:val="24"/>
        </w:rPr>
        <w:t>” szövegrész helyébe a „</w:t>
      </w:r>
      <w:r w:rsidRPr="005E3455">
        <w:rPr>
          <w:b w:val="0"/>
          <w:sz w:val="24"/>
          <w:szCs w:val="24"/>
        </w:rPr>
        <w:t>szakorvos</w:t>
      </w:r>
      <w:r>
        <w:rPr>
          <w:b w:val="0"/>
          <w:sz w:val="24"/>
          <w:szCs w:val="24"/>
        </w:rPr>
        <w:t>” szöveg lép.</w:t>
      </w:r>
    </w:p>
    <w:p w:rsidR="0096233E" w:rsidRDefault="0096233E" w:rsidP="0096233E">
      <w:pPr>
        <w:pStyle w:val="lfej"/>
        <w:tabs>
          <w:tab w:val="clear" w:pos="4536"/>
          <w:tab w:val="clear" w:pos="9072"/>
        </w:tabs>
        <w:spacing w:line="264" w:lineRule="auto"/>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13. §</w:t>
      </w:r>
    </w:p>
    <w:p w:rsidR="0096233E" w:rsidRPr="005E3455" w:rsidRDefault="0096233E" w:rsidP="0096233E">
      <w:pPr>
        <w:pStyle w:val="Listaszerbekezds"/>
        <w:ind w:left="0"/>
        <w:rPr>
          <w:b w:val="0"/>
          <w:i/>
          <w:sz w:val="24"/>
          <w:szCs w:val="24"/>
        </w:rPr>
      </w:pPr>
      <w:r w:rsidRPr="005E3455">
        <w:rPr>
          <w:b w:val="0"/>
          <w:i/>
          <w:sz w:val="24"/>
          <w:szCs w:val="24"/>
        </w:rPr>
        <w:t>R. 28. § (1) bekezdés d) pontjában a „</w:t>
      </w:r>
      <w:r w:rsidRPr="005E3455">
        <w:rPr>
          <w:b w:val="0"/>
          <w:sz w:val="24"/>
          <w:szCs w:val="24"/>
        </w:rPr>
        <w:t>170 %-át</w:t>
      </w:r>
      <w:r w:rsidRPr="005E3455">
        <w:rPr>
          <w:b w:val="0"/>
          <w:i/>
          <w:sz w:val="24"/>
          <w:szCs w:val="24"/>
        </w:rPr>
        <w:t>” szövegrész helyébe a „</w:t>
      </w:r>
      <w:r w:rsidRPr="005E3455">
        <w:rPr>
          <w:b w:val="0"/>
          <w:sz w:val="24"/>
          <w:szCs w:val="24"/>
        </w:rPr>
        <w:t>200 %-át</w:t>
      </w:r>
      <w:r w:rsidRPr="005E3455">
        <w:rPr>
          <w:b w:val="0"/>
          <w:i/>
          <w:sz w:val="24"/>
          <w:szCs w:val="24"/>
        </w:rPr>
        <w:t>” szöveg lép.</w:t>
      </w:r>
    </w:p>
    <w:p w:rsidR="0096233E" w:rsidRDefault="0096233E" w:rsidP="0096233E">
      <w:pPr>
        <w:pStyle w:val="lfej"/>
        <w:tabs>
          <w:tab w:val="clear" w:pos="4536"/>
          <w:tab w:val="clear" w:pos="9072"/>
        </w:tabs>
        <w:spacing w:line="264" w:lineRule="auto"/>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14. §</w:t>
      </w:r>
    </w:p>
    <w:p w:rsidR="0096233E" w:rsidRPr="00927204" w:rsidRDefault="0096233E" w:rsidP="0096233E">
      <w:pPr>
        <w:ind w:left="60"/>
        <w:contextualSpacing/>
        <w:jc w:val="both"/>
        <w:rPr>
          <w:b w:val="0"/>
          <w:i/>
          <w:sz w:val="24"/>
          <w:szCs w:val="24"/>
        </w:rPr>
      </w:pPr>
      <w:r>
        <w:rPr>
          <w:sz w:val="24"/>
          <w:szCs w:val="24"/>
        </w:rPr>
        <w:t xml:space="preserve">(1) </w:t>
      </w:r>
      <w:r>
        <w:rPr>
          <w:b w:val="0"/>
          <w:i/>
          <w:sz w:val="24"/>
          <w:szCs w:val="24"/>
        </w:rPr>
        <w:t>R. 30. § (1) bekezdés b) pontja helyébe az alábbi rendelkezés lép:</w:t>
      </w:r>
    </w:p>
    <w:p w:rsidR="0096233E" w:rsidRPr="005E3455" w:rsidRDefault="0096233E" w:rsidP="0096233E">
      <w:pPr>
        <w:ind w:left="35"/>
        <w:jc w:val="both"/>
        <w:rPr>
          <w:b w:val="0"/>
          <w:sz w:val="24"/>
          <w:szCs w:val="24"/>
        </w:rPr>
      </w:pPr>
      <w:r>
        <w:rPr>
          <w:sz w:val="24"/>
          <w:szCs w:val="24"/>
        </w:rPr>
        <w:t>„</w:t>
      </w:r>
      <w:r w:rsidRPr="005E3455">
        <w:rPr>
          <w:b w:val="0"/>
          <w:sz w:val="24"/>
          <w:szCs w:val="24"/>
        </w:rPr>
        <w:t>b) a Gyvt. szerinti rendszeres gyermekvédelmi kedvezményben, vagy e rendelet szerint gyermeknevelési támogatásban részesülnek, és”</w:t>
      </w:r>
    </w:p>
    <w:p w:rsidR="0096233E" w:rsidRDefault="0096233E" w:rsidP="0096233E">
      <w:pPr>
        <w:jc w:val="both"/>
        <w:rPr>
          <w:sz w:val="24"/>
          <w:szCs w:val="24"/>
        </w:rPr>
      </w:pPr>
    </w:p>
    <w:p w:rsidR="0096233E" w:rsidRPr="00927204" w:rsidRDefault="0096233E" w:rsidP="0096233E">
      <w:pPr>
        <w:jc w:val="both"/>
        <w:rPr>
          <w:b w:val="0"/>
          <w:i/>
          <w:sz w:val="24"/>
          <w:szCs w:val="24"/>
        </w:rPr>
      </w:pPr>
      <w:r>
        <w:rPr>
          <w:sz w:val="24"/>
          <w:szCs w:val="24"/>
        </w:rPr>
        <w:t xml:space="preserve">(2) </w:t>
      </w:r>
      <w:r>
        <w:rPr>
          <w:b w:val="0"/>
          <w:i/>
          <w:sz w:val="24"/>
          <w:szCs w:val="24"/>
        </w:rPr>
        <w:t>R. 30. § (3) bekezdése helyébe az alábbi rendelkezés lép:</w:t>
      </w:r>
    </w:p>
    <w:p w:rsidR="0096233E" w:rsidRPr="005E3455" w:rsidRDefault="0096233E" w:rsidP="0096233E">
      <w:pPr>
        <w:jc w:val="both"/>
        <w:rPr>
          <w:b w:val="0"/>
          <w:sz w:val="24"/>
          <w:szCs w:val="24"/>
        </w:rPr>
      </w:pPr>
      <w:r w:rsidRPr="005E3455">
        <w:rPr>
          <w:b w:val="0"/>
          <w:sz w:val="24"/>
          <w:szCs w:val="24"/>
        </w:rPr>
        <w:t>„ (3) Bérlet támogatás a (4) bekezdésben foglalt kivétellel, az adott tanév október 1-jétől szeptember 30-áig tartó időszakára, legfeljebb az (1) bekezdés b) pontjában megállapított ellátásokra való jogosultság fennállásáig</w:t>
      </w:r>
      <w:r w:rsidR="00D37248">
        <w:rPr>
          <w:b w:val="0"/>
          <w:sz w:val="24"/>
          <w:szCs w:val="24"/>
        </w:rPr>
        <w:t xml:space="preserve"> állapítható meg</w:t>
      </w:r>
      <w:r w:rsidRPr="005E3455">
        <w:rPr>
          <w:b w:val="0"/>
          <w:sz w:val="24"/>
          <w:szCs w:val="24"/>
        </w:rPr>
        <w:t xml:space="preserve">.” </w:t>
      </w:r>
    </w:p>
    <w:p w:rsidR="0096233E" w:rsidRPr="002E28C5" w:rsidRDefault="0096233E" w:rsidP="0096233E">
      <w:pPr>
        <w:ind w:left="720"/>
        <w:contextualSpacing/>
        <w:rPr>
          <w:color w:val="FF000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15. §</w:t>
      </w:r>
    </w:p>
    <w:p w:rsidR="0096233E" w:rsidRPr="00927204" w:rsidRDefault="0096233E" w:rsidP="0096233E">
      <w:pPr>
        <w:ind w:left="60"/>
        <w:contextualSpacing/>
        <w:jc w:val="both"/>
        <w:rPr>
          <w:b w:val="0"/>
          <w:i/>
          <w:sz w:val="24"/>
          <w:szCs w:val="24"/>
        </w:rPr>
      </w:pPr>
      <w:r>
        <w:rPr>
          <w:b w:val="0"/>
          <w:i/>
          <w:sz w:val="24"/>
          <w:szCs w:val="24"/>
        </w:rPr>
        <w:t>R. 33. § (1) bekezdés a) pontja helyébe az alábbi rendelkezés lép:</w:t>
      </w:r>
    </w:p>
    <w:p w:rsidR="0096233E" w:rsidRPr="005E3455" w:rsidRDefault="0096233E" w:rsidP="0096233E">
      <w:pPr>
        <w:pStyle w:val="Listaszerbekezds"/>
        <w:ind w:left="0"/>
        <w:jc w:val="both"/>
        <w:rPr>
          <w:b w:val="0"/>
          <w:bCs/>
          <w:sz w:val="24"/>
          <w:szCs w:val="24"/>
        </w:rPr>
      </w:pPr>
      <w:r w:rsidRPr="005E3455">
        <w:rPr>
          <w:b w:val="0"/>
          <w:bCs/>
          <w:sz w:val="24"/>
          <w:szCs w:val="24"/>
        </w:rPr>
        <w:t xml:space="preserve"> „a) Saját intézményein keresztül:</w:t>
      </w:r>
    </w:p>
    <w:p w:rsidR="0096233E" w:rsidRPr="005E3455" w:rsidRDefault="0096233E" w:rsidP="0096233E">
      <w:pPr>
        <w:pStyle w:val="Listaszerbekezds"/>
        <w:ind w:left="0"/>
        <w:jc w:val="both"/>
        <w:rPr>
          <w:b w:val="0"/>
          <w:bCs/>
          <w:sz w:val="24"/>
          <w:szCs w:val="24"/>
        </w:rPr>
      </w:pPr>
      <w:proofErr w:type="spellStart"/>
      <w:r w:rsidRPr="005E3455">
        <w:rPr>
          <w:b w:val="0"/>
          <w:bCs/>
          <w:sz w:val="24"/>
          <w:szCs w:val="24"/>
        </w:rPr>
        <w:t>aa</w:t>
      </w:r>
      <w:proofErr w:type="spellEnd"/>
      <w:r w:rsidRPr="005E3455">
        <w:rPr>
          <w:b w:val="0"/>
          <w:bCs/>
          <w:sz w:val="24"/>
          <w:szCs w:val="24"/>
        </w:rPr>
        <w:t>) gyermekjóléti szolgáltatást (Gyvt. 39. §),</w:t>
      </w:r>
    </w:p>
    <w:p w:rsidR="0096233E" w:rsidRPr="005E3455" w:rsidRDefault="0096233E" w:rsidP="0096233E">
      <w:pPr>
        <w:jc w:val="both"/>
        <w:rPr>
          <w:b w:val="0"/>
          <w:bCs/>
          <w:sz w:val="24"/>
          <w:szCs w:val="24"/>
        </w:rPr>
      </w:pPr>
      <w:r w:rsidRPr="005E3455">
        <w:rPr>
          <w:b w:val="0"/>
          <w:bCs/>
          <w:sz w:val="24"/>
          <w:szCs w:val="24"/>
        </w:rPr>
        <w:t>ab) házi gyermekfelügyeletet (Gyvt. 44. §),</w:t>
      </w:r>
    </w:p>
    <w:p w:rsidR="0096233E" w:rsidRPr="005E3455" w:rsidRDefault="0096233E" w:rsidP="0096233E">
      <w:pPr>
        <w:ind w:left="319" w:hanging="284"/>
        <w:jc w:val="both"/>
        <w:rPr>
          <w:b w:val="0"/>
          <w:bCs/>
          <w:sz w:val="24"/>
          <w:szCs w:val="24"/>
        </w:rPr>
      </w:pPr>
      <w:proofErr w:type="spellStart"/>
      <w:r w:rsidRPr="005E3455">
        <w:rPr>
          <w:b w:val="0"/>
          <w:bCs/>
          <w:sz w:val="24"/>
          <w:szCs w:val="24"/>
        </w:rPr>
        <w:t>ac</w:t>
      </w:r>
      <w:proofErr w:type="spellEnd"/>
      <w:r w:rsidRPr="005E3455">
        <w:rPr>
          <w:b w:val="0"/>
          <w:bCs/>
          <w:sz w:val="24"/>
          <w:szCs w:val="24"/>
        </w:rPr>
        <w:t>) bölcsődét (Gyvt. 42. §)”</w:t>
      </w: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16. §</w:t>
      </w:r>
    </w:p>
    <w:p w:rsidR="0096233E" w:rsidRDefault="0096233E" w:rsidP="0096233E">
      <w:pPr>
        <w:pStyle w:val="Listaszerbekezds"/>
        <w:ind w:left="0"/>
        <w:rPr>
          <w:b w:val="0"/>
          <w:i/>
          <w:sz w:val="24"/>
          <w:szCs w:val="24"/>
        </w:rPr>
      </w:pPr>
      <w:r>
        <w:rPr>
          <w:b w:val="0"/>
          <w:i/>
          <w:sz w:val="24"/>
          <w:szCs w:val="24"/>
        </w:rPr>
        <w:t>R. 34. § (2) bekezdés c) pontjában az „</w:t>
      </w:r>
      <w:r w:rsidRPr="00B76D37">
        <w:rPr>
          <w:b w:val="0"/>
          <w:sz w:val="24"/>
          <w:szCs w:val="24"/>
        </w:rPr>
        <w:t>és</w:t>
      </w:r>
      <w:r>
        <w:rPr>
          <w:b w:val="0"/>
          <w:i/>
          <w:sz w:val="24"/>
          <w:szCs w:val="24"/>
        </w:rPr>
        <w:t>” szövegrész helyébe a „</w:t>
      </w:r>
      <w:r w:rsidRPr="005E3455">
        <w:rPr>
          <w:b w:val="0"/>
          <w:sz w:val="24"/>
          <w:szCs w:val="24"/>
        </w:rPr>
        <w:t>vagy</w:t>
      </w:r>
      <w:r>
        <w:rPr>
          <w:b w:val="0"/>
          <w:i/>
          <w:sz w:val="24"/>
          <w:szCs w:val="24"/>
        </w:rPr>
        <w:t>” szöveg, a „</w:t>
      </w:r>
      <w:r w:rsidRPr="002F1167">
        <w:rPr>
          <w:b w:val="0"/>
          <w:sz w:val="24"/>
          <w:szCs w:val="24"/>
        </w:rPr>
        <w:t>részesülők</w:t>
      </w:r>
      <w:r>
        <w:rPr>
          <w:b w:val="0"/>
          <w:i/>
          <w:sz w:val="24"/>
          <w:szCs w:val="24"/>
        </w:rPr>
        <w:t>” szövegrész helyébe a „</w:t>
      </w:r>
      <w:r w:rsidRPr="005E3455">
        <w:rPr>
          <w:b w:val="0"/>
          <w:sz w:val="24"/>
          <w:szCs w:val="24"/>
        </w:rPr>
        <w:t>részesülnek</w:t>
      </w:r>
      <w:r>
        <w:rPr>
          <w:b w:val="0"/>
          <w:i/>
          <w:sz w:val="24"/>
          <w:szCs w:val="24"/>
        </w:rPr>
        <w:t>” szöveg lép.</w:t>
      </w:r>
    </w:p>
    <w:p w:rsidR="007A3503" w:rsidRDefault="007A3503" w:rsidP="0096233E">
      <w:pPr>
        <w:pStyle w:val="lfej"/>
        <w:tabs>
          <w:tab w:val="clear" w:pos="4536"/>
          <w:tab w:val="clear" w:pos="9072"/>
        </w:tabs>
        <w:spacing w:line="264" w:lineRule="auto"/>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17. §</w:t>
      </w:r>
    </w:p>
    <w:p w:rsidR="0096233E" w:rsidRPr="00927204" w:rsidRDefault="0096233E" w:rsidP="0096233E">
      <w:pPr>
        <w:ind w:left="60"/>
        <w:contextualSpacing/>
        <w:jc w:val="both"/>
        <w:rPr>
          <w:b w:val="0"/>
          <w:i/>
          <w:sz w:val="24"/>
          <w:szCs w:val="24"/>
        </w:rPr>
      </w:pPr>
      <w:r>
        <w:rPr>
          <w:b w:val="0"/>
          <w:i/>
          <w:sz w:val="24"/>
          <w:szCs w:val="24"/>
        </w:rPr>
        <w:t>R. 36. § (1) bekezdése helyébe az alábbi rendelkezés lép:</w:t>
      </w:r>
    </w:p>
    <w:p w:rsidR="0096233E" w:rsidRPr="005E3455" w:rsidRDefault="0096233E" w:rsidP="00FD52FD">
      <w:pPr>
        <w:ind w:left="29"/>
        <w:rPr>
          <w:b w:val="0"/>
          <w:snapToGrid w:val="0"/>
          <w:sz w:val="24"/>
          <w:szCs w:val="24"/>
        </w:rPr>
      </w:pPr>
      <w:r w:rsidRPr="005E3455">
        <w:rPr>
          <w:b w:val="0"/>
          <w:sz w:val="24"/>
          <w:szCs w:val="24"/>
        </w:rPr>
        <w:t xml:space="preserve">„(1) A </w:t>
      </w:r>
      <w:r w:rsidRPr="005E3455">
        <w:rPr>
          <w:b w:val="0"/>
          <w:snapToGrid w:val="0"/>
          <w:sz w:val="24"/>
          <w:szCs w:val="24"/>
        </w:rPr>
        <w:t xml:space="preserve">II. kerületen kívül élő személyek intézményi elhelyezése iránti igény felmerülése esetén az elhelyezés csak a II. kerületben élő kérelmező hiányában történhet </w:t>
      </w:r>
      <w:r w:rsidR="00FD52FD">
        <w:rPr>
          <w:b w:val="0"/>
          <w:snapToGrid w:val="0"/>
          <w:sz w:val="24"/>
          <w:szCs w:val="24"/>
        </w:rPr>
        <w:t>az i</w:t>
      </w:r>
      <w:r w:rsidRPr="005E3455">
        <w:rPr>
          <w:b w:val="0"/>
          <w:snapToGrid w:val="0"/>
          <w:sz w:val="24"/>
          <w:szCs w:val="24"/>
        </w:rPr>
        <w:t xml:space="preserve">ntézményvezető </w:t>
      </w:r>
      <w:r>
        <w:rPr>
          <w:b w:val="0"/>
          <w:snapToGrid w:val="0"/>
          <w:sz w:val="24"/>
          <w:szCs w:val="24"/>
        </w:rPr>
        <w:t xml:space="preserve">döntése </w:t>
      </w:r>
      <w:r w:rsidRPr="005E3455">
        <w:rPr>
          <w:b w:val="0"/>
          <w:snapToGrid w:val="0"/>
          <w:sz w:val="24"/>
          <w:szCs w:val="24"/>
        </w:rPr>
        <w:t xml:space="preserve">alapján.” </w:t>
      </w:r>
      <w:r w:rsidRPr="005E3455">
        <w:rPr>
          <w:b w:val="0"/>
          <w:snapToGrid w:val="0"/>
          <w:sz w:val="24"/>
          <w:szCs w:val="24"/>
        </w:rPr>
        <w:br/>
      </w: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18. §</w:t>
      </w:r>
    </w:p>
    <w:p w:rsidR="0096233E" w:rsidRPr="00927204" w:rsidRDefault="0096233E" w:rsidP="0096233E">
      <w:pPr>
        <w:ind w:left="60"/>
        <w:contextualSpacing/>
        <w:jc w:val="both"/>
        <w:rPr>
          <w:b w:val="0"/>
          <w:i/>
          <w:sz w:val="24"/>
          <w:szCs w:val="24"/>
        </w:rPr>
      </w:pPr>
      <w:r>
        <w:rPr>
          <w:b w:val="0"/>
          <w:i/>
          <w:sz w:val="24"/>
          <w:szCs w:val="24"/>
        </w:rPr>
        <w:t>R. 38. § (1) bekezdése helyébe az alábbi rendelkezés lép:</w:t>
      </w:r>
    </w:p>
    <w:p w:rsidR="0096233E" w:rsidRPr="005E3455" w:rsidRDefault="0096233E" w:rsidP="0096233E">
      <w:pPr>
        <w:pStyle w:val="NormlWeb"/>
        <w:shd w:val="clear" w:color="auto" w:fill="FFFFFF"/>
        <w:spacing w:before="0" w:beforeAutospacing="0" w:after="0" w:afterAutospacing="0"/>
        <w:ind w:left="35"/>
        <w:jc w:val="both"/>
      </w:pPr>
      <w:r w:rsidRPr="005E3455">
        <w:t>„(1) Az Önkormányzat az Szt. és Gyvt. által meghatározott térítésmentes szolgáltatásokon kívül az idősek nappali ellátását és az étkeztetés nélkül igénybe vett értelmi fogyatékosok nappali ellátását térítésmentesen biztosítja. Házi segítségnyújtás</w:t>
      </w:r>
      <w:r w:rsidRPr="005E3455">
        <w:rPr>
          <w:rStyle w:val="apple-converted-space"/>
        </w:rPr>
        <w:t xml:space="preserve"> igénybe vétele esetén </w:t>
      </w:r>
      <w:r w:rsidRPr="005E3455">
        <w:t xml:space="preserve">- az ellátott személyes részvétele nélkül végzett - lakáson kívüli tevékenység időtartamát </w:t>
      </w:r>
      <w:r w:rsidRPr="005E3455">
        <w:rPr>
          <w:rStyle w:val="apple-converted-space"/>
        </w:rPr>
        <w:t xml:space="preserve">a </w:t>
      </w:r>
      <w:r w:rsidRPr="005E3455">
        <w:rPr>
          <w:bCs/>
        </w:rPr>
        <w:t>havonta fizetendő</w:t>
      </w:r>
      <w:r w:rsidRPr="005E3455">
        <w:rPr>
          <w:rStyle w:val="apple-converted-space"/>
        </w:rPr>
        <w:t> </w:t>
      </w:r>
      <w:r w:rsidRPr="005E3455">
        <w:t>személyi térítési díj kiszámításakor nem kell figyelembe venni.”</w:t>
      </w:r>
    </w:p>
    <w:p w:rsidR="0096233E" w:rsidRDefault="0096233E" w:rsidP="0096233E">
      <w:pPr>
        <w:pStyle w:val="lfej"/>
        <w:tabs>
          <w:tab w:val="clear" w:pos="4536"/>
          <w:tab w:val="clear" w:pos="9072"/>
        </w:tabs>
        <w:spacing w:line="264" w:lineRule="auto"/>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19. §</w:t>
      </w:r>
    </w:p>
    <w:p w:rsidR="00163974" w:rsidRDefault="00163974" w:rsidP="00163974">
      <w:pPr>
        <w:pStyle w:val="NormlWeb"/>
        <w:shd w:val="clear" w:color="auto" w:fill="FFFFFF"/>
        <w:spacing w:before="0" w:beforeAutospacing="0" w:after="0" w:afterAutospacing="0"/>
        <w:ind w:left="35"/>
        <w:jc w:val="both"/>
        <w:rPr>
          <w:color w:val="222222"/>
        </w:rPr>
      </w:pPr>
      <w:r w:rsidRPr="00006475">
        <w:rPr>
          <w:b/>
          <w:color w:val="222222"/>
        </w:rPr>
        <w:t>(1)</w:t>
      </w:r>
      <w:r>
        <w:rPr>
          <w:b/>
          <w:color w:val="222222"/>
        </w:rPr>
        <w:t xml:space="preserve"> </w:t>
      </w:r>
      <w:r>
        <w:rPr>
          <w:color w:val="222222"/>
        </w:rPr>
        <w:t>R. 2. melléklet</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a) 2.1. melléklete helyébe e rendelet 1.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b) 2.2. melléklete helyébe e rendelet 2.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c) 2.3. melléklete helyébe e rendelet 3.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d) 2.4. melléklete helyébe e rendelet 4.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lastRenderedPageBreak/>
        <w:t>e) 2.5. melléklete helyébe e rendelet 5.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f) 2.6. melléklete helyébe e rendelet 6.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g) 2.7. melléklete helyébe e rendelet 7. melléklete lép.</w:t>
      </w:r>
    </w:p>
    <w:p w:rsidR="00163974" w:rsidRDefault="00163974" w:rsidP="00163974">
      <w:pPr>
        <w:pStyle w:val="NormlWeb"/>
        <w:shd w:val="clear" w:color="auto" w:fill="FFFFFF"/>
        <w:spacing w:before="0" w:beforeAutospacing="0" w:after="0" w:afterAutospacing="0"/>
        <w:ind w:left="35"/>
        <w:jc w:val="both"/>
        <w:rPr>
          <w:color w:val="222222"/>
        </w:rPr>
      </w:pPr>
    </w:p>
    <w:p w:rsidR="00163974" w:rsidRDefault="00163974" w:rsidP="00163974">
      <w:pPr>
        <w:pStyle w:val="NormlWeb"/>
        <w:shd w:val="clear" w:color="auto" w:fill="FFFFFF"/>
        <w:spacing w:before="0" w:beforeAutospacing="0" w:after="0" w:afterAutospacing="0"/>
        <w:ind w:left="35"/>
        <w:jc w:val="both"/>
        <w:rPr>
          <w:color w:val="222222"/>
        </w:rPr>
      </w:pPr>
      <w:r w:rsidRPr="00006475">
        <w:rPr>
          <w:b/>
          <w:color w:val="222222"/>
        </w:rPr>
        <w:t>(</w:t>
      </w:r>
      <w:r>
        <w:rPr>
          <w:b/>
          <w:color w:val="222222"/>
        </w:rPr>
        <w:t>2</w:t>
      </w:r>
      <w:r w:rsidRPr="00006475">
        <w:rPr>
          <w:b/>
          <w:color w:val="222222"/>
        </w:rPr>
        <w:t>)</w:t>
      </w:r>
      <w:r>
        <w:rPr>
          <w:b/>
          <w:color w:val="222222"/>
        </w:rPr>
        <w:t xml:space="preserve"> </w:t>
      </w:r>
      <w:r>
        <w:rPr>
          <w:color w:val="222222"/>
        </w:rPr>
        <w:t>R. 3. melléklete helyébe e rendelet 8. melléklete lép.</w:t>
      </w:r>
    </w:p>
    <w:p w:rsidR="00163974" w:rsidRDefault="00163974" w:rsidP="00163974">
      <w:pPr>
        <w:pStyle w:val="NormlWeb"/>
        <w:shd w:val="clear" w:color="auto" w:fill="FFFFFF"/>
        <w:spacing w:before="0" w:beforeAutospacing="0" w:after="0" w:afterAutospacing="0"/>
        <w:ind w:left="35"/>
        <w:jc w:val="both"/>
        <w:rPr>
          <w:color w:val="222222"/>
        </w:rPr>
      </w:pPr>
    </w:p>
    <w:p w:rsidR="00163974" w:rsidRDefault="00163974" w:rsidP="00163974">
      <w:pPr>
        <w:pStyle w:val="NormlWeb"/>
        <w:shd w:val="clear" w:color="auto" w:fill="FFFFFF"/>
        <w:spacing w:before="0" w:beforeAutospacing="0" w:after="0" w:afterAutospacing="0"/>
        <w:ind w:left="35"/>
        <w:jc w:val="both"/>
        <w:rPr>
          <w:color w:val="222222"/>
        </w:rPr>
      </w:pPr>
      <w:r w:rsidRPr="00006475">
        <w:rPr>
          <w:b/>
          <w:color w:val="222222"/>
        </w:rPr>
        <w:t>(</w:t>
      </w:r>
      <w:r>
        <w:rPr>
          <w:b/>
          <w:color w:val="222222"/>
        </w:rPr>
        <w:t>3</w:t>
      </w:r>
      <w:r w:rsidRPr="00006475">
        <w:rPr>
          <w:b/>
          <w:color w:val="222222"/>
        </w:rPr>
        <w:t>)</w:t>
      </w:r>
      <w:r>
        <w:rPr>
          <w:b/>
          <w:color w:val="222222"/>
        </w:rPr>
        <w:t xml:space="preserve"> </w:t>
      </w:r>
      <w:r>
        <w:rPr>
          <w:color w:val="222222"/>
        </w:rPr>
        <w:t>R. 4. melléklet</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a) 4.1. melléklete helyébe e rendelet 9.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b) 4.2. melléklete helyébe e rendelet 10.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c) 4.3. melléklete helyébe e rendelet 11.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d) 4.4./A. melléklete helyébe e rendelet 12.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e) 4.4./B. melléklete helyébe e rendelet 13.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f) 4.5. melléklete helyébe e rendelet 14.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g) 4.6. melléklete helyébe e rendelet 15.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h) 4.7. melléklete helyébe e rendelet 16.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i) 4.8. melléklete helyébe e rendelet 17.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j) 4.9. melléklete helyébe e rendelet 18. melléklete lép.</w:t>
      </w:r>
    </w:p>
    <w:p w:rsidR="00163974" w:rsidRDefault="00163974" w:rsidP="00163974">
      <w:pPr>
        <w:pStyle w:val="NormlWeb"/>
        <w:shd w:val="clear" w:color="auto" w:fill="FFFFFF"/>
        <w:spacing w:before="0" w:beforeAutospacing="0" w:after="0" w:afterAutospacing="0"/>
        <w:ind w:left="35"/>
        <w:jc w:val="both"/>
        <w:rPr>
          <w:color w:val="222222"/>
        </w:rPr>
      </w:pPr>
      <w:r>
        <w:rPr>
          <w:color w:val="222222"/>
        </w:rPr>
        <w:t>k) 4.11. melléklete helyébe e rendelet 19. melléklete lép.</w:t>
      </w:r>
    </w:p>
    <w:p w:rsidR="0096233E" w:rsidRDefault="0096233E" w:rsidP="0096233E">
      <w:pPr>
        <w:pStyle w:val="lfej"/>
        <w:tabs>
          <w:tab w:val="clear" w:pos="4536"/>
          <w:tab w:val="clear" w:pos="9072"/>
        </w:tabs>
        <w:spacing w:line="264" w:lineRule="auto"/>
        <w:jc w:val="center"/>
        <w:rPr>
          <w:bCs/>
          <w:snapToGrid w:val="0"/>
          <w:sz w:val="24"/>
          <w:szCs w:val="24"/>
        </w:rPr>
      </w:pPr>
    </w:p>
    <w:p w:rsidR="0096233E" w:rsidRDefault="0096233E" w:rsidP="0096233E">
      <w:pPr>
        <w:pStyle w:val="lfej"/>
        <w:tabs>
          <w:tab w:val="clear" w:pos="4536"/>
          <w:tab w:val="clear" w:pos="9072"/>
        </w:tabs>
        <w:spacing w:line="264" w:lineRule="auto"/>
        <w:jc w:val="center"/>
        <w:rPr>
          <w:bCs/>
          <w:snapToGrid w:val="0"/>
          <w:sz w:val="24"/>
          <w:szCs w:val="24"/>
        </w:rPr>
      </w:pPr>
      <w:r>
        <w:rPr>
          <w:bCs/>
          <w:snapToGrid w:val="0"/>
          <w:sz w:val="24"/>
          <w:szCs w:val="24"/>
        </w:rPr>
        <w:t>20. §</w:t>
      </w:r>
    </w:p>
    <w:p w:rsidR="0096233E" w:rsidRDefault="0096233E" w:rsidP="0096233E">
      <w:pPr>
        <w:jc w:val="both"/>
        <w:rPr>
          <w:b w:val="0"/>
          <w:sz w:val="24"/>
          <w:szCs w:val="24"/>
        </w:rPr>
      </w:pPr>
      <w:r w:rsidRPr="00006475">
        <w:rPr>
          <w:sz w:val="24"/>
          <w:szCs w:val="24"/>
        </w:rPr>
        <w:t xml:space="preserve">(1) </w:t>
      </w:r>
      <w:r w:rsidRPr="00B45B8C">
        <w:rPr>
          <w:b w:val="0"/>
          <w:sz w:val="24"/>
          <w:szCs w:val="24"/>
        </w:rPr>
        <w:t>Ez a rendelet</w:t>
      </w:r>
      <w:r>
        <w:rPr>
          <w:b w:val="0"/>
          <w:sz w:val="24"/>
          <w:szCs w:val="24"/>
        </w:rPr>
        <w:t xml:space="preserve"> a (2) és (3) bekezdés kivételével 2016. június 1-jén lép hatályba</w:t>
      </w:r>
      <w:r w:rsidRPr="00B45B8C">
        <w:rPr>
          <w:b w:val="0"/>
          <w:sz w:val="24"/>
          <w:szCs w:val="24"/>
        </w:rPr>
        <w:t>.</w:t>
      </w:r>
    </w:p>
    <w:p w:rsidR="0096233E" w:rsidRDefault="0096233E" w:rsidP="0096233E">
      <w:pPr>
        <w:jc w:val="both"/>
        <w:rPr>
          <w:b w:val="0"/>
          <w:sz w:val="24"/>
          <w:szCs w:val="24"/>
        </w:rPr>
      </w:pPr>
      <w:r w:rsidRPr="00006475">
        <w:rPr>
          <w:sz w:val="24"/>
          <w:szCs w:val="24"/>
        </w:rPr>
        <w:t xml:space="preserve">(2) </w:t>
      </w:r>
      <w:r>
        <w:rPr>
          <w:b w:val="0"/>
          <w:sz w:val="24"/>
          <w:szCs w:val="24"/>
        </w:rPr>
        <w:t xml:space="preserve">E rendelet 7. melléklete – </w:t>
      </w:r>
      <w:proofErr w:type="spellStart"/>
      <w:r>
        <w:rPr>
          <w:b w:val="0"/>
          <w:sz w:val="24"/>
          <w:szCs w:val="24"/>
        </w:rPr>
        <w:t>V.e</w:t>
      </w:r>
      <w:proofErr w:type="spellEnd"/>
      <w:r>
        <w:rPr>
          <w:b w:val="0"/>
          <w:sz w:val="24"/>
          <w:szCs w:val="24"/>
        </w:rPr>
        <w:t>.) pont kivételével – 2016. szeptember 1-jén lép hatályba.</w:t>
      </w:r>
    </w:p>
    <w:p w:rsidR="0096233E" w:rsidRDefault="0096233E" w:rsidP="0096233E">
      <w:pPr>
        <w:jc w:val="both"/>
        <w:rPr>
          <w:b w:val="0"/>
          <w:sz w:val="24"/>
          <w:szCs w:val="24"/>
        </w:rPr>
      </w:pPr>
      <w:r w:rsidRPr="00006475">
        <w:rPr>
          <w:sz w:val="24"/>
          <w:szCs w:val="24"/>
        </w:rPr>
        <w:t>(3)</w:t>
      </w:r>
      <w:r>
        <w:rPr>
          <w:sz w:val="24"/>
          <w:szCs w:val="24"/>
        </w:rPr>
        <w:t xml:space="preserve"> </w:t>
      </w:r>
      <w:r>
        <w:rPr>
          <w:b w:val="0"/>
          <w:sz w:val="24"/>
          <w:szCs w:val="24"/>
        </w:rPr>
        <w:t xml:space="preserve">E rendelet 7. melléklet </w:t>
      </w:r>
      <w:proofErr w:type="spellStart"/>
      <w:r>
        <w:rPr>
          <w:b w:val="0"/>
          <w:sz w:val="24"/>
          <w:szCs w:val="24"/>
        </w:rPr>
        <w:t>V.e</w:t>
      </w:r>
      <w:proofErr w:type="spellEnd"/>
      <w:r>
        <w:rPr>
          <w:b w:val="0"/>
          <w:sz w:val="24"/>
          <w:szCs w:val="24"/>
        </w:rPr>
        <w:t>.) pontja 2016. május 1-jén lép hatályba.</w:t>
      </w:r>
    </w:p>
    <w:p w:rsidR="0096233E" w:rsidRDefault="0096233E" w:rsidP="0096233E">
      <w:pPr>
        <w:pStyle w:val="Listaszerbekezds"/>
        <w:ind w:left="1070"/>
      </w:pPr>
    </w:p>
    <w:p w:rsidR="005001E8" w:rsidRDefault="005001E8" w:rsidP="005001E8">
      <w:pPr>
        <w:ind w:firstLine="708"/>
        <w:jc w:val="both"/>
        <w:rPr>
          <w:sz w:val="24"/>
          <w:szCs w:val="24"/>
        </w:rPr>
      </w:pPr>
    </w:p>
    <w:p w:rsidR="005001E8" w:rsidRDefault="005001E8" w:rsidP="005001E8">
      <w:pPr>
        <w:ind w:firstLine="708"/>
        <w:jc w:val="both"/>
        <w:rPr>
          <w:sz w:val="24"/>
          <w:szCs w:val="24"/>
        </w:rPr>
      </w:pPr>
    </w:p>
    <w:p w:rsidR="005001E8" w:rsidRPr="00B45B8C" w:rsidRDefault="005001E8" w:rsidP="005001E8">
      <w:pPr>
        <w:ind w:firstLine="708"/>
        <w:jc w:val="both"/>
        <w:rPr>
          <w:sz w:val="24"/>
          <w:szCs w:val="24"/>
        </w:rPr>
      </w:pPr>
      <w:r w:rsidRPr="00B45B8C">
        <w:rPr>
          <w:sz w:val="24"/>
          <w:szCs w:val="24"/>
        </w:rPr>
        <w:t xml:space="preserve">Dr. </w:t>
      </w:r>
      <w:smartTag w:uri="urn:schemas-microsoft-com:office:smarttags" w:element="PersonName">
        <w:r w:rsidRPr="00B45B8C">
          <w:rPr>
            <w:sz w:val="24"/>
            <w:szCs w:val="24"/>
          </w:rPr>
          <w:t>Láng Zsolt</w:t>
        </w:r>
      </w:smartTag>
      <w:r w:rsidRPr="00B45B8C">
        <w:rPr>
          <w:b w:val="0"/>
          <w:sz w:val="24"/>
          <w:szCs w:val="24"/>
        </w:rPr>
        <w:tab/>
      </w:r>
      <w:r w:rsidRPr="00B45B8C">
        <w:rPr>
          <w:b w:val="0"/>
          <w:sz w:val="24"/>
          <w:szCs w:val="24"/>
        </w:rPr>
        <w:tab/>
      </w:r>
      <w:r w:rsidRPr="00B45B8C">
        <w:rPr>
          <w:b w:val="0"/>
          <w:sz w:val="24"/>
          <w:szCs w:val="24"/>
        </w:rPr>
        <w:tab/>
      </w:r>
      <w:r w:rsidRPr="00B45B8C">
        <w:rPr>
          <w:b w:val="0"/>
          <w:sz w:val="24"/>
          <w:szCs w:val="24"/>
        </w:rPr>
        <w:tab/>
      </w:r>
      <w:r w:rsidRPr="00B45B8C">
        <w:rPr>
          <w:b w:val="0"/>
          <w:sz w:val="24"/>
          <w:szCs w:val="24"/>
        </w:rPr>
        <w:tab/>
      </w:r>
      <w:smartTag w:uri="urn:schemas-microsoft-com:office:smarttags" w:element="PersonName">
        <w:smartTagPr>
          <w:attr w:name="ProductID" w:val="dr. Szalai Tibor"/>
        </w:smartTagPr>
        <w:r w:rsidRPr="00B45B8C">
          <w:rPr>
            <w:sz w:val="24"/>
            <w:szCs w:val="24"/>
          </w:rPr>
          <w:t>dr. Szalai Tibor</w:t>
        </w:r>
      </w:smartTag>
    </w:p>
    <w:p w:rsidR="005001E8" w:rsidRDefault="005001E8" w:rsidP="005001E8">
      <w:pPr>
        <w:jc w:val="both"/>
        <w:rPr>
          <w:b w:val="0"/>
          <w:sz w:val="24"/>
          <w:szCs w:val="24"/>
        </w:rPr>
      </w:pPr>
      <w:r w:rsidRPr="00B45B8C">
        <w:rPr>
          <w:b w:val="0"/>
          <w:sz w:val="24"/>
          <w:szCs w:val="24"/>
        </w:rPr>
        <w:tab/>
        <w:t>Polgármester</w:t>
      </w:r>
      <w:r w:rsidRPr="00B45B8C">
        <w:rPr>
          <w:b w:val="0"/>
          <w:sz w:val="24"/>
          <w:szCs w:val="24"/>
        </w:rPr>
        <w:tab/>
      </w:r>
      <w:r w:rsidRPr="00B45B8C">
        <w:rPr>
          <w:b w:val="0"/>
          <w:sz w:val="24"/>
          <w:szCs w:val="24"/>
        </w:rPr>
        <w:tab/>
      </w:r>
      <w:r w:rsidRPr="00B45B8C">
        <w:rPr>
          <w:b w:val="0"/>
          <w:sz w:val="24"/>
          <w:szCs w:val="24"/>
        </w:rPr>
        <w:tab/>
      </w:r>
      <w:r w:rsidRPr="00B45B8C">
        <w:rPr>
          <w:b w:val="0"/>
          <w:sz w:val="24"/>
          <w:szCs w:val="24"/>
        </w:rPr>
        <w:tab/>
      </w:r>
      <w:r w:rsidRPr="00B45B8C">
        <w:rPr>
          <w:b w:val="0"/>
          <w:sz w:val="24"/>
          <w:szCs w:val="24"/>
        </w:rPr>
        <w:tab/>
      </w:r>
      <w:r w:rsidRPr="00B45B8C">
        <w:rPr>
          <w:b w:val="0"/>
          <w:sz w:val="24"/>
          <w:szCs w:val="24"/>
        </w:rPr>
        <w:tab/>
        <w:t xml:space="preserve">     Jegyző</w:t>
      </w:r>
    </w:p>
    <w:p w:rsidR="00211159" w:rsidRDefault="00211159"/>
    <w:p w:rsidR="00900229" w:rsidRDefault="00900229"/>
    <w:p w:rsidR="00900229" w:rsidRPr="008B5C89" w:rsidRDefault="00900229" w:rsidP="00900229">
      <w:pPr>
        <w:jc w:val="center"/>
        <w:rPr>
          <w:b w:val="0"/>
        </w:rPr>
      </w:pPr>
      <w:r w:rsidRPr="008B5C89">
        <w:rPr>
          <w:b w:val="0"/>
        </w:rPr>
        <w:t>ÁLTALÁNOS INDOK</w:t>
      </w:r>
      <w:r w:rsidR="00D37248">
        <w:rPr>
          <w:b w:val="0"/>
        </w:rPr>
        <w:t>O</w:t>
      </w:r>
      <w:r w:rsidRPr="008B5C89">
        <w:rPr>
          <w:b w:val="0"/>
        </w:rPr>
        <w:t>LÁS</w:t>
      </w:r>
    </w:p>
    <w:p w:rsidR="00900229" w:rsidRDefault="00900229" w:rsidP="00900229">
      <w:pPr>
        <w:jc w:val="center"/>
      </w:pPr>
    </w:p>
    <w:p w:rsidR="001E7D42" w:rsidRDefault="00900229" w:rsidP="00900229">
      <w:pPr>
        <w:pStyle w:val="Szvegtrzs2"/>
        <w:jc w:val="both"/>
        <w:rPr>
          <w:sz w:val="24"/>
          <w:szCs w:val="24"/>
        </w:rPr>
      </w:pPr>
      <w:r w:rsidRPr="00B45B8C">
        <w:rPr>
          <w:rFonts w:cs="Arial"/>
          <w:b w:val="0"/>
          <w:sz w:val="24"/>
          <w:szCs w:val="24"/>
        </w:rPr>
        <w:t>A szociális igazgatásról és szociális ellátásokról szóló 1993. évi III. törvény (a továbbiakban: Sz</w:t>
      </w:r>
      <w:r>
        <w:rPr>
          <w:rFonts w:cs="Arial"/>
          <w:b w:val="0"/>
          <w:sz w:val="24"/>
          <w:szCs w:val="24"/>
        </w:rPr>
        <w:t>t</w:t>
      </w:r>
      <w:r w:rsidRPr="00B45B8C">
        <w:rPr>
          <w:rFonts w:cs="Arial"/>
          <w:b w:val="0"/>
          <w:sz w:val="24"/>
          <w:szCs w:val="24"/>
        </w:rPr>
        <w:t xml:space="preserve">.), továbbá </w:t>
      </w:r>
      <w:r w:rsidRPr="00B45B8C">
        <w:rPr>
          <w:b w:val="0"/>
          <w:sz w:val="24"/>
          <w:szCs w:val="24"/>
        </w:rPr>
        <w:t>a gyermekek védelméről és a gyámügyi igazgatásról szóló 1997. évi XXXI. t</w:t>
      </w:r>
      <w:r>
        <w:rPr>
          <w:b w:val="0"/>
          <w:sz w:val="24"/>
          <w:szCs w:val="24"/>
        </w:rPr>
        <w:t>örvény</w:t>
      </w:r>
      <w:r w:rsidRPr="00B45B8C">
        <w:rPr>
          <w:b w:val="0"/>
          <w:sz w:val="24"/>
          <w:szCs w:val="24"/>
        </w:rPr>
        <w:t xml:space="preserve"> (továbbiakban: </w:t>
      </w:r>
      <w:r w:rsidRPr="00B45B8C">
        <w:rPr>
          <w:rFonts w:cs="Arial"/>
          <w:b w:val="0"/>
          <w:sz w:val="24"/>
          <w:szCs w:val="24"/>
        </w:rPr>
        <w:t xml:space="preserve">Gyvt.) felhatalmazást ad az önkormányzatoknak arra, hogy helyi rendeletben szabályozzanak szociális és gyermekvédelmi, gyermekjóléti ellátásokat. A hivatkozott jogszabályok </w:t>
      </w:r>
      <w:r w:rsidRPr="00B45B8C">
        <w:rPr>
          <w:rFonts w:cs="Arial"/>
          <w:b w:val="0"/>
          <w:bCs w:val="0"/>
          <w:sz w:val="24"/>
          <w:szCs w:val="24"/>
        </w:rPr>
        <w:t xml:space="preserve">alapján </w:t>
      </w:r>
      <w:r w:rsidRPr="00C04417">
        <w:rPr>
          <w:rFonts w:cs="Arial"/>
          <w:b w:val="0"/>
          <w:sz w:val="24"/>
          <w:szCs w:val="24"/>
        </w:rPr>
        <w:t>a szociális igazgatásról és egyes szociális és gyermekjóléti ellátásokról szóló 3/2015.(II.27.) önkormányzati rendeletének</w:t>
      </w:r>
      <w:r w:rsidRPr="00B45B8C">
        <w:rPr>
          <w:b w:val="0"/>
          <w:bCs w:val="0"/>
          <w:sz w:val="24"/>
          <w:szCs w:val="24"/>
        </w:rPr>
        <w:t xml:space="preserve"> (továbbiakban: R.) módosítását indokolja</w:t>
      </w:r>
      <w:r>
        <w:rPr>
          <w:b w:val="0"/>
          <w:bCs w:val="0"/>
          <w:sz w:val="24"/>
          <w:szCs w:val="24"/>
        </w:rPr>
        <w:t xml:space="preserve"> a R</w:t>
      </w:r>
      <w:r w:rsidRPr="00900229">
        <w:rPr>
          <w:b w:val="0"/>
          <w:bCs w:val="0"/>
          <w:sz w:val="24"/>
          <w:szCs w:val="24"/>
        </w:rPr>
        <w:t>.</w:t>
      </w:r>
      <w:r w:rsidRPr="00900229">
        <w:rPr>
          <w:b w:val="0"/>
          <w:sz w:val="24"/>
          <w:szCs w:val="24"/>
        </w:rPr>
        <w:t xml:space="preserve"> hatálybalépését követően az alkalmazása során tapasztaltak érvényesítése, mely </w:t>
      </w:r>
      <w:r w:rsidR="00126BC7">
        <w:rPr>
          <w:b w:val="0"/>
          <w:sz w:val="24"/>
          <w:szCs w:val="24"/>
        </w:rPr>
        <w:t>e</w:t>
      </w:r>
      <w:r w:rsidRPr="00900229">
        <w:rPr>
          <w:b w:val="0"/>
          <w:sz w:val="24"/>
          <w:szCs w:val="24"/>
        </w:rPr>
        <w:t>ljárásrendben, jövedelem értékhatárok módosításában vagy a támogatás mértékének emelésében jelenik meg, követve a megváltozott élethelyzeteket is. A jövedelem értékhatárok emelését bizonyos mértékben az is indokolja, hogy az alap</w:t>
      </w:r>
      <w:r w:rsidR="00126BC7">
        <w:rPr>
          <w:b w:val="0"/>
          <w:sz w:val="24"/>
          <w:szCs w:val="24"/>
        </w:rPr>
        <w:t>já</w:t>
      </w:r>
      <w:r w:rsidRPr="00900229">
        <w:rPr>
          <w:b w:val="0"/>
          <w:sz w:val="24"/>
          <w:szCs w:val="24"/>
        </w:rPr>
        <w:t>ul szolgáló öregségi nyugdíjminimum összege több éve nem változott. A támogatás mértékének emelése bizonyos esetekben szintén indokolt a hathatósabb segítés céljából.</w:t>
      </w:r>
      <w:r>
        <w:rPr>
          <w:sz w:val="24"/>
          <w:szCs w:val="24"/>
        </w:rPr>
        <w:t xml:space="preserve"> </w:t>
      </w:r>
    </w:p>
    <w:p w:rsidR="00900229" w:rsidRPr="00B45B8C" w:rsidRDefault="001E7D42" w:rsidP="00900229">
      <w:pPr>
        <w:pStyle w:val="Szvegtrzs2"/>
        <w:jc w:val="both"/>
        <w:rPr>
          <w:rFonts w:cs="Arial"/>
          <w:b w:val="0"/>
          <w:bCs w:val="0"/>
          <w:sz w:val="24"/>
          <w:szCs w:val="24"/>
        </w:rPr>
      </w:pPr>
      <w:r>
        <w:rPr>
          <w:b w:val="0"/>
          <w:sz w:val="24"/>
          <w:szCs w:val="24"/>
        </w:rPr>
        <w:t xml:space="preserve">Megállapításra kerülnek </w:t>
      </w:r>
      <w:r w:rsidR="00900229" w:rsidRPr="00B45B8C">
        <w:rPr>
          <w:b w:val="0"/>
          <w:bCs w:val="0"/>
          <w:sz w:val="24"/>
          <w:szCs w:val="24"/>
        </w:rPr>
        <w:t>továbbá</w:t>
      </w:r>
      <w:r w:rsidR="00900229" w:rsidRPr="00B45B8C">
        <w:rPr>
          <w:rFonts w:cs="Arial"/>
          <w:b w:val="0"/>
          <w:bCs w:val="0"/>
          <w:sz w:val="24"/>
          <w:szCs w:val="24"/>
        </w:rPr>
        <w:t xml:space="preserve"> a </w:t>
      </w:r>
      <w:r>
        <w:rPr>
          <w:rFonts w:cs="Arial"/>
          <w:b w:val="0"/>
          <w:bCs w:val="0"/>
          <w:sz w:val="24"/>
          <w:szCs w:val="24"/>
        </w:rPr>
        <w:t xml:space="preserve">szociális </w:t>
      </w:r>
      <w:r w:rsidR="00037B71">
        <w:rPr>
          <w:rFonts w:cs="Arial"/>
          <w:b w:val="0"/>
          <w:bCs w:val="0"/>
          <w:sz w:val="24"/>
          <w:szCs w:val="24"/>
        </w:rPr>
        <w:t>és gyermekjóléti szolgáltatások, valamint a gyermekétkeztetés sz</w:t>
      </w:r>
      <w:r w:rsidR="00900229" w:rsidRPr="00B45B8C">
        <w:rPr>
          <w:rFonts w:cs="Arial"/>
          <w:b w:val="0"/>
          <w:bCs w:val="0"/>
          <w:sz w:val="24"/>
          <w:szCs w:val="24"/>
        </w:rPr>
        <w:t>emélyi térítési díjai.</w:t>
      </w:r>
    </w:p>
    <w:p w:rsidR="00900229" w:rsidRDefault="00900229" w:rsidP="00900229">
      <w:pPr>
        <w:jc w:val="both"/>
        <w:rPr>
          <w:sz w:val="24"/>
          <w:szCs w:val="24"/>
        </w:rPr>
      </w:pPr>
    </w:p>
    <w:p w:rsidR="008B5C89" w:rsidRDefault="008B5C89" w:rsidP="008B5C89">
      <w:pPr>
        <w:jc w:val="center"/>
        <w:rPr>
          <w:b w:val="0"/>
        </w:rPr>
      </w:pPr>
      <w:r w:rsidRPr="008B5C89">
        <w:rPr>
          <w:b w:val="0"/>
        </w:rPr>
        <w:t>RÉSZLETES INDOK</w:t>
      </w:r>
      <w:r w:rsidR="00126BC7">
        <w:rPr>
          <w:b w:val="0"/>
        </w:rPr>
        <w:t>O</w:t>
      </w:r>
      <w:r w:rsidRPr="008B5C89">
        <w:rPr>
          <w:b w:val="0"/>
        </w:rPr>
        <w:t>LÁS</w:t>
      </w:r>
    </w:p>
    <w:p w:rsidR="00F57435" w:rsidRPr="00F57435" w:rsidRDefault="002C0C1F" w:rsidP="00F57435">
      <w:pPr>
        <w:pStyle w:val="Listaszerbekezds"/>
        <w:spacing w:after="160" w:line="259" w:lineRule="auto"/>
        <w:jc w:val="both"/>
        <w:rPr>
          <w:b w:val="0"/>
          <w:sz w:val="24"/>
          <w:szCs w:val="24"/>
        </w:rPr>
      </w:pPr>
      <w:r w:rsidRPr="002C0C1F">
        <w:rPr>
          <w:b w:val="0"/>
          <w:i/>
          <w:sz w:val="24"/>
          <w:szCs w:val="24"/>
        </w:rPr>
        <w:lastRenderedPageBreak/>
        <w:t>1-2</w:t>
      </w:r>
      <w:r>
        <w:rPr>
          <w:b w:val="0"/>
          <w:i/>
          <w:sz w:val="24"/>
          <w:szCs w:val="24"/>
        </w:rPr>
        <w:t>.</w:t>
      </w:r>
      <w:r w:rsidRPr="002C0C1F">
        <w:rPr>
          <w:b w:val="0"/>
          <w:i/>
          <w:sz w:val="24"/>
          <w:szCs w:val="24"/>
        </w:rPr>
        <w:t xml:space="preserve"> §</w:t>
      </w:r>
      <w:proofErr w:type="spellStart"/>
      <w:r w:rsidRPr="002C0C1F">
        <w:rPr>
          <w:b w:val="0"/>
          <w:i/>
          <w:sz w:val="24"/>
          <w:szCs w:val="24"/>
        </w:rPr>
        <w:t>-hoz</w:t>
      </w:r>
      <w:proofErr w:type="spellEnd"/>
      <w:r w:rsidRPr="002C0C1F">
        <w:rPr>
          <w:b w:val="0"/>
          <w:i/>
          <w:sz w:val="24"/>
          <w:szCs w:val="24"/>
        </w:rPr>
        <w:t>:</w:t>
      </w:r>
      <w:r>
        <w:rPr>
          <w:b w:val="0"/>
          <w:sz w:val="24"/>
          <w:szCs w:val="24"/>
        </w:rPr>
        <w:t xml:space="preserve"> </w:t>
      </w:r>
      <w:r w:rsidR="00F57435" w:rsidRPr="00F57435">
        <w:rPr>
          <w:b w:val="0"/>
          <w:sz w:val="24"/>
          <w:szCs w:val="24"/>
        </w:rPr>
        <w:t>A Családsegítő és Gyermekjóléti Központ nevének megváltozása kerül á</w:t>
      </w:r>
      <w:r w:rsidR="00126BC7">
        <w:rPr>
          <w:b w:val="0"/>
          <w:sz w:val="24"/>
          <w:szCs w:val="24"/>
        </w:rPr>
        <w:t>tvezetésre az érintett helyeken a működési engedélyben meghatározottak szerint:</w:t>
      </w:r>
      <w:r w:rsidR="00F57435" w:rsidRPr="00F57435">
        <w:rPr>
          <w:b w:val="0"/>
          <w:sz w:val="24"/>
          <w:szCs w:val="24"/>
        </w:rPr>
        <w:t xml:space="preserve"> Család-és Gyermekjóléti Központ</w:t>
      </w:r>
      <w:r w:rsidR="00126BC7">
        <w:rPr>
          <w:b w:val="0"/>
          <w:sz w:val="24"/>
          <w:szCs w:val="24"/>
        </w:rPr>
        <w:t xml:space="preserve"> – röviden:</w:t>
      </w:r>
      <w:r w:rsidR="00F57435" w:rsidRPr="00F57435">
        <w:rPr>
          <w:b w:val="0"/>
          <w:sz w:val="24"/>
          <w:szCs w:val="24"/>
        </w:rPr>
        <w:t xml:space="preserve"> Gyermekjóléti Központ.</w:t>
      </w:r>
    </w:p>
    <w:p w:rsidR="00C8505C" w:rsidRDefault="00C8505C" w:rsidP="00C8505C">
      <w:pPr>
        <w:pStyle w:val="Listaszerbekezds"/>
        <w:spacing w:after="160" w:line="259" w:lineRule="auto"/>
        <w:jc w:val="both"/>
        <w:rPr>
          <w:b w:val="0"/>
          <w:sz w:val="24"/>
          <w:szCs w:val="24"/>
        </w:rPr>
      </w:pPr>
      <w:r>
        <w:rPr>
          <w:b w:val="0"/>
          <w:i/>
          <w:sz w:val="24"/>
          <w:szCs w:val="24"/>
        </w:rPr>
        <w:t xml:space="preserve">2.  </w:t>
      </w:r>
      <w:r w:rsidR="002C0C1F" w:rsidRPr="002C0C1F">
        <w:rPr>
          <w:b w:val="0"/>
          <w:i/>
          <w:sz w:val="24"/>
          <w:szCs w:val="24"/>
        </w:rPr>
        <w:t>§</w:t>
      </w:r>
      <w:proofErr w:type="spellStart"/>
      <w:r w:rsidR="002C0C1F" w:rsidRPr="002C0C1F">
        <w:rPr>
          <w:b w:val="0"/>
          <w:i/>
          <w:sz w:val="24"/>
          <w:szCs w:val="24"/>
        </w:rPr>
        <w:t>-hoz</w:t>
      </w:r>
      <w:proofErr w:type="spellEnd"/>
      <w:r w:rsidR="002C0C1F" w:rsidRPr="002C0C1F">
        <w:rPr>
          <w:b w:val="0"/>
          <w:i/>
          <w:sz w:val="24"/>
          <w:szCs w:val="24"/>
        </w:rPr>
        <w:t>:</w:t>
      </w:r>
      <w:r w:rsidR="002C0C1F" w:rsidRPr="002C0C1F">
        <w:rPr>
          <w:b w:val="0"/>
          <w:sz w:val="24"/>
          <w:szCs w:val="24"/>
        </w:rPr>
        <w:t xml:space="preserve"> </w:t>
      </w:r>
      <w:r w:rsidR="00F57435" w:rsidRPr="002C0C1F">
        <w:rPr>
          <w:b w:val="0"/>
          <w:sz w:val="24"/>
          <w:szCs w:val="24"/>
        </w:rPr>
        <w:t xml:space="preserve">A </w:t>
      </w:r>
      <w:r w:rsidRPr="002C0C1F">
        <w:rPr>
          <w:b w:val="0"/>
          <w:sz w:val="24"/>
          <w:szCs w:val="24"/>
        </w:rPr>
        <w:t>lakhatási költségek további enyhítése céljából</w:t>
      </w:r>
      <w:r>
        <w:rPr>
          <w:b w:val="0"/>
          <w:sz w:val="24"/>
          <w:szCs w:val="24"/>
        </w:rPr>
        <w:t xml:space="preserve"> a</w:t>
      </w:r>
      <w:r w:rsidRPr="002C0C1F">
        <w:rPr>
          <w:b w:val="0"/>
          <w:sz w:val="24"/>
          <w:szCs w:val="24"/>
        </w:rPr>
        <w:t xml:space="preserve"> </w:t>
      </w:r>
      <w:r w:rsidR="00F57435" w:rsidRPr="002C0C1F">
        <w:rPr>
          <w:b w:val="0"/>
          <w:sz w:val="24"/>
          <w:szCs w:val="24"/>
        </w:rPr>
        <w:t>lakhatási támogatás mérték</w:t>
      </w:r>
      <w:r>
        <w:rPr>
          <w:b w:val="0"/>
          <w:sz w:val="24"/>
          <w:szCs w:val="24"/>
        </w:rPr>
        <w:t>e emelésre kerül.</w:t>
      </w:r>
    </w:p>
    <w:p w:rsidR="00F57435" w:rsidRPr="00F57435" w:rsidRDefault="002C0C1F" w:rsidP="00F57435">
      <w:pPr>
        <w:pStyle w:val="Listaszerbekezds"/>
        <w:spacing w:after="160" w:line="259" w:lineRule="auto"/>
        <w:jc w:val="both"/>
        <w:rPr>
          <w:b w:val="0"/>
          <w:sz w:val="24"/>
          <w:szCs w:val="24"/>
        </w:rPr>
      </w:pPr>
      <w:r w:rsidRPr="002C0C1F">
        <w:rPr>
          <w:b w:val="0"/>
          <w:i/>
          <w:sz w:val="24"/>
          <w:szCs w:val="24"/>
        </w:rPr>
        <w:t>4. §</w:t>
      </w:r>
      <w:proofErr w:type="spellStart"/>
      <w:r w:rsidRPr="002C0C1F">
        <w:rPr>
          <w:b w:val="0"/>
          <w:i/>
          <w:sz w:val="24"/>
          <w:szCs w:val="24"/>
        </w:rPr>
        <w:t>-hoz</w:t>
      </w:r>
      <w:proofErr w:type="spellEnd"/>
      <w:r w:rsidRPr="002C0C1F">
        <w:rPr>
          <w:b w:val="0"/>
          <w:i/>
          <w:sz w:val="24"/>
          <w:szCs w:val="24"/>
        </w:rPr>
        <w:t>:</w:t>
      </w:r>
      <w:r>
        <w:rPr>
          <w:b w:val="0"/>
          <w:sz w:val="24"/>
          <w:szCs w:val="24"/>
        </w:rPr>
        <w:t xml:space="preserve"> </w:t>
      </w:r>
      <w:r w:rsidR="00F57435" w:rsidRPr="00F57435">
        <w:rPr>
          <w:b w:val="0"/>
          <w:sz w:val="24"/>
          <w:szCs w:val="24"/>
        </w:rPr>
        <w:t>A hátralékkezelési támogatásra vonatkozó részben a vagyon fogalma lett pontosítva.</w:t>
      </w:r>
    </w:p>
    <w:p w:rsidR="00F57435" w:rsidRPr="00F57435" w:rsidRDefault="002C0C1F" w:rsidP="00F57435">
      <w:pPr>
        <w:pStyle w:val="Listaszerbekezds"/>
        <w:spacing w:after="160" w:line="259" w:lineRule="auto"/>
        <w:jc w:val="both"/>
        <w:rPr>
          <w:b w:val="0"/>
          <w:sz w:val="24"/>
          <w:szCs w:val="24"/>
        </w:rPr>
      </w:pPr>
      <w:r>
        <w:rPr>
          <w:b w:val="0"/>
          <w:i/>
          <w:sz w:val="24"/>
          <w:szCs w:val="24"/>
        </w:rPr>
        <w:t>5-6.</w:t>
      </w:r>
      <w:r w:rsidRPr="002C0C1F">
        <w:rPr>
          <w:b w:val="0"/>
          <w:i/>
          <w:sz w:val="24"/>
          <w:szCs w:val="24"/>
        </w:rPr>
        <w:t xml:space="preserve"> §</w:t>
      </w:r>
      <w:proofErr w:type="spellStart"/>
      <w:r w:rsidRPr="002C0C1F">
        <w:rPr>
          <w:b w:val="0"/>
          <w:i/>
          <w:sz w:val="24"/>
          <w:szCs w:val="24"/>
        </w:rPr>
        <w:t>-hoz</w:t>
      </w:r>
      <w:proofErr w:type="spellEnd"/>
      <w:r w:rsidRPr="002C0C1F">
        <w:rPr>
          <w:b w:val="0"/>
          <w:i/>
          <w:sz w:val="24"/>
          <w:szCs w:val="24"/>
        </w:rPr>
        <w:t>:</w:t>
      </w:r>
      <w:r>
        <w:rPr>
          <w:b w:val="0"/>
          <w:sz w:val="24"/>
          <w:szCs w:val="24"/>
        </w:rPr>
        <w:t xml:space="preserve"> </w:t>
      </w:r>
      <w:r w:rsidR="00F57435" w:rsidRPr="00F57435">
        <w:rPr>
          <w:b w:val="0"/>
          <w:sz w:val="24"/>
          <w:szCs w:val="24"/>
        </w:rPr>
        <w:t xml:space="preserve">Gyógyszertámogatás esetében a gyógyszerköltség fogalmába a gyógyászati segédeszközök költségei is beletartoznak, ezért ez pontosításra kerül. </w:t>
      </w:r>
    </w:p>
    <w:p w:rsidR="00F57435" w:rsidRPr="00F57435" w:rsidRDefault="00F57435" w:rsidP="00F57435">
      <w:pPr>
        <w:pStyle w:val="Listaszerbekezds"/>
        <w:jc w:val="both"/>
        <w:rPr>
          <w:b w:val="0"/>
          <w:sz w:val="24"/>
          <w:szCs w:val="24"/>
        </w:rPr>
      </w:pPr>
      <w:r w:rsidRPr="00F57435">
        <w:rPr>
          <w:b w:val="0"/>
          <w:sz w:val="24"/>
          <w:szCs w:val="24"/>
        </w:rPr>
        <w:t>A támogatás és a figyelembe vehető rendszeres gyógyszerköltség arány megjelölésénél a 14. § (4) bekezdés d) pontjában az egyedül élőkre vonatkozó egy főre jutó jövedelem értékhatár (nyugdíjminimum 350 %-a) megjelölés csak a 80. életévet betöltöttek esetében értelmezhető, ezért ez törlésre kerül és csak a 80. életévet betöltött személyekre vonatkozó 420 %-os jövedelem értékhatár marad.</w:t>
      </w:r>
    </w:p>
    <w:p w:rsidR="00F57435" w:rsidRPr="00F57435" w:rsidRDefault="00F57435" w:rsidP="00F57435">
      <w:pPr>
        <w:pStyle w:val="Listaszerbekezds"/>
        <w:jc w:val="both"/>
        <w:rPr>
          <w:b w:val="0"/>
          <w:sz w:val="24"/>
          <w:szCs w:val="24"/>
        </w:rPr>
      </w:pPr>
      <w:r w:rsidRPr="00F57435">
        <w:rPr>
          <w:b w:val="0"/>
          <w:sz w:val="24"/>
          <w:szCs w:val="24"/>
        </w:rPr>
        <w:t xml:space="preserve">A kérelmezők által benyújtott igazolt gyógyszerköltségek nagyságrendje indokolja a támogatás legmagasabb mértékének emelését az eddigi havi 6000 Ft-ról 7000 Ft-ra. </w:t>
      </w:r>
    </w:p>
    <w:p w:rsidR="002C0C1F" w:rsidRDefault="00F57435" w:rsidP="002C0C1F">
      <w:pPr>
        <w:pStyle w:val="Listaszerbekezds"/>
        <w:jc w:val="both"/>
        <w:rPr>
          <w:b w:val="0"/>
          <w:sz w:val="24"/>
          <w:szCs w:val="24"/>
        </w:rPr>
      </w:pPr>
      <w:r w:rsidRPr="00F57435">
        <w:rPr>
          <w:b w:val="0"/>
          <w:sz w:val="24"/>
          <w:szCs w:val="24"/>
        </w:rPr>
        <w:t xml:space="preserve">Eseti jelleggel adható gyógyszertámogatásnál az eljárást gyorsabbá és egyszerűbbé tételét szolgálja, hogy azokban az ellátásban részesülők, amely esetekben a jövedelem értékhatára nem haladja meg az eseti gyógyszertámogatás jövedelem értékhatárát, a kérelemhez újabb jövedelem igazolás becsatolása nem szükséges, amennyiben körülményeiben változás nem volt. </w:t>
      </w:r>
    </w:p>
    <w:p w:rsidR="00F57435" w:rsidRPr="00F57435" w:rsidRDefault="002C0C1F" w:rsidP="002C0C1F">
      <w:pPr>
        <w:pStyle w:val="Listaszerbekezds"/>
        <w:jc w:val="both"/>
        <w:rPr>
          <w:b w:val="0"/>
          <w:sz w:val="24"/>
          <w:szCs w:val="24"/>
        </w:rPr>
      </w:pPr>
      <w:r w:rsidRPr="002C0C1F">
        <w:rPr>
          <w:b w:val="0"/>
          <w:i/>
          <w:sz w:val="24"/>
          <w:szCs w:val="24"/>
        </w:rPr>
        <w:t>7. §</w:t>
      </w:r>
      <w:proofErr w:type="spellStart"/>
      <w:r w:rsidRPr="002C0C1F">
        <w:rPr>
          <w:b w:val="0"/>
          <w:i/>
          <w:sz w:val="24"/>
          <w:szCs w:val="24"/>
        </w:rPr>
        <w:t>-hoz</w:t>
      </w:r>
      <w:proofErr w:type="spellEnd"/>
      <w:r w:rsidRPr="002C0C1F">
        <w:rPr>
          <w:b w:val="0"/>
          <w:i/>
          <w:sz w:val="24"/>
          <w:szCs w:val="24"/>
        </w:rPr>
        <w:t xml:space="preserve">: </w:t>
      </w:r>
      <w:r w:rsidR="00F57435" w:rsidRPr="00F57435">
        <w:rPr>
          <w:b w:val="0"/>
          <w:sz w:val="24"/>
          <w:szCs w:val="24"/>
        </w:rPr>
        <w:t>Betegápolási támogatás esetén - a jogosultság egyik feltételét jelentő - az ápolt jövedelmének megemelése javasolt,</w:t>
      </w:r>
      <w:r w:rsidR="00353FFC">
        <w:rPr>
          <w:b w:val="0"/>
          <w:sz w:val="24"/>
          <w:szCs w:val="24"/>
        </w:rPr>
        <w:t xml:space="preserve"> mivel bizonyos mértékű</w:t>
      </w:r>
      <w:r w:rsidR="00F57435" w:rsidRPr="00F57435">
        <w:rPr>
          <w:b w:val="0"/>
          <w:sz w:val="24"/>
          <w:szCs w:val="24"/>
        </w:rPr>
        <w:t xml:space="preserve"> jövedelem mellett már joggal feltételezhető lehet, hogy az ápolt maga is képes részben vagy egészben finanszírozni ápolási költségeit. Javasolt az ápolt jövedelemének felső határát a nyugdíjminimum 650 %-ában (185 250 Ft) meghatározni az eddigi 450 % helyett.</w:t>
      </w:r>
    </w:p>
    <w:p w:rsidR="00F57435" w:rsidRPr="00F57435" w:rsidRDefault="002C0C1F" w:rsidP="002C0C1F">
      <w:pPr>
        <w:pStyle w:val="Listaszerbekezds"/>
        <w:spacing w:after="160" w:line="259" w:lineRule="auto"/>
        <w:ind w:left="709"/>
        <w:jc w:val="both"/>
        <w:rPr>
          <w:b w:val="0"/>
          <w:sz w:val="24"/>
          <w:szCs w:val="24"/>
        </w:rPr>
      </w:pPr>
      <w:r w:rsidRPr="002C0C1F">
        <w:rPr>
          <w:b w:val="0"/>
          <w:i/>
          <w:sz w:val="24"/>
          <w:szCs w:val="24"/>
        </w:rPr>
        <w:t xml:space="preserve"> 8.  §</w:t>
      </w:r>
      <w:proofErr w:type="spellStart"/>
      <w:r w:rsidRPr="002C0C1F">
        <w:rPr>
          <w:b w:val="0"/>
          <w:i/>
          <w:sz w:val="24"/>
          <w:szCs w:val="24"/>
        </w:rPr>
        <w:t>-hoz</w:t>
      </w:r>
      <w:proofErr w:type="spellEnd"/>
      <w:r w:rsidRPr="002C0C1F">
        <w:rPr>
          <w:b w:val="0"/>
          <w:i/>
          <w:sz w:val="24"/>
          <w:szCs w:val="24"/>
        </w:rPr>
        <w:t>:</w:t>
      </w:r>
      <w:r>
        <w:rPr>
          <w:b w:val="0"/>
          <w:sz w:val="24"/>
          <w:szCs w:val="24"/>
        </w:rPr>
        <w:t xml:space="preserve"> </w:t>
      </w:r>
      <w:r w:rsidR="00F57435" w:rsidRPr="00F57435">
        <w:rPr>
          <w:b w:val="0"/>
          <w:sz w:val="24"/>
          <w:szCs w:val="24"/>
        </w:rPr>
        <w:t xml:space="preserve">Létfenntartási támogatásnál pontosítás céljából külön hivatkozunk azokra a támogatási címekre, melyeket nem kell figyelembe venni az éves keretösszeg meghatározásánál. Az egy évben megállapítható támogatás keretösszeg mértéke az egy főre eső jövedelem függvénye. Tekintettel arra, hogy az azonos jövedelemmel rendelkezők esetében az egyedül élők hátrányosabb helyzetben vannak, mint a családban élők, ezért javasolt, hogy </w:t>
      </w:r>
      <w:r w:rsidR="00353FFC">
        <w:rPr>
          <w:b w:val="0"/>
          <w:sz w:val="24"/>
          <w:szCs w:val="24"/>
        </w:rPr>
        <w:t xml:space="preserve">a </w:t>
      </w:r>
      <w:r w:rsidR="00F57435" w:rsidRPr="00F57435">
        <w:rPr>
          <w:b w:val="0"/>
          <w:sz w:val="24"/>
          <w:szCs w:val="24"/>
        </w:rPr>
        <w:t xml:space="preserve">részükre adható támogatás éves keretösszege (19. § (4) bekezdés a) pontja) magasabb legyen. </w:t>
      </w:r>
    </w:p>
    <w:p w:rsidR="00F57435" w:rsidRPr="00F57435" w:rsidRDefault="002C0C1F" w:rsidP="002C0C1F">
      <w:pPr>
        <w:pStyle w:val="Listaszerbekezds"/>
        <w:spacing w:after="160" w:line="259" w:lineRule="auto"/>
        <w:jc w:val="both"/>
        <w:rPr>
          <w:b w:val="0"/>
          <w:sz w:val="24"/>
          <w:szCs w:val="24"/>
        </w:rPr>
      </w:pPr>
      <w:r w:rsidRPr="00DE10E7">
        <w:rPr>
          <w:b w:val="0"/>
          <w:i/>
          <w:sz w:val="24"/>
          <w:szCs w:val="24"/>
        </w:rPr>
        <w:t>9. §</w:t>
      </w:r>
      <w:proofErr w:type="spellStart"/>
      <w:r w:rsidRPr="00DE10E7">
        <w:rPr>
          <w:b w:val="0"/>
          <w:i/>
          <w:sz w:val="24"/>
          <w:szCs w:val="24"/>
        </w:rPr>
        <w:t>-hoz</w:t>
      </w:r>
      <w:proofErr w:type="spellEnd"/>
      <w:r w:rsidRPr="00DE10E7">
        <w:rPr>
          <w:b w:val="0"/>
          <w:i/>
          <w:sz w:val="24"/>
          <w:szCs w:val="24"/>
        </w:rPr>
        <w:t>:</w:t>
      </w:r>
      <w:r>
        <w:rPr>
          <w:b w:val="0"/>
          <w:sz w:val="24"/>
          <w:szCs w:val="24"/>
        </w:rPr>
        <w:t xml:space="preserve"> </w:t>
      </w:r>
      <w:r w:rsidR="00F57435" w:rsidRPr="00F57435">
        <w:rPr>
          <w:b w:val="0"/>
          <w:sz w:val="24"/>
          <w:szCs w:val="24"/>
        </w:rPr>
        <w:t xml:space="preserve">Tüzelőanyag vásárlásához nyújtott eseti létfenntartási támogatással méltányolni kívántuk azt a hátrányos helyzetet, amikor a lakás fűtése csak szilárd tüzelőanyag felhasználásával lehetséges és megvásárlása egyszerre nagyobb összegű költséget jelent, illetve, hogy lakhatási támogatás – mely kizárólag szolgáltatóhoz történő átutalással teljesíthető - fűtéshez esetükben nem állapítható meg. </w:t>
      </w:r>
    </w:p>
    <w:p w:rsidR="00F57435" w:rsidRPr="00F57435" w:rsidRDefault="00F57435" w:rsidP="002C0C1F">
      <w:pPr>
        <w:pStyle w:val="Listaszerbekezds"/>
        <w:spacing w:after="160" w:line="259" w:lineRule="auto"/>
        <w:jc w:val="both"/>
        <w:rPr>
          <w:b w:val="0"/>
          <w:sz w:val="24"/>
          <w:szCs w:val="24"/>
        </w:rPr>
      </w:pPr>
      <w:r w:rsidRPr="00F57435">
        <w:rPr>
          <w:b w:val="0"/>
          <w:sz w:val="24"/>
          <w:szCs w:val="24"/>
        </w:rPr>
        <w:t xml:space="preserve">A szociális igazgatásról és szociális ellátásokról szóló 1993. évi III. törvény 7. § (1) bekezdése kimondja, hogy: </w:t>
      </w:r>
      <w:r w:rsidRPr="00F57435">
        <w:rPr>
          <w:b w:val="0"/>
          <w:i/>
          <w:sz w:val="24"/>
          <w:szCs w:val="24"/>
        </w:rPr>
        <w:t>„A települési önkormányzat, tekintet nélkül hatáskörére és illetékességére, köteles az arra rászorulónak rendkívüli település támogatást, étkezést, illetve szállást biztosítani, ha ennek hiánya a rászorulónak az életét, testi épségét veszélyezteti.”</w:t>
      </w:r>
      <w:r w:rsidRPr="00F57435">
        <w:rPr>
          <w:b w:val="0"/>
          <w:sz w:val="24"/>
          <w:szCs w:val="24"/>
        </w:rPr>
        <w:t xml:space="preserve"> Javasolt, hogy fenti esetben a minél gyorsabb segítségnyújtás céljából egy olyan összeg meghatározása, melyet polgármesteri hatáskörben akár pénztári kifizetéssel, akár élelmiszerutalvány formájában </w:t>
      </w:r>
      <w:r w:rsidR="002C0C1F">
        <w:rPr>
          <w:b w:val="0"/>
          <w:sz w:val="24"/>
          <w:szCs w:val="24"/>
        </w:rPr>
        <w:t xml:space="preserve">adni lehet, legfeljebb 50 </w:t>
      </w:r>
      <w:proofErr w:type="spellStart"/>
      <w:r w:rsidR="002C0C1F">
        <w:rPr>
          <w:b w:val="0"/>
          <w:sz w:val="24"/>
          <w:szCs w:val="24"/>
        </w:rPr>
        <w:t>eFt</w:t>
      </w:r>
      <w:proofErr w:type="spellEnd"/>
      <w:r w:rsidR="002C0C1F">
        <w:rPr>
          <w:b w:val="0"/>
          <w:sz w:val="24"/>
          <w:szCs w:val="24"/>
        </w:rPr>
        <w:t xml:space="preserve"> értékben.</w:t>
      </w:r>
    </w:p>
    <w:p w:rsidR="00F57435" w:rsidRPr="00F57435" w:rsidRDefault="00F57435" w:rsidP="00F57435">
      <w:pPr>
        <w:pStyle w:val="Listaszerbekezds"/>
        <w:rPr>
          <w:b w:val="0"/>
          <w:sz w:val="24"/>
          <w:szCs w:val="24"/>
        </w:rPr>
      </w:pPr>
    </w:p>
    <w:p w:rsidR="00F57435" w:rsidRPr="00F57435" w:rsidRDefault="00F57435" w:rsidP="00F57435">
      <w:pPr>
        <w:pStyle w:val="Listaszerbekezds"/>
        <w:jc w:val="both"/>
        <w:rPr>
          <w:b w:val="0"/>
          <w:sz w:val="24"/>
          <w:szCs w:val="24"/>
        </w:rPr>
      </w:pPr>
    </w:p>
    <w:p w:rsidR="00F57435" w:rsidRPr="00F57435" w:rsidRDefault="00C077E4" w:rsidP="00DE10E7">
      <w:pPr>
        <w:pStyle w:val="Listaszerbekezds"/>
        <w:spacing w:after="160" w:line="259" w:lineRule="auto"/>
        <w:jc w:val="both"/>
        <w:rPr>
          <w:b w:val="0"/>
          <w:sz w:val="24"/>
          <w:szCs w:val="24"/>
        </w:rPr>
      </w:pPr>
      <w:r w:rsidRPr="00C077E4">
        <w:rPr>
          <w:b w:val="0"/>
          <w:i/>
          <w:sz w:val="24"/>
          <w:szCs w:val="24"/>
        </w:rPr>
        <w:lastRenderedPageBreak/>
        <w:t>10. §</w:t>
      </w:r>
      <w:proofErr w:type="spellStart"/>
      <w:r w:rsidRPr="00C077E4">
        <w:rPr>
          <w:b w:val="0"/>
          <w:i/>
          <w:sz w:val="24"/>
          <w:szCs w:val="24"/>
        </w:rPr>
        <w:t>-hoz</w:t>
      </w:r>
      <w:proofErr w:type="spellEnd"/>
      <w:r w:rsidRPr="00C077E4">
        <w:rPr>
          <w:b w:val="0"/>
          <w:i/>
          <w:sz w:val="24"/>
          <w:szCs w:val="24"/>
        </w:rPr>
        <w:t>:</w:t>
      </w:r>
      <w:r>
        <w:rPr>
          <w:b w:val="0"/>
          <w:sz w:val="24"/>
          <w:szCs w:val="24"/>
        </w:rPr>
        <w:t xml:space="preserve"> </w:t>
      </w:r>
      <w:r w:rsidR="00F57435" w:rsidRPr="00F57435">
        <w:rPr>
          <w:b w:val="0"/>
          <w:sz w:val="24"/>
          <w:szCs w:val="24"/>
        </w:rPr>
        <w:t xml:space="preserve">Az önkormányzat e rendelet alapján az alacsonyabb jövedelemmel rendelkező családokat havi rendszerességgel és eseti jelleggel tudja támogatni. Eseti jelleggel azon családok számára is szükséges lehet támogatás nyújtása, akik ugyan magasabb jövedelemmel rendelkeznek, de egy-egy kiadás komoly nehézséget jelent számukra és ezért hátrányt szenvednek. </w:t>
      </w:r>
      <w:r w:rsidR="00C8505C">
        <w:rPr>
          <w:b w:val="0"/>
          <w:sz w:val="24"/>
          <w:szCs w:val="24"/>
        </w:rPr>
        <w:t>A</w:t>
      </w:r>
      <w:r w:rsidR="00F57435" w:rsidRPr="00F57435">
        <w:rPr>
          <w:b w:val="0"/>
          <w:sz w:val="24"/>
          <w:szCs w:val="24"/>
        </w:rPr>
        <w:t xml:space="preserve"> jövedelem értékhatár megemelés</w:t>
      </w:r>
      <w:r w:rsidR="00C8505C">
        <w:rPr>
          <w:b w:val="0"/>
          <w:sz w:val="24"/>
          <w:szCs w:val="24"/>
        </w:rPr>
        <w:t>re kerül és</w:t>
      </w:r>
      <w:r w:rsidR="00F57435" w:rsidRPr="00F57435">
        <w:rPr>
          <w:b w:val="0"/>
          <w:sz w:val="24"/>
          <w:szCs w:val="24"/>
        </w:rPr>
        <w:t xml:space="preserve"> az alacsonyabb jövedelemmel rendelkező családok nagyobb mértékű támogatás</w:t>
      </w:r>
      <w:r w:rsidR="007B0636">
        <w:rPr>
          <w:b w:val="0"/>
          <w:sz w:val="24"/>
          <w:szCs w:val="24"/>
        </w:rPr>
        <w:t>t kaphatnak</w:t>
      </w:r>
      <w:r w:rsidR="00F57435" w:rsidRPr="00F57435">
        <w:rPr>
          <w:b w:val="0"/>
          <w:sz w:val="24"/>
          <w:szCs w:val="24"/>
        </w:rPr>
        <w:t xml:space="preserve">. </w:t>
      </w:r>
    </w:p>
    <w:p w:rsidR="00F57435" w:rsidRPr="00F57435" w:rsidRDefault="00C077E4" w:rsidP="00C077E4">
      <w:pPr>
        <w:pStyle w:val="Listaszerbekezds"/>
        <w:spacing w:after="160" w:line="259" w:lineRule="auto"/>
        <w:jc w:val="both"/>
        <w:rPr>
          <w:b w:val="0"/>
          <w:sz w:val="24"/>
          <w:szCs w:val="24"/>
        </w:rPr>
      </w:pPr>
      <w:r w:rsidRPr="00C077E4">
        <w:rPr>
          <w:b w:val="0"/>
          <w:i/>
          <w:sz w:val="24"/>
          <w:szCs w:val="24"/>
        </w:rPr>
        <w:t>11. §</w:t>
      </w:r>
      <w:proofErr w:type="spellStart"/>
      <w:r w:rsidRPr="00C077E4">
        <w:rPr>
          <w:b w:val="0"/>
          <w:i/>
          <w:sz w:val="24"/>
          <w:szCs w:val="24"/>
        </w:rPr>
        <w:t>-hoz</w:t>
      </w:r>
      <w:proofErr w:type="spellEnd"/>
      <w:r w:rsidRPr="00C077E4">
        <w:rPr>
          <w:b w:val="0"/>
          <w:i/>
          <w:sz w:val="24"/>
          <w:szCs w:val="24"/>
        </w:rPr>
        <w:t>:</w:t>
      </w:r>
      <w:r>
        <w:rPr>
          <w:b w:val="0"/>
          <w:sz w:val="24"/>
          <w:szCs w:val="24"/>
        </w:rPr>
        <w:t xml:space="preserve"> </w:t>
      </w:r>
      <w:r w:rsidR="00F57435" w:rsidRPr="00F57435">
        <w:rPr>
          <w:b w:val="0"/>
          <w:sz w:val="24"/>
          <w:szCs w:val="24"/>
        </w:rPr>
        <w:t xml:space="preserve">Temetési támogatásnál a jövedelem értékhatár emelése javasolt, mert a temetési költségek megemelkedése miatt egyre több család számára komoly nehézséget jelent annak viselése. A nyugdíjminimum 250 %-áról 300 %-ra történő emelés javasolt. A támogatás mértéke továbbiakban is a jövedelemhez arányosítva kerül meghatározásra változatlanul hagyva a legmagasabb 60 ezer forint és a legalacsonyabb 30 ezer forint összeget. </w:t>
      </w:r>
    </w:p>
    <w:p w:rsidR="00F57435" w:rsidRPr="00F57435" w:rsidRDefault="00C077E4" w:rsidP="00C077E4">
      <w:pPr>
        <w:pStyle w:val="Listaszerbekezds"/>
        <w:spacing w:after="160" w:line="259" w:lineRule="auto"/>
        <w:jc w:val="both"/>
        <w:rPr>
          <w:b w:val="0"/>
          <w:sz w:val="24"/>
          <w:szCs w:val="24"/>
        </w:rPr>
      </w:pPr>
      <w:r w:rsidRPr="00C077E4">
        <w:rPr>
          <w:b w:val="0"/>
          <w:i/>
          <w:sz w:val="24"/>
          <w:szCs w:val="24"/>
        </w:rPr>
        <w:t>12. §</w:t>
      </w:r>
      <w:proofErr w:type="spellStart"/>
      <w:r w:rsidRPr="00C077E4">
        <w:rPr>
          <w:b w:val="0"/>
          <w:i/>
          <w:sz w:val="24"/>
          <w:szCs w:val="24"/>
        </w:rPr>
        <w:t>-hoz</w:t>
      </w:r>
      <w:proofErr w:type="spellEnd"/>
      <w:r w:rsidRPr="00C077E4">
        <w:rPr>
          <w:b w:val="0"/>
          <w:i/>
          <w:sz w:val="24"/>
          <w:szCs w:val="24"/>
        </w:rPr>
        <w:t>:</w:t>
      </w:r>
      <w:r>
        <w:rPr>
          <w:b w:val="0"/>
          <w:sz w:val="24"/>
          <w:szCs w:val="24"/>
        </w:rPr>
        <w:t xml:space="preserve"> </w:t>
      </w:r>
      <w:r w:rsidR="00F57435" w:rsidRPr="00F57435">
        <w:rPr>
          <w:b w:val="0"/>
          <w:sz w:val="24"/>
          <w:szCs w:val="24"/>
        </w:rPr>
        <w:t>Keresetpótló támogatás esetében tapasztalható volt, hogy számos a rendeletben fel nem sorolt betegségtípusok (mozgásszervi, keringési, autoimmun, stb. megbetegedések) fennállása esetében is akadályozott volt a kérelmező munkavállalási lehetősége, ugyanakkor részükre nem volt mód a támogatás megállapítására és az állami támogatási rendszerbe sem tudtak bekerülni. Tapasztalatunk alapján indokolt, hogy egyéb betegségek eseteire is ki kellene terjeszteni a segítésnyújtás lehetőségét, ezért felsorolási szinten nem te</w:t>
      </w:r>
      <w:r w:rsidR="00C8505C">
        <w:rPr>
          <w:b w:val="0"/>
          <w:sz w:val="24"/>
          <w:szCs w:val="24"/>
        </w:rPr>
        <w:t>sz</w:t>
      </w:r>
      <w:r w:rsidR="00F57435" w:rsidRPr="00F57435">
        <w:rPr>
          <w:b w:val="0"/>
          <w:sz w:val="24"/>
          <w:szCs w:val="24"/>
        </w:rPr>
        <w:t xml:space="preserve"> különbséget a </w:t>
      </w:r>
      <w:r w:rsidR="00C8505C">
        <w:rPr>
          <w:b w:val="0"/>
          <w:sz w:val="24"/>
          <w:szCs w:val="24"/>
        </w:rPr>
        <w:t>R.</w:t>
      </w:r>
      <w:r w:rsidR="00F57435" w:rsidRPr="00F57435">
        <w:rPr>
          <w:b w:val="0"/>
          <w:sz w:val="24"/>
          <w:szCs w:val="24"/>
        </w:rPr>
        <w:t xml:space="preserve"> betegségtípusok között, hanem a jogosultságot a betegségtípus</w:t>
      </w:r>
      <w:r w:rsidR="00353FFC">
        <w:rPr>
          <w:b w:val="0"/>
          <w:sz w:val="24"/>
          <w:szCs w:val="24"/>
        </w:rPr>
        <w:t>á</w:t>
      </w:r>
      <w:r w:rsidR="00F57435" w:rsidRPr="00F57435">
        <w:rPr>
          <w:b w:val="0"/>
          <w:sz w:val="24"/>
          <w:szCs w:val="24"/>
        </w:rPr>
        <w:t xml:space="preserve">nak megfelelő szakorvos igazolása és a Gyermekjóléti Központtal való folyamatos együttműködés és ellenőrzés alapozná meg az egyéb – eddigi szabályozás szerinti - feltételek változatlanul hagyása mellett. </w:t>
      </w:r>
    </w:p>
    <w:p w:rsidR="00F57435" w:rsidRPr="00F57435" w:rsidRDefault="00C8505C" w:rsidP="00C8505C">
      <w:pPr>
        <w:pStyle w:val="Listaszerbekezds"/>
        <w:spacing w:line="259" w:lineRule="auto"/>
        <w:jc w:val="both"/>
        <w:rPr>
          <w:b w:val="0"/>
          <w:sz w:val="24"/>
          <w:szCs w:val="24"/>
        </w:rPr>
      </w:pPr>
      <w:r w:rsidRPr="00C8505C">
        <w:rPr>
          <w:b w:val="0"/>
          <w:i/>
          <w:sz w:val="24"/>
          <w:szCs w:val="24"/>
        </w:rPr>
        <w:t>13. §</w:t>
      </w:r>
      <w:proofErr w:type="spellStart"/>
      <w:r w:rsidRPr="00C8505C">
        <w:rPr>
          <w:b w:val="0"/>
          <w:i/>
          <w:sz w:val="24"/>
          <w:szCs w:val="24"/>
        </w:rPr>
        <w:t>-hoz</w:t>
      </w:r>
      <w:proofErr w:type="spellEnd"/>
      <w:r w:rsidRPr="00C8505C">
        <w:rPr>
          <w:b w:val="0"/>
          <w:i/>
          <w:sz w:val="24"/>
          <w:szCs w:val="24"/>
        </w:rPr>
        <w:t>:</w:t>
      </w:r>
      <w:r>
        <w:rPr>
          <w:b w:val="0"/>
          <w:sz w:val="24"/>
          <w:szCs w:val="24"/>
        </w:rPr>
        <w:t xml:space="preserve"> </w:t>
      </w:r>
      <w:r w:rsidR="00F57435" w:rsidRPr="00F57435">
        <w:rPr>
          <w:b w:val="0"/>
          <w:sz w:val="24"/>
          <w:szCs w:val="24"/>
        </w:rPr>
        <w:t xml:space="preserve">A </w:t>
      </w:r>
      <w:r>
        <w:rPr>
          <w:b w:val="0"/>
          <w:sz w:val="24"/>
          <w:szCs w:val="24"/>
        </w:rPr>
        <w:t xml:space="preserve">megváltozott élethelyzetekhez alkalmazkodva a </w:t>
      </w:r>
      <w:r w:rsidR="00F57435" w:rsidRPr="00F57435">
        <w:rPr>
          <w:b w:val="0"/>
          <w:sz w:val="24"/>
          <w:szCs w:val="24"/>
        </w:rPr>
        <w:t xml:space="preserve">havi rendszerességgel nyújtott gyermeknevelési támogatás jövedelem értékhatárát </w:t>
      </w:r>
      <w:r>
        <w:rPr>
          <w:b w:val="0"/>
          <w:sz w:val="24"/>
          <w:szCs w:val="24"/>
        </w:rPr>
        <w:t xml:space="preserve">indokolt </w:t>
      </w:r>
      <w:r w:rsidR="00F57435" w:rsidRPr="00F57435">
        <w:rPr>
          <w:b w:val="0"/>
          <w:sz w:val="24"/>
          <w:szCs w:val="24"/>
        </w:rPr>
        <w:t>a nyugdíjmini</w:t>
      </w:r>
      <w:r>
        <w:rPr>
          <w:b w:val="0"/>
          <w:sz w:val="24"/>
          <w:szCs w:val="24"/>
        </w:rPr>
        <w:t xml:space="preserve">mum 170 %-áról 200 %-ra </w:t>
      </w:r>
      <w:r w:rsidR="00F57435" w:rsidRPr="00F57435">
        <w:rPr>
          <w:b w:val="0"/>
          <w:sz w:val="24"/>
          <w:szCs w:val="24"/>
        </w:rPr>
        <w:t>emelni.</w:t>
      </w:r>
    </w:p>
    <w:p w:rsidR="00F57435" w:rsidRPr="00F57435" w:rsidRDefault="00C8505C" w:rsidP="00C8505C">
      <w:pPr>
        <w:pStyle w:val="Listaszerbekezds"/>
        <w:spacing w:line="259" w:lineRule="auto"/>
        <w:jc w:val="both"/>
        <w:rPr>
          <w:b w:val="0"/>
          <w:sz w:val="24"/>
          <w:szCs w:val="24"/>
        </w:rPr>
      </w:pPr>
      <w:r w:rsidRPr="00C8505C">
        <w:rPr>
          <w:b w:val="0"/>
          <w:i/>
          <w:sz w:val="24"/>
          <w:szCs w:val="24"/>
        </w:rPr>
        <w:t>14. §</w:t>
      </w:r>
      <w:proofErr w:type="spellStart"/>
      <w:r w:rsidRPr="00C8505C">
        <w:rPr>
          <w:b w:val="0"/>
          <w:i/>
          <w:sz w:val="24"/>
          <w:szCs w:val="24"/>
        </w:rPr>
        <w:t>-hoz</w:t>
      </w:r>
      <w:proofErr w:type="spellEnd"/>
      <w:r w:rsidRPr="00C8505C">
        <w:rPr>
          <w:b w:val="0"/>
          <w:i/>
          <w:sz w:val="24"/>
          <w:szCs w:val="24"/>
        </w:rPr>
        <w:t>:</w:t>
      </w:r>
      <w:r>
        <w:rPr>
          <w:b w:val="0"/>
          <w:sz w:val="24"/>
          <w:szCs w:val="24"/>
        </w:rPr>
        <w:t xml:space="preserve"> </w:t>
      </w:r>
      <w:r w:rsidR="00F57435" w:rsidRPr="00F57435">
        <w:rPr>
          <w:b w:val="0"/>
          <w:sz w:val="24"/>
          <w:szCs w:val="24"/>
        </w:rPr>
        <w:t xml:space="preserve">A bérlettámogatás </w:t>
      </w:r>
      <w:proofErr w:type="spellStart"/>
      <w:r w:rsidR="00F57435" w:rsidRPr="00F57435">
        <w:rPr>
          <w:b w:val="0"/>
          <w:sz w:val="24"/>
          <w:szCs w:val="24"/>
        </w:rPr>
        <w:t>jogosulti</w:t>
      </w:r>
      <w:proofErr w:type="spellEnd"/>
      <w:r w:rsidR="00F57435" w:rsidRPr="00F57435">
        <w:rPr>
          <w:b w:val="0"/>
          <w:sz w:val="24"/>
          <w:szCs w:val="24"/>
        </w:rPr>
        <w:t xml:space="preserve"> kör</w:t>
      </w:r>
      <w:r w:rsidR="00353FFC">
        <w:rPr>
          <w:b w:val="0"/>
          <w:sz w:val="24"/>
          <w:szCs w:val="24"/>
        </w:rPr>
        <w:t>é</w:t>
      </w:r>
      <w:r w:rsidR="00F57435" w:rsidRPr="00F57435">
        <w:rPr>
          <w:b w:val="0"/>
          <w:sz w:val="24"/>
          <w:szCs w:val="24"/>
        </w:rPr>
        <w:t xml:space="preserve">be bevonásra kerülnek a rendszeres gyermekvédelmi kedvezményben részesülők mellett a </w:t>
      </w:r>
      <w:r>
        <w:rPr>
          <w:b w:val="0"/>
          <w:sz w:val="24"/>
          <w:szCs w:val="24"/>
        </w:rPr>
        <w:t xml:space="preserve">R. </w:t>
      </w:r>
      <w:r w:rsidR="00F57435" w:rsidRPr="00F57435">
        <w:rPr>
          <w:b w:val="0"/>
          <w:sz w:val="24"/>
          <w:szCs w:val="24"/>
        </w:rPr>
        <w:t xml:space="preserve">szerint gyermeknevelési támogatásban részesülő gyermekek is. </w:t>
      </w:r>
    </w:p>
    <w:p w:rsidR="00F57435" w:rsidRPr="00F57435" w:rsidRDefault="007B4721" w:rsidP="00C8505C">
      <w:pPr>
        <w:pStyle w:val="Listaszerbekezds"/>
        <w:spacing w:after="160" w:line="259" w:lineRule="auto"/>
        <w:ind w:left="709"/>
        <w:jc w:val="both"/>
        <w:rPr>
          <w:b w:val="0"/>
          <w:sz w:val="24"/>
          <w:szCs w:val="24"/>
        </w:rPr>
      </w:pPr>
      <w:r w:rsidRPr="007B4721">
        <w:rPr>
          <w:b w:val="0"/>
          <w:i/>
          <w:sz w:val="24"/>
          <w:szCs w:val="24"/>
        </w:rPr>
        <w:t>15. §</w:t>
      </w:r>
      <w:proofErr w:type="spellStart"/>
      <w:r w:rsidRPr="007B4721">
        <w:rPr>
          <w:b w:val="0"/>
          <w:i/>
          <w:sz w:val="24"/>
          <w:szCs w:val="24"/>
        </w:rPr>
        <w:t>-hoz</w:t>
      </w:r>
      <w:proofErr w:type="spellEnd"/>
      <w:r w:rsidRPr="007B4721">
        <w:rPr>
          <w:b w:val="0"/>
          <w:i/>
          <w:sz w:val="24"/>
          <w:szCs w:val="24"/>
        </w:rPr>
        <w:t>:</w:t>
      </w:r>
      <w:r>
        <w:rPr>
          <w:b w:val="0"/>
          <w:sz w:val="24"/>
          <w:szCs w:val="24"/>
        </w:rPr>
        <w:t xml:space="preserve">  </w:t>
      </w:r>
      <w:r w:rsidR="00F57435" w:rsidRPr="00F57435">
        <w:rPr>
          <w:b w:val="0"/>
          <w:sz w:val="24"/>
          <w:szCs w:val="24"/>
        </w:rPr>
        <w:t>Személyes gondoskodás nyújtó ellátások formáinak felsorolásában az egyes szolgáltatások pontosítása történt meg jogszabályváltozás miatt, így azok a szolgáltatások, melyek egy nagyobb szolgáltatási csoportba tartoznak nem kerülnek</w:t>
      </w:r>
      <w:r w:rsidR="00353FFC">
        <w:rPr>
          <w:b w:val="0"/>
          <w:sz w:val="24"/>
          <w:szCs w:val="24"/>
        </w:rPr>
        <w:t xml:space="preserve"> külön </w:t>
      </w:r>
      <w:r w:rsidR="00F57435" w:rsidRPr="00F57435">
        <w:rPr>
          <w:b w:val="0"/>
          <w:sz w:val="24"/>
          <w:szCs w:val="24"/>
        </w:rPr>
        <w:t>nevesítésre.</w:t>
      </w:r>
    </w:p>
    <w:p w:rsidR="007B4721" w:rsidRDefault="007B4721" w:rsidP="007B4721">
      <w:pPr>
        <w:pStyle w:val="Listaszerbekezds"/>
        <w:spacing w:after="160" w:line="259" w:lineRule="auto"/>
        <w:ind w:left="709"/>
        <w:jc w:val="both"/>
        <w:rPr>
          <w:b w:val="0"/>
          <w:sz w:val="24"/>
          <w:szCs w:val="24"/>
        </w:rPr>
      </w:pPr>
      <w:r w:rsidRPr="007B4721">
        <w:rPr>
          <w:b w:val="0"/>
          <w:i/>
          <w:sz w:val="24"/>
          <w:szCs w:val="24"/>
        </w:rPr>
        <w:t>16. §</w:t>
      </w:r>
      <w:proofErr w:type="spellStart"/>
      <w:r w:rsidRPr="007B4721">
        <w:rPr>
          <w:b w:val="0"/>
          <w:i/>
          <w:sz w:val="24"/>
          <w:szCs w:val="24"/>
        </w:rPr>
        <w:t>-hoz</w:t>
      </w:r>
      <w:proofErr w:type="spellEnd"/>
      <w:r w:rsidRPr="007B4721">
        <w:rPr>
          <w:b w:val="0"/>
          <w:i/>
          <w:sz w:val="24"/>
          <w:szCs w:val="24"/>
        </w:rPr>
        <w:t>:</w:t>
      </w:r>
      <w:r>
        <w:rPr>
          <w:b w:val="0"/>
          <w:sz w:val="24"/>
          <w:szCs w:val="24"/>
        </w:rPr>
        <w:t xml:space="preserve"> </w:t>
      </w:r>
      <w:r w:rsidR="00353FFC">
        <w:rPr>
          <w:b w:val="0"/>
          <w:sz w:val="24"/>
          <w:szCs w:val="24"/>
        </w:rPr>
        <w:t>A m</w:t>
      </w:r>
      <w:r>
        <w:rPr>
          <w:b w:val="0"/>
          <w:sz w:val="24"/>
          <w:szCs w:val="24"/>
        </w:rPr>
        <w:t>egfog</w:t>
      </w:r>
      <w:r w:rsidR="00353FFC">
        <w:rPr>
          <w:b w:val="0"/>
          <w:sz w:val="24"/>
          <w:szCs w:val="24"/>
        </w:rPr>
        <w:t>almazás pontosítása történt meg.</w:t>
      </w:r>
    </w:p>
    <w:p w:rsidR="00347353" w:rsidRDefault="007B4721" w:rsidP="007B4721">
      <w:pPr>
        <w:pStyle w:val="Listaszerbekezds"/>
        <w:spacing w:after="160" w:line="259" w:lineRule="auto"/>
        <w:ind w:left="709"/>
        <w:jc w:val="both"/>
        <w:rPr>
          <w:b w:val="0"/>
          <w:sz w:val="24"/>
          <w:szCs w:val="24"/>
        </w:rPr>
      </w:pPr>
      <w:r w:rsidRPr="007B4721">
        <w:rPr>
          <w:b w:val="0"/>
          <w:i/>
          <w:sz w:val="24"/>
          <w:szCs w:val="24"/>
        </w:rPr>
        <w:t>17. §</w:t>
      </w:r>
      <w:proofErr w:type="spellStart"/>
      <w:r w:rsidRPr="007B4721">
        <w:rPr>
          <w:b w:val="0"/>
          <w:i/>
          <w:sz w:val="24"/>
          <w:szCs w:val="24"/>
        </w:rPr>
        <w:t>-hoz</w:t>
      </w:r>
      <w:proofErr w:type="spellEnd"/>
      <w:r w:rsidRPr="007B4721">
        <w:rPr>
          <w:b w:val="0"/>
          <w:i/>
          <w:sz w:val="24"/>
          <w:szCs w:val="24"/>
        </w:rPr>
        <w:t>:</w:t>
      </w:r>
      <w:r>
        <w:rPr>
          <w:b w:val="0"/>
          <w:sz w:val="24"/>
          <w:szCs w:val="24"/>
        </w:rPr>
        <w:t xml:space="preserve"> </w:t>
      </w:r>
      <w:r w:rsidR="00F57435" w:rsidRPr="00F57435">
        <w:rPr>
          <w:b w:val="0"/>
          <w:sz w:val="24"/>
          <w:szCs w:val="24"/>
        </w:rPr>
        <w:t>Tekintettel arra, hogy az átmeneti elhelyezést nyújtó gondozóház mellett az Értelmi Fogyatékosok Nappali Intézményében</w:t>
      </w:r>
      <w:r w:rsidR="00347353">
        <w:rPr>
          <w:b w:val="0"/>
          <w:sz w:val="24"/>
          <w:szCs w:val="24"/>
        </w:rPr>
        <w:t xml:space="preserve"> </w:t>
      </w:r>
      <w:r w:rsidR="00347353" w:rsidRPr="00347353">
        <w:rPr>
          <w:b w:val="0"/>
          <w:sz w:val="24"/>
          <w:szCs w:val="24"/>
        </w:rPr>
        <w:t>is van lehetőség a működési engedély alapján II. kerületen kívül élő személyek felvételére, ezért vált szükségessé a módosítás. Beépítésre került továbbá, hogy a felvételnél mindenkor az intézményvezető döntése a meghatározó.</w:t>
      </w:r>
    </w:p>
    <w:p w:rsidR="00F57435" w:rsidRPr="00F57435" w:rsidRDefault="007B4721" w:rsidP="007B4721">
      <w:pPr>
        <w:pStyle w:val="Listaszerbekezds"/>
        <w:tabs>
          <w:tab w:val="left" w:pos="940"/>
        </w:tabs>
        <w:ind w:left="709"/>
        <w:jc w:val="both"/>
        <w:rPr>
          <w:b w:val="0"/>
          <w:sz w:val="24"/>
          <w:szCs w:val="24"/>
        </w:rPr>
      </w:pPr>
      <w:r w:rsidRPr="007B4721">
        <w:rPr>
          <w:b w:val="0"/>
          <w:i/>
          <w:sz w:val="24"/>
          <w:szCs w:val="24"/>
        </w:rPr>
        <w:t>18. §</w:t>
      </w:r>
      <w:proofErr w:type="spellStart"/>
      <w:r w:rsidRPr="007B4721">
        <w:rPr>
          <w:b w:val="0"/>
          <w:i/>
          <w:sz w:val="24"/>
          <w:szCs w:val="24"/>
        </w:rPr>
        <w:t>-hoz</w:t>
      </w:r>
      <w:proofErr w:type="spellEnd"/>
      <w:r w:rsidRPr="007B4721">
        <w:rPr>
          <w:b w:val="0"/>
          <w:i/>
          <w:sz w:val="24"/>
          <w:szCs w:val="24"/>
        </w:rPr>
        <w:t>:</w:t>
      </w:r>
      <w:r>
        <w:rPr>
          <w:b w:val="0"/>
          <w:sz w:val="24"/>
          <w:szCs w:val="24"/>
        </w:rPr>
        <w:t xml:space="preserve"> </w:t>
      </w:r>
      <w:r w:rsidR="00F57435" w:rsidRPr="00F57435">
        <w:rPr>
          <w:b w:val="0"/>
          <w:sz w:val="24"/>
          <w:szCs w:val="24"/>
        </w:rPr>
        <w:t>A 2016. évi jogszabályi változások előtt az ellátottaknak csak a lakáson belüli tevékenységért kellett fizetni, a jelenlegi hatályos rendelkezések szerint a lakáson kívüli (pl.: bevásárlás, gyógyszerkiváltás, ügyintézés) tevékenységek idejére is térítési díj fizetési kötelezettsége keletkezik</w:t>
      </w:r>
      <w:r w:rsidR="00353FFC">
        <w:rPr>
          <w:b w:val="0"/>
          <w:sz w:val="24"/>
          <w:szCs w:val="24"/>
        </w:rPr>
        <w:t>.</w:t>
      </w:r>
      <w:r w:rsidR="00F57435" w:rsidRPr="00F57435">
        <w:rPr>
          <w:b w:val="0"/>
          <w:sz w:val="24"/>
          <w:szCs w:val="24"/>
        </w:rPr>
        <w:t xml:space="preserve"> Az önkormányzat ezt a terhet a továbbiakban sem kívánja a gondozottakra hárítani, ezért ennek időtartamát nem venné figyelembe a havi térítési díj számlázáskor.</w:t>
      </w:r>
    </w:p>
    <w:p w:rsidR="00F57435" w:rsidRPr="00F57435" w:rsidRDefault="00F57435" w:rsidP="00F57435">
      <w:pPr>
        <w:pStyle w:val="Listaszerbekezds"/>
        <w:rPr>
          <w:b w:val="0"/>
          <w:sz w:val="24"/>
          <w:szCs w:val="24"/>
        </w:rPr>
      </w:pPr>
    </w:p>
    <w:p w:rsidR="00F57435" w:rsidRPr="00F57435" w:rsidRDefault="007B4721" w:rsidP="007B4721">
      <w:pPr>
        <w:spacing w:after="20"/>
        <w:ind w:left="709"/>
        <w:jc w:val="both"/>
        <w:rPr>
          <w:b w:val="0"/>
          <w:sz w:val="24"/>
          <w:szCs w:val="24"/>
        </w:rPr>
      </w:pPr>
      <w:r w:rsidRPr="007B4721">
        <w:rPr>
          <w:rFonts w:ascii="Times" w:hAnsi="Times" w:cs="Times"/>
          <w:b w:val="0"/>
          <w:i/>
          <w:sz w:val="24"/>
          <w:szCs w:val="24"/>
        </w:rPr>
        <w:lastRenderedPageBreak/>
        <w:t>19. §</w:t>
      </w:r>
      <w:proofErr w:type="spellStart"/>
      <w:r w:rsidRPr="007B4721">
        <w:rPr>
          <w:rFonts w:ascii="Times" w:hAnsi="Times" w:cs="Times"/>
          <w:b w:val="0"/>
          <w:i/>
          <w:sz w:val="24"/>
          <w:szCs w:val="24"/>
        </w:rPr>
        <w:t>-hoz</w:t>
      </w:r>
      <w:proofErr w:type="spellEnd"/>
      <w:r w:rsidRPr="007B4721">
        <w:rPr>
          <w:rFonts w:ascii="Times" w:hAnsi="Times" w:cs="Times"/>
          <w:b w:val="0"/>
          <w:i/>
          <w:sz w:val="24"/>
          <w:szCs w:val="24"/>
        </w:rPr>
        <w:t>:</w:t>
      </w:r>
      <w:r>
        <w:rPr>
          <w:rFonts w:ascii="Times" w:hAnsi="Times" w:cs="Times"/>
          <w:b w:val="0"/>
          <w:sz w:val="24"/>
          <w:szCs w:val="24"/>
        </w:rPr>
        <w:t xml:space="preserve"> </w:t>
      </w:r>
      <w:r w:rsidR="00F57435" w:rsidRPr="00F57435">
        <w:rPr>
          <w:b w:val="0"/>
          <w:sz w:val="24"/>
          <w:szCs w:val="24"/>
        </w:rPr>
        <w:t xml:space="preserve">Jelen módosítás szerint az étkeztetés és a házi segítségnyújtás alapszolgáltatás esetében javasolt egy differenciáltabb személyi térítési díj táblázat bevezetése, melynek értelmében az alacsonyabb jövedelemmel rendelkező ellátottak </w:t>
      </w:r>
      <w:r w:rsidR="00347353">
        <w:rPr>
          <w:b w:val="0"/>
          <w:sz w:val="24"/>
          <w:szCs w:val="24"/>
        </w:rPr>
        <w:t xml:space="preserve">esetében </w:t>
      </w:r>
      <w:r w:rsidR="00F57435" w:rsidRPr="00F57435">
        <w:rPr>
          <w:b w:val="0"/>
          <w:sz w:val="24"/>
          <w:szCs w:val="24"/>
        </w:rPr>
        <w:t xml:space="preserve">kevesebb, míg a magasabb jövedelemmel rendelkezők esetében több fizetési kategória kerülne bevezetésre. </w:t>
      </w:r>
    </w:p>
    <w:p w:rsidR="00F57435" w:rsidRPr="00F57435" w:rsidRDefault="00F57435" w:rsidP="00F57435">
      <w:pPr>
        <w:tabs>
          <w:tab w:val="left" w:pos="940"/>
        </w:tabs>
        <w:ind w:left="709"/>
        <w:jc w:val="both"/>
        <w:rPr>
          <w:b w:val="0"/>
          <w:sz w:val="24"/>
          <w:szCs w:val="24"/>
        </w:rPr>
      </w:pPr>
      <w:r w:rsidRPr="00F57435">
        <w:rPr>
          <w:b w:val="0"/>
          <w:sz w:val="24"/>
          <w:szCs w:val="24"/>
        </w:rPr>
        <w:t>Az étkeztetés és a házi segítségnyújtás szolgáltatásoknál a térítésmentesség jövedelemhatár</w:t>
      </w:r>
      <w:r w:rsidR="007B4721">
        <w:rPr>
          <w:b w:val="0"/>
          <w:sz w:val="24"/>
          <w:szCs w:val="24"/>
        </w:rPr>
        <w:t>a</w:t>
      </w:r>
      <w:r w:rsidRPr="00F57435">
        <w:rPr>
          <w:b w:val="0"/>
          <w:sz w:val="24"/>
          <w:szCs w:val="24"/>
        </w:rPr>
        <w:t xml:space="preserve"> az öregségi nyugdíj mindenkori legkisebb összegének 190 %-</w:t>
      </w:r>
      <w:r w:rsidR="007B4721">
        <w:rPr>
          <w:b w:val="0"/>
          <w:sz w:val="24"/>
          <w:szCs w:val="24"/>
        </w:rPr>
        <w:t>a lesz.</w:t>
      </w:r>
      <w:r w:rsidRPr="00F57435">
        <w:rPr>
          <w:b w:val="0"/>
          <w:sz w:val="24"/>
          <w:szCs w:val="24"/>
        </w:rPr>
        <w:t xml:space="preserve"> Az étkeztetés esetében a térítésmentesen igényelhető ellátás jövedelemhatárának megemelését indokolja, hogy ezt az ellátást veszik leginkább igénybe azok a szociálisan rászorult egyének, aki</w:t>
      </w:r>
      <w:r w:rsidR="00347353">
        <w:rPr>
          <w:b w:val="0"/>
          <w:sz w:val="24"/>
          <w:szCs w:val="24"/>
        </w:rPr>
        <w:t>knek nagyon alacsony a jövedelmük</w:t>
      </w:r>
      <w:r w:rsidRPr="00F57435">
        <w:rPr>
          <w:b w:val="0"/>
          <w:sz w:val="24"/>
          <w:szCs w:val="24"/>
        </w:rPr>
        <w:t xml:space="preserve">, jellemzően nem öregségi, hanem fogyatékos vagy rokkantsági ellátásban részesülnek. </w:t>
      </w:r>
    </w:p>
    <w:p w:rsidR="00F57435" w:rsidRPr="00F57435" w:rsidRDefault="00F57435" w:rsidP="00F57435">
      <w:pPr>
        <w:pStyle w:val="Listaszerbekezds"/>
        <w:tabs>
          <w:tab w:val="left" w:pos="940"/>
        </w:tabs>
        <w:jc w:val="both"/>
        <w:rPr>
          <w:b w:val="0"/>
          <w:sz w:val="24"/>
          <w:szCs w:val="24"/>
        </w:rPr>
      </w:pPr>
      <w:r w:rsidRPr="00F57435">
        <w:rPr>
          <w:b w:val="0"/>
          <w:sz w:val="24"/>
          <w:szCs w:val="24"/>
        </w:rPr>
        <w:t xml:space="preserve">A legmagasabb jövedelemmel rendelkezők esetében 2 térítési sávval növekedne a jelenlegi személyi térítési díj táblázat. Az Szt. 2016. évi jogszabályi módosítását követően a házi segítségnyújtás személyi térítési díját személyi gondozás és szociális segítés tevékenységre is meg kell állapítani. Szakmai szempontok alapján javasolt a két tevékenység személyi térítési díját azonos összegben megállapítani, hisz az igénybevevők személyes szükségletei alapján mindkét feladat számos részfeladatból áll, a házi segítségnyújtást mindkét esetben szakképzett gondozók látják el. </w:t>
      </w:r>
    </w:p>
    <w:p w:rsidR="007B4721" w:rsidRDefault="00F57435" w:rsidP="00F57435">
      <w:pPr>
        <w:pStyle w:val="Listaszerbekezds"/>
        <w:tabs>
          <w:tab w:val="left" w:pos="940"/>
        </w:tabs>
        <w:jc w:val="both"/>
        <w:rPr>
          <w:b w:val="0"/>
          <w:sz w:val="24"/>
          <w:szCs w:val="24"/>
        </w:rPr>
      </w:pPr>
      <w:r w:rsidRPr="00F57435">
        <w:rPr>
          <w:b w:val="0"/>
          <w:sz w:val="24"/>
          <w:szCs w:val="24"/>
        </w:rPr>
        <w:t xml:space="preserve">Továbbiakban a házi segítségnyújtás személyi térítési díj táblázatánál ugyanazon algoritmus alapján </w:t>
      </w:r>
      <w:r w:rsidR="007B4721">
        <w:rPr>
          <w:b w:val="0"/>
          <w:sz w:val="24"/>
          <w:szCs w:val="24"/>
        </w:rPr>
        <w:t xml:space="preserve">készültek el </w:t>
      </w:r>
      <w:r w:rsidRPr="00F57435">
        <w:rPr>
          <w:b w:val="0"/>
          <w:sz w:val="24"/>
          <w:szCs w:val="24"/>
        </w:rPr>
        <w:t>a térítési díj kategóriák, mint az étkeztetés esetén</w:t>
      </w:r>
      <w:r w:rsidR="007B4721">
        <w:rPr>
          <w:b w:val="0"/>
          <w:sz w:val="24"/>
          <w:szCs w:val="24"/>
        </w:rPr>
        <w:t>.</w:t>
      </w:r>
    </w:p>
    <w:p w:rsidR="00F57435" w:rsidRPr="00F57435" w:rsidRDefault="00F57435" w:rsidP="00F57435">
      <w:pPr>
        <w:pStyle w:val="Listaszerbekezds"/>
        <w:tabs>
          <w:tab w:val="left" w:pos="940"/>
        </w:tabs>
        <w:jc w:val="both"/>
        <w:rPr>
          <w:b w:val="0"/>
          <w:sz w:val="24"/>
          <w:szCs w:val="24"/>
        </w:rPr>
      </w:pPr>
      <w:r w:rsidRPr="00F57435">
        <w:rPr>
          <w:b w:val="0"/>
          <w:sz w:val="24"/>
          <w:szCs w:val="24"/>
        </w:rPr>
        <w:t>A jelzőrendszeres házi segítségnyújtás - jelképesnek mondható - térítési díja a jövedelem 150 %-ának mértékéig továbbra is térítésmentes, a szolgáltatásért térítési díjat fizető ellátottak térítési díja 30 Ft-ról 40 Ft-ra, illetve 50 Ft-ról 70 Ft-ra emelkedne.</w:t>
      </w:r>
    </w:p>
    <w:p w:rsidR="00F57435" w:rsidRPr="00F57435" w:rsidRDefault="00F57435" w:rsidP="00F57435">
      <w:pPr>
        <w:pStyle w:val="Listaszerbekezds"/>
        <w:tabs>
          <w:tab w:val="left" w:pos="940"/>
        </w:tabs>
        <w:jc w:val="both"/>
        <w:rPr>
          <w:b w:val="0"/>
          <w:sz w:val="24"/>
          <w:szCs w:val="24"/>
        </w:rPr>
      </w:pPr>
      <w:r w:rsidRPr="00F57435">
        <w:rPr>
          <w:b w:val="0"/>
          <w:sz w:val="24"/>
          <w:szCs w:val="24"/>
        </w:rPr>
        <w:t xml:space="preserve">A házi gyermekfelügyelet térítési díjának legmagasabb mértéke 1015 Ft-ról 1050 Ft-ra növekedne.   </w:t>
      </w:r>
    </w:p>
    <w:p w:rsidR="00F57435" w:rsidRPr="00F57435" w:rsidRDefault="00F57435" w:rsidP="00F57435">
      <w:pPr>
        <w:pStyle w:val="Listaszerbekezds"/>
        <w:tabs>
          <w:tab w:val="left" w:pos="940"/>
        </w:tabs>
        <w:jc w:val="both"/>
        <w:rPr>
          <w:b w:val="0"/>
          <w:sz w:val="24"/>
          <w:szCs w:val="24"/>
        </w:rPr>
      </w:pPr>
      <w:r w:rsidRPr="00F57435">
        <w:rPr>
          <w:b w:val="0"/>
          <w:sz w:val="24"/>
          <w:szCs w:val="24"/>
        </w:rPr>
        <w:t xml:space="preserve">Azon ellátásoknál, ahol csökkentek az intézményi térítési díjak, ott a személyi térítési díjakat is csökkenteni kellett. A gyógytorna, masszázs szolgáltatás esetében a személyi térítési díj legmagasabb értéke 1540 Ft-ról 1535 Ft-ra csökken.  </w:t>
      </w:r>
    </w:p>
    <w:p w:rsidR="00F57435" w:rsidRPr="00F57435" w:rsidRDefault="00F57435" w:rsidP="00F57435">
      <w:pPr>
        <w:pStyle w:val="Listaszerbekezds"/>
        <w:tabs>
          <w:tab w:val="left" w:pos="940"/>
        </w:tabs>
        <w:jc w:val="both"/>
        <w:rPr>
          <w:b w:val="0"/>
          <w:sz w:val="24"/>
          <w:szCs w:val="24"/>
        </w:rPr>
      </w:pPr>
      <w:r w:rsidRPr="00F57435">
        <w:rPr>
          <w:b w:val="0"/>
          <w:sz w:val="24"/>
          <w:szCs w:val="24"/>
        </w:rPr>
        <w:t>Az idősek átmeneti ellátása havi díjnak felső határa 143 500 Ft-ról, az intézményi térítési díj csökkenése miatt 123 000 Ft-ra mérséklődött.</w:t>
      </w:r>
    </w:p>
    <w:p w:rsidR="00F57435" w:rsidRPr="00F57435" w:rsidRDefault="00F57435" w:rsidP="00F57435">
      <w:pPr>
        <w:pStyle w:val="Listaszerbekezds"/>
        <w:tabs>
          <w:tab w:val="left" w:pos="940"/>
        </w:tabs>
        <w:jc w:val="both"/>
        <w:rPr>
          <w:b w:val="0"/>
          <w:sz w:val="24"/>
          <w:szCs w:val="24"/>
        </w:rPr>
      </w:pPr>
      <w:r w:rsidRPr="00F57435">
        <w:rPr>
          <w:b w:val="0"/>
          <w:sz w:val="24"/>
          <w:szCs w:val="24"/>
        </w:rPr>
        <w:t>Az értelmi fogyatékosok nappali ellátásánál az étkeztetés a tavalyi térítési díjjal megegyező mértékű.</w:t>
      </w:r>
    </w:p>
    <w:p w:rsidR="00F57435" w:rsidRPr="00F57435" w:rsidRDefault="00F57435" w:rsidP="002039FC">
      <w:pPr>
        <w:ind w:left="709"/>
        <w:jc w:val="both"/>
        <w:rPr>
          <w:b w:val="0"/>
          <w:sz w:val="24"/>
          <w:szCs w:val="24"/>
        </w:rPr>
      </w:pPr>
      <w:r w:rsidRPr="00F57435">
        <w:rPr>
          <w:b w:val="0"/>
          <w:sz w:val="24"/>
          <w:szCs w:val="24"/>
        </w:rPr>
        <w:t xml:space="preserve">Az óvodákban, általános és középiskolákban a közétkeztetést szolgáltató </w:t>
      </w:r>
      <w:proofErr w:type="spellStart"/>
      <w:r w:rsidRPr="00F57435">
        <w:rPr>
          <w:b w:val="0"/>
          <w:sz w:val="24"/>
          <w:szCs w:val="24"/>
        </w:rPr>
        <w:t>Sodexo</w:t>
      </w:r>
      <w:proofErr w:type="spellEnd"/>
      <w:r w:rsidRPr="00F57435">
        <w:rPr>
          <w:b w:val="0"/>
          <w:sz w:val="24"/>
          <w:szCs w:val="24"/>
        </w:rPr>
        <w:t xml:space="preserve"> Magyarország Szolgáltató Kft. a 2013. szeptember 2. napjától hatályos szerződés alapján megtette áremelési javaslatát. A szerződés szerint a „díj módosításának mértékét a felek oly módon számítják ki, hogy 45 %-os súllyal az élelmiszerek, élelmi anyagok KSH ezen ágazatra vonatkozó elmúlt egy évi inflációs mutatóját, 35 %-ban a KSH által közölt elmúlt évi nemzetgazdasági átlagbér %-os növekedését, és 20 %-ban az </w:t>
      </w:r>
      <w:proofErr w:type="spellStart"/>
      <w:r w:rsidRPr="00F57435">
        <w:rPr>
          <w:b w:val="0"/>
          <w:sz w:val="24"/>
          <w:szCs w:val="24"/>
        </w:rPr>
        <w:t>engergiahordozók</w:t>
      </w:r>
      <w:proofErr w:type="spellEnd"/>
      <w:r w:rsidRPr="00F57435">
        <w:rPr>
          <w:b w:val="0"/>
          <w:sz w:val="24"/>
          <w:szCs w:val="24"/>
        </w:rPr>
        <w:t xml:space="preserve"> díjának KSH által közölt elmúlt egy évi %-os növekedését veszik figyelembe</w:t>
      </w:r>
      <w:r w:rsidR="0031008F">
        <w:rPr>
          <w:b w:val="0"/>
          <w:sz w:val="24"/>
          <w:szCs w:val="24"/>
        </w:rPr>
        <w:t>.</w:t>
      </w:r>
      <w:r w:rsidRPr="00F57435">
        <w:rPr>
          <w:b w:val="0"/>
          <w:sz w:val="24"/>
          <w:szCs w:val="24"/>
        </w:rPr>
        <w:t xml:space="preserve"> </w:t>
      </w:r>
    </w:p>
    <w:p w:rsidR="00900229" w:rsidRPr="002039FC" w:rsidRDefault="002039FC" w:rsidP="002039FC">
      <w:pPr>
        <w:ind w:left="709"/>
        <w:rPr>
          <w:b w:val="0"/>
          <w:sz w:val="24"/>
          <w:szCs w:val="24"/>
        </w:rPr>
      </w:pPr>
      <w:r w:rsidRPr="002039FC">
        <w:rPr>
          <w:b w:val="0"/>
          <w:sz w:val="24"/>
          <w:szCs w:val="24"/>
        </w:rPr>
        <w:t xml:space="preserve">Formanyomtatványok </w:t>
      </w:r>
      <w:r>
        <w:rPr>
          <w:b w:val="0"/>
          <w:sz w:val="24"/>
          <w:szCs w:val="24"/>
        </w:rPr>
        <w:t>aktualizálása történt meg.</w:t>
      </w:r>
    </w:p>
    <w:p w:rsidR="002039FC" w:rsidRPr="002039FC" w:rsidRDefault="002039FC" w:rsidP="002039FC">
      <w:pPr>
        <w:jc w:val="both"/>
        <w:rPr>
          <w:b w:val="0"/>
          <w:sz w:val="24"/>
          <w:szCs w:val="24"/>
        </w:rPr>
      </w:pPr>
    </w:p>
    <w:sectPr w:rsidR="002039FC" w:rsidRPr="002039FC" w:rsidSect="003E381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79" w:rsidRDefault="00BE7579" w:rsidP="003E3817">
      <w:r>
        <w:separator/>
      </w:r>
    </w:p>
  </w:endnote>
  <w:endnote w:type="continuationSeparator" w:id="0">
    <w:p w:rsidR="00BE7579" w:rsidRDefault="00BE7579" w:rsidP="003E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79" w:rsidRDefault="00BE7579" w:rsidP="003E3817">
      <w:r>
        <w:separator/>
      </w:r>
    </w:p>
  </w:footnote>
  <w:footnote w:type="continuationSeparator" w:id="0">
    <w:p w:rsidR="00BE7579" w:rsidRDefault="00BE7579" w:rsidP="003E3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187457"/>
      <w:docPartObj>
        <w:docPartGallery w:val="Page Numbers (Top of Page)"/>
        <w:docPartUnique/>
      </w:docPartObj>
    </w:sdtPr>
    <w:sdtEndPr/>
    <w:sdtContent>
      <w:p w:rsidR="00BB4854" w:rsidRDefault="00BB4854">
        <w:pPr>
          <w:pStyle w:val="lfej"/>
          <w:jc w:val="center"/>
        </w:pPr>
        <w:r>
          <w:fldChar w:fldCharType="begin"/>
        </w:r>
        <w:r>
          <w:instrText>PAGE   \* MERGEFORMAT</w:instrText>
        </w:r>
        <w:r>
          <w:fldChar w:fldCharType="separate"/>
        </w:r>
        <w:r w:rsidR="00EF27C2">
          <w:rPr>
            <w:noProof/>
          </w:rPr>
          <w:t>22</w:t>
        </w:r>
        <w:r>
          <w:fldChar w:fldCharType="end"/>
        </w:r>
      </w:p>
    </w:sdtContent>
  </w:sdt>
  <w:p w:rsidR="00BB4854" w:rsidRDefault="00BB485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85B"/>
    <w:multiLevelType w:val="hybridMultilevel"/>
    <w:tmpl w:val="277C0CA8"/>
    <w:lvl w:ilvl="0" w:tplc="8286BA34">
      <w:start w:val="1"/>
      <w:numFmt w:val="decimal"/>
      <w:lvlText w:val="(%1)"/>
      <w:lvlJc w:val="left"/>
      <w:pPr>
        <w:ind w:left="4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55063DF"/>
    <w:multiLevelType w:val="hybridMultilevel"/>
    <w:tmpl w:val="7EA4E6E8"/>
    <w:lvl w:ilvl="0" w:tplc="D53285A8">
      <w:start w:val="1"/>
      <w:numFmt w:val="lowerLetter"/>
      <w:lvlText w:val="%1)"/>
      <w:lvlJc w:val="left"/>
      <w:pPr>
        <w:tabs>
          <w:tab w:val="num" w:pos="1140"/>
        </w:tabs>
        <w:ind w:left="11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2320447B"/>
    <w:multiLevelType w:val="hybridMultilevel"/>
    <w:tmpl w:val="964EA02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nsid w:val="2D3E5406"/>
    <w:multiLevelType w:val="hybridMultilevel"/>
    <w:tmpl w:val="2E88852C"/>
    <w:lvl w:ilvl="0" w:tplc="040E0017">
      <w:start w:val="1"/>
      <w:numFmt w:val="lowerLetter"/>
      <w:lvlText w:val="%1)"/>
      <w:lvlJc w:val="left"/>
      <w:pPr>
        <w:ind w:left="1070" w:hanging="360"/>
      </w:pPr>
      <w:rPr>
        <w:rFonts w:hint="default"/>
      </w:rPr>
    </w:lvl>
    <w:lvl w:ilvl="1" w:tplc="040E0017">
      <w:start w:val="1"/>
      <w:numFmt w:val="lowerLetter"/>
      <w:lvlText w:val="%2)"/>
      <w:lvlJc w:val="left"/>
      <w:pPr>
        <w:ind w:left="1070" w:hanging="360"/>
      </w:pPr>
    </w:lvl>
    <w:lvl w:ilvl="2" w:tplc="877649F8">
      <w:start w:val="3"/>
      <w:numFmt w:val="decimal"/>
      <w:lvlText w:val="%3."/>
      <w:lvlJc w:val="left"/>
      <w:pPr>
        <w:ind w:left="3049" w:hanging="360"/>
      </w:pPr>
      <w:rPr>
        <w:rFonts w:hint="default"/>
        <w:i w:val="0"/>
      </w:r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
    <w:nsid w:val="35025CE3"/>
    <w:multiLevelType w:val="hybridMultilevel"/>
    <w:tmpl w:val="1476552E"/>
    <w:lvl w:ilvl="0" w:tplc="4AB46202">
      <w:start w:val="1"/>
      <w:numFmt w:val="lowerLetter"/>
      <w:lvlText w:val="%1)"/>
      <w:lvlJc w:val="left"/>
      <w:pPr>
        <w:ind w:left="1070" w:hanging="360"/>
      </w:pPr>
      <w:rPr>
        <w:rFonts w:hint="default"/>
        <w:color w:val="auto"/>
      </w:rPr>
    </w:lvl>
    <w:lvl w:ilvl="1" w:tplc="040E0017">
      <w:start w:val="1"/>
      <w:numFmt w:val="lowerLetter"/>
      <w:lvlText w:val="%2)"/>
      <w:lvlJc w:val="left"/>
      <w:pPr>
        <w:ind w:left="1070" w:hanging="360"/>
      </w:pPr>
      <w:rPr>
        <w:rFonts w:hint="default"/>
      </w:r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5">
    <w:nsid w:val="3CE4246D"/>
    <w:multiLevelType w:val="hybridMultilevel"/>
    <w:tmpl w:val="412CA45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4C551728"/>
    <w:multiLevelType w:val="hybridMultilevel"/>
    <w:tmpl w:val="66B832C6"/>
    <w:lvl w:ilvl="0" w:tplc="38E038D2">
      <w:start w:val="1"/>
      <w:numFmt w:val="lowerLetter"/>
      <w:lvlText w:val="%1)"/>
      <w:lvlJc w:val="left"/>
      <w:pPr>
        <w:ind w:left="962" w:hanging="360"/>
      </w:pPr>
      <w:rPr>
        <w:rFonts w:hint="default"/>
        <w:b w:val="0"/>
      </w:rPr>
    </w:lvl>
    <w:lvl w:ilvl="1" w:tplc="040E0019" w:tentative="1">
      <w:start w:val="1"/>
      <w:numFmt w:val="lowerLetter"/>
      <w:lvlText w:val="%2."/>
      <w:lvlJc w:val="left"/>
      <w:pPr>
        <w:ind w:left="1682" w:hanging="360"/>
      </w:pPr>
    </w:lvl>
    <w:lvl w:ilvl="2" w:tplc="040E001B" w:tentative="1">
      <w:start w:val="1"/>
      <w:numFmt w:val="lowerRoman"/>
      <w:lvlText w:val="%3."/>
      <w:lvlJc w:val="right"/>
      <w:pPr>
        <w:ind w:left="2402" w:hanging="180"/>
      </w:pPr>
    </w:lvl>
    <w:lvl w:ilvl="3" w:tplc="040E000F" w:tentative="1">
      <w:start w:val="1"/>
      <w:numFmt w:val="decimal"/>
      <w:lvlText w:val="%4."/>
      <w:lvlJc w:val="left"/>
      <w:pPr>
        <w:ind w:left="3122" w:hanging="360"/>
      </w:pPr>
    </w:lvl>
    <w:lvl w:ilvl="4" w:tplc="040E0019" w:tentative="1">
      <w:start w:val="1"/>
      <w:numFmt w:val="lowerLetter"/>
      <w:lvlText w:val="%5."/>
      <w:lvlJc w:val="left"/>
      <w:pPr>
        <w:ind w:left="3842" w:hanging="360"/>
      </w:pPr>
    </w:lvl>
    <w:lvl w:ilvl="5" w:tplc="040E001B" w:tentative="1">
      <w:start w:val="1"/>
      <w:numFmt w:val="lowerRoman"/>
      <w:lvlText w:val="%6."/>
      <w:lvlJc w:val="right"/>
      <w:pPr>
        <w:ind w:left="4562" w:hanging="180"/>
      </w:pPr>
    </w:lvl>
    <w:lvl w:ilvl="6" w:tplc="040E000F" w:tentative="1">
      <w:start w:val="1"/>
      <w:numFmt w:val="decimal"/>
      <w:lvlText w:val="%7."/>
      <w:lvlJc w:val="left"/>
      <w:pPr>
        <w:ind w:left="5282" w:hanging="360"/>
      </w:pPr>
    </w:lvl>
    <w:lvl w:ilvl="7" w:tplc="040E0019" w:tentative="1">
      <w:start w:val="1"/>
      <w:numFmt w:val="lowerLetter"/>
      <w:lvlText w:val="%8."/>
      <w:lvlJc w:val="left"/>
      <w:pPr>
        <w:ind w:left="6002" w:hanging="360"/>
      </w:pPr>
    </w:lvl>
    <w:lvl w:ilvl="8" w:tplc="040E001B" w:tentative="1">
      <w:start w:val="1"/>
      <w:numFmt w:val="lowerRoman"/>
      <w:lvlText w:val="%9."/>
      <w:lvlJc w:val="right"/>
      <w:pPr>
        <w:ind w:left="6722" w:hanging="180"/>
      </w:pPr>
    </w:lvl>
  </w:abstractNum>
  <w:abstractNum w:abstractNumId="7">
    <w:nsid w:val="4CFB0A3B"/>
    <w:multiLevelType w:val="hybridMultilevel"/>
    <w:tmpl w:val="EA8ED5D2"/>
    <w:lvl w:ilvl="0" w:tplc="040E0017">
      <w:start w:val="1"/>
      <w:numFmt w:val="lowerLetter"/>
      <w:lvlText w:val="%1)"/>
      <w:lvlJc w:val="left"/>
      <w:pPr>
        <w:ind w:left="1211" w:hanging="360"/>
      </w:pPr>
      <w:rPr>
        <w:rFonts w:hint="default"/>
      </w:rPr>
    </w:lvl>
    <w:lvl w:ilvl="1" w:tplc="040E0017">
      <w:start w:val="1"/>
      <w:numFmt w:val="lowerLetter"/>
      <w:lvlText w:val="%2)"/>
      <w:lvlJc w:val="left"/>
      <w:pPr>
        <w:ind w:left="1211"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8">
    <w:nsid w:val="4ED160A2"/>
    <w:multiLevelType w:val="hybridMultilevel"/>
    <w:tmpl w:val="7ACC58B8"/>
    <w:lvl w:ilvl="0" w:tplc="0BAAC188">
      <w:start w:val="1"/>
      <w:numFmt w:val="lowerLetter"/>
      <w:lvlText w:val="%1)"/>
      <w:lvlJc w:val="left"/>
      <w:pPr>
        <w:ind w:left="1069" w:hanging="360"/>
      </w:pPr>
      <w:rPr>
        <w:rFonts w:ascii="Times New Roman" w:eastAsia="Times New Roman" w:hAnsi="Times New Roman" w:cs="Times New Roman"/>
      </w:rPr>
    </w:lvl>
    <w:lvl w:ilvl="1" w:tplc="38E038D2">
      <w:start w:val="1"/>
      <w:numFmt w:val="lowerLetter"/>
      <w:lvlText w:val="%2)"/>
      <w:lvlJc w:val="left"/>
      <w:pPr>
        <w:ind w:left="1069" w:hanging="360"/>
      </w:pPr>
      <w:rPr>
        <w:rFonts w:hint="default"/>
        <w:b w:val="0"/>
      </w:r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9">
    <w:nsid w:val="52E9777B"/>
    <w:multiLevelType w:val="hybridMultilevel"/>
    <w:tmpl w:val="134E1A24"/>
    <w:lvl w:ilvl="0" w:tplc="585AD57C">
      <w:start w:val="1"/>
      <w:numFmt w:val="lowerLetter"/>
      <w:lvlText w:val="%1)"/>
      <w:lvlJc w:val="left"/>
      <w:pPr>
        <w:ind w:left="962"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3C568A9"/>
    <w:multiLevelType w:val="hybridMultilevel"/>
    <w:tmpl w:val="B4AA5186"/>
    <w:lvl w:ilvl="0" w:tplc="1D000FD4">
      <w:start w:val="1"/>
      <w:numFmt w:val="lowerLetter"/>
      <w:lvlText w:val="%1)"/>
      <w:lvlJc w:val="left"/>
      <w:pPr>
        <w:ind w:left="962"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29F32B0"/>
    <w:multiLevelType w:val="hybridMultilevel"/>
    <w:tmpl w:val="9D402242"/>
    <w:lvl w:ilvl="0" w:tplc="CB4A55FA">
      <w:start w:val="1"/>
      <w:numFmt w:val="lowerLetter"/>
      <w:lvlText w:val="%1)"/>
      <w:lvlJc w:val="left"/>
      <w:pPr>
        <w:ind w:left="962" w:hanging="360"/>
      </w:pPr>
      <w:rPr>
        <w:rFonts w:ascii="Times New Roman" w:eastAsia="Times New Roman" w:hAnsi="Times New Roman" w:cs="Times New Roman" w:hint="default"/>
      </w:rPr>
    </w:lvl>
    <w:lvl w:ilvl="1" w:tplc="D89451BA">
      <w:start w:val="1"/>
      <w:numFmt w:val="lowerLetter"/>
      <w:lvlText w:val="%2)"/>
      <w:lvlJc w:val="left"/>
      <w:pPr>
        <w:ind w:left="1440" w:hanging="360"/>
      </w:pPr>
      <w:rPr>
        <w:rFonts w:hint="default"/>
        <w:b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7137FF9"/>
    <w:multiLevelType w:val="hybridMultilevel"/>
    <w:tmpl w:val="8E76B262"/>
    <w:lvl w:ilvl="0" w:tplc="E1A4EF06">
      <w:start w:val="1"/>
      <w:numFmt w:val="lowerLetter"/>
      <w:lvlText w:val="%1)"/>
      <w:lvlJc w:val="left"/>
      <w:pPr>
        <w:ind w:left="927" w:hanging="360"/>
      </w:pPr>
      <w:rPr>
        <w:rFonts w:hint="default"/>
      </w:rPr>
    </w:lvl>
    <w:lvl w:ilvl="1" w:tplc="040E0019" w:tentative="1">
      <w:start w:val="1"/>
      <w:numFmt w:val="lowerLetter"/>
      <w:lvlText w:val="%2."/>
      <w:lvlJc w:val="left"/>
      <w:pPr>
        <w:ind w:left="927" w:hanging="360"/>
      </w:pPr>
    </w:lvl>
    <w:lvl w:ilvl="2" w:tplc="040E001B" w:tentative="1">
      <w:start w:val="1"/>
      <w:numFmt w:val="lowerRoman"/>
      <w:lvlText w:val="%3."/>
      <w:lvlJc w:val="right"/>
      <w:pPr>
        <w:ind w:left="1647" w:hanging="180"/>
      </w:pPr>
    </w:lvl>
    <w:lvl w:ilvl="3" w:tplc="040E000F" w:tentative="1">
      <w:start w:val="1"/>
      <w:numFmt w:val="decimal"/>
      <w:lvlText w:val="%4."/>
      <w:lvlJc w:val="left"/>
      <w:pPr>
        <w:ind w:left="2367" w:hanging="360"/>
      </w:pPr>
    </w:lvl>
    <w:lvl w:ilvl="4" w:tplc="040E0019" w:tentative="1">
      <w:start w:val="1"/>
      <w:numFmt w:val="lowerLetter"/>
      <w:lvlText w:val="%5."/>
      <w:lvlJc w:val="left"/>
      <w:pPr>
        <w:ind w:left="3087" w:hanging="360"/>
      </w:pPr>
    </w:lvl>
    <w:lvl w:ilvl="5" w:tplc="040E001B" w:tentative="1">
      <w:start w:val="1"/>
      <w:numFmt w:val="lowerRoman"/>
      <w:lvlText w:val="%6."/>
      <w:lvlJc w:val="right"/>
      <w:pPr>
        <w:ind w:left="3807" w:hanging="180"/>
      </w:pPr>
    </w:lvl>
    <w:lvl w:ilvl="6" w:tplc="040E000F" w:tentative="1">
      <w:start w:val="1"/>
      <w:numFmt w:val="decimal"/>
      <w:lvlText w:val="%7."/>
      <w:lvlJc w:val="left"/>
      <w:pPr>
        <w:ind w:left="4527" w:hanging="360"/>
      </w:pPr>
    </w:lvl>
    <w:lvl w:ilvl="7" w:tplc="040E0019" w:tentative="1">
      <w:start w:val="1"/>
      <w:numFmt w:val="lowerLetter"/>
      <w:lvlText w:val="%8."/>
      <w:lvlJc w:val="left"/>
      <w:pPr>
        <w:ind w:left="5247" w:hanging="360"/>
      </w:pPr>
    </w:lvl>
    <w:lvl w:ilvl="8" w:tplc="040E001B" w:tentative="1">
      <w:start w:val="1"/>
      <w:numFmt w:val="lowerRoman"/>
      <w:lvlText w:val="%9."/>
      <w:lvlJc w:val="right"/>
      <w:pPr>
        <w:ind w:left="5967" w:hanging="180"/>
      </w:pPr>
    </w:lvl>
  </w:abstractNum>
  <w:abstractNum w:abstractNumId="13">
    <w:nsid w:val="6A0D3017"/>
    <w:multiLevelType w:val="hybridMultilevel"/>
    <w:tmpl w:val="AA948FAE"/>
    <w:lvl w:ilvl="0" w:tplc="040E0017">
      <w:start w:val="1"/>
      <w:numFmt w:val="lowerLetter"/>
      <w:lvlText w:val="%1)"/>
      <w:lvlJc w:val="left"/>
      <w:pPr>
        <w:ind w:left="1070" w:hanging="360"/>
      </w:pPr>
      <w:rPr>
        <w:rFonts w:hint="default"/>
      </w:rPr>
    </w:lvl>
    <w:lvl w:ilvl="1" w:tplc="38E038D2">
      <w:start w:val="1"/>
      <w:numFmt w:val="lowerLetter"/>
      <w:lvlText w:val="%2)"/>
      <w:lvlJc w:val="left"/>
      <w:pPr>
        <w:ind w:left="1070" w:hanging="360"/>
      </w:pPr>
      <w:rPr>
        <w:rFonts w:hint="default"/>
        <w:b w:val="0"/>
      </w:r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4">
    <w:nsid w:val="6B9E615E"/>
    <w:multiLevelType w:val="hybridMultilevel"/>
    <w:tmpl w:val="392254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4F77B37"/>
    <w:multiLevelType w:val="hybridMultilevel"/>
    <w:tmpl w:val="7460E4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68F305C"/>
    <w:multiLevelType w:val="hybridMultilevel"/>
    <w:tmpl w:val="7F36CDF0"/>
    <w:lvl w:ilvl="0" w:tplc="040E0017">
      <w:start w:val="1"/>
      <w:numFmt w:val="lowerLetter"/>
      <w:lvlText w:val="%1)"/>
      <w:lvlJc w:val="left"/>
      <w:pPr>
        <w:ind w:left="927" w:hanging="360"/>
      </w:pPr>
      <w:rPr>
        <w:rFonts w:hint="default"/>
      </w:rPr>
    </w:lvl>
    <w:lvl w:ilvl="1" w:tplc="3F2A8D02">
      <w:start w:val="1"/>
      <w:numFmt w:val="lowerLetter"/>
      <w:lvlText w:val="%2)"/>
      <w:lvlJc w:val="left"/>
      <w:pPr>
        <w:ind w:left="927" w:hanging="360"/>
      </w:pPr>
      <w:rPr>
        <w:color w:val="auto"/>
      </w:rPr>
    </w:lvl>
    <w:lvl w:ilvl="2" w:tplc="8836084A">
      <w:start w:val="1"/>
      <w:numFmt w:val="decimal"/>
      <w:lvlText w:val="(%3)"/>
      <w:lvlJc w:val="left"/>
      <w:pPr>
        <w:ind w:left="2766" w:hanging="360"/>
      </w:pPr>
      <w:rPr>
        <w:rFonts w:hint="default"/>
      </w:rPr>
    </w:lvl>
    <w:lvl w:ilvl="3" w:tplc="F436613A">
      <w:start w:val="8"/>
      <w:numFmt w:val="decimal"/>
      <w:lvlText w:val="%4."/>
      <w:lvlJc w:val="left"/>
      <w:pPr>
        <w:ind w:left="3306" w:hanging="360"/>
      </w:pPr>
      <w:rPr>
        <w:rFonts w:hint="default"/>
      </w:r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7">
    <w:nsid w:val="77137727"/>
    <w:multiLevelType w:val="multilevel"/>
    <w:tmpl w:val="441AF42A"/>
    <w:lvl w:ilvl="0">
      <w:start w:val="1"/>
      <w:numFmt w:val="none"/>
      <w:lvlText w:val="b)"/>
      <w:lvlJc w:val="left"/>
      <w:pPr>
        <w:tabs>
          <w:tab w:val="num" w:pos="928"/>
        </w:tabs>
        <w:ind w:left="928" w:hanging="360"/>
      </w:pPr>
      <w:rPr>
        <w:rFonts w:hint="default"/>
      </w:rPr>
    </w:lvl>
    <w:lvl w:ilvl="1">
      <w:start w:val="1"/>
      <w:numFmt w:val="lowerLetter"/>
      <w:lvlText w:val="a%2)"/>
      <w:lvlJc w:val="left"/>
      <w:pPr>
        <w:tabs>
          <w:tab w:val="num" w:pos="1920"/>
        </w:tabs>
        <w:ind w:left="1920" w:hanging="36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5"/>
  </w:num>
  <w:num w:numId="2">
    <w:abstractNumId w:val="12"/>
  </w:num>
  <w:num w:numId="3">
    <w:abstractNumId w:val="8"/>
  </w:num>
  <w:num w:numId="4">
    <w:abstractNumId w:val="13"/>
  </w:num>
  <w:num w:numId="5">
    <w:abstractNumId w:val="7"/>
  </w:num>
  <w:num w:numId="6">
    <w:abstractNumId w:val="1"/>
  </w:num>
  <w:num w:numId="7">
    <w:abstractNumId w:val="3"/>
  </w:num>
  <w:num w:numId="8">
    <w:abstractNumId w:val="6"/>
  </w:num>
  <w:num w:numId="9">
    <w:abstractNumId w:val="17"/>
  </w:num>
  <w:num w:numId="10">
    <w:abstractNumId w:val="0"/>
  </w:num>
  <w:num w:numId="11">
    <w:abstractNumId w:val="16"/>
  </w:num>
  <w:num w:numId="12">
    <w:abstractNumId w:val="4"/>
  </w:num>
  <w:num w:numId="13">
    <w:abstractNumId w:val="14"/>
  </w:num>
  <w:num w:numId="14">
    <w:abstractNumId w:val="2"/>
  </w:num>
  <w:num w:numId="15">
    <w:abstractNumId w:val="5"/>
  </w:num>
  <w:num w:numId="16">
    <w:abstractNumId w:val="10"/>
  </w:num>
  <w:num w:numId="17">
    <w:abstractNumId w:val="11"/>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7C"/>
    <w:rsid w:val="0000124A"/>
    <w:rsid w:val="00005A10"/>
    <w:rsid w:val="00006475"/>
    <w:rsid w:val="00007C71"/>
    <w:rsid w:val="00011B15"/>
    <w:rsid w:val="000169E9"/>
    <w:rsid w:val="00022E47"/>
    <w:rsid w:val="00037B71"/>
    <w:rsid w:val="000D5395"/>
    <w:rsid w:val="00103AFF"/>
    <w:rsid w:val="001070C4"/>
    <w:rsid w:val="0011510D"/>
    <w:rsid w:val="00126BC7"/>
    <w:rsid w:val="001278CA"/>
    <w:rsid w:val="001475C6"/>
    <w:rsid w:val="00163974"/>
    <w:rsid w:val="001948A9"/>
    <w:rsid w:val="00195BB0"/>
    <w:rsid w:val="001A192A"/>
    <w:rsid w:val="001A3264"/>
    <w:rsid w:val="001B3DAF"/>
    <w:rsid w:val="001C147F"/>
    <w:rsid w:val="001E7D42"/>
    <w:rsid w:val="001F175A"/>
    <w:rsid w:val="002039FC"/>
    <w:rsid w:val="0021073B"/>
    <w:rsid w:val="00210A29"/>
    <w:rsid w:val="00211159"/>
    <w:rsid w:val="0021264A"/>
    <w:rsid w:val="00245CC7"/>
    <w:rsid w:val="00251F9C"/>
    <w:rsid w:val="00277915"/>
    <w:rsid w:val="002829DA"/>
    <w:rsid w:val="002C0C1F"/>
    <w:rsid w:val="002C3876"/>
    <w:rsid w:val="002D08A2"/>
    <w:rsid w:val="002E28C5"/>
    <w:rsid w:val="002E7872"/>
    <w:rsid w:val="002F1167"/>
    <w:rsid w:val="002F5F62"/>
    <w:rsid w:val="003024E1"/>
    <w:rsid w:val="0031008F"/>
    <w:rsid w:val="0032430B"/>
    <w:rsid w:val="00347353"/>
    <w:rsid w:val="00353FFC"/>
    <w:rsid w:val="00357957"/>
    <w:rsid w:val="0037347B"/>
    <w:rsid w:val="003951D4"/>
    <w:rsid w:val="003D0620"/>
    <w:rsid w:val="003D2CCA"/>
    <w:rsid w:val="003E3206"/>
    <w:rsid w:val="003E3817"/>
    <w:rsid w:val="003E70E0"/>
    <w:rsid w:val="00466F32"/>
    <w:rsid w:val="004A27AF"/>
    <w:rsid w:val="004C56CC"/>
    <w:rsid w:val="005001E8"/>
    <w:rsid w:val="005307C0"/>
    <w:rsid w:val="00580B02"/>
    <w:rsid w:val="00595A7C"/>
    <w:rsid w:val="005A16BB"/>
    <w:rsid w:val="005A53A2"/>
    <w:rsid w:val="005B0E01"/>
    <w:rsid w:val="005B398B"/>
    <w:rsid w:val="005D3586"/>
    <w:rsid w:val="005E423C"/>
    <w:rsid w:val="005F019C"/>
    <w:rsid w:val="00605961"/>
    <w:rsid w:val="006069D8"/>
    <w:rsid w:val="00651B72"/>
    <w:rsid w:val="006B6273"/>
    <w:rsid w:val="006C70FD"/>
    <w:rsid w:val="00765BBF"/>
    <w:rsid w:val="007A1855"/>
    <w:rsid w:val="007A3503"/>
    <w:rsid w:val="007A435D"/>
    <w:rsid w:val="007B0636"/>
    <w:rsid w:val="007B4721"/>
    <w:rsid w:val="007D510A"/>
    <w:rsid w:val="007E0E13"/>
    <w:rsid w:val="00824F4A"/>
    <w:rsid w:val="008622B5"/>
    <w:rsid w:val="00872F11"/>
    <w:rsid w:val="0088517A"/>
    <w:rsid w:val="00886088"/>
    <w:rsid w:val="008A0E3B"/>
    <w:rsid w:val="008B5C89"/>
    <w:rsid w:val="008B713A"/>
    <w:rsid w:val="008C2AA0"/>
    <w:rsid w:val="008F58FC"/>
    <w:rsid w:val="00900229"/>
    <w:rsid w:val="00911916"/>
    <w:rsid w:val="00927204"/>
    <w:rsid w:val="009315FF"/>
    <w:rsid w:val="0096233E"/>
    <w:rsid w:val="00972F1F"/>
    <w:rsid w:val="009B398A"/>
    <w:rsid w:val="009F1517"/>
    <w:rsid w:val="009F3D37"/>
    <w:rsid w:val="00A31CBD"/>
    <w:rsid w:val="00A4493F"/>
    <w:rsid w:val="00A53AC8"/>
    <w:rsid w:val="00A54B01"/>
    <w:rsid w:val="00A5675D"/>
    <w:rsid w:val="00A648FA"/>
    <w:rsid w:val="00AE4407"/>
    <w:rsid w:val="00B00313"/>
    <w:rsid w:val="00B0697B"/>
    <w:rsid w:val="00B0703B"/>
    <w:rsid w:val="00B11DA9"/>
    <w:rsid w:val="00B2425E"/>
    <w:rsid w:val="00B25894"/>
    <w:rsid w:val="00B46B88"/>
    <w:rsid w:val="00B47642"/>
    <w:rsid w:val="00B765C0"/>
    <w:rsid w:val="00B76D37"/>
    <w:rsid w:val="00B92DB4"/>
    <w:rsid w:val="00BB1BE6"/>
    <w:rsid w:val="00BB4854"/>
    <w:rsid w:val="00BE7579"/>
    <w:rsid w:val="00C077E4"/>
    <w:rsid w:val="00C215E1"/>
    <w:rsid w:val="00C41FFE"/>
    <w:rsid w:val="00C421CB"/>
    <w:rsid w:val="00C477CA"/>
    <w:rsid w:val="00C75224"/>
    <w:rsid w:val="00C8505C"/>
    <w:rsid w:val="00C871BD"/>
    <w:rsid w:val="00C87254"/>
    <w:rsid w:val="00CB77C2"/>
    <w:rsid w:val="00CD3041"/>
    <w:rsid w:val="00CE1D40"/>
    <w:rsid w:val="00D03A32"/>
    <w:rsid w:val="00D0757F"/>
    <w:rsid w:val="00D172D2"/>
    <w:rsid w:val="00D35095"/>
    <w:rsid w:val="00D37248"/>
    <w:rsid w:val="00DC40C0"/>
    <w:rsid w:val="00DE10E6"/>
    <w:rsid w:val="00DE10E7"/>
    <w:rsid w:val="00DE236E"/>
    <w:rsid w:val="00E12A53"/>
    <w:rsid w:val="00E44251"/>
    <w:rsid w:val="00E5747A"/>
    <w:rsid w:val="00EB66C8"/>
    <w:rsid w:val="00ED66E2"/>
    <w:rsid w:val="00EF27C2"/>
    <w:rsid w:val="00EF7279"/>
    <w:rsid w:val="00F13B54"/>
    <w:rsid w:val="00F153E9"/>
    <w:rsid w:val="00F2427B"/>
    <w:rsid w:val="00F32BBE"/>
    <w:rsid w:val="00F400D9"/>
    <w:rsid w:val="00F404BF"/>
    <w:rsid w:val="00F57435"/>
    <w:rsid w:val="00F77B5E"/>
    <w:rsid w:val="00FA16D5"/>
    <w:rsid w:val="00FA4BEE"/>
    <w:rsid w:val="00FB12CE"/>
    <w:rsid w:val="00FD3173"/>
    <w:rsid w:val="00FD49F7"/>
    <w:rsid w:val="00FD52FD"/>
    <w:rsid w:val="00FE6FED"/>
    <w:rsid w:val="00FF0B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643F20B-2968-4A58-A134-A5DD1614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95A7C"/>
    <w:pPr>
      <w:spacing w:after="0" w:line="240" w:lineRule="auto"/>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5B398B"/>
    <w:pPr>
      <w:keepNext/>
      <w:jc w:val="center"/>
      <w:outlineLvl w:val="2"/>
    </w:pPr>
    <w:rPr>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2">
    <w:name w:val="Body Text 2"/>
    <w:basedOn w:val="Norml"/>
    <w:link w:val="Szvegtrzs2Char"/>
    <w:rsid w:val="00595A7C"/>
    <w:pPr>
      <w:overflowPunct w:val="0"/>
      <w:autoSpaceDE w:val="0"/>
      <w:autoSpaceDN w:val="0"/>
      <w:adjustRightInd w:val="0"/>
      <w:jc w:val="center"/>
      <w:textAlignment w:val="baseline"/>
    </w:pPr>
    <w:rPr>
      <w:bCs/>
    </w:rPr>
  </w:style>
  <w:style w:type="character" w:customStyle="1" w:styleId="Szvegtrzs2Char">
    <w:name w:val="Szövegtörzs 2 Char"/>
    <w:basedOn w:val="Bekezdsalapbettpusa"/>
    <w:link w:val="Szvegtrzs2"/>
    <w:rsid w:val="00595A7C"/>
    <w:rPr>
      <w:rFonts w:ascii="Times New Roman" w:eastAsia="Times New Roman" w:hAnsi="Times New Roman" w:cs="Times New Roman"/>
      <w:b/>
      <w:bCs/>
      <w:sz w:val="26"/>
      <w:szCs w:val="20"/>
      <w:lang w:eastAsia="hu-HU"/>
    </w:rPr>
  </w:style>
  <w:style w:type="paragraph" w:styleId="Szvegtrzs">
    <w:name w:val="Body Text"/>
    <w:basedOn w:val="Norml"/>
    <w:link w:val="SzvegtrzsChar"/>
    <w:rsid w:val="00595A7C"/>
    <w:pPr>
      <w:jc w:val="both"/>
    </w:pPr>
    <w:rPr>
      <w:b w:val="0"/>
      <w:bCs/>
      <w:i/>
      <w:iCs/>
    </w:rPr>
  </w:style>
  <w:style w:type="character" w:customStyle="1" w:styleId="SzvegtrzsChar">
    <w:name w:val="Szövegtörzs Char"/>
    <w:basedOn w:val="Bekezdsalapbettpusa"/>
    <w:link w:val="Szvegtrzs"/>
    <w:rsid w:val="00595A7C"/>
    <w:rPr>
      <w:rFonts w:ascii="Times New Roman" w:eastAsia="Times New Roman" w:hAnsi="Times New Roman" w:cs="Times New Roman"/>
      <w:bCs/>
      <w:i/>
      <w:iCs/>
      <w:sz w:val="26"/>
      <w:szCs w:val="20"/>
      <w:lang w:eastAsia="hu-HU"/>
    </w:rPr>
  </w:style>
  <w:style w:type="paragraph" w:styleId="lfej">
    <w:name w:val="header"/>
    <w:basedOn w:val="Norml"/>
    <w:link w:val="lfejChar"/>
    <w:uiPriority w:val="99"/>
    <w:rsid w:val="00595A7C"/>
    <w:pPr>
      <w:tabs>
        <w:tab w:val="center" w:pos="4536"/>
        <w:tab w:val="right" w:pos="9072"/>
      </w:tabs>
    </w:pPr>
  </w:style>
  <w:style w:type="character" w:customStyle="1" w:styleId="lfejChar">
    <w:name w:val="Élőfej Char"/>
    <w:basedOn w:val="Bekezdsalapbettpusa"/>
    <w:link w:val="lfej"/>
    <w:uiPriority w:val="99"/>
    <w:rsid w:val="00595A7C"/>
    <w:rPr>
      <w:rFonts w:ascii="Times New Roman" w:eastAsia="Times New Roman" w:hAnsi="Times New Roman" w:cs="Times New Roman"/>
      <w:b/>
      <w:sz w:val="26"/>
      <w:szCs w:val="20"/>
      <w:lang w:eastAsia="hu-HU"/>
    </w:rPr>
  </w:style>
  <w:style w:type="table" w:styleId="Rcsostblzat">
    <w:name w:val="Table Grid"/>
    <w:basedOn w:val="Normltblzat"/>
    <w:rsid w:val="00595A7C"/>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A7C"/>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1278CA"/>
    <w:pPr>
      <w:ind w:left="720"/>
      <w:contextualSpacing/>
    </w:pPr>
  </w:style>
  <w:style w:type="paragraph" w:styleId="llb">
    <w:name w:val="footer"/>
    <w:basedOn w:val="Norml"/>
    <w:link w:val="llbChar"/>
    <w:uiPriority w:val="99"/>
    <w:unhideWhenUsed/>
    <w:rsid w:val="003E3817"/>
    <w:pPr>
      <w:tabs>
        <w:tab w:val="center" w:pos="4536"/>
        <w:tab w:val="right" w:pos="9072"/>
      </w:tabs>
    </w:pPr>
  </w:style>
  <w:style w:type="character" w:customStyle="1" w:styleId="llbChar">
    <w:name w:val="Élőláb Char"/>
    <w:basedOn w:val="Bekezdsalapbettpusa"/>
    <w:link w:val="llb"/>
    <w:uiPriority w:val="99"/>
    <w:rsid w:val="003E3817"/>
    <w:rPr>
      <w:rFonts w:ascii="Times New Roman" w:eastAsia="Times New Roman" w:hAnsi="Times New Roman" w:cs="Times New Roman"/>
      <w:b/>
      <w:sz w:val="26"/>
      <w:szCs w:val="20"/>
      <w:lang w:eastAsia="hu-HU"/>
    </w:rPr>
  </w:style>
  <w:style w:type="character" w:customStyle="1" w:styleId="apple-converted-space">
    <w:name w:val="apple-converted-space"/>
    <w:rsid w:val="00824F4A"/>
  </w:style>
  <w:style w:type="paragraph" w:styleId="NormlWeb">
    <w:name w:val="Normal (Web)"/>
    <w:basedOn w:val="Norml"/>
    <w:uiPriority w:val="99"/>
    <w:unhideWhenUsed/>
    <w:rsid w:val="00824F4A"/>
    <w:pPr>
      <w:spacing w:before="100" w:beforeAutospacing="1" w:after="100" w:afterAutospacing="1"/>
    </w:pPr>
    <w:rPr>
      <w:b w:val="0"/>
      <w:sz w:val="24"/>
      <w:szCs w:val="24"/>
    </w:rPr>
  </w:style>
  <w:style w:type="paragraph" w:styleId="Buborkszveg">
    <w:name w:val="Balloon Text"/>
    <w:basedOn w:val="Norml"/>
    <w:link w:val="BuborkszvegChar"/>
    <w:uiPriority w:val="99"/>
    <w:semiHidden/>
    <w:unhideWhenUsed/>
    <w:rsid w:val="00FD317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D3173"/>
    <w:rPr>
      <w:rFonts w:ascii="Segoe UI" w:eastAsia="Times New Roman" w:hAnsi="Segoe UI" w:cs="Segoe UI"/>
      <w:b/>
      <w:sz w:val="18"/>
      <w:szCs w:val="18"/>
      <w:lang w:eastAsia="hu-HU"/>
    </w:rPr>
  </w:style>
  <w:style w:type="character" w:customStyle="1" w:styleId="Cmsor3Char">
    <w:name w:val="Címsor 3 Char"/>
    <w:basedOn w:val="Bekezdsalapbettpusa"/>
    <w:link w:val="Cmsor3"/>
    <w:rsid w:val="005B398B"/>
    <w:rPr>
      <w:rFonts w:ascii="Times New Roman" w:eastAsia="Times New Roman" w:hAnsi="Times New Roman" w:cs="Times New Roman"/>
      <w:b/>
      <w:bCs/>
      <w:sz w:val="26"/>
      <w:szCs w:val="20"/>
      <w:lang w:eastAsia="hu-HU"/>
    </w:rPr>
  </w:style>
  <w:style w:type="paragraph" w:customStyle="1" w:styleId="Renalr">
    <w:name w:val="Ren. aláíró"/>
    <w:basedOn w:val="Norml"/>
    <w:rsid w:val="005B398B"/>
    <w:pPr>
      <w:keepNext/>
      <w:tabs>
        <w:tab w:val="center" w:pos="2835"/>
        <w:tab w:val="center" w:pos="7088"/>
      </w:tabs>
      <w:overflowPunct w:val="0"/>
      <w:autoSpaceDE w:val="0"/>
      <w:autoSpaceDN w:val="0"/>
      <w:adjustRightInd w:val="0"/>
      <w:spacing w:before="60"/>
      <w:jc w:val="both"/>
      <w:textAlignment w:val="baseline"/>
    </w:pPr>
    <w:rPr>
      <w:b w:val="0"/>
    </w:rPr>
  </w:style>
  <w:style w:type="paragraph" w:styleId="Szvegtrzs3">
    <w:name w:val="Body Text 3"/>
    <w:basedOn w:val="Norml"/>
    <w:link w:val="Szvegtrzs3Char"/>
    <w:uiPriority w:val="99"/>
    <w:semiHidden/>
    <w:unhideWhenUsed/>
    <w:rsid w:val="005B398B"/>
    <w:pPr>
      <w:spacing w:after="120" w:line="259" w:lineRule="auto"/>
    </w:pPr>
    <w:rPr>
      <w:rFonts w:asciiTheme="minorHAnsi" w:eastAsiaTheme="minorHAnsi" w:hAnsiTheme="minorHAnsi" w:cstheme="minorBidi"/>
      <w:b w:val="0"/>
      <w:sz w:val="16"/>
      <w:szCs w:val="16"/>
      <w:lang w:eastAsia="en-US"/>
    </w:rPr>
  </w:style>
  <w:style w:type="character" w:customStyle="1" w:styleId="Szvegtrzs3Char">
    <w:name w:val="Szövegtörzs 3 Char"/>
    <w:basedOn w:val="Bekezdsalapbettpusa"/>
    <w:link w:val="Szvegtrzs3"/>
    <w:uiPriority w:val="99"/>
    <w:semiHidden/>
    <w:rsid w:val="005B398B"/>
    <w:rPr>
      <w:sz w:val="16"/>
      <w:szCs w:val="16"/>
    </w:rPr>
  </w:style>
  <w:style w:type="character" w:styleId="Hiperhivatkozs">
    <w:name w:val="Hyperlink"/>
    <w:basedOn w:val="Bekezdsalapbettpusa"/>
    <w:uiPriority w:val="99"/>
    <w:unhideWhenUsed/>
    <w:rsid w:val="00EF27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B4AA-D8FF-4F6E-9BD5-873D8A9F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7519</Words>
  <Characters>51886</Characters>
  <Application>Microsoft Office Word</Application>
  <DocSecurity>0</DocSecurity>
  <Lines>432</Lines>
  <Paragraphs>118</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59287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Vargáné Luketics Gabriella</dc:creator>
  <cp:keywords/>
  <dc:description/>
  <cp:lastModifiedBy>Murai Renáta</cp:lastModifiedBy>
  <cp:revision>12</cp:revision>
  <cp:lastPrinted>2016-04-15T11:51:00Z</cp:lastPrinted>
  <dcterms:created xsi:type="dcterms:W3CDTF">2016-04-15T10:12:00Z</dcterms:created>
  <dcterms:modified xsi:type="dcterms:W3CDTF">2016-04-19T07:20:00Z</dcterms:modified>
</cp:coreProperties>
</file>