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AC" w:rsidRPr="00C80EFC" w:rsidRDefault="00A921AC" w:rsidP="00A921AC">
      <w:pPr>
        <w:pStyle w:val="Szvegtrzsbehzssal"/>
        <w:spacing w:after="0"/>
        <w:jc w:val="right"/>
        <w:rPr>
          <w:rFonts w:ascii="Times New Roman" w:hAnsi="Times New Roman"/>
          <w:i/>
          <w:szCs w:val="26"/>
        </w:rPr>
      </w:pPr>
      <w:r w:rsidRPr="00C80EFC">
        <w:rPr>
          <w:rFonts w:ascii="Times New Roman" w:hAnsi="Times New Roman"/>
          <w:i/>
          <w:szCs w:val="26"/>
        </w:rPr>
        <w:t>…</w:t>
      </w:r>
      <w:proofErr w:type="gramStart"/>
      <w:r w:rsidRPr="00C80EFC">
        <w:rPr>
          <w:rFonts w:ascii="Times New Roman" w:hAnsi="Times New Roman"/>
          <w:i/>
          <w:szCs w:val="26"/>
        </w:rPr>
        <w:t>……</w:t>
      </w:r>
      <w:proofErr w:type="gramEnd"/>
      <w:r w:rsidRPr="00C80EFC">
        <w:rPr>
          <w:rFonts w:ascii="Times New Roman" w:hAnsi="Times New Roman"/>
          <w:i/>
          <w:szCs w:val="26"/>
        </w:rPr>
        <w:t>sz. napirend</w:t>
      </w:r>
    </w:p>
    <w:p w:rsidR="00A434EB" w:rsidRPr="00C80EFC" w:rsidRDefault="00A434EB" w:rsidP="00A434EB">
      <w:pPr>
        <w:pStyle w:val="Cmsor1"/>
        <w:jc w:val="right"/>
        <w:rPr>
          <w:szCs w:val="26"/>
        </w:rPr>
      </w:pPr>
    </w:p>
    <w:p w:rsidR="00F42BF2" w:rsidRPr="00C80EFC" w:rsidRDefault="00F42BF2" w:rsidP="00F42BF2">
      <w:pPr>
        <w:rPr>
          <w:sz w:val="26"/>
          <w:szCs w:val="26"/>
        </w:rPr>
      </w:pPr>
    </w:p>
    <w:p w:rsidR="00A434EB" w:rsidRPr="00C80EFC" w:rsidRDefault="00A921AC" w:rsidP="00A434EB">
      <w:pPr>
        <w:pStyle w:val="Cmsor1"/>
        <w:jc w:val="right"/>
        <w:rPr>
          <w:b w:val="0"/>
          <w:bCs w:val="0"/>
          <w:szCs w:val="26"/>
        </w:rPr>
      </w:pPr>
      <w:r w:rsidRPr="00C80EFC">
        <w:rPr>
          <w:szCs w:val="26"/>
        </w:rPr>
        <w:t> </w:t>
      </w:r>
      <w:r w:rsidR="00A434EB" w:rsidRPr="00C80EFC">
        <w:rPr>
          <w:b w:val="0"/>
          <w:bCs w:val="0"/>
          <w:szCs w:val="26"/>
        </w:rPr>
        <w:t xml:space="preserve">Előterjesztve: </w:t>
      </w:r>
    </w:p>
    <w:p w:rsidR="00A921AC" w:rsidRPr="00C80EFC" w:rsidRDefault="00A434EB" w:rsidP="00A434EB">
      <w:pPr>
        <w:pStyle w:val="Cmsor1"/>
        <w:jc w:val="right"/>
        <w:rPr>
          <w:b w:val="0"/>
          <w:bCs w:val="0"/>
          <w:szCs w:val="26"/>
        </w:rPr>
      </w:pPr>
      <w:r w:rsidRPr="00C80EFC">
        <w:rPr>
          <w:b w:val="0"/>
          <w:bCs w:val="0"/>
          <w:szCs w:val="26"/>
        </w:rPr>
        <w:t>Gazdasági és Tulajdonosi Bizottsághoz</w:t>
      </w:r>
    </w:p>
    <w:p w:rsidR="00A434EB" w:rsidRPr="00C80EFC" w:rsidRDefault="00A434EB" w:rsidP="00A434EB">
      <w:pPr>
        <w:jc w:val="right"/>
        <w:rPr>
          <w:sz w:val="26"/>
          <w:szCs w:val="26"/>
        </w:rPr>
      </w:pPr>
      <w:r w:rsidRPr="00C80EFC">
        <w:rPr>
          <w:sz w:val="26"/>
          <w:szCs w:val="26"/>
        </w:rPr>
        <w:t xml:space="preserve">Pesthidegkúti Városrészi Önkormányzathoz </w:t>
      </w:r>
    </w:p>
    <w:p w:rsidR="00A921AC" w:rsidRPr="00C80EFC" w:rsidRDefault="00A921AC" w:rsidP="00A921AC">
      <w:pPr>
        <w:rPr>
          <w:sz w:val="26"/>
          <w:szCs w:val="26"/>
        </w:rPr>
      </w:pPr>
      <w:r w:rsidRPr="00C80EFC">
        <w:rPr>
          <w:sz w:val="26"/>
          <w:szCs w:val="26"/>
        </w:rPr>
        <w:t> </w:t>
      </w:r>
    </w:p>
    <w:p w:rsidR="00A921AC" w:rsidRPr="00C80EFC" w:rsidRDefault="00A921AC" w:rsidP="00A921AC">
      <w:pPr>
        <w:rPr>
          <w:sz w:val="26"/>
          <w:szCs w:val="26"/>
        </w:rPr>
      </w:pPr>
      <w:r w:rsidRPr="00C80EFC">
        <w:rPr>
          <w:sz w:val="26"/>
          <w:szCs w:val="26"/>
        </w:rPr>
        <w:t>  </w:t>
      </w:r>
    </w:p>
    <w:p w:rsidR="00A921AC" w:rsidRPr="00C80EFC" w:rsidRDefault="00A921AC" w:rsidP="00A921AC">
      <w:pPr>
        <w:rPr>
          <w:sz w:val="26"/>
          <w:szCs w:val="26"/>
        </w:rPr>
      </w:pPr>
      <w:r w:rsidRPr="00C80EFC">
        <w:rPr>
          <w:sz w:val="26"/>
          <w:szCs w:val="26"/>
        </w:rPr>
        <w:t> </w:t>
      </w:r>
    </w:p>
    <w:p w:rsidR="00A921AC" w:rsidRPr="00C80EFC" w:rsidRDefault="00A921AC" w:rsidP="00A921AC">
      <w:pPr>
        <w:pStyle w:val="Cm"/>
        <w:rPr>
          <w:spacing w:val="80"/>
          <w:szCs w:val="26"/>
        </w:rPr>
      </w:pPr>
      <w:r w:rsidRPr="00C80EFC">
        <w:rPr>
          <w:spacing w:val="80"/>
          <w:szCs w:val="26"/>
        </w:rPr>
        <w:t>ELŐTERJESZTÉS</w:t>
      </w:r>
    </w:p>
    <w:p w:rsidR="00A921AC" w:rsidRPr="00C80EFC" w:rsidRDefault="00A921AC" w:rsidP="00A921AC">
      <w:pPr>
        <w:pStyle w:val="Alcm"/>
        <w:spacing w:after="0"/>
        <w:rPr>
          <w:rFonts w:ascii="Times New Roman" w:hAnsi="Times New Roman" w:cs="Times New Roman"/>
          <w:b/>
          <w:bCs/>
          <w:sz w:val="26"/>
          <w:szCs w:val="26"/>
        </w:rPr>
      </w:pPr>
      <w:r w:rsidRPr="00C80EFC">
        <w:rPr>
          <w:rFonts w:ascii="Times New Roman" w:hAnsi="Times New Roman" w:cs="Times New Roman"/>
          <w:b/>
          <w:bCs/>
          <w:sz w:val="26"/>
          <w:szCs w:val="26"/>
        </w:rPr>
        <w:t xml:space="preserve">A Képviselő-testület 2015. április 28-i </w:t>
      </w:r>
      <w:r w:rsidR="00F42BF2" w:rsidRPr="00C80EFC">
        <w:rPr>
          <w:rFonts w:ascii="Times New Roman" w:hAnsi="Times New Roman" w:cs="Times New Roman"/>
          <w:b/>
          <w:bCs/>
          <w:sz w:val="26"/>
          <w:szCs w:val="26"/>
        </w:rPr>
        <w:t xml:space="preserve">rendes </w:t>
      </w:r>
      <w:r w:rsidRPr="00C80EFC">
        <w:rPr>
          <w:rFonts w:ascii="Times New Roman" w:hAnsi="Times New Roman" w:cs="Times New Roman"/>
          <w:b/>
          <w:bCs/>
          <w:sz w:val="26"/>
          <w:szCs w:val="26"/>
        </w:rPr>
        <w:t>ülésére</w:t>
      </w:r>
    </w:p>
    <w:p w:rsidR="00F42BF2" w:rsidRPr="00C80EFC" w:rsidRDefault="00F42BF2" w:rsidP="00A921AC">
      <w:pPr>
        <w:jc w:val="both"/>
        <w:rPr>
          <w:b/>
          <w:bCs/>
          <w:sz w:val="26"/>
          <w:szCs w:val="26"/>
        </w:rPr>
      </w:pPr>
    </w:p>
    <w:p w:rsidR="00A921AC" w:rsidRPr="00C80EFC" w:rsidRDefault="00A921AC" w:rsidP="00A921AC">
      <w:pPr>
        <w:jc w:val="both"/>
        <w:rPr>
          <w:b/>
          <w:bCs/>
          <w:sz w:val="26"/>
          <w:szCs w:val="26"/>
        </w:rPr>
      </w:pPr>
      <w:r w:rsidRPr="00C80EFC">
        <w:rPr>
          <w:b/>
          <w:bCs/>
          <w:sz w:val="26"/>
          <w:szCs w:val="26"/>
        </w:rPr>
        <w:t>  </w:t>
      </w:r>
    </w:p>
    <w:p w:rsidR="00A921AC" w:rsidRPr="00C80EFC" w:rsidRDefault="00A921AC" w:rsidP="00A921AC">
      <w:pPr>
        <w:jc w:val="both"/>
        <w:rPr>
          <w:b/>
          <w:bCs/>
          <w:sz w:val="26"/>
          <w:szCs w:val="26"/>
        </w:rPr>
      </w:pPr>
      <w:r w:rsidRPr="00C80EFC">
        <w:rPr>
          <w:b/>
          <w:bCs/>
          <w:sz w:val="26"/>
          <w:szCs w:val="26"/>
        </w:rPr>
        <w:t> </w:t>
      </w:r>
    </w:p>
    <w:p w:rsidR="00A921AC" w:rsidRPr="00C80EFC" w:rsidRDefault="00A921AC" w:rsidP="00A921AC">
      <w:pPr>
        <w:pStyle w:val="Szvegtrzs"/>
        <w:rPr>
          <w:szCs w:val="26"/>
        </w:rPr>
      </w:pPr>
      <w:r w:rsidRPr="00C80EFC">
        <w:rPr>
          <w:b/>
          <w:szCs w:val="26"/>
        </w:rPr>
        <w:t>Tárgy:</w:t>
      </w:r>
      <w:r w:rsidRPr="00C80EFC">
        <w:rPr>
          <w:szCs w:val="26"/>
        </w:rPr>
        <w:t xml:space="preserve"> </w:t>
      </w:r>
      <w:r w:rsidR="004D172F" w:rsidRPr="00C80EFC">
        <w:rPr>
          <w:szCs w:val="26"/>
        </w:rPr>
        <w:t>Pályázattal kapcsolatos tulajdonosi hozzájárulás</w:t>
      </w:r>
    </w:p>
    <w:p w:rsidR="00A921AC" w:rsidRPr="00C80EFC" w:rsidRDefault="00A921AC" w:rsidP="00A921AC">
      <w:pPr>
        <w:jc w:val="both"/>
        <w:rPr>
          <w:sz w:val="26"/>
          <w:szCs w:val="26"/>
        </w:rPr>
      </w:pPr>
    </w:p>
    <w:p w:rsidR="00A921AC" w:rsidRPr="00C80EFC" w:rsidRDefault="00A921AC" w:rsidP="00A921AC">
      <w:pPr>
        <w:jc w:val="both"/>
        <w:rPr>
          <w:sz w:val="26"/>
          <w:szCs w:val="26"/>
        </w:rPr>
      </w:pPr>
      <w:r w:rsidRPr="00C80EFC">
        <w:rPr>
          <w:sz w:val="26"/>
          <w:szCs w:val="26"/>
        </w:rPr>
        <w:t> </w:t>
      </w:r>
    </w:p>
    <w:p w:rsidR="00A921AC" w:rsidRPr="00C80EFC" w:rsidRDefault="00A921AC" w:rsidP="00A921AC">
      <w:pPr>
        <w:jc w:val="both"/>
        <w:rPr>
          <w:sz w:val="26"/>
          <w:szCs w:val="26"/>
        </w:rPr>
      </w:pPr>
      <w:r w:rsidRPr="00C80EFC">
        <w:rPr>
          <w:sz w:val="26"/>
          <w:szCs w:val="26"/>
        </w:rPr>
        <w:t> </w:t>
      </w:r>
    </w:p>
    <w:p w:rsidR="00A921AC" w:rsidRPr="00C80EFC" w:rsidRDefault="00A921AC" w:rsidP="00A921AC">
      <w:pPr>
        <w:jc w:val="both"/>
        <w:rPr>
          <w:sz w:val="26"/>
          <w:szCs w:val="26"/>
        </w:rPr>
      </w:pPr>
      <w:r w:rsidRPr="00C80EFC">
        <w:rPr>
          <w:sz w:val="26"/>
          <w:szCs w:val="26"/>
        </w:rPr>
        <w:t> </w:t>
      </w:r>
    </w:p>
    <w:p w:rsidR="00A921AC" w:rsidRPr="00C80EFC" w:rsidRDefault="00A921AC" w:rsidP="00A921AC">
      <w:pPr>
        <w:jc w:val="both"/>
        <w:rPr>
          <w:sz w:val="26"/>
          <w:szCs w:val="26"/>
        </w:rPr>
      </w:pPr>
      <w:r w:rsidRPr="00C80EFC">
        <w:rPr>
          <w:sz w:val="26"/>
          <w:szCs w:val="26"/>
        </w:rPr>
        <w:t> </w:t>
      </w:r>
    </w:p>
    <w:p w:rsidR="00A921AC" w:rsidRPr="00C80EFC" w:rsidRDefault="00A921AC" w:rsidP="00A921AC">
      <w:pPr>
        <w:pStyle w:val="Szvegtrzs"/>
        <w:rPr>
          <w:szCs w:val="26"/>
        </w:rPr>
      </w:pPr>
      <w:r w:rsidRPr="00C80EFC">
        <w:rPr>
          <w:b/>
          <w:bCs/>
          <w:szCs w:val="26"/>
        </w:rPr>
        <w:t>Készítette</w:t>
      </w:r>
      <w:proofErr w:type="gramStart"/>
      <w:r w:rsidRPr="00C80EFC">
        <w:rPr>
          <w:b/>
          <w:bCs/>
          <w:szCs w:val="26"/>
        </w:rPr>
        <w:t xml:space="preserve">: </w:t>
      </w:r>
      <w:r w:rsidRPr="00C80EFC">
        <w:rPr>
          <w:szCs w:val="26"/>
        </w:rPr>
        <w:t>…</w:t>
      </w:r>
      <w:proofErr w:type="gramEnd"/>
      <w:r w:rsidRPr="00C80EFC">
        <w:rPr>
          <w:szCs w:val="26"/>
        </w:rPr>
        <w:t>…………...…………………………..</w:t>
      </w:r>
    </w:p>
    <w:p w:rsidR="00A921AC" w:rsidRPr="00C80EFC" w:rsidRDefault="00A921AC" w:rsidP="00A921AC">
      <w:pPr>
        <w:pStyle w:val="Szvegtrzs"/>
        <w:ind w:left="1080" w:right="4032"/>
        <w:jc w:val="center"/>
        <w:rPr>
          <w:szCs w:val="26"/>
        </w:rPr>
      </w:pPr>
      <w:r w:rsidRPr="00C80EFC">
        <w:rPr>
          <w:szCs w:val="26"/>
        </w:rPr>
        <w:t>Kabai Ferenc</w:t>
      </w:r>
    </w:p>
    <w:p w:rsidR="00A921AC" w:rsidRPr="00C80EFC" w:rsidRDefault="00A921AC" w:rsidP="00A921AC">
      <w:pPr>
        <w:ind w:left="1080" w:right="4032"/>
        <w:jc w:val="center"/>
        <w:rPr>
          <w:bCs/>
          <w:sz w:val="26"/>
          <w:szCs w:val="26"/>
        </w:rPr>
      </w:pPr>
      <w:proofErr w:type="gramStart"/>
      <w:r w:rsidRPr="00C80EFC">
        <w:rPr>
          <w:bCs/>
          <w:sz w:val="26"/>
          <w:szCs w:val="26"/>
        </w:rPr>
        <w:t>kabinetvezető</w:t>
      </w:r>
      <w:proofErr w:type="gramEnd"/>
    </w:p>
    <w:p w:rsidR="00A921AC" w:rsidRPr="00C80EFC" w:rsidRDefault="00A921AC" w:rsidP="00A921AC">
      <w:pPr>
        <w:jc w:val="both"/>
        <w:rPr>
          <w:b/>
          <w:bCs/>
          <w:sz w:val="26"/>
          <w:szCs w:val="26"/>
        </w:rPr>
      </w:pPr>
    </w:p>
    <w:p w:rsidR="00A921AC" w:rsidRPr="00C80EFC" w:rsidRDefault="00A921AC" w:rsidP="00A921AC">
      <w:pPr>
        <w:jc w:val="both"/>
        <w:rPr>
          <w:b/>
          <w:bCs/>
          <w:sz w:val="26"/>
          <w:szCs w:val="26"/>
        </w:rPr>
      </w:pPr>
    </w:p>
    <w:p w:rsidR="00A921AC" w:rsidRPr="00C80EFC" w:rsidRDefault="00A921AC" w:rsidP="00A921AC">
      <w:pPr>
        <w:jc w:val="both"/>
        <w:rPr>
          <w:b/>
          <w:bCs/>
          <w:sz w:val="26"/>
          <w:szCs w:val="26"/>
        </w:rPr>
      </w:pPr>
    </w:p>
    <w:p w:rsidR="00A921AC" w:rsidRPr="00C80EFC" w:rsidRDefault="00A921AC" w:rsidP="00A921AC">
      <w:pPr>
        <w:jc w:val="both"/>
        <w:rPr>
          <w:b/>
          <w:bCs/>
          <w:sz w:val="26"/>
          <w:szCs w:val="26"/>
        </w:rPr>
      </w:pPr>
      <w:r w:rsidRPr="00C80EFC">
        <w:rPr>
          <w:b/>
          <w:bCs/>
          <w:sz w:val="26"/>
          <w:szCs w:val="26"/>
        </w:rPr>
        <w:t>Egyeztetve</w:t>
      </w:r>
      <w:proofErr w:type="gramStart"/>
      <w:r w:rsidRPr="00C80EFC">
        <w:rPr>
          <w:b/>
          <w:bCs/>
          <w:sz w:val="26"/>
          <w:szCs w:val="26"/>
        </w:rPr>
        <w:t xml:space="preserve">: </w:t>
      </w:r>
      <w:r w:rsidRPr="00C80EFC">
        <w:rPr>
          <w:bCs/>
          <w:sz w:val="26"/>
          <w:szCs w:val="26"/>
        </w:rPr>
        <w:t>…</w:t>
      </w:r>
      <w:proofErr w:type="gramEnd"/>
      <w:r w:rsidRPr="00C80EFC">
        <w:rPr>
          <w:bCs/>
          <w:sz w:val="26"/>
          <w:szCs w:val="26"/>
        </w:rPr>
        <w:t>………………………………………</w:t>
      </w:r>
    </w:p>
    <w:p w:rsidR="00A921AC" w:rsidRPr="00C80EFC" w:rsidRDefault="00A921AC" w:rsidP="00A921AC">
      <w:pPr>
        <w:ind w:left="1080" w:right="4032"/>
        <w:jc w:val="center"/>
        <w:rPr>
          <w:sz w:val="26"/>
          <w:szCs w:val="26"/>
        </w:rPr>
      </w:pPr>
      <w:r w:rsidRPr="00C80EFC">
        <w:rPr>
          <w:sz w:val="26"/>
          <w:szCs w:val="26"/>
        </w:rPr>
        <w:t>Dankó Virág</w:t>
      </w:r>
    </w:p>
    <w:p w:rsidR="00A921AC" w:rsidRPr="00C80EFC" w:rsidRDefault="00A921AC" w:rsidP="00A921AC">
      <w:pPr>
        <w:ind w:left="1080" w:right="4032"/>
        <w:jc w:val="center"/>
        <w:rPr>
          <w:sz w:val="26"/>
          <w:szCs w:val="26"/>
        </w:rPr>
      </w:pPr>
      <w:proofErr w:type="gramStart"/>
      <w:r w:rsidRPr="00C80EFC">
        <w:rPr>
          <w:sz w:val="26"/>
          <w:szCs w:val="26"/>
        </w:rPr>
        <w:t>alpolgármester</w:t>
      </w:r>
      <w:proofErr w:type="gramEnd"/>
    </w:p>
    <w:p w:rsidR="00A921AC" w:rsidRPr="00C80EFC" w:rsidRDefault="00A921AC" w:rsidP="00A921AC">
      <w:pPr>
        <w:pStyle w:val="Szvegtrzs"/>
        <w:rPr>
          <w:b/>
          <w:bCs/>
          <w:szCs w:val="26"/>
        </w:rPr>
      </w:pPr>
    </w:p>
    <w:p w:rsidR="00A921AC" w:rsidRPr="00C80EFC" w:rsidRDefault="00A921AC" w:rsidP="00A921AC">
      <w:pPr>
        <w:pStyle w:val="Szvegtrzs"/>
        <w:rPr>
          <w:b/>
          <w:bCs/>
          <w:szCs w:val="26"/>
        </w:rPr>
      </w:pPr>
    </w:p>
    <w:p w:rsidR="00F42BF2" w:rsidRPr="00C80EFC" w:rsidRDefault="00F42BF2" w:rsidP="00F42BF2">
      <w:pPr>
        <w:rPr>
          <w:sz w:val="26"/>
          <w:szCs w:val="26"/>
        </w:rPr>
      </w:pPr>
      <w:r w:rsidRPr="00C80EFC">
        <w:rPr>
          <w:sz w:val="26"/>
          <w:szCs w:val="26"/>
        </w:rPr>
        <w:tab/>
      </w:r>
      <w:r w:rsidRPr="00C80EFC">
        <w:rPr>
          <w:sz w:val="26"/>
          <w:szCs w:val="26"/>
        </w:rPr>
        <w:tab/>
      </w:r>
      <w:r w:rsidRPr="00C80EFC">
        <w:rPr>
          <w:sz w:val="26"/>
          <w:szCs w:val="26"/>
        </w:rPr>
        <w:tab/>
        <w:t>………………………………</w:t>
      </w:r>
    </w:p>
    <w:p w:rsidR="00F42BF2" w:rsidRPr="00C80EFC" w:rsidRDefault="00F42BF2" w:rsidP="00F42BF2">
      <w:pPr>
        <w:rPr>
          <w:sz w:val="26"/>
          <w:szCs w:val="26"/>
        </w:rPr>
      </w:pPr>
      <w:r w:rsidRPr="00C80EFC">
        <w:rPr>
          <w:sz w:val="26"/>
          <w:szCs w:val="26"/>
        </w:rPr>
        <w:tab/>
      </w:r>
      <w:r w:rsidRPr="00C80EFC">
        <w:rPr>
          <w:sz w:val="26"/>
          <w:szCs w:val="26"/>
        </w:rPr>
        <w:tab/>
      </w:r>
      <w:r w:rsidRPr="00C80EFC">
        <w:rPr>
          <w:sz w:val="26"/>
          <w:szCs w:val="26"/>
        </w:rPr>
        <w:tab/>
        <w:t xml:space="preserve">  Szigetiné Bangó Ildikó</w:t>
      </w:r>
    </w:p>
    <w:p w:rsidR="00F42BF2" w:rsidRPr="00C80EFC" w:rsidRDefault="00F42BF2" w:rsidP="00F42BF2">
      <w:pPr>
        <w:rPr>
          <w:sz w:val="26"/>
          <w:szCs w:val="26"/>
        </w:rPr>
      </w:pPr>
      <w:r w:rsidRPr="00C80EFC">
        <w:rPr>
          <w:sz w:val="26"/>
          <w:szCs w:val="26"/>
        </w:rPr>
        <w:tab/>
      </w:r>
      <w:r w:rsidRPr="00C80EFC">
        <w:rPr>
          <w:sz w:val="26"/>
          <w:szCs w:val="26"/>
        </w:rPr>
        <w:tab/>
      </w:r>
      <w:r w:rsidRPr="00C80EFC">
        <w:rPr>
          <w:sz w:val="26"/>
          <w:szCs w:val="26"/>
        </w:rPr>
        <w:tab/>
        <w:t>Pénzügyi Iroda vezetője</w:t>
      </w:r>
    </w:p>
    <w:p w:rsidR="00A921AC" w:rsidRPr="00C80EFC" w:rsidRDefault="00A921AC" w:rsidP="00A921AC">
      <w:pPr>
        <w:pStyle w:val="Szvegtrzs"/>
        <w:rPr>
          <w:b/>
          <w:bCs/>
          <w:szCs w:val="26"/>
        </w:rPr>
      </w:pPr>
    </w:p>
    <w:p w:rsidR="00F42BF2" w:rsidRPr="00C80EFC" w:rsidRDefault="00F42BF2" w:rsidP="00A921AC">
      <w:pPr>
        <w:pStyle w:val="Szvegtrzs"/>
        <w:rPr>
          <w:b/>
          <w:bCs/>
          <w:szCs w:val="26"/>
        </w:rPr>
      </w:pPr>
    </w:p>
    <w:p w:rsidR="00A921AC" w:rsidRPr="00C80EFC" w:rsidRDefault="00A921AC" w:rsidP="00A921AC">
      <w:pPr>
        <w:pStyle w:val="Szvegtrzs"/>
        <w:rPr>
          <w:szCs w:val="26"/>
        </w:rPr>
      </w:pPr>
      <w:r w:rsidRPr="00C80EFC">
        <w:rPr>
          <w:b/>
          <w:bCs/>
          <w:szCs w:val="26"/>
        </w:rPr>
        <w:t>Látta</w:t>
      </w:r>
      <w:proofErr w:type="gramStart"/>
      <w:r w:rsidRPr="00C80EFC">
        <w:rPr>
          <w:b/>
          <w:bCs/>
          <w:szCs w:val="26"/>
        </w:rPr>
        <w:t>:</w:t>
      </w:r>
      <w:r w:rsidRPr="00C80EFC">
        <w:rPr>
          <w:szCs w:val="26"/>
        </w:rPr>
        <w:t xml:space="preserve"> …</w:t>
      </w:r>
      <w:proofErr w:type="gramEnd"/>
      <w:r w:rsidRPr="00C80EFC">
        <w:rPr>
          <w:szCs w:val="26"/>
        </w:rPr>
        <w:t>……………………………………………</w:t>
      </w:r>
    </w:p>
    <w:p w:rsidR="00A921AC" w:rsidRPr="00C80EFC" w:rsidRDefault="00A921AC" w:rsidP="00A921AC">
      <w:pPr>
        <w:pStyle w:val="Szvegtrzs"/>
        <w:ind w:left="1260" w:right="4032"/>
        <w:jc w:val="center"/>
        <w:rPr>
          <w:szCs w:val="26"/>
        </w:rPr>
      </w:pPr>
      <w:proofErr w:type="gramStart"/>
      <w:r w:rsidRPr="00C80EFC">
        <w:rPr>
          <w:szCs w:val="26"/>
        </w:rPr>
        <w:t>dr.</w:t>
      </w:r>
      <w:proofErr w:type="gramEnd"/>
      <w:r w:rsidRPr="00C80EFC">
        <w:rPr>
          <w:szCs w:val="26"/>
        </w:rPr>
        <w:t xml:space="preserve"> Szalai Tibor</w:t>
      </w:r>
    </w:p>
    <w:p w:rsidR="00A921AC" w:rsidRPr="00C80EFC" w:rsidRDefault="00A921AC" w:rsidP="00A921AC">
      <w:pPr>
        <w:pStyle w:val="Szvegtrzs"/>
        <w:ind w:left="1260" w:right="4032"/>
        <w:jc w:val="center"/>
        <w:rPr>
          <w:szCs w:val="26"/>
        </w:rPr>
      </w:pPr>
      <w:proofErr w:type="gramStart"/>
      <w:r w:rsidRPr="00C80EFC">
        <w:rPr>
          <w:szCs w:val="26"/>
        </w:rPr>
        <w:t>jegyző</w:t>
      </w:r>
      <w:proofErr w:type="gramEnd"/>
    </w:p>
    <w:p w:rsidR="00A921AC" w:rsidRPr="00C80EFC" w:rsidRDefault="00A921AC" w:rsidP="00A921AC">
      <w:pPr>
        <w:jc w:val="both"/>
        <w:rPr>
          <w:sz w:val="26"/>
          <w:szCs w:val="26"/>
        </w:rPr>
      </w:pPr>
      <w:r w:rsidRPr="00C80EFC">
        <w:rPr>
          <w:sz w:val="26"/>
          <w:szCs w:val="26"/>
        </w:rPr>
        <w:t> </w:t>
      </w:r>
    </w:p>
    <w:p w:rsidR="00A921AC" w:rsidRPr="00C80EFC" w:rsidRDefault="00A921AC" w:rsidP="00A921AC">
      <w:pPr>
        <w:jc w:val="both"/>
        <w:rPr>
          <w:sz w:val="26"/>
          <w:szCs w:val="26"/>
        </w:rPr>
      </w:pPr>
    </w:p>
    <w:p w:rsidR="00A921AC" w:rsidRPr="00C80EFC" w:rsidRDefault="00A921AC" w:rsidP="00A921AC">
      <w:pPr>
        <w:jc w:val="both"/>
        <w:rPr>
          <w:sz w:val="26"/>
          <w:szCs w:val="26"/>
        </w:rPr>
      </w:pPr>
    </w:p>
    <w:p w:rsidR="00A921AC" w:rsidRPr="00C80EFC" w:rsidRDefault="00A921AC" w:rsidP="00A921AC">
      <w:pPr>
        <w:jc w:val="both"/>
        <w:rPr>
          <w:sz w:val="26"/>
          <w:szCs w:val="26"/>
        </w:rPr>
      </w:pPr>
      <w:r w:rsidRPr="00C80EFC">
        <w:rPr>
          <w:sz w:val="26"/>
          <w:szCs w:val="26"/>
        </w:rPr>
        <w:t> </w:t>
      </w:r>
    </w:p>
    <w:p w:rsidR="00A921AC" w:rsidRPr="00C80EFC" w:rsidRDefault="00A921AC" w:rsidP="00A921AC">
      <w:pPr>
        <w:jc w:val="both"/>
        <w:rPr>
          <w:sz w:val="26"/>
          <w:szCs w:val="26"/>
        </w:rPr>
      </w:pPr>
      <w:r w:rsidRPr="00C80EFC">
        <w:rPr>
          <w:sz w:val="26"/>
          <w:szCs w:val="26"/>
        </w:rPr>
        <w:t> </w:t>
      </w:r>
    </w:p>
    <w:p w:rsidR="00A921AC" w:rsidRPr="00C80EFC" w:rsidRDefault="00A921AC" w:rsidP="00A921AC">
      <w:pPr>
        <w:pStyle w:val="Cmsor1"/>
        <w:jc w:val="right"/>
        <w:rPr>
          <w:b w:val="0"/>
          <w:bCs w:val="0"/>
          <w:i/>
          <w:szCs w:val="26"/>
        </w:rPr>
      </w:pPr>
      <w:r w:rsidRPr="00C80EFC">
        <w:rPr>
          <w:b w:val="0"/>
          <w:bCs w:val="0"/>
          <w:i/>
          <w:szCs w:val="26"/>
        </w:rPr>
        <w:t xml:space="preserve">A napirend </w:t>
      </w:r>
      <w:r w:rsidRPr="00C80EFC">
        <w:rPr>
          <w:b w:val="0"/>
          <w:i/>
          <w:szCs w:val="26"/>
        </w:rPr>
        <w:t>zárt</w:t>
      </w:r>
      <w:r w:rsidRPr="00C80EFC">
        <w:rPr>
          <w:b w:val="0"/>
          <w:bCs w:val="0"/>
          <w:i/>
          <w:szCs w:val="26"/>
        </w:rPr>
        <w:t xml:space="preserve"> ülésen</w:t>
      </w:r>
      <w:r w:rsidRPr="00C80EFC">
        <w:rPr>
          <w:b w:val="0"/>
          <w:bCs w:val="0"/>
          <w:i/>
          <w:szCs w:val="26"/>
        </w:rPr>
        <w:br/>
        <w:t xml:space="preserve"> történő tárgyalást nem igényel</w:t>
      </w:r>
    </w:p>
    <w:p w:rsidR="005D276A" w:rsidRDefault="005D276A">
      <w:pPr>
        <w:spacing w:after="160" w:line="259" w:lineRule="auto"/>
        <w:rPr>
          <w:b/>
          <w:sz w:val="26"/>
          <w:szCs w:val="26"/>
        </w:rPr>
      </w:pPr>
      <w:r>
        <w:rPr>
          <w:b/>
          <w:sz w:val="26"/>
          <w:szCs w:val="26"/>
        </w:rPr>
        <w:br w:type="page"/>
      </w:r>
    </w:p>
    <w:p w:rsidR="00A921AC" w:rsidRPr="00C80EFC" w:rsidRDefault="00A921AC" w:rsidP="00A921AC">
      <w:pPr>
        <w:rPr>
          <w:b/>
          <w:sz w:val="26"/>
          <w:szCs w:val="26"/>
        </w:rPr>
      </w:pPr>
      <w:r w:rsidRPr="00C80EFC">
        <w:rPr>
          <w:b/>
          <w:sz w:val="26"/>
          <w:szCs w:val="26"/>
        </w:rPr>
        <w:lastRenderedPageBreak/>
        <w:t>Tisztelt Képviselő-testület!</w:t>
      </w:r>
    </w:p>
    <w:p w:rsidR="00A921AC" w:rsidRPr="00C80EFC" w:rsidRDefault="00A921AC" w:rsidP="00A921AC">
      <w:pPr>
        <w:rPr>
          <w:b/>
          <w:sz w:val="26"/>
          <w:szCs w:val="26"/>
        </w:rPr>
      </w:pPr>
    </w:p>
    <w:p w:rsidR="00F42BF2" w:rsidRPr="00C80EFC" w:rsidRDefault="00F96F66" w:rsidP="00367897">
      <w:pPr>
        <w:spacing w:before="160"/>
        <w:jc w:val="both"/>
        <w:rPr>
          <w:sz w:val="26"/>
          <w:szCs w:val="26"/>
        </w:rPr>
      </w:pPr>
      <w:r w:rsidRPr="00C80EFC">
        <w:rPr>
          <w:sz w:val="26"/>
          <w:szCs w:val="26"/>
        </w:rPr>
        <w:t xml:space="preserve">A II. Kerületi Önkormányzat 2009 nyarára átfogó koncepciót dolgozott ki „Sport és egészségliget” címen a </w:t>
      </w:r>
      <w:proofErr w:type="spellStart"/>
      <w:r w:rsidRPr="00C80EFC">
        <w:rPr>
          <w:sz w:val="26"/>
          <w:szCs w:val="26"/>
        </w:rPr>
        <w:t>pesthidegkúti</w:t>
      </w:r>
      <w:proofErr w:type="spellEnd"/>
      <w:r w:rsidRPr="00C80EFC">
        <w:rPr>
          <w:sz w:val="26"/>
          <w:szCs w:val="26"/>
        </w:rPr>
        <w:t xml:space="preserve"> Szabadság utca, Kadarka utca, Áchim András </w:t>
      </w:r>
      <w:r w:rsidR="004D172F" w:rsidRPr="00C80EFC">
        <w:rPr>
          <w:sz w:val="26"/>
          <w:szCs w:val="26"/>
        </w:rPr>
        <w:t>utca</w:t>
      </w:r>
      <w:r w:rsidRPr="00C80EFC">
        <w:rPr>
          <w:sz w:val="26"/>
          <w:szCs w:val="26"/>
        </w:rPr>
        <w:t xml:space="preserve"> és Máriaremetei út által határolt terület rendezésére, amelyet – lakossági konzultáció formájában – 1,5 évig tartó széleskörű közvélemény kutatás és piacfelmérés előzött meg. Mivel a lakossági vélemények egyértelművé tették, hogy a területen csak sport- és rekreációs célú elemeket is magába foglaló beruházás valósulhat meg, az önkormányzat ezt szem előtt tartva, azóta is minden pályázati forrást megpróbál felkutatni a koncepcióterv elemeinek több ütemben történő megvalósítására. </w:t>
      </w:r>
    </w:p>
    <w:p w:rsidR="00854A80" w:rsidRDefault="00F96F66" w:rsidP="00367897">
      <w:pPr>
        <w:spacing w:before="160"/>
        <w:jc w:val="both"/>
        <w:rPr>
          <w:sz w:val="26"/>
          <w:szCs w:val="26"/>
        </w:rPr>
      </w:pPr>
      <w:r w:rsidRPr="00C80EFC">
        <w:rPr>
          <w:sz w:val="26"/>
          <w:szCs w:val="26"/>
        </w:rPr>
        <w:t>Ennek jegyében sikeresen pályáztunk az MLSZ-nél az utánpótlás-nevelés fejlesztését támogató pályaépítési programra</w:t>
      </w:r>
      <w:r w:rsidR="00A434EB" w:rsidRPr="00C80EFC">
        <w:rPr>
          <w:sz w:val="26"/>
          <w:szCs w:val="26"/>
        </w:rPr>
        <w:t xml:space="preserve">, </w:t>
      </w:r>
      <w:r w:rsidR="001C12E6">
        <w:rPr>
          <w:sz w:val="26"/>
          <w:szCs w:val="26"/>
        </w:rPr>
        <w:t>melynek eredményeként</w:t>
      </w:r>
      <w:r w:rsidR="00A434EB" w:rsidRPr="00C80EFC">
        <w:rPr>
          <w:sz w:val="26"/>
          <w:szCs w:val="26"/>
        </w:rPr>
        <w:t xml:space="preserve"> 2014-ben – jelentős önerő hozzáadásával – átadásra került a</w:t>
      </w:r>
      <w:r w:rsidRPr="00C80EFC">
        <w:rPr>
          <w:sz w:val="26"/>
          <w:szCs w:val="26"/>
        </w:rPr>
        <w:t xml:space="preserve"> </w:t>
      </w:r>
      <w:proofErr w:type="spellStart"/>
      <w:r w:rsidRPr="00C80EFC">
        <w:rPr>
          <w:sz w:val="26"/>
          <w:szCs w:val="26"/>
        </w:rPr>
        <w:t>Pokorny</w:t>
      </w:r>
      <w:proofErr w:type="spellEnd"/>
      <w:r w:rsidRPr="00C80EFC">
        <w:rPr>
          <w:sz w:val="26"/>
          <w:szCs w:val="26"/>
        </w:rPr>
        <w:t xml:space="preserve"> József Szabadidő és Sportcentrum</w:t>
      </w:r>
      <w:r w:rsidR="00A434EB" w:rsidRPr="00C80EFC">
        <w:rPr>
          <w:sz w:val="26"/>
          <w:szCs w:val="26"/>
        </w:rPr>
        <w:t xml:space="preserve">, amely labdarúgó- és teniszpályákat, az ezeket kiszolgáló létesítményeket, és egy közösségi célokat szolgáló, ingyenesen használható szabadidőparkot foglal magában. </w:t>
      </w:r>
    </w:p>
    <w:p w:rsidR="00C62942" w:rsidRDefault="00F96F66" w:rsidP="00367897">
      <w:pPr>
        <w:spacing w:before="160"/>
        <w:jc w:val="both"/>
        <w:rPr>
          <w:sz w:val="26"/>
          <w:szCs w:val="26"/>
        </w:rPr>
      </w:pPr>
      <w:r w:rsidRPr="00C80EFC">
        <w:rPr>
          <w:sz w:val="26"/>
          <w:szCs w:val="26"/>
        </w:rPr>
        <w:t xml:space="preserve">A koncepciótervnek és a lakossági elvárásoknak is utolsó, egyúttal legnagyobb eleme </w:t>
      </w:r>
      <w:r w:rsidR="00F42BF2" w:rsidRPr="00C80EFC">
        <w:rPr>
          <w:sz w:val="26"/>
          <w:szCs w:val="26"/>
        </w:rPr>
        <w:t>egy</w:t>
      </w:r>
      <w:r w:rsidRPr="00C80EFC">
        <w:rPr>
          <w:sz w:val="26"/>
          <w:szCs w:val="26"/>
        </w:rPr>
        <w:t xml:space="preserve"> uszoda építése. Ezt az elképzelést szeretné megvalósítani a II. Kerületi Önkormányzat</w:t>
      </w:r>
      <w:r w:rsidR="00F42BF2" w:rsidRPr="00C80EFC">
        <w:rPr>
          <w:sz w:val="26"/>
          <w:szCs w:val="26"/>
        </w:rPr>
        <w:t>.</w:t>
      </w:r>
      <w:r w:rsidR="00C62942">
        <w:rPr>
          <w:sz w:val="26"/>
          <w:szCs w:val="26"/>
        </w:rPr>
        <w:t xml:space="preserve"> </w:t>
      </w:r>
      <w:r w:rsidR="00C62942" w:rsidRPr="00C62942">
        <w:rPr>
          <w:sz w:val="26"/>
          <w:szCs w:val="26"/>
        </w:rPr>
        <w:t>A 2009-es lakossági közvélemény kutatás, felmérés során az önkormányzat feltérképezte, milyen sportolási szokásai és igényei vannak a hidegkútiaknak és az itt gyakran megfordulóknak. Képet kívántunk kapni, milyen uszodát szeretnének a polgárok és mennyire használnák a létesítményt. A felmérés lényegesebb eredményei a következők.</w:t>
      </w:r>
    </w:p>
    <w:p w:rsidR="005D276A" w:rsidRDefault="00C62942" w:rsidP="00367897">
      <w:pPr>
        <w:spacing w:before="160"/>
        <w:jc w:val="both"/>
        <w:rPr>
          <w:sz w:val="26"/>
          <w:szCs w:val="26"/>
        </w:rPr>
      </w:pPr>
      <w:r w:rsidRPr="00C62942">
        <w:rPr>
          <w:sz w:val="26"/>
          <w:szCs w:val="26"/>
        </w:rPr>
        <w:t>Az ezer</w:t>
      </w:r>
      <w:r w:rsidR="00546662">
        <w:rPr>
          <w:sz w:val="26"/>
          <w:szCs w:val="26"/>
        </w:rPr>
        <w:t>,</w:t>
      </w:r>
      <w:r w:rsidRPr="00C62942">
        <w:rPr>
          <w:sz w:val="26"/>
          <w:szCs w:val="26"/>
        </w:rPr>
        <w:t xml:space="preserve"> részletesen megválaszolt és feldolgozott kérdőívből adódó minta igen reprezentatívnak mondható családi jellegénél fogva (a megkérdezettek kétharmada nyilatkozott házastársáról és eltartott gyermekeiről is) a mintegy 18.000 lakosú Pesthidegkút (II/A. kerület) tekintetében. A lakók több mint 10%-ának sportolási</w:t>
      </w:r>
      <w:r w:rsidR="00546662">
        <w:rPr>
          <w:sz w:val="26"/>
          <w:szCs w:val="26"/>
        </w:rPr>
        <w:t>,</w:t>
      </w:r>
      <w:r w:rsidRPr="00C62942">
        <w:rPr>
          <w:sz w:val="26"/>
          <w:szCs w:val="26"/>
        </w:rPr>
        <w:t xml:space="preserve"> ill</w:t>
      </w:r>
      <w:r w:rsidR="00546662">
        <w:rPr>
          <w:sz w:val="26"/>
          <w:szCs w:val="26"/>
        </w:rPr>
        <w:t>etve</w:t>
      </w:r>
      <w:r w:rsidRPr="00C62942">
        <w:rPr>
          <w:sz w:val="26"/>
          <w:szCs w:val="26"/>
        </w:rPr>
        <w:t xml:space="preserve"> úszási szokásait, valamint igényeit így részletesen megismerhettük</w:t>
      </w:r>
      <w:r w:rsidR="00546662">
        <w:rPr>
          <w:sz w:val="26"/>
          <w:szCs w:val="26"/>
        </w:rPr>
        <w:t>,</w:t>
      </w:r>
      <w:r w:rsidR="001E0899">
        <w:rPr>
          <w:sz w:val="26"/>
          <w:szCs w:val="26"/>
        </w:rPr>
        <w:t xml:space="preserve"> </w:t>
      </w:r>
      <w:r w:rsidR="00546662">
        <w:rPr>
          <w:sz w:val="26"/>
          <w:szCs w:val="26"/>
        </w:rPr>
        <w:t xml:space="preserve">amely szerint a </w:t>
      </w:r>
      <w:r w:rsidR="005D276A" w:rsidRPr="00C62942">
        <w:rPr>
          <w:sz w:val="26"/>
          <w:szCs w:val="26"/>
        </w:rPr>
        <w:t>megkérdezettek 99,5%-a szeretne uszodát Hidegkúton</w:t>
      </w:r>
      <w:r w:rsidR="00546662">
        <w:rPr>
          <w:sz w:val="26"/>
          <w:szCs w:val="26"/>
        </w:rPr>
        <w:t>.</w:t>
      </w:r>
      <w:r w:rsidR="005D276A">
        <w:rPr>
          <w:sz w:val="26"/>
          <w:szCs w:val="26"/>
        </w:rPr>
        <w:t xml:space="preserve"> </w:t>
      </w:r>
      <w:r w:rsidR="005D276A" w:rsidRPr="00C62942">
        <w:rPr>
          <w:sz w:val="26"/>
          <w:szCs w:val="26"/>
        </w:rPr>
        <w:t>A válaszolók fele 50 m-es medencében úszna szívesen, egyharmadának a 33 m-es medence is megfelelne és csak egyötödüknek elég a 25 m-es, a 20 m-esre pedig csak 1% mondott igent.</w:t>
      </w:r>
    </w:p>
    <w:p w:rsidR="005D276A" w:rsidRDefault="00C62942" w:rsidP="00367897">
      <w:pPr>
        <w:spacing w:before="160"/>
        <w:jc w:val="both"/>
        <w:rPr>
          <w:sz w:val="26"/>
          <w:szCs w:val="26"/>
        </w:rPr>
      </w:pPr>
      <w:r w:rsidRPr="00C62942">
        <w:rPr>
          <w:sz w:val="26"/>
          <w:szCs w:val="26"/>
        </w:rPr>
        <w:t>A legnépszerűbbek az igazi úszóedzésre is alkalmas uszodák</w:t>
      </w:r>
      <w:r w:rsidR="005D276A">
        <w:rPr>
          <w:sz w:val="26"/>
          <w:szCs w:val="26"/>
        </w:rPr>
        <w:t>,</w:t>
      </w:r>
      <w:r w:rsidRPr="00C62942">
        <w:rPr>
          <w:sz w:val="26"/>
          <w:szCs w:val="26"/>
        </w:rPr>
        <w:t xml:space="preserve"> függetlenül a lakóhelyi távolságtól. Az úszni szándékozók több mint a fele (54,4%) hetente többször, 30%-uk pedig hetente egyszer menne, viszont 9% naponta ellátogatna. Ez azt jelenti, hogy az uszodába járni szándékozók 93%-ával hetente legalább egyszer találkozhatnánk a hidegkúti uszodában</w:t>
      </w:r>
      <w:r w:rsidR="00936865">
        <w:rPr>
          <w:sz w:val="26"/>
          <w:szCs w:val="26"/>
        </w:rPr>
        <w:t>.</w:t>
      </w:r>
      <w:r w:rsidRPr="00C62942">
        <w:rPr>
          <w:sz w:val="26"/>
          <w:szCs w:val="26"/>
        </w:rPr>
        <w:t xml:space="preserve"> A gyerekeknél ez a következőképpen alakul: legtöbben (61%) szintén hetente többször menn</w:t>
      </w:r>
      <w:r w:rsidR="00936865">
        <w:rPr>
          <w:sz w:val="26"/>
          <w:szCs w:val="26"/>
        </w:rPr>
        <w:t>ének</w:t>
      </w:r>
      <w:r w:rsidRPr="00C62942">
        <w:rPr>
          <w:sz w:val="26"/>
          <w:szCs w:val="26"/>
        </w:rPr>
        <w:t xml:space="preserve">, 26% hetente csak egyszer, 10% viszont naponta elmenne. Vagyis az uszodába járni kívánó gyerekek közül 97% hetente legalább egyszer megjelenne ott. </w:t>
      </w:r>
    </w:p>
    <w:p w:rsidR="00C62942" w:rsidRPr="00C62942" w:rsidRDefault="00C62942" w:rsidP="00367897">
      <w:pPr>
        <w:spacing w:before="160"/>
        <w:jc w:val="both"/>
        <w:rPr>
          <w:sz w:val="26"/>
          <w:szCs w:val="26"/>
        </w:rPr>
      </w:pPr>
      <w:r w:rsidRPr="00C62942">
        <w:rPr>
          <w:sz w:val="26"/>
          <w:szCs w:val="26"/>
        </w:rPr>
        <w:t xml:space="preserve">A 2009-es fejlesztési koncepciót megalapozó másfél éves lakossági konzultáció során lefolytatott széleskörű közvélemény kutatás eredménye semmit sem vesztett aktualitásából. Sőt, azon örvendetes tény, hogy a II. kerületben – kiemelten Pesthidegkúton – azóta is töretlenül magas a gyermeklétszám, bizakodásra ad okot a tömegsport bázis indokoltságára nézve. </w:t>
      </w:r>
    </w:p>
    <w:p w:rsidR="00C62942" w:rsidRPr="00C62942" w:rsidRDefault="00C62942" w:rsidP="00367897">
      <w:pPr>
        <w:spacing w:before="160"/>
        <w:jc w:val="both"/>
        <w:rPr>
          <w:sz w:val="26"/>
          <w:szCs w:val="26"/>
        </w:rPr>
      </w:pPr>
      <w:r w:rsidRPr="00C62942">
        <w:rPr>
          <w:sz w:val="26"/>
          <w:szCs w:val="26"/>
        </w:rPr>
        <w:lastRenderedPageBreak/>
        <w:t>A mindennapos testnevelés nyilvánvalóan újraértelmezi, átrendezi a 2009-ben feltett kérdések kontextusát. Meggyőződésünk, hogy bár a sportoláshoz való viszony, a sportolási szokások nem változtak érdemben, de feltételezhető, hogy – az ösztönző rendszer hatására – még inkább megnőtt a lakossági igény, vagyis a beruházás indokoltsága.</w:t>
      </w:r>
    </w:p>
    <w:p w:rsidR="00C62942" w:rsidRPr="00C62942" w:rsidRDefault="00C62942" w:rsidP="00367897">
      <w:pPr>
        <w:spacing w:before="160"/>
        <w:jc w:val="both"/>
        <w:rPr>
          <w:sz w:val="26"/>
          <w:szCs w:val="26"/>
        </w:rPr>
      </w:pPr>
      <w:r w:rsidRPr="00C62942">
        <w:rPr>
          <w:sz w:val="26"/>
          <w:szCs w:val="26"/>
        </w:rPr>
        <w:t>Pesthidegkúton három önkormányzati üzemeltetésben lévő iskola működik jelenleg:</w:t>
      </w:r>
    </w:p>
    <w:p w:rsidR="00C62942" w:rsidRPr="00C62942" w:rsidRDefault="00C62942" w:rsidP="00C62942">
      <w:pPr>
        <w:pStyle w:val="Listaszerbekezds"/>
        <w:numPr>
          <w:ilvl w:val="0"/>
          <w:numId w:val="5"/>
        </w:numPr>
        <w:jc w:val="both"/>
        <w:rPr>
          <w:sz w:val="26"/>
          <w:szCs w:val="26"/>
        </w:rPr>
      </w:pPr>
      <w:r w:rsidRPr="00C62942">
        <w:rPr>
          <w:sz w:val="26"/>
          <w:szCs w:val="26"/>
        </w:rPr>
        <w:t xml:space="preserve">Klebelsberg </w:t>
      </w:r>
      <w:proofErr w:type="spellStart"/>
      <w:r w:rsidRPr="00C62942">
        <w:rPr>
          <w:sz w:val="26"/>
          <w:szCs w:val="26"/>
        </w:rPr>
        <w:t>Kuno</w:t>
      </w:r>
      <w:proofErr w:type="spellEnd"/>
      <w:r w:rsidRPr="00C62942">
        <w:rPr>
          <w:sz w:val="26"/>
          <w:szCs w:val="26"/>
        </w:rPr>
        <w:t xml:space="preserve"> Általános Iskola és Gimnázium (a fejlesztési terület, a sportcentrum közvetlen szomszédságában) – összesen 814 fő tanuló</w:t>
      </w:r>
    </w:p>
    <w:p w:rsidR="00C62942" w:rsidRPr="00C62942" w:rsidRDefault="00C62942" w:rsidP="00C62942">
      <w:pPr>
        <w:pStyle w:val="Listaszerbekezds"/>
        <w:numPr>
          <w:ilvl w:val="0"/>
          <w:numId w:val="5"/>
        </w:numPr>
        <w:jc w:val="both"/>
        <w:rPr>
          <w:sz w:val="26"/>
          <w:szCs w:val="26"/>
        </w:rPr>
      </w:pPr>
      <w:r w:rsidRPr="00C62942">
        <w:rPr>
          <w:sz w:val="26"/>
          <w:szCs w:val="26"/>
        </w:rPr>
        <w:t>Máriaremete-Hidegkúti Ökumenikus Általános Iskola (a fejlesztési terület, a sportcentrum közvetlen szomszédságában) – összesen 530 fő tanuló</w:t>
      </w:r>
    </w:p>
    <w:p w:rsidR="00C62942" w:rsidRPr="00C62942" w:rsidRDefault="00C62942" w:rsidP="00C62942">
      <w:pPr>
        <w:pStyle w:val="Listaszerbekezds"/>
        <w:numPr>
          <w:ilvl w:val="0"/>
          <w:numId w:val="5"/>
        </w:numPr>
        <w:jc w:val="both"/>
        <w:rPr>
          <w:sz w:val="26"/>
          <w:szCs w:val="26"/>
        </w:rPr>
      </w:pPr>
      <w:proofErr w:type="spellStart"/>
      <w:r w:rsidRPr="00C62942">
        <w:rPr>
          <w:sz w:val="26"/>
          <w:szCs w:val="26"/>
        </w:rPr>
        <w:t>Remetekertvárosi</w:t>
      </w:r>
      <w:proofErr w:type="spellEnd"/>
      <w:r w:rsidRPr="00C62942">
        <w:rPr>
          <w:sz w:val="26"/>
          <w:szCs w:val="26"/>
        </w:rPr>
        <w:t xml:space="preserve"> Általános Iskola – összesen 375 fő tanuló</w:t>
      </w:r>
    </w:p>
    <w:p w:rsidR="00C62942" w:rsidRPr="00C62942" w:rsidRDefault="00C62942" w:rsidP="00367897">
      <w:pPr>
        <w:spacing w:before="160"/>
        <w:jc w:val="both"/>
        <w:rPr>
          <w:sz w:val="26"/>
          <w:szCs w:val="26"/>
        </w:rPr>
      </w:pPr>
      <w:r w:rsidRPr="00C62942">
        <w:rPr>
          <w:sz w:val="26"/>
          <w:szCs w:val="26"/>
        </w:rPr>
        <w:t xml:space="preserve">Nem önkormányzati üzemeltetésben lévő iskolák Pesthidegkúton: </w:t>
      </w:r>
    </w:p>
    <w:p w:rsidR="00C62942" w:rsidRPr="00C62942" w:rsidRDefault="00C62942" w:rsidP="00C62942">
      <w:pPr>
        <w:pStyle w:val="Listaszerbekezds"/>
        <w:numPr>
          <w:ilvl w:val="0"/>
          <w:numId w:val="6"/>
        </w:numPr>
        <w:jc w:val="both"/>
        <w:rPr>
          <w:sz w:val="26"/>
          <w:szCs w:val="26"/>
        </w:rPr>
      </w:pPr>
      <w:r w:rsidRPr="00C62942">
        <w:rPr>
          <w:sz w:val="26"/>
          <w:szCs w:val="26"/>
        </w:rPr>
        <w:t>Hidegkúti Waldorf Iskola – kb. 350 fő tanuló</w:t>
      </w:r>
    </w:p>
    <w:p w:rsidR="00C62942" w:rsidRPr="00C62942" w:rsidRDefault="00C62942" w:rsidP="00C62942">
      <w:pPr>
        <w:pStyle w:val="Listaszerbekezds"/>
        <w:numPr>
          <w:ilvl w:val="0"/>
          <w:numId w:val="6"/>
        </w:numPr>
        <w:jc w:val="both"/>
        <w:rPr>
          <w:sz w:val="26"/>
          <w:szCs w:val="26"/>
        </w:rPr>
      </w:pPr>
      <w:r w:rsidRPr="00C62942">
        <w:rPr>
          <w:sz w:val="26"/>
          <w:szCs w:val="26"/>
        </w:rPr>
        <w:t>Francia Iskola (a fejlesztési terület, a sportcentrum közvetlen szomszédságában) – kb. 600 fő tanuló</w:t>
      </w:r>
    </w:p>
    <w:p w:rsidR="00C62942" w:rsidRPr="00C62942" w:rsidRDefault="0043622B" w:rsidP="00367897">
      <w:pPr>
        <w:spacing w:before="160"/>
        <w:jc w:val="both"/>
        <w:rPr>
          <w:sz w:val="26"/>
          <w:szCs w:val="26"/>
        </w:rPr>
      </w:pPr>
      <w:r>
        <w:rPr>
          <w:sz w:val="26"/>
          <w:szCs w:val="26"/>
        </w:rPr>
        <w:t xml:space="preserve">Az iskolák mellett </w:t>
      </w:r>
      <w:r w:rsidR="00C62942" w:rsidRPr="00C62942">
        <w:rPr>
          <w:sz w:val="26"/>
          <w:szCs w:val="26"/>
        </w:rPr>
        <w:t xml:space="preserve">két önkormányzati fenntartású óvoda </w:t>
      </w:r>
      <w:r>
        <w:rPr>
          <w:sz w:val="26"/>
          <w:szCs w:val="26"/>
        </w:rPr>
        <w:t xml:space="preserve">is </w:t>
      </w:r>
      <w:r w:rsidR="00C62942" w:rsidRPr="00C62942">
        <w:rPr>
          <w:sz w:val="26"/>
          <w:szCs w:val="26"/>
        </w:rPr>
        <w:t xml:space="preserve">működik </w:t>
      </w:r>
      <w:r>
        <w:rPr>
          <w:sz w:val="26"/>
          <w:szCs w:val="26"/>
        </w:rPr>
        <w:t>a területen</w:t>
      </w:r>
      <w:r w:rsidR="00C62942" w:rsidRPr="00C62942">
        <w:rPr>
          <w:sz w:val="26"/>
          <w:szCs w:val="26"/>
        </w:rPr>
        <w:t>:</w:t>
      </w:r>
    </w:p>
    <w:p w:rsidR="00C62942" w:rsidRPr="005D276A" w:rsidRDefault="00C62942" w:rsidP="005D276A">
      <w:pPr>
        <w:pStyle w:val="Listaszerbekezds"/>
        <w:numPr>
          <w:ilvl w:val="0"/>
          <w:numId w:val="7"/>
        </w:numPr>
        <w:jc w:val="both"/>
        <w:rPr>
          <w:sz w:val="26"/>
          <w:szCs w:val="26"/>
        </w:rPr>
      </w:pPr>
      <w:r w:rsidRPr="005D276A">
        <w:rPr>
          <w:sz w:val="26"/>
          <w:szCs w:val="26"/>
        </w:rPr>
        <w:t>Községház utcai Óvoda (Hidegkúti út 220. sz. alatti tagóvodával) – összesen</w:t>
      </w:r>
      <w:r w:rsidR="0092394F">
        <w:rPr>
          <w:sz w:val="26"/>
          <w:szCs w:val="26"/>
        </w:rPr>
        <w:t xml:space="preserve"> 143</w:t>
      </w:r>
      <w:r w:rsidRPr="005D276A">
        <w:rPr>
          <w:sz w:val="26"/>
          <w:szCs w:val="26"/>
        </w:rPr>
        <w:t xml:space="preserve"> fő gyermek</w:t>
      </w:r>
    </w:p>
    <w:p w:rsidR="00C62942" w:rsidRPr="005D276A" w:rsidRDefault="00C62942" w:rsidP="005D276A">
      <w:pPr>
        <w:pStyle w:val="Listaszerbekezds"/>
        <w:numPr>
          <w:ilvl w:val="0"/>
          <w:numId w:val="7"/>
        </w:numPr>
        <w:jc w:val="both"/>
        <w:rPr>
          <w:sz w:val="26"/>
          <w:szCs w:val="26"/>
        </w:rPr>
      </w:pPr>
      <w:r w:rsidRPr="005D276A">
        <w:rPr>
          <w:sz w:val="26"/>
          <w:szCs w:val="26"/>
        </w:rPr>
        <w:t xml:space="preserve">Kolozsvár utcai Óvoda (Máriaremetei út 185. sz. alatti és Hűvösvölgyi tagóvodával) – összesen </w:t>
      </w:r>
      <w:r w:rsidR="0092394F">
        <w:rPr>
          <w:sz w:val="26"/>
          <w:szCs w:val="26"/>
        </w:rPr>
        <w:t xml:space="preserve">286 </w:t>
      </w:r>
      <w:r w:rsidRPr="005D276A">
        <w:rPr>
          <w:sz w:val="26"/>
          <w:szCs w:val="26"/>
        </w:rPr>
        <w:t>fő gyermek</w:t>
      </w:r>
      <w:r w:rsidR="0043622B">
        <w:rPr>
          <w:sz w:val="26"/>
          <w:szCs w:val="26"/>
        </w:rPr>
        <w:t>,</w:t>
      </w:r>
    </w:p>
    <w:p w:rsidR="00C62942" w:rsidRPr="00C62942" w:rsidRDefault="0043622B" w:rsidP="00367897">
      <w:pPr>
        <w:spacing w:before="160"/>
        <w:jc w:val="both"/>
        <w:rPr>
          <w:sz w:val="26"/>
          <w:szCs w:val="26"/>
        </w:rPr>
      </w:pPr>
      <w:proofErr w:type="gramStart"/>
      <w:r>
        <w:rPr>
          <w:sz w:val="26"/>
          <w:szCs w:val="26"/>
        </w:rPr>
        <w:t>továbbá</w:t>
      </w:r>
      <w:proofErr w:type="gramEnd"/>
      <w:r>
        <w:rPr>
          <w:sz w:val="26"/>
          <w:szCs w:val="26"/>
        </w:rPr>
        <w:t xml:space="preserve"> </w:t>
      </w:r>
      <w:r w:rsidR="00C62942" w:rsidRPr="00C62942">
        <w:rPr>
          <w:sz w:val="26"/>
          <w:szCs w:val="26"/>
        </w:rPr>
        <w:t xml:space="preserve">Pesthidegkút közvetlen vonzáskörzetében – nagyon sok hidegkúti gyerekkel – </w:t>
      </w:r>
      <w:r>
        <w:rPr>
          <w:sz w:val="26"/>
          <w:szCs w:val="26"/>
        </w:rPr>
        <w:t xml:space="preserve">is üzemel </w:t>
      </w:r>
      <w:r w:rsidR="00C62942" w:rsidRPr="00C62942">
        <w:rPr>
          <w:sz w:val="26"/>
          <w:szCs w:val="26"/>
        </w:rPr>
        <w:t>két önkormányzati fenntartású óvoda:</w:t>
      </w:r>
    </w:p>
    <w:p w:rsidR="00C62942" w:rsidRPr="005D276A" w:rsidRDefault="00C62942" w:rsidP="005D276A">
      <w:pPr>
        <w:pStyle w:val="Listaszerbekezds"/>
        <w:numPr>
          <w:ilvl w:val="0"/>
          <w:numId w:val="8"/>
        </w:numPr>
        <w:jc w:val="both"/>
        <w:rPr>
          <w:sz w:val="26"/>
          <w:szCs w:val="26"/>
        </w:rPr>
      </w:pPr>
      <w:r w:rsidRPr="005D276A">
        <w:rPr>
          <w:sz w:val="26"/>
          <w:szCs w:val="26"/>
        </w:rPr>
        <w:t xml:space="preserve">Völgy utcai Ökumenikus Óvoda (7 csoport) – összesen </w:t>
      </w:r>
      <w:r w:rsidR="0092394F">
        <w:rPr>
          <w:sz w:val="26"/>
          <w:szCs w:val="26"/>
        </w:rPr>
        <w:t>170</w:t>
      </w:r>
      <w:r w:rsidRPr="005D276A">
        <w:rPr>
          <w:sz w:val="26"/>
          <w:szCs w:val="26"/>
        </w:rPr>
        <w:t xml:space="preserve"> fő gyermek</w:t>
      </w:r>
    </w:p>
    <w:p w:rsidR="00C62942" w:rsidRPr="005D276A" w:rsidRDefault="00C62942" w:rsidP="005D276A">
      <w:pPr>
        <w:pStyle w:val="Listaszerbekezds"/>
        <w:numPr>
          <w:ilvl w:val="0"/>
          <w:numId w:val="8"/>
        </w:numPr>
        <w:jc w:val="both"/>
        <w:rPr>
          <w:sz w:val="26"/>
          <w:szCs w:val="26"/>
        </w:rPr>
      </w:pPr>
      <w:r w:rsidRPr="005D276A">
        <w:rPr>
          <w:sz w:val="26"/>
          <w:szCs w:val="26"/>
        </w:rPr>
        <w:t xml:space="preserve">Hűvösvölgyi Gesztenyéskert Óvoda – összesen </w:t>
      </w:r>
      <w:r w:rsidR="0092394F">
        <w:rPr>
          <w:sz w:val="26"/>
          <w:szCs w:val="26"/>
        </w:rPr>
        <w:t>145</w:t>
      </w:r>
      <w:r w:rsidRPr="005D276A">
        <w:rPr>
          <w:sz w:val="26"/>
          <w:szCs w:val="26"/>
        </w:rPr>
        <w:t xml:space="preserve"> fő gyermek</w:t>
      </w:r>
    </w:p>
    <w:p w:rsidR="00C62942" w:rsidRPr="00C62942" w:rsidRDefault="0043622B" w:rsidP="00367897">
      <w:pPr>
        <w:spacing w:before="160"/>
        <w:jc w:val="both"/>
        <w:rPr>
          <w:sz w:val="26"/>
          <w:szCs w:val="26"/>
        </w:rPr>
      </w:pPr>
      <w:proofErr w:type="gramStart"/>
      <w:r>
        <w:rPr>
          <w:sz w:val="26"/>
          <w:szCs w:val="26"/>
        </w:rPr>
        <w:t>Ezeken kívül s</w:t>
      </w:r>
      <w:r w:rsidR="00C62942" w:rsidRPr="00C62942">
        <w:rPr>
          <w:sz w:val="26"/>
          <w:szCs w:val="26"/>
        </w:rPr>
        <w:t>zámtalan nem önkormányzati fenntartású óvoda is működik</w:t>
      </w:r>
      <w:r>
        <w:rPr>
          <w:sz w:val="26"/>
          <w:szCs w:val="26"/>
        </w:rPr>
        <w:t>;</w:t>
      </w:r>
      <w:r w:rsidR="001E0899">
        <w:rPr>
          <w:sz w:val="26"/>
          <w:szCs w:val="26"/>
        </w:rPr>
        <w:t xml:space="preserve"> </w:t>
      </w:r>
      <w:r>
        <w:rPr>
          <w:sz w:val="26"/>
          <w:szCs w:val="26"/>
        </w:rPr>
        <w:t>a</w:t>
      </w:r>
      <w:r w:rsidR="00C62942" w:rsidRPr="00C62942">
        <w:rPr>
          <w:sz w:val="26"/>
          <w:szCs w:val="26"/>
        </w:rPr>
        <w:t xml:space="preserve"> teljesség igénye nélkül: a Don </w:t>
      </w:r>
      <w:proofErr w:type="spellStart"/>
      <w:r w:rsidR="00C62942" w:rsidRPr="00C62942">
        <w:rPr>
          <w:sz w:val="26"/>
          <w:szCs w:val="26"/>
        </w:rPr>
        <w:t>Bosco</w:t>
      </w:r>
      <w:proofErr w:type="spellEnd"/>
      <w:r w:rsidR="00C62942" w:rsidRPr="00C62942">
        <w:rPr>
          <w:sz w:val="26"/>
          <w:szCs w:val="26"/>
        </w:rPr>
        <w:t xml:space="preserve"> Nővérek Szent Család Óvodája, a Gyerekbirodalom Óvoda, az </w:t>
      </w:r>
      <w:proofErr w:type="spellStart"/>
      <w:r w:rsidR="00C62942" w:rsidRPr="00C62942">
        <w:rPr>
          <w:sz w:val="26"/>
          <w:szCs w:val="26"/>
        </w:rPr>
        <w:t>Iciri-Piciri</w:t>
      </w:r>
      <w:proofErr w:type="spellEnd"/>
      <w:r w:rsidR="00C62942" w:rsidRPr="00C62942">
        <w:rPr>
          <w:sz w:val="26"/>
          <w:szCs w:val="26"/>
        </w:rPr>
        <w:t xml:space="preserve"> Magánóvoda, az Indiánvár Nemzetközi Óvoda és Gyermekközpont, a </w:t>
      </w:r>
      <w:proofErr w:type="spellStart"/>
      <w:r w:rsidR="00C62942" w:rsidRPr="00C62942">
        <w:rPr>
          <w:sz w:val="26"/>
          <w:szCs w:val="26"/>
        </w:rPr>
        <w:t>Naturkinder</w:t>
      </w:r>
      <w:proofErr w:type="spellEnd"/>
      <w:r w:rsidR="00C62942" w:rsidRPr="00C62942">
        <w:rPr>
          <w:sz w:val="26"/>
          <w:szCs w:val="26"/>
        </w:rPr>
        <w:t xml:space="preserve"> Óvoda, a </w:t>
      </w:r>
      <w:proofErr w:type="spellStart"/>
      <w:r w:rsidR="00C62942" w:rsidRPr="00C62942">
        <w:rPr>
          <w:sz w:val="26"/>
          <w:szCs w:val="26"/>
        </w:rPr>
        <w:t>Rozmarintszál</w:t>
      </w:r>
      <w:proofErr w:type="spellEnd"/>
      <w:r w:rsidR="00C62942" w:rsidRPr="00C62942">
        <w:rPr>
          <w:sz w:val="26"/>
          <w:szCs w:val="26"/>
        </w:rPr>
        <w:t xml:space="preserve"> Waldorf Óvoda, az </w:t>
      </w:r>
      <w:proofErr w:type="spellStart"/>
      <w:r w:rsidR="00C62942" w:rsidRPr="00C62942">
        <w:rPr>
          <w:sz w:val="26"/>
          <w:szCs w:val="26"/>
        </w:rPr>
        <w:t>Under</w:t>
      </w:r>
      <w:proofErr w:type="spellEnd"/>
      <w:r w:rsidR="00C62942" w:rsidRPr="00C62942">
        <w:rPr>
          <w:sz w:val="26"/>
          <w:szCs w:val="26"/>
        </w:rPr>
        <w:t xml:space="preserve"> </w:t>
      </w:r>
      <w:proofErr w:type="spellStart"/>
      <w:r w:rsidR="00C62942" w:rsidRPr="00C62942">
        <w:rPr>
          <w:sz w:val="26"/>
          <w:szCs w:val="26"/>
        </w:rPr>
        <w:t>the</w:t>
      </w:r>
      <w:proofErr w:type="spellEnd"/>
      <w:r w:rsidR="00C62942" w:rsidRPr="00C62942">
        <w:rPr>
          <w:sz w:val="26"/>
          <w:szCs w:val="26"/>
        </w:rPr>
        <w:t xml:space="preserve"> </w:t>
      </w:r>
      <w:proofErr w:type="spellStart"/>
      <w:r w:rsidR="00C62942" w:rsidRPr="00C62942">
        <w:rPr>
          <w:sz w:val="26"/>
          <w:szCs w:val="26"/>
        </w:rPr>
        <w:t>Rainbow</w:t>
      </w:r>
      <w:proofErr w:type="spellEnd"/>
      <w:r w:rsidR="00C62942" w:rsidRPr="00C62942">
        <w:rPr>
          <w:sz w:val="26"/>
          <w:szCs w:val="26"/>
        </w:rPr>
        <w:t xml:space="preserve"> Angol nyelvű Óvoda vagy a </w:t>
      </w:r>
      <w:proofErr w:type="spellStart"/>
      <w:r w:rsidR="00C62942" w:rsidRPr="00C62942">
        <w:rPr>
          <w:sz w:val="26"/>
          <w:szCs w:val="26"/>
        </w:rPr>
        <w:t>Zsebibaba</w:t>
      </w:r>
      <w:proofErr w:type="spellEnd"/>
      <w:r w:rsidR="00C62942" w:rsidRPr="00C62942">
        <w:rPr>
          <w:sz w:val="26"/>
          <w:szCs w:val="26"/>
        </w:rPr>
        <w:t xml:space="preserve"> Német Nemzetiségi Óvoda – ezekbe az óvodákba is javarészt környékbeli gyerekek járnak, akik mind a leendő uszoda célcsoportját növelik.</w:t>
      </w:r>
      <w:proofErr w:type="gramEnd"/>
      <w:r w:rsidR="00C62942" w:rsidRPr="00C62942">
        <w:rPr>
          <w:sz w:val="26"/>
          <w:szCs w:val="26"/>
        </w:rPr>
        <w:t xml:space="preserve">   </w:t>
      </w:r>
    </w:p>
    <w:p w:rsidR="00DA1509" w:rsidRDefault="009A1042" w:rsidP="00367897">
      <w:pPr>
        <w:spacing w:before="160"/>
        <w:jc w:val="both"/>
        <w:rPr>
          <w:sz w:val="26"/>
          <w:szCs w:val="26"/>
        </w:rPr>
      </w:pPr>
      <w:r>
        <w:rPr>
          <w:sz w:val="26"/>
          <w:szCs w:val="26"/>
        </w:rPr>
        <w:t xml:space="preserve">A </w:t>
      </w:r>
      <w:r w:rsidR="006B3B12" w:rsidRPr="00C80EFC">
        <w:rPr>
          <w:sz w:val="26"/>
          <w:szCs w:val="26"/>
        </w:rPr>
        <w:t>2015. február 1</w:t>
      </w:r>
      <w:r>
        <w:rPr>
          <w:sz w:val="26"/>
          <w:szCs w:val="26"/>
        </w:rPr>
        <w:t>-jén</w:t>
      </w:r>
      <w:r w:rsidR="006B3B12" w:rsidRPr="00C80EFC">
        <w:rPr>
          <w:sz w:val="26"/>
          <w:szCs w:val="26"/>
        </w:rPr>
        <w:t xml:space="preserve"> megalapított</w:t>
      </w:r>
      <w:r w:rsidR="002716D9">
        <w:rPr>
          <w:sz w:val="26"/>
          <w:szCs w:val="26"/>
        </w:rPr>
        <w:t xml:space="preserve">, a </w:t>
      </w:r>
      <w:r w:rsidR="002716D9" w:rsidRPr="00EB234F">
        <w:rPr>
          <w:sz w:val="26"/>
          <w:szCs w:val="26"/>
        </w:rPr>
        <w:t>II. Kerületi Önkormányzat 100%-</w:t>
      </w:r>
      <w:r w:rsidR="002716D9">
        <w:rPr>
          <w:sz w:val="26"/>
          <w:szCs w:val="26"/>
        </w:rPr>
        <w:t>o</w:t>
      </w:r>
      <w:r w:rsidR="002716D9" w:rsidRPr="00EB234F">
        <w:rPr>
          <w:sz w:val="26"/>
          <w:szCs w:val="26"/>
        </w:rPr>
        <w:t>s tulajdonú társaságaként bejegyzett</w:t>
      </w:r>
      <w:r w:rsidR="006B3B12" w:rsidRPr="00C80EFC">
        <w:rPr>
          <w:sz w:val="26"/>
          <w:szCs w:val="26"/>
        </w:rPr>
        <w:t xml:space="preserve"> II. Kerületi Sport és Szabadidősport Nonprofit Kft</w:t>
      </w:r>
      <w:r w:rsidR="002716D9">
        <w:rPr>
          <w:sz w:val="26"/>
          <w:szCs w:val="26"/>
        </w:rPr>
        <w:t>.</w:t>
      </w:r>
      <w:r w:rsidR="006B3B12" w:rsidRPr="00C80EFC">
        <w:rPr>
          <w:sz w:val="26"/>
          <w:szCs w:val="26"/>
        </w:rPr>
        <w:t xml:space="preserve"> </w:t>
      </w:r>
      <w:r w:rsidR="006673BD" w:rsidRPr="00C80EFC">
        <w:rPr>
          <w:sz w:val="26"/>
          <w:szCs w:val="26"/>
        </w:rPr>
        <w:t xml:space="preserve">egyik legfontosabb célkitűzése </w:t>
      </w:r>
      <w:r w:rsidR="006B3B12" w:rsidRPr="00C80EFC">
        <w:rPr>
          <w:sz w:val="26"/>
          <w:szCs w:val="26"/>
        </w:rPr>
        <w:t xml:space="preserve">– a II. Kerületi Pedagógiai Intézet által korábban végzett sportszervezői mandátum </w:t>
      </w:r>
      <w:r w:rsidR="007736ED" w:rsidRPr="00C80EFC">
        <w:rPr>
          <w:sz w:val="26"/>
          <w:szCs w:val="26"/>
        </w:rPr>
        <w:t xml:space="preserve">átvétele </w:t>
      </w:r>
      <w:r w:rsidR="006B3B12" w:rsidRPr="00C80EFC">
        <w:rPr>
          <w:sz w:val="26"/>
          <w:szCs w:val="26"/>
        </w:rPr>
        <w:t>(kerületi diákolimpiák, sportversenyek, sportesemények szervezése) mellett –</w:t>
      </w:r>
      <w:r w:rsidR="00104D73" w:rsidRPr="00C80EFC">
        <w:rPr>
          <w:sz w:val="26"/>
          <w:szCs w:val="26"/>
        </w:rPr>
        <w:t xml:space="preserve"> </w:t>
      </w:r>
      <w:r w:rsidR="006B3B12" w:rsidRPr="00C80EFC">
        <w:rPr>
          <w:sz w:val="26"/>
          <w:szCs w:val="26"/>
        </w:rPr>
        <w:t>a sportcélú fejlesztések</w:t>
      </w:r>
      <w:r w:rsidR="006673BD" w:rsidRPr="00C80EFC">
        <w:rPr>
          <w:sz w:val="26"/>
          <w:szCs w:val="26"/>
        </w:rPr>
        <w:t xml:space="preserve"> felkutatása, </w:t>
      </w:r>
      <w:r w:rsidR="006B3B12" w:rsidRPr="00C80EFC">
        <w:rPr>
          <w:sz w:val="26"/>
          <w:szCs w:val="26"/>
        </w:rPr>
        <w:t>a sport célú pályázatokon való részvétel</w:t>
      </w:r>
      <w:r w:rsidR="006673BD" w:rsidRPr="00C80EFC">
        <w:rPr>
          <w:sz w:val="26"/>
          <w:szCs w:val="26"/>
        </w:rPr>
        <w:t>.</w:t>
      </w:r>
      <w:r w:rsidR="002716D9">
        <w:rPr>
          <w:sz w:val="26"/>
          <w:szCs w:val="26"/>
        </w:rPr>
        <w:t xml:space="preserve"> </w:t>
      </w:r>
    </w:p>
    <w:p w:rsidR="002716D9" w:rsidRDefault="001837C0" w:rsidP="00367897">
      <w:pPr>
        <w:spacing w:before="160"/>
        <w:jc w:val="both"/>
        <w:rPr>
          <w:sz w:val="26"/>
          <w:szCs w:val="26"/>
        </w:rPr>
      </w:pPr>
      <w:r>
        <w:rPr>
          <w:sz w:val="26"/>
          <w:szCs w:val="26"/>
        </w:rPr>
        <w:t>A</w:t>
      </w:r>
      <w:r w:rsidRPr="00C80EFC">
        <w:rPr>
          <w:sz w:val="26"/>
          <w:szCs w:val="26"/>
        </w:rPr>
        <w:t xml:space="preserve"> II. Kerületi Sport és Szabadidősport Nonprofit Kft</w:t>
      </w:r>
      <w:r>
        <w:rPr>
          <w:sz w:val="26"/>
          <w:szCs w:val="26"/>
        </w:rPr>
        <w:t>. a közelmúltban tagja lett a Magyar Vízilabda Szövetségnek</w:t>
      </w:r>
      <w:r w:rsidR="0033722A">
        <w:rPr>
          <w:sz w:val="26"/>
          <w:szCs w:val="26"/>
        </w:rPr>
        <w:t xml:space="preserve"> (MVLSZ)</w:t>
      </w:r>
      <w:r>
        <w:rPr>
          <w:sz w:val="26"/>
          <w:szCs w:val="26"/>
        </w:rPr>
        <w:t xml:space="preserve">. </w:t>
      </w:r>
      <w:r w:rsidR="009A1042">
        <w:rPr>
          <w:sz w:val="26"/>
          <w:szCs w:val="26"/>
        </w:rPr>
        <w:t xml:space="preserve">A Társaság ennek szellemében </w:t>
      </w:r>
      <w:r w:rsidR="00DA1509">
        <w:rPr>
          <w:sz w:val="26"/>
          <w:szCs w:val="26"/>
        </w:rPr>
        <w:t xml:space="preserve">jelezte az Alapító felé, hogy </w:t>
      </w:r>
      <w:r w:rsidR="009A1042">
        <w:rPr>
          <w:sz w:val="26"/>
          <w:szCs w:val="26"/>
        </w:rPr>
        <w:t xml:space="preserve">élni kíván </w:t>
      </w:r>
      <w:r w:rsidR="002716D9" w:rsidRPr="00C80EFC">
        <w:rPr>
          <w:sz w:val="26"/>
          <w:szCs w:val="26"/>
        </w:rPr>
        <w:t>a társasági adóról és az osztalékadóról szóló 1996. évi LXXXI. törvény 22/C §</w:t>
      </w:r>
      <w:proofErr w:type="spellStart"/>
      <w:r w:rsidR="002716D9">
        <w:rPr>
          <w:sz w:val="26"/>
          <w:szCs w:val="26"/>
        </w:rPr>
        <w:t>-ában</w:t>
      </w:r>
      <w:proofErr w:type="spellEnd"/>
      <w:r w:rsidR="002716D9">
        <w:rPr>
          <w:sz w:val="26"/>
          <w:szCs w:val="26"/>
        </w:rPr>
        <w:t xml:space="preserve"> foglalt lehetőséggel, amely a l</w:t>
      </w:r>
      <w:r w:rsidR="002716D9" w:rsidRPr="009A1042">
        <w:rPr>
          <w:sz w:val="26"/>
          <w:szCs w:val="26"/>
        </w:rPr>
        <w:t>átvány-csapatsportok támogatásának adókedvezmény</w:t>
      </w:r>
      <w:r w:rsidR="002716D9">
        <w:rPr>
          <w:sz w:val="26"/>
          <w:szCs w:val="26"/>
        </w:rPr>
        <w:t>ét foglalja magában.</w:t>
      </w:r>
    </w:p>
    <w:p w:rsidR="00367897" w:rsidRDefault="00367897" w:rsidP="00367897">
      <w:pPr>
        <w:spacing w:before="160"/>
        <w:jc w:val="both"/>
        <w:rPr>
          <w:sz w:val="26"/>
          <w:szCs w:val="26"/>
        </w:rPr>
      </w:pPr>
    </w:p>
    <w:p w:rsidR="00C62942" w:rsidRDefault="00C62942" w:rsidP="00367897">
      <w:pPr>
        <w:spacing w:before="160"/>
        <w:jc w:val="both"/>
        <w:rPr>
          <w:sz w:val="26"/>
          <w:szCs w:val="26"/>
        </w:rPr>
      </w:pPr>
      <w:r>
        <w:rPr>
          <w:sz w:val="26"/>
          <w:szCs w:val="26"/>
        </w:rPr>
        <w:lastRenderedPageBreak/>
        <w:t>E</w:t>
      </w:r>
      <w:r w:rsidR="004A22AA" w:rsidRPr="004A22AA">
        <w:rPr>
          <w:sz w:val="26"/>
          <w:szCs w:val="26"/>
        </w:rPr>
        <w:t xml:space="preserve">szerint a látvány-csapatsport támogatása keretében </w:t>
      </w:r>
      <w:r w:rsidR="004A22AA" w:rsidRPr="001E0899">
        <w:rPr>
          <w:sz w:val="26"/>
          <w:szCs w:val="26"/>
          <w:u w:val="single"/>
        </w:rPr>
        <w:t>az adózó</w:t>
      </w:r>
      <w:r w:rsidR="004A22AA" w:rsidRPr="004A22AA">
        <w:rPr>
          <w:sz w:val="26"/>
          <w:szCs w:val="26"/>
        </w:rPr>
        <w:t xml:space="preserve"> a látvány-csapatsport országos sportági szakszövetsége</w:t>
      </w:r>
      <w:r w:rsidR="001837C0">
        <w:rPr>
          <w:sz w:val="26"/>
          <w:szCs w:val="26"/>
        </w:rPr>
        <w:t xml:space="preserve">, </w:t>
      </w:r>
      <w:r w:rsidR="001837C0" w:rsidRPr="004A22AA">
        <w:rPr>
          <w:sz w:val="26"/>
          <w:szCs w:val="26"/>
        </w:rPr>
        <w:t>jelen esetben a</w:t>
      </w:r>
      <w:r w:rsidR="00101896">
        <w:rPr>
          <w:sz w:val="26"/>
          <w:szCs w:val="26"/>
        </w:rPr>
        <w:t>z</w:t>
      </w:r>
      <w:r w:rsidR="001837C0">
        <w:rPr>
          <w:sz w:val="26"/>
          <w:szCs w:val="26"/>
        </w:rPr>
        <w:t xml:space="preserve"> MVLSZ</w:t>
      </w:r>
      <w:r w:rsidR="004A22AA" w:rsidRPr="004A22AA">
        <w:rPr>
          <w:sz w:val="26"/>
          <w:szCs w:val="26"/>
        </w:rPr>
        <w:t xml:space="preserve"> tagjaként működő </w:t>
      </w:r>
      <w:r w:rsidR="004A22AA" w:rsidRPr="001E0899">
        <w:rPr>
          <w:sz w:val="26"/>
          <w:szCs w:val="26"/>
          <w:u w:val="single"/>
        </w:rPr>
        <w:t>sportszervezet részére támogatást (juttatást) nyújthat</w:t>
      </w:r>
      <w:r w:rsidR="004A22AA" w:rsidRPr="004A22AA">
        <w:rPr>
          <w:sz w:val="26"/>
          <w:szCs w:val="26"/>
        </w:rPr>
        <w:t xml:space="preserve"> az utánpótlás-nevelési feladatainak ellátására, tárgyi eszköz beruházásra, felújításra, és a sportrendezvények biztonságáról szóló külön jogszabályban meghatározott biztonsági követelmények teljesülését szolgáló infrastruktúra-fejlesztésre.</w:t>
      </w:r>
      <w:r>
        <w:rPr>
          <w:sz w:val="26"/>
          <w:szCs w:val="26"/>
        </w:rPr>
        <w:t xml:space="preserve"> </w:t>
      </w:r>
    </w:p>
    <w:p w:rsidR="004A22AA" w:rsidRPr="004A22AA" w:rsidRDefault="004A22AA" w:rsidP="00367897">
      <w:pPr>
        <w:spacing w:before="160"/>
        <w:jc w:val="both"/>
        <w:rPr>
          <w:sz w:val="26"/>
          <w:szCs w:val="26"/>
        </w:rPr>
      </w:pPr>
      <w:proofErr w:type="gramStart"/>
      <w:r w:rsidRPr="001E0899">
        <w:rPr>
          <w:sz w:val="26"/>
          <w:szCs w:val="26"/>
          <w:u w:val="single"/>
        </w:rPr>
        <w:t>Az adózó a részére kiállított támogatási igazolásban szereplő összegig</w:t>
      </w:r>
      <w:r w:rsidRPr="004A22AA">
        <w:rPr>
          <w:sz w:val="26"/>
          <w:szCs w:val="26"/>
        </w:rPr>
        <w:t xml:space="preserve"> – döntése szerint – a támogatás (juttatás) adóéve és az azt követő adóévek adójából, de utoljára a támogatás (juttatás) naptári évét követő hatodik naptári évben lezáruló adóév adójából – feltéve, hogy a támogatási igazolás kiállítására irányuló kérelemnek a támogatás igénybevételére jogosult szervezet általi benyújtásakor az adózónak nincs lejárt köztartozása – </w:t>
      </w:r>
      <w:r w:rsidRPr="001E0899">
        <w:rPr>
          <w:sz w:val="26"/>
          <w:szCs w:val="26"/>
          <w:u w:val="single"/>
        </w:rPr>
        <w:t>adókedvezményt vehet igénybe</w:t>
      </w:r>
      <w:r w:rsidRPr="004A22AA">
        <w:rPr>
          <w:sz w:val="26"/>
          <w:szCs w:val="26"/>
        </w:rPr>
        <w:t>, függetlenül attól, hogy e támogatással nem növeli adózás előtti eredményét az adóalap megállapításakor.</w:t>
      </w:r>
      <w:proofErr w:type="gramEnd"/>
      <w:r w:rsidRPr="004A22AA">
        <w:rPr>
          <w:sz w:val="26"/>
          <w:szCs w:val="26"/>
        </w:rPr>
        <w:t xml:space="preserve"> Az adókedvezmény támogatási igazolás alapján vehető igénybe.</w:t>
      </w:r>
    </w:p>
    <w:p w:rsidR="001837C0" w:rsidRDefault="004A22AA" w:rsidP="00367897">
      <w:pPr>
        <w:spacing w:before="160"/>
        <w:jc w:val="both"/>
        <w:rPr>
          <w:sz w:val="26"/>
          <w:szCs w:val="26"/>
        </w:rPr>
      </w:pPr>
      <w:r w:rsidRPr="001E0899">
        <w:rPr>
          <w:sz w:val="26"/>
          <w:szCs w:val="26"/>
          <w:u w:val="single"/>
        </w:rPr>
        <w:t>A támogatási igazolást</w:t>
      </w:r>
      <w:r w:rsidRPr="004A22AA">
        <w:rPr>
          <w:sz w:val="26"/>
          <w:szCs w:val="26"/>
        </w:rPr>
        <w:t xml:space="preserve"> a támogatás igénybevételére </w:t>
      </w:r>
      <w:r w:rsidRPr="001E0899">
        <w:rPr>
          <w:sz w:val="26"/>
          <w:szCs w:val="26"/>
          <w:u w:val="single"/>
        </w:rPr>
        <w:t>jogosult szervezet kérelmére</w:t>
      </w:r>
      <w:r w:rsidRPr="004A22AA">
        <w:rPr>
          <w:sz w:val="26"/>
          <w:szCs w:val="26"/>
        </w:rPr>
        <w:t xml:space="preserve"> a sportpolitikáért felelős </w:t>
      </w:r>
      <w:r w:rsidRPr="001E0899">
        <w:rPr>
          <w:sz w:val="26"/>
          <w:szCs w:val="26"/>
          <w:u w:val="single"/>
        </w:rPr>
        <w:t>miniszter, illetve</w:t>
      </w:r>
      <w:r w:rsidRPr="004A22AA">
        <w:rPr>
          <w:sz w:val="26"/>
          <w:szCs w:val="26"/>
        </w:rPr>
        <w:t xml:space="preserve"> a látvány-csapatsport országos sportági </w:t>
      </w:r>
      <w:r w:rsidRPr="001E0899">
        <w:rPr>
          <w:sz w:val="26"/>
          <w:szCs w:val="26"/>
          <w:u w:val="single"/>
        </w:rPr>
        <w:t>szakszövetsége</w:t>
      </w:r>
      <w:r w:rsidR="007E3466" w:rsidRPr="001E0899">
        <w:rPr>
          <w:sz w:val="26"/>
          <w:szCs w:val="26"/>
          <w:u w:val="single"/>
        </w:rPr>
        <w:t xml:space="preserve"> (MVLSZ)</w:t>
      </w:r>
      <w:r w:rsidRPr="001E0899">
        <w:rPr>
          <w:sz w:val="26"/>
          <w:szCs w:val="26"/>
          <w:u w:val="single"/>
        </w:rPr>
        <w:t xml:space="preserve"> állítja ki</w:t>
      </w:r>
      <w:r w:rsidRPr="004A22AA">
        <w:rPr>
          <w:sz w:val="26"/>
          <w:szCs w:val="26"/>
        </w:rPr>
        <w:t xml:space="preserve"> </w:t>
      </w:r>
      <w:r w:rsidRPr="001E0899">
        <w:rPr>
          <w:sz w:val="26"/>
          <w:szCs w:val="26"/>
          <w:u w:val="single"/>
        </w:rPr>
        <w:t>azt követően, hogy</w:t>
      </w:r>
      <w:r w:rsidRPr="004A22AA">
        <w:rPr>
          <w:sz w:val="26"/>
          <w:szCs w:val="26"/>
        </w:rPr>
        <w:t xml:space="preserve"> a támogatás igénybevételére jogosult szervezet által benyújtott, a támogatás igénybevételének feltételét képező, tervezett támogatással érintett </w:t>
      </w:r>
      <w:r w:rsidRPr="001E0899">
        <w:rPr>
          <w:sz w:val="26"/>
          <w:szCs w:val="26"/>
          <w:u w:val="single"/>
        </w:rPr>
        <w:t>sportfejlesztési programot részben vagy egészben jóváhagyta.</w:t>
      </w:r>
      <w:r w:rsidRPr="004A22AA">
        <w:rPr>
          <w:sz w:val="26"/>
          <w:szCs w:val="26"/>
        </w:rPr>
        <w:t xml:space="preserve"> A sportfejlesztési program jóváhagyása során vizsgálni kell, hogy a benyújtott sportfejlesztési program megvalósítása összhangban van-e a szakági szövetség sportpolitikai érdekeivel, valamint azt, hogy az miként illeszkedik a nemzetgazdaság érdekeihez, különös figyelemmel a hosszú távú fenntarthatóság követelményére.</w:t>
      </w:r>
    </w:p>
    <w:p w:rsidR="004A22AA" w:rsidRPr="004A22AA" w:rsidRDefault="004A22AA" w:rsidP="00367897">
      <w:pPr>
        <w:spacing w:before="160"/>
        <w:jc w:val="both"/>
        <w:rPr>
          <w:sz w:val="26"/>
          <w:szCs w:val="26"/>
        </w:rPr>
      </w:pPr>
      <w:r w:rsidRPr="004A22AA">
        <w:rPr>
          <w:sz w:val="26"/>
          <w:szCs w:val="26"/>
        </w:rPr>
        <w:t>A támogatási igazolás tartalmazza a támogatást (juttatást) nyújtó köztartozásmentes adózó megnevezését, székhelyét, adószámát; a kedvezményre jogosító támogatás (juttatás) összegét, valamint – jogcímenként – a támogatott szervezet önálló fizetési számlájának számát.</w:t>
      </w:r>
      <w:r w:rsidR="00C62942">
        <w:rPr>
          <w:sz w:val="26"/>
          <w:szCs w:val="26"/>
        </w:rPr>
        <w:t xml:space="preserve"> </w:t>
      </w:r>
      <w:r w:rsidRPr="004A22AA">
        <w:rPr>
          <w:sz w:val="26"/>
          <w:szCs w:val="26"/>
        </w:rPr>
        <w:t>A támogatási igazolások összértéke nem haladhatja meg a támogatott szervezet jóváhagyott, adott támogatási időszakra vonatkozó sportfejlesztési programjában szereplő, tárgyi eszköz beruházás, felújítás beruházási, felújítási értéke 70 százalékát.</w:t>
      </w:r>
    </w:p>
    <w:p w:rsidR="00836353" w:rsidRDefault="001837C0" w:rsidP="00367897">
      <w:pPr>
        <w:spacing w:before="160"/>
        <w:jc w:val="both"/>
        <w:rPr>
          <w:sz w:val="26"/>
          <w:szCs w:val="26"/>
        </w:rPr>
      </w:pPr>
      <w:r>
        <w:rPr>
          <w:sz w:val="26"/>
          <w:szCs w:val="26"/>
        </w:rPr>
        <w:t xml:space="preserve">A II. kerület területén számtalan vállalkozás működik: kb. 8000-re tehető az ingatlannal kapcsolatos, és kb. 3000-re a kereskedelmi célú vagy egyéb szolgáltatást nyújtó vállalkozások száma. Ezek a vállalkozások is mind érdekeltté tehetőek a fenti, TAO kedvezménnyel összefüggő pályázati konstrukció életre hívásában. </w:t>
      </w:r>
    </w:p>
    <w:p w:rsidR="0033722A" w:rsidRPr="001E0899" w:rsidRDefault="004779BF" w:rsidP="004A22AA">
      <w:pPr>
        <w:jc w:val="both"/>
        <w:rPr>
          <w:sz w:val="26"/>
          <w:szCs w:val="26"/>
          <w:u w:val="single"/>
        </w:rPr>
      </w:pPr>
      <w:r>
        <w:rPr>
          <w:sz w:val="26"/>
          <w:szCs w:val="26"/>
          <w:u w:val="single"/>
        </w:rPr>
        <w:br/>
      </w:r>
      <w:r w:rsidR="001837C0" w:rsidRPr="001E0899">
        <w:rPr>
          <w:sz w:val="26"/>
          <w:szCs w:val="26"/>
          <w:u w:val="single"/>
        </w:rPr>
        <w:t>A</w:t>
      </w:r>
      <w:r w:rsidR="0001781E" w:rsidRPr="001E0899">
        <w:rPr>
          <w:sz w:val="26"/>
          <w:szCs w:val="26"/>
          <w:u w:val="single"/>
        </w:rPr>
        <w:t xml:space="preserve"> 100%</w:t>
      </w:r>
      <w:r w:rsidR="0033722A" w:rsidRPr="001E0899">
        <w:rPr>
          <w:sz w:val="26"/>
          <w:szCs w:val="26"/>
          <w:u w:val="single"/>
        </w:rPr>
        <w:t>-</w:t>
      </w:r>
      <w:r w:rsidR="0001781E" w:rsidRPr="001E0899">
        <w:rPr>
          <w:sz w:val="26"/>
          <w:szCs w:val="26"/>
          <w:u w:val="single"/>
        </w:rPr>
        <w:t>ban önkormányzati</w:t>
      </w:r>
      <w:r w:rsidR="0033722A" w:rsidRPr="001E0899">
        <w:rPr>
          <w:sz w:val="26"/>
          <w:szCs w:val="26"/>
          <w:u w:val="single"/>
        </w:rPr>
        <w:t xml:space="preserve"> tulajdonú II. Kerületi Sport és Szabadidősport Nonprofit Kft. részére csak abban az esetben kell a 30%-os önerőt biztosítani, ha a beruházás bekerülési összegét biztosító mértékig sikerül támogatást (juttatást) </w:t>
      </w:r>
      <w:r w:rsidR="00101896" w:rsidRPr="001E0899">
        <w:rPr>
          <w:sz w:val="26"/>
          <w:szCs w:val="26"/>
          <w:u w:val="single"/>
        </w:rPr>
        <w:t>összegyűjteni</w:t>
      </w:r>
      <w:r w:rsidR="00836353" w:rsidRPr="001E0899">
        <w:rPr>
          <w:sz w:val="26"/>
          <w:szCs w:val="26"/>
          <w:u w:val="single"/>
        </w:rPr>
        <w:t xml:space="preserve"> a fent vázolt módon</w:t>
      </w:r>
      <w:r w:rsidR="0033722A" w:rsidRPr="001E0899">
        <w:rPr>
          <w:sz w:val="26"/>
          <w:szCs w:val="26"/>
          <w:u w:val="single"/>
        </w:rPr>
        <w:t>.</w:t>
      </w:r>
    </w:p>
    <w:p w:rsidR="001837C0" w:rsidRDefault="0033722A" w:rsidP="00367897">
      <w:pPr>
        <w:spacing w:before="240"/>
        <w:jc w:val="both"/>
        <w:rPr>
          <w:sz w:val="26"/>
          <w:szCs w:val="26"/>
        </w:rPr>
      </w:pPr>
      <w:r w:rsidRPr="00F244E1">
        <w:rPr>
          <w:sz w:val="26"/>
          <w:szCs w:val="26"/>
        </w:rPr>
        <w:t>Az uszoda</w:t>
      </w:r>
      <w:r w:rsidR="004779BF" w:rsidRPr="00F244E1">
        <w:rPr>
          <w:sz w:val="26"/>
          <w:szCs w:val="26"/>
        </w:rPr>
        <w:t xml:space="preserve"> beruházás becsült </w:t>
      </w:r>
      <w:r w:rsidRPr="00F244E1">
        <w:rPr>
          <w:sz w:val="26"/>
          <w:szCs w:val="26"/>
        </w:rPr>
        <w:t>építés</w:t>
      </w:r>
      <w:r w:rsidR="004779BF" w:rsidRPr="00F244E1">
        <w:rPr>
          <w:sz w:val="26"/>
          <w:szCs w:val="26"/>
        </w:rPr>
        <w:t xml:space="preserve">i költsége: 2,5 – 3 milliárd forint. </w:t>
      </w:r>
      <w:r w:rsidR="008A4193" w:rsidRPr="00F244E1">
        <w:rPr>
          <w:sz w:val="26"/>
          <w:szCs w:val="26"/>
        </w:rPr>
        <w:t>A</w:t>
      </w:r>
      <w:r w:rsidR="004779BF" w:rsidRPr="00F244E1">
        <w:rPr>
          <w:sz w:val="26"/>
          <w:szCs w:val="26"/>
        </w:rPr>
        <w:t xml:space="preserve"> szükséges önerő a beruházás költségeinek </w:t>
      </w:r>
      <w:r w:rsidR="008A4193" w:rsidRPr="00F244E1">
        <w:rPr>
          <w:sz w:val="26"/>
          <w:szCs w:val="26"/>
        </w:rPr>
        <w:t>30%-</w:t>
      </w:r>
      <w:r w:rsidR="004779BF" w:rsidRPr="00F244E1">
        <w:rPr>
          <w:sz w:val="26"/>
          <w:szCs w:val="26"/>
        </w:rPr>
        <w:t>a</w:t>
      </w:r>
      <w:r w:rsidR="00C6565A" w:rsidRPr="00F244E1">
        <w:rPr>
          <w:sz w:val="26"/>
          <w:szCs w:val="26"/>
        </w:rPr>
        <w:t xml:space="preserve">. Az önerő előteremtéséhez az önkormányzat – saját anyagi erőforrásainak </w:t>
      </w:r>
      <w:r w:rsidR="001C3D24" w:rsidRPr="00F244E1">
        <w:rPr>
          <w:sz w:val="26"/>
          <w:szCs w:val="26"/>
        </w:rPr>
        <w:t>ésszerű felhasználásán</w:t>
      </w:r>
      <w:r w:rsidR="00C6565A" w:rsidRPr="00F244E1">
        <w:rPr>
          <w:sz w:val="26"/>
          <w:szCs w:val="26"/>
        </w:rPr>
        <w:t xml:space="preserve"> kívül </w:t>
      </w:r>
      <w:r w:rsidR="005913B1" w:rsidRPr="00F244E1">
        <w:rPr>
          <w:sz w:val="26"/>
          <w:szCs w:val="26"/>
        </w:rPr>
        <w:t>–</w:t>
      </w:r>
      <w:r w:rsidR="00C6565A" w:rsidRPr="00F244E1">
        <w:rPr>
          <w:sz w:val="26"/>
          <w:szCs w:val="26"/>
        </w:rPr>
        <w:t xml:space="preserve"> központi forrás</w:t>
      </w:r>
      <w:r w:rsidR="001C3D24" w:rsidRPr="00F244E1">
        <w:rPr>
          <w:sz w:val="26"/>
          <w:szCs w:val="26"/>
        </w:rPr>
        <w:t>ra is pályáz</w:t>
      </w:r>
      <w:r w:rsidR="00F244E1" w:rsidRPr="00F244E1">
        <w:rPr>
          <w:sz w:val="26"/>
          <w:szCs w:val="26"/>
        </w:rPr>
        <w:t>hat</w:t>
      </w:r>
      <w:r w:rsidR="004779BF" w:rsidRPr="00F244E1">
        <w:rPr>
          <w:sz w:val="26"/>
          <w:szCs w:val="26"/>
        </w:rPr>
        <w:t>. A részletes és konkrét költségvetést csak a kiviteli tervek ismeretében lehet meghatározni. A véglegesítést követőn természetesen végső jóváhagyásra újra a Képviselő-testület elé fog kerülni az elképzelés.</w:t>
      </w:r>
      <w:r w:rsidR="00C6565A">
        <w:rPr>
          <w:sz w:val="26"/>
          <w:szCs w:val="26"/>
        </w:rPr>
        <w:t xml:space="preserve"> </w:t>
      </w:r>
    </w:p>
    <w:p w:rsidR="008B3E4A" w:rsidRDefault="004A22AA" w:rsidP="00367897">
      <w:pPr>
        <w:spacing w:before="160"/>
        <w:jc w:val="both"/>
        <w:rPr>
          <w:sz w:val="26"/>
          <w:szCs w:val="26"/>
        </w:rPr>
      </w:pPr>
      <w:r w:rsidRPr="004A22AA">
        <w:rPr>
          <w:sz w:val="26"/>
          <w:szCs w:val="26"/>
        </w:rPr>
        <w:lastRenderedPageBreak/>
        <w:t xml:space="preserve">A látvány-csapatsport országos sportági szakszövetsége – jelen esetben </w:t>
      </w:r>
      <w:r w:rsidR="00042F02">
        <w:rPr>
          <w:sz w:val="26"/>
          <w:szCs w:val="26"/>
        </w:rPr>
        <w:t>tehát az MVLSZ</w:t>
      </w:r>
      <w:r w:rsidRPr="004A22AA">
        <w:rPr>
          <w:sz w:val="26"/>
          <w:szCs w:val="26"/>
        </w:rPr>
        <w:t xml:space="preserve"> – a jelenértékén legalább 300 millió forint értékű sportfejlesztési program esetében a</w:t>
      </w:r>
      <w:r w:rsidR="00EB46D6">
        <w:rPr>
          <w:sz w:val="26"/>
          <w:szCs w:val="26"/>
        </w:rPr>
        <w:t xml:space="preserve"> TAO </w:t>
      </w:r>
      <w:r w:rsidRPr="004A22AA">
        <w:rPr>
          <w:sz w:val="26"/>
          <w:szCs w:val="26"/>
        </w:rPr>
        <w:t xml:space="preserve">törvény felhatalmazása alapján kiadott kormányrendelet </w:t>
      </w:r>
      <w:r w:rsidR="00042F02">
        <w:rPr>
          <w:sz w:val="26"/>
          <w:szCs w:val="26"/>
        </w:rPr>
        <w:t>szerint</w:t>
      </w:r>
      <w:r w:rsidRPr="004A22AA">
        <w:rPr>
          <w:sz w:val="26"/>
          <w:szCs w:val="26"/>
        </w:rPr>
        <w:t xml:space="preserve"> a sportpolitikáért felelős miniszter és az adópolitikáért felelős miniszter véleményét figyelembe véve hoz döntést. </w:t>
      </w:r>
    </w:p>
    <w:p w:rsidR="009A1042" w:rsidRDefault="009A1042" w:rsidP="009A1042">
      <w:pPr>
        <w:jc w:val="both"/>
        <w:rPr>
          <w:sz w:val="26"/>
          <w:szCs w:val="26"/>
        </w:rPr>
      </w:pPr>
      <w:r w:rsidRPr="00C80EFC">
        <w:rPr>
          <w:sz w:val="26"/>
          <w:szCs w:val="26"/>
        </w:rPr>
        <w:t>Folyamatban van a szabályozási, telekalakítási eljárás annak érdekében, hogy egybefüggő, sportcélú ingatlanná váljon a Szabadság utcai terület</w:t>
      </w:r>
      <w:r>
        <w:rPr>
          <w:sz w:val="26"/>
          <w:szCs w:val="26"/>
        </w:rPr>
        <w:t>, amelyet</w:t>
      </w:r>
      <w:r w:rsidRPr="00C80EFC">
        <w:rPr>
          <w:sz w:val="26"/>
          <w:szCs w:val="26"/>
        </w:rPr>
        <w:t xml:space="preserve"> a hidegkútiak évtizedek óta sportolásra és kikapcsolódásra használ</w:t>
      </w:r>
      <w:r>
        <w:rPr>
          <w:sz w:val="26"/>
          <w:szCs w:val="26"/>
        </w:rPr>
        <w:t>na</w:t>
      </w:r>
      <w:r w:rsidRPr="00C80EFC">
        <w:rPr>
          <w:sz w:val="26"/>
          <w:szCs w:val="26"/>
        </w:rPr>
        <w:t>k. Az önkormányzati tulajdonú ingatlan együttes a következő évtizedekben is ezt a célt szolgálja majd, de – a</w:t>
      </w:r>
      <w:r>
        <w:rPr>
          <w:sz w:val="26"/>
          <w:szCs w:val="26"/>
        </w:rPr>
        <w:t xml:space="preserve">z eddigi és a jövőbeni </w:t>
      </w:r>
      <w:r w:rsidRPr="00C80EFC">
        <w:rPr>
          <w:sz w:val="26"/>
          <w:szCs w:val="26"/>
        </w:rPr>
        <w:t>pályázati fejlesztéseknek köszönhetően – jóval színvonalasabb körülmények között, szerepet vállalva a magyar</w:t>
      </w:r>
      <w:r>
        <w:rPr>
          <w:sz w:val="26"/>
          <w:szCs w:val="26"/>
        </w:rPr>
        <w:t xml:space="preserve"> labdarúgás-, tenisz- és vízilabda</w:t>
      </w:r>
      <w:r w:rsidRPr="00C80EFC">
        <w:rPr>
          <w:sz w:val="26"/>
          <w:szCs w:val="26"/>
        </w:rPr>
        <w:t xml:space="preserve"> utánpótlás-nevelésben is.</w:t>
      </w:r>
    </w:p>
    <w:p w:rsidR="00EB46D6" w:rsidRDefault="00101896" w:rsidP="00367897">
      <w:pPr>
        <w:spacing w:before="160"/>
        <w:jc w:val="both"/>
        <w:rPr>
          <w:sz w:val="26"/>
          <w:szCs w:val="26"/>
        </w:rPr>
      </w:pPr>
      <w:r>
        <w:rPr>
          <w:sz w:val="26"/>
          <w:szCs w:val="26"/>
        </w:rPr>
        <w:t>A Komjádi Uszoda – a lakossági célú általános felhasználás mellett – elsősorban az úszósport utánpótlás nevelésének egyik bázisa, ahonnan kiszorul a vízilabdasport. A vízilabda ugyanakkor napjaink egyik leglátványosabb, legnépszerűbb és egyúttal legsikeresebb sportága</w:t>
      </w:r>
      <w:r w:rsidR="00EB46D6">
        <w:rPr>
          <w:sz w:val="26"/>
          <w:szCs w:val="26"/>
        </w:rPr>
        <w:t xml:space="preserve">, amelynek egyébként szerves részét képezi az úszásoktatás, hiszen az utánpótlás nevelés korai fázisában meghatározóak azok az előkészítő csoportok, amelyek legfőbb célkitűzése, hogy a vízben maximális biztonságérzettel és magabiztossággal tudjanak úszni a gyerekek. </w:t>
      </w:r>
    </w:p>
    <w:p w:rsidR="00101896" w:rsidRPr="00C80EFC" w:rsidRDefault="00EB46D6" w:rsidP="00367897">
      <w:pPr>
        <w:spacing w:before="160"/>
        <w:jc w:val="both"/>
        <w:rPr>
          <w:sz w:val="26"/>
          <w:szCs w:val="26"/>
        </w:rPr>
      </w:pPr>
      <w:r>
        <w:rPr>
          <w:sz w:val="26"/>
          <w:szCs w:val="26"/>
        </w:rPr>
        <w:t>Az uszoda építése nagyon régi álma a hidegkútiaknak és a környéken élőknek, ám ennek kivitelezésére eddig nem volt olyan hosszútávon is fenntartható gazdasági konstrukció, amely vállalható önerő biztosításával valósítja meg az uszoda beruházást. Egy vízilabda utánpótlás bázis kialakításával, amelynek szerves része az úszásoktatás, és amelynek volumene – a TAO támogatási rendszernek köszönhetően – lehetővé teszi a lakossági igények maximális kiszolgálását is, most elérhetővé válik mindannyiunk régi közös álmának megvalósítása.</w:t>
      </w:r>
      <w:r w:rsidR="00C6565A">
        <w:rPr>
          <w:sz w:val="26"/>
          <w:szCs w:val="26"/>
        </w:rPr>
        <w:t xml:space="preserve"> </w:t>
      </w:r>
      <w:r w:rsidR="00C6565A" w:rsidRPr="00F244E1">
        <w:rPr>
          <w:sz w:val="26"/>
          <w:szCs w:val="26"/>
        </w:rPr>
        <w:t>A 2017-ben Budapesten megrendezésre kerülő vizes világbajnokságnak köszönhetően az uszoda építésére vonatkozó önkormányzati elképzelés a Magyar Vízilabda Szövetség kiemelt támogatását is élvezi.</w:t>
      </w:r>
      <w:r w:rsidR="00C6565A">
        <w:rPr>
          <w:sz w:val="26"/>
          <w:szCs w:val="26"/>
        </w:rPr>
        <w:t xml:space="preserve"> </w:t>
      </w:r>
      <w:r w:rsidR="00AE0EBB">
        <w:rPr>
          <w:sz w:val="26"/>
          <w:szCs w:val="26"/>
        </w:rPr>
        <w:t>Az eddig vázoltak alapján tehát elmondható, hogy egy olyan lehetőség kihasználásáról van szó, amelyben a régóta fennálló lakossági igények és a sportszakmai szempontok szerencsésen találkoznak.</w:t>
      </w:r>
      <w:r>
        <w:rPr>
          <w:sz w:val="26"/>
          <w:szCs w:val="26"/>
        </w:rPr>
        <w:t xml:space="preserve">       </w:t>
      </w:r>
      <w:r w:rsidR="00101896">
        <w:rPr>
          <w:sz w:val="26"/>
          <w:szCs w:val="26"/>
        </w:rPr>
        <w:t xml:space="preserve">  </w:t>
      </w:r>
    </w:p>
    <w:p w:rsidR="009A1042" w:rsidRDefault="009A1042" w:rsidP="00367897">
      <w:pPr>
        <w:spacing w:before="160"/>
        <w:jc w:val="both"/>
        <w:rPr>
          <w:sz w:val="26"/>
          <w:szCs w:val="26"/>
        </w:rPr>
      </w:pPr>
      <w:r w:rsidRPr="00C80EFC">
        <w:rPr>
          <w:sz w:val="26"/>
          <w:szCs w:val="26"/>
        </w:rPr>
        <w:t>A II. Kerületi Sport és Szabadidősport Nonprofit Kft. a látvány-csapatsport támogatását biztosító támogatási igazolás kiállításáról, felhasználásáról, a támogatás elszámolásának és ellenőrzésének, valamint visszafizetésének szabályairól szóló 107/2011. (VI.30) Korm. rendeletben foglaltak szerint elkészített sportfejlesztési programjának része az uszoda beruházás, mely esetében a társasági adóról és az osztalékadóról szóló 1996. évi LXXXI. törvény 22/C § (6) bekezdése értelmében a sportcélú fejlesztésre biztosítandó ingatlan tulajdonosának előzetes írásbeli hozzájárulása szükséges ahhoz, hogy a Magyar Állam az ingatlan-nyilvántartásban az igénybe vett adókedvezmény mértékéig jelzálogjogot jegyezzen be.</w:t>
      </w:r>
    </w:p>
    <w:p w:rsidR="000A2F92" w:rsidRDefault="000A2F92" w:rsidP="00367897">
      <w:pPr>
        <w:spacing w:before="160"/>
        <w:jc w:val="both"/>
        <w:rPr>
          <w:sz w:val="26"/>
          <w:szCs w:val="26"/>
        </w:rPr>
      </w:pPr>
      <w:r>
        <w:rPr>
          <w:sz w:val="26"/>
          <w:szCs w:val="26"/>
        </w:rPr>
        <w:t xml:space="preserve">Ennek értelmében kérem a tisztelt Képviselő-testületet, hogy a pályázaton történő indulás érdekében a tulajdonosi hozzájárulás megadásáról </w:t>
      </w:r>
      <w:r w:rsidR="00163D5C">
        <w:rPr>
          <w:sz w:val="26"/>
          <w:szCs w:val="26"/>
        </w:rPr>
        <w:t xml:space="preserve">és az önerő biztosításáról </w:t>
      </w:r>
      <w:r>
        <w:rPr>
          <w:sz w:val="26"/>
          <w:szCs w:val="26"/>
        </w:rPr>
        <w:t>szóló határozati javaslato</w:t>
      </w:r>
      <w:r w:rsidR="00163D5C">
        <w:rPr>
          <w:sz w:val="26"/>
          <w:szCs w:val="26"/>
        </w:rPr>
        <w:t>ka</w:t>
      </w:r>
      <w:r>
        <w:rPr>
          <w:sz w:val="26"/>
          <w:szCs w:val="26"/>
        </w:rPr>
        <w:t>t elfogadni szíveskedjen.</w:t>
      </w:r>
    </w:p>
    <w:p w:rsidR="001E0899" w:rsidRDefault="001E0899" w:rsidP="009A1042">
      <w:pPr>
        <w:jc w:val="both"/>
        <w:rPr>
          <w:sz w:val="26"/>
          <w:szCs w:val="26"/>
        </w:rPr>
      </w:pPr>
    </w:p>
    <w:p w:rsidR="00367897" w:rsidRDefault="00367897">
      <w:pPr>
        <w:spacing w:after="160" w:line="259" w:lineRule="auto"/>
        <w:rPr>
          <w:b/>
          <w:spacing w:val="80"/>
          <w:sz w:val="26"/>
          <w:szCs w:val="26"/>
        </w:rPr>
      </w:pPr>
      <w:r>
        <w:rPr>
          <w:b/>
          <w:spacing w:val="80"/>
          <w:sz w:val="26"/>
          <w:szCs w:val="26"/>
        </w:rPr>
        <w:br w:type="page"/>
      </w:r>
    </w:p>
    <w:p w:rsidR="000A2F92" w:rsidRDefault="000A2F92" w:rsidP="000A2F92">
      <w:pPr>
        <w:rPr>
          <w:b/>
          <w:spacing w:val="80"/>
          <w:sz w:val="26"/>
          <w:szCs w:val="26"/>
        </w:rPr>
      </w:pPr>
    </w:p>
    <w:p w:rsidR="000A2F92" w:rsidRPr="00C80EFC" w:rsidRDefault="000A2F92" w:rsidP="001E0899">
      <w:pPr>
        <w:jc w:val="center"/>
        <w:rPr>
          <w:b/>
          <w:spacing w:val="80"/>
          <w:sz w:val="26"/>
          <w:szCs w:val="26"/>
        </w:rPr>
      </w:pPr>
      <w:r w:rsidRPr="00C80EFC">
        <w:rPr>
          <w:b/>
          <w:spacing w:val="80"/>
          <w:sz w:val="26"/>
          <w:szCs w:val="26"/>
        </w:rPr>
        <w:t>HATÁROZATI JAVASLAT</w:t>
      </w:r>
      <w:r w:rsidR="00BC3AD4">
        <w:rPr>
          <w:b/>
          <w:spacing w:val="80"/>
          <w:sz w:val="26"/>
          <w:szCs w:val="26"/>
        </w:rPr>
        <w:t>OK</w:t>
      </w:r>
    </w:p>
    <w:p w:rsidR="000A2F92" w:rsidRDefault="000A2F92" w:rsidP="000A2F92">
      <w:pPr>
        <w:jc w:val="center"/>
        <w:rPr>
          <w:b/>
          <w:spacing w:val="80"/>
          <w:sz w:val="26"/>
          <w:szCs w:val="26"/>
        </w:rPr>
      </w:pPr>
    </w:p>
    <w:p w:rsidR="000A2F92" w:rsidRPr="00EB234F" w:rsidRDefault="000A2F92" w:rsidP="000A2F92">
      <w:pPr>
        <w:jc w:val="center"/>
        <w:rPr>
          <w:b/>
          <w:spacing w:val="80"/>
          <w:sz w:val="26"/>
          <w:szCs w:val="26"/>
        </w:rPr>
      </w:pPr>
    </w:p>
    <w:p w:rsidR="000A2F92" w:rsidRPr="00BC3AD4" w:rsidRDefault="000A2F92" w:rsidP="00BC3AD4">
      <w:pPr>
        <w:pStyle w:val="Listaszerbekezds"/>
        <w:numPr>
          <w:ilvl w:val="0"/>
          <w:numId w:val="9"/>
        </w:numPr>
        <w:jc w:val="both"/>
        <w:rPr>
          <w:sz w:val="26"/>
          <w:szCs w:val="26"/>
        </w:rPr>
      </w:pPr>
      <w:r w:rsidRPr="00BC3AD4">
        <w:rPr>
          <w:sz w:val="26"/>
          <w:szCs w:val="26"/>
        </w:rPr>
        <w:t>A Képviselő-testület úgy dönt, hogy a Budapest Főváros II. Kerületi Önkormányzat 100%-os tulajdonú társaságaként bejegyzett II. Kerületi Sport és Szabadidősport Nonprofit Korlátolt Felelősségű Társaság (székhely: 1024 Budapest, Mechwart liget 1</w:t>
      </w:r>
      <w:proofErr w:type="gramStart"/>
      <w:r w:rsidRPr="00BC3AD4">
        <w:rPr>
          <w:sz w:val="26"/>
          <w:szCs w:val="26"/>
        </w:rPr>
        <w:t>.;</w:t>
      </w:r>
      <w:proofErr w:type="gramEnd"/>
      <w:r w:rsidRPr="00BC3AD4">
        <w:rPr>
          <w:sz w:val="26"/>
          <w:szCs w:val="26"/>
        </w:rPr>
        <w:t xml:space="preserve"> adószám: 25149724-2-41) által a Magyar Vízilabda Szövetség felé benyújtandó pályázathoz szükséges – jelen határozat mellékletét képező – tulajdonosi hozzájáruló nyilatkozat aláírására felhatalmazza a Polgármestert.</w:t>
      </w:r>
    </w:p>
    <w:p w:rsidR="000A2F92" w:rsidRPr="00EB234F" w:rsidRDefault="000A2F92" w:rsidP="000A2F92">
      <w:pPr>
        <w:jc w:val="both"/>
        <w:rPr>
          <w:b/>
          <w:sz w:val="26"/>
          <w:szCs w:val="26"/>
        </w:rPr>
      </w:pPr>
    </w:p>
    <w:p w:rsidR="000A2F92" w:rsidRPr="00EB234F" w:rsidRDefault="000A2F92" w:rsidP="00BC3AD4">
      <w:pPr>
        <w:ind w:left="708"/>
        <w:jc w:val="both"/>
        <w:rPr>
          <w:sz w:val="26"/>
          <w:szCs w:val="26"/>
        </w:rPr>
      </w:pPr>
      <w:r w:rsidRPr="00EB234F">
        <w:rPr>
          <w:b/>
          <w:sz w:val="26"/>
          <w:szCs w:val="26"/>
        </w:rPr>
        <w:t>Felelős:</w:t>
      </w:r>
      <w:r w:rsidRPr="00EB234F">
        <w:rPr>
          <w:sz w:val="26"/>
          <w:szCs w:val="26"/>
        </w:rPr>
        <w:tab/>
        <w:t>Polgármester</w:t>
      </w:r>
    </w:p>
    <w:p w:rsidR="000A2F92" w:rsidRPr="00EB234F" w:rsidRDefault="000A2F92" w:rsidP="00BC3AD4">
      <w:pPr>
        <w:ind w:left="708"/>
        <w:jc w:val="both"/>
        <w:rPr>
          <w:sz w:val="26"/>
          <w:szCs w:val="26"/>
        </w:rPr>
      </w:pPr>
      <w:r w:rsidRPr="00EB234F">
        <w:rPr>
          <w:b/>
          <w:sz w:val="26"/>
          <w:szCs w:val="26"/>
        </w:rPr>
        <w:t>Határidő:</w:t>
      </w:r>
      <w:r w:rsidRPr="00EB234F">
        <w:rPr>
          <w:sz w:val="26"/>
          <w:szCs w:val="26"/>
        </w:rPr>
        <w:tab/>
      </w:r>
      <w:r w:rsidR="00F51B25">
        <w:rPr>
          <w:sz w:val="26"/>
          <w:szCs w:val="26"/>
        </w:rPr>
        <w:t>azonnal</w:t>
      </w:r>
    </w:p>
    <w:p w:rsidR="000A2F92" w:rsidRPr="00EB234F" w:rsidRDefault="000A2F92" w:rsidP="000A2F92">
      <w:pPr>
        <w:jc w:val="both"/>
        <w:rPr>
          <w:i/>
          <w:sz w:val="26"/>
          <w:szCs w:val="26"/>
        </w:rPr>
      </w:pPr>
    </w:p>
    <w:p w:rsidR="000A2F92" w:rsidRPr="00C80EFC" w:rsidRDefault="000A2F92" w:rsidP="00BC3AD4">
      <w:pPr>
        <w:pStyle w:val="Szvegtrzs"/>
        <w:ind w:firstLine="708"/>
        <w:jc w:val="left"/>
        <w:rPr>
          <w:i/>
          <w:szCs w:val="26"/>
        </w:rPr>
      </w:pPr>
      <w:r>
        <w:rPr>
          <w:i/>
          <w:szCs w:val="26"/>
        </w:rPr>
        <w:t>(</w:t>
      </w:r>
      <w:r w:rsidRPr="00C80EFC">
        <w:rPr>
          <w:i/>
          <w:szCs w:val="26"/>
        </w:rPr>
        <w:t>A határozat elfogadásához minősített több</w:t>
      </w:r>
      <w:r>
        <w:rPr>
          <w:i/>
          <w:szCs w:val="26"/>
        </w:rPr>
        <w:t>ségű szavazati arány szükséges.)</w:t>
      </w:r>
    </w:p>
    <w:p w:rsidR="000A2F92" w:rsidRDefault="000A2F92" w:rsidP="000A2F92">
      <w:pPr>
        <w:jc w:val="center"/>
        <w:rPr>
          <w:b/>
          <w:spacing w:val="80"/>
          <w:sz w:val="26"/>
          <w:szCs w:val="26"/>
        </w:rPr>
      </w:pPr>
    </w:p>
    <w:p w:rsidR="00163D5C" w:rsidRDefault="00163D5C" w:rsidP="00163D5C">
      <w:pPr>
        <w:jc w:val="center"/>
        <w:rPr>
          <w:b/>
          <w:spacing w:val="80"/>
          <w:sz w:val="26"/>
          <w:szCs w:val="26"/>
        </w:rPr>
      </w:pPr>
    </w:p>
    <w:p w:rsidR="00163D5C" w:rsidRDefault="00163D5C" w:rsidP="00163D5C">
      <w:pPr>
        <w:jc w:val="center"/>
        <w:rPr>
          <w:b/>
          <w:spacing w:val="80"/>
          <w:sz w:val="26"/>
          <w:szCs w:val="26"/>
        </w:rPr>
      </w:pPr>
    </w:p>
    <w:p w:rsidR="00163D5C" w:rsidRDefault="00163D5C" w:rsidP="00163D5C">
      <w:pPr>
        <w:jc w:val="center"/>
        <w:rPr>
          <w:b/>
          <w:spacing w:val="80"/>
          <w:sz w:val="26"/>
          <w:szCs w:val="26"/>
        </w:rPr>
      </w:pPr>
    </w:p>
    <w:p w:rsidR="00163D5C" w:rsidRPr="00C80EFC" w:rsidRDefault="00163D5C" w:rsidP="00163D5C">
      <w:pPr>
        <w:jc w:val="center"/>
        <w:rPr>
          <w:b/>
          <w:spacing w:val="80"/>
          <w:sz w:val="26"/>
          <w:szCs w:val="26"/>
        </w:rPr>
      </w:pPr>
    </w:p>
    <w:p w:rsidR="00163D5C" w:rsidRPr="00BC3AD4" w:rsidRDefault="00163D5C" w:rsidP="00BC3AD4">
      <w:pPr>
        <w:pStyle w:val="Listaszerbekezds"/>
        <w:numPr>
          <w:ilvl w:val="0"/>
          <w:numId w:val="9"/>
        </w:numPr>
        <w:jc w:val="both"/>
        <w:rPr>
          <w:sz w:val="26"/>
          <w:szCs w:val="26"/>
        </w:rPr>
      </w:pPr>
      <w:r w:rsidRPr="00BC3AD4">
        <w:rPr>
          <w:sz w:val="26"/>
          <w:szCs w:val="26"/>
        </w:rPr>
        <w:t>A Képviselő-testület kötelezettséget vállal arra, hogy a Budapest Főváros II. Kerületi Önkormányzat 100%-os tulajdonú társaságaként bejegyzett II. Kerületi Sport és Szabadidősport Nonprofit Korlátolt Felelősségű Társaság (székhely: 1024 Budapest, Mechwart liget 1</w:t>
      </w:r>
      <w:proofErr w:type="gramStart"/>
      <w:r w:rsidRPr="00BC3AD4">
        <w:rPr>
          <w:sz w:val="26"/>
          <w:szCs w:val="26"/>
        </w:rPr>
        <w:t>.;</w:t>
      </w:r>
      <w:proofErr w:type="gramEnd"/>
      <w:r w:rsidRPr="00BC3AD4">
        <w:rPr>
          <w:sz w:val="26"/>
          <w:szCs w:val="26"/>
        </w:rPr>
        <w:t xml:space="preserve"> adószám: 25149724-2-41) által a Magyar Vízilabda Szövetség felé benyújtandó pályázathoz szükséges önrészt – nyertes pályázat esetén</w:t>
      </w:r>
      <w:r w:rsidR="00BC3AD4">
        <w:rPr>
          <w:sz w:val="26"/>
          <w:szCs w:val="26"/>
        </w:rPr>
        <w:t xml:space="preserve"> </w:t>
      </w:r>
      <w:r w:rsidRPr="00BC3AD4">
        <w:rPr>
          <w:sz w:val="26"/>
          <w:szCs w:val="26"/>
        </w:rPr>
        <w:t>–</w:t>
      </w:r>
      <w:r w:rsidR="00BC3AD4">
        <w:rPr>
          <w:sz w:val="26"/>
          <w:szCs w:val="26"/>
        </w:rPr>
        <w:t xml:space="preserve"> </w:t>
      </w:r>
      <w:r w:rsidRPr="00BC3AD4">
        <w:rPr>
          <w:sz w:val="26"/>
          <w:szCs w:val="26"/>
        </w:rPr>
        <w:t>biztosítja.</w:t>
      </w:r>
    </w:p>
    <w:p w:rsidR="00163D5C" w:rsidRDefault="00163D5C" w:rsidP="00163D5C">
      <w:pPr>
        <w:jc w:val="both"/>
        <w:rPr>
          <w:b/>
          <w:bCs/>
          <w:sz w:val="26"/>
          <w:szCs w:val="26"/>
        </w:rPr>
      </w:pPr>
    </w:p>
    <w:p w:rsidR="00163D5C" w:rsidRDefault="00163D5C" w:rsidP="00BC3AD4">
      <w:pPr>
        <w:ind w:left="708"/>
        <w:jc w:val="both"/>
        <w:rPr>
          <w:sz w:val="26"/>
          <w:szCs w:val="26"/>
        </w:rPr>
      </w:pPr>
      <w:r>
        <w:rPr>
          <w:b/>
          <w:bCs/>
          <w:sz w:val="26"/>
          <w:szCs w:val="26"/>
        </w:rPr>
        <w:t>Felelős:</w:t>
      </w:r>
      <w:r w:rsidR="00BC3AD4">
        <w:rPr>
          <w:b/>
          <w:bCs/>
          <w:sz w:val="26"/>
          <w:szCs w:val="26"/>
        </w:rPr>
        <w:tab/>
      </w:r>
      <w:r>
        <w:rPr>
          <w:sz w:val="26"/>
          <w:szCs w:val="26"/>
        </w:rPr>
        <w:t>Polgármester</w:t>
      </w:r>
    </w:p>
    <w:p w:rsidR="00163D5C" w:rsidRDefault="00163D5C" w:rsidP="00BC3AD4">
      <w:pPr>
        <w:ind w:left="708"/>
        <w:jc w:val="both"/>
        <w:rPr>
          <w:sz w:val="26"/>
          <w:szCs w:val="26"/>
        </w:rPr>
      </w:pPr>
      <w:r>
        <w:rPr>
          <w:b/>
          <w:bCs/>
          <w:sz w:val="26"/>
          <w:szCs w:val="26"/>
        </w:rPr>
        <w:t>Határidő:</w:t>
      </w:r>
      <w:r w:rsidR="00BC3AD4">
        <w:rPr>
          <w:b/>
          <w:bCs/>
          <w:sz w:val="26"/>
          <w:szCs w:val="26"/>
        </w:rPr>
        <w:tab/>
      </w:r>
      <w:r w:rsidR="00BC3AD4">
        <w:rPr>
          <w:sz w:val="26"/>
          <w:szCs w:val="26"/>
        </w:rPr>
        <w:t>p</w:t>
      </w:r>
      <w:r>
        <w:rPr>
          <w:sz w:val="26"/>
          <w:szCs w:val="26"/>
        </w:rPr>
        <w:t>ályázat elbírálását követően</w:t>
      </w:r>
    </w:p>
    <w:p w:rsidR="00163D5C" w:rsidRDefault="00163D5C" w:rsidP="00BC3AD4">
      <w:pPr>
        <w:ind w:left="708"/>
        <w:jc w:val="both"/>
        <w:rPr>
          <w:i/>
          <w:iCs/>
          <w:sz w:val="26"/>
          <w:szCs w:val="26"/>
        </w:rPr>
      </w:pPr>
    </w:p>
    <w:p w:rsidR="00163D5C" w:rsidRDefault="00163D5C" w:rsidP="00BC3AD4">
      <w:pPr>
        <w:pStyle w:val="Szvegtrzs"/>
        <w:ind w:left="708"/>
        <w:jc w:val="left"/>
        <w:rPr>
          <w:i/>
          <w:iCs/>
          <w:szCs w:val="26"/>
        </w:rPr>
      </w:pPr>
      <w:r>
        <w:rPr>
          <w:i/>
          <w:iCs/>
        </w:rPr>
        <w:t>(A határozat elfogadásához minősített többségű szavazati arány szükséges.)</w:t>
      </w:r>
    </w:p>
    <w:p w:rsidR="00163D5C" w:rsidRDefault="00163D5C" w:rsidP="009A1042">
      <w:pPr>
        <w:jc w:val="both"/>
        <w:rPr>
          <w:sz w:val="26"/>
          <w:szCs w:val="26"/>
        </w:rPr>
      </w:pPr>
    </w:p>
    <w:p w:rsidR="00163D5C" w:rsidRPr="00C80EFC" w:rsidRDefault="00163D5C" w:rsidP="009A1042">
      <w:pPr>
        <w:jc w:val="both"/>
        <w:rPr>
          <w:sz w:val="26"/>
          <w:szCs w:val="26"/>
        </w:rPr>
      </w:pPr>
    </w:p>
    <w:p w:rsidR="000A2F92" w:rsidRPr="00C80EFC" w:rsidRDefault="000A2F92" w:rsidP="000A2F92">
      <w:pPr>
        <w:jc w:val="both"/>
        <w:rPr>
          <w:sz w:val="26"/>
          <w:szCs w:val="26"/>
        </w:rPr>
      </w:pPr>
      <w:r w:rsidRPr="00C80EFC">
        <w:rPr>
          <w:sz w:val="26"/>
          <w:szCs w:val="26"/>
        </w:rPr>
        <w:t xml:space="preserve">Budapest, 2015. április </w:t>
      </w:r>
      <w:r w:rsidR="008A4193">
        <w:rPr>
          <w:sz w:val="26"/>
          <w:szCs w:val="26"/>
        </w:rPr>
        <w:t>23</w:t>
      </w:r>
      <w:r w:rsidRPr="00C80EFC">
        <w:rPr>
          <w:sz w:val="26"/>
          <w:szCs w:val="26"/>
        </w:rPr>
        <w:t>.</w:t>
      </w:r>
    </w:p>
    <w:p w:rsidR="000A2F92" w:rsidRPr="00C80EFC" w:rsidRDefault="000A2F92" w:rsidP="000A2F92">
      <w:pPr>
        <w:ind w:left="3780"/>
        <w:jc w:val="both"/>
        <w:rPr>
          <w:sz w:val="26"/>
          <w:szCs w:val="26"/>
        </w:rPr>
      </w:pPr>
    </w:p>
    <w:p w:rsidR="00BC3AD4" w:rsidRDefault="00BC3AD4" w:rsidP="000A2F92">
      <w:pPr>
        <w:ind w:left="5580"/>
        <w:jc w:val="center"/>
        <w:rPr>
          <w:b/>
          <w:sz w:val="26"/>
          <w:szCs w:val="26"/>
        </w:rPr>
      </w:pPr>
    </w:p>
    <w:p w:rsidR="00BC3AD4" w:rsidRDefault="00BC3AD4" w:rsidP="000A2F92">
      <w:pPr>
        <w:ind w:left="5580"/>
        <w:jc w:val="center"/>
        <w:rPr>
          <w:b/>
          <w:sz w:val="26"/>
          <w:szCs w:val="26"/>
        </w:rPr>
      </w:pPr>
    </w:p>
    <w:p w:rsidR="000A2F92" w:rsidRPr="00C80EFC" w:rsidRDefault="000A2F92" w:rsidP="000A2F92">
      <w:pPr>
        <w:ind w:left="5580"/>
        <w:jc w:val="center"/>
        <w:rPr>
          <w:b/>
          <w:sz w:val="26"/>
          <w:szCs w:val="26"/>
        </w:rPr>
      </w:pPr>
      <w:bookmarkStart w:id="0" w:name="_GoBack"/>
      <w:bookmarkEnd w:id="0"/>
      <w:r w:rsidRPr="00C80EFC">
        <w:rPr>
          <w:b/>
          <w:sz w:val="26"/>
          <w:szCs w:val="26"/>
        </w:rPr>
        <w:t>Dr. Láng Zsolt</w:t>
      </w:r>
    </w:p>
    <w:p w:rsidR="000A2F92" w:rsidRPr="00C80EFC" w:rsidRDefault="000A2F92" w:rsidP="000A2F92">
      <w:pPr>
        <w:ind w:left="5580"/>
        <w:jc w:val="center"/>
        <w:rPr>
          <w:sz w:val="26"/>
          <w:szCs w:val="26"/>
        </w:rPr>
      </w:pPr>
      <w:r>
        <w:rPr>
          <w:sz w:val="26"/>
          <w:szCs w:val="26"/>
        </w:rPr>
        <w:t>P</w:t>
      </w:r>
      <w:r w:rsidRPr="00C80EFC">
        <w:rPr>
          <w:sz w:val="26"/>
          <w:szCs w:val="26"/>
        </w:rPr>
        <w:t>olgármester</w:t>
      </w:r>
    </w:p>
    <w:p w:rsidR="000A2F92" w:rsidRDefault="000A2F92" w:rsidP="001E0899">
      <w:pPr>
        <w:jc w:val="both"/>
        <w:rPr>
          <w:sz w:val="26"/>
          <w:szCs w:val="26"/>
        </w:rPr>
      </w:pPr>
    </w:p>
    <w:p w:rsidR="000A2F92" w:rsidRDefault="000A2F92" w:rsidP="001E0899">
      <w:pPr>
        <w:jc w:val="both"/>
        <w:rPr>
          <w:sz w:val="26"/>
          <w:szCs w:val="26"/>
        </w:rPr>
      </w:pPr>
    </w:p>
    <w:p w:rsidR="000A2F92" w:rsidRDefault="000A2F92" w:rsidP="001E0899">
      <w:pPr>
        <w:jc w:val="both"/>
        <w:rPr>
          <w:sz w:val="26"/>
          <w:szCs w:val="26"/>
        </w:rPr>
      </w:pPr>
    </w:p>
    <w:p w:rsidR="002D4ACA" w:rsidRDefault="002D4ACA" w:rsidP="00A921AC">
      <w:pPr>
        <w:jc w:val="center"/>
        <w:rPr>
          <w:b/>
          <w:spacing w:val="80"/>
          <w:sz w:val="26"/>
          <w:szCs w:val="26"/>
        </w:rPr>
      </w:pPr>
    </w:p>
    <w:p w:rsidR="002D4ACA" w:rsidRDefault="002D4ACA">
      <w:pPr>
        <w:spacing w:after="160" w:line="259" w:lineRule="auto"/>
        <w:rPr>
          <w:sz w:val="26"/>
          <w:szCs w:val="26"/>
        </w:rPr>
      </w:pPr>
      <w:r>
        <w:rPr>
          <w:sz w:val="26"/>
          <w:szCs w:val="26"/>
        </w:rPr>
        <w:br w:type="page"/>
      </w:r>
    </w:p>
    <w:p w:rsidR="0063419E" w:rsidRPr="007736ED" w:rsidRDefault="0063419E" w:rsidP="0063419E">
      <w:pPr>
        <w:jc w:val="right"/>
        <w:rPr>
          <w:i/>
          <w:sz w:val="26"/>
          <w:szCs w:val="26"/>
        </w:rPr>
      </w:pPr>
      <w:proofErr w:type="gramStart"/>
      <w:r w:rsidRPr="007736ED">
        <w:rPr>
          <w:i/>
          <w:sz w:val="26"/>
          <w:szCs w:val="26"/>
        </w:rPr>
        <w:lastRenderedPageBreak/>
        <w:t>a</w:t>
      </w:r>
      <w:r w:rsidR="00163D5C">
        <w:rPr>
          <w:i/>
          <w:sz w:val="26"/>
          <w:szCs w:val="26"/>
        </w:rPr>
        <w:t>z</w:t>
      </w:r>
      <w:proofErr w:type="gramEnd"/>
      <w:r w:rsidR="00163D5C">
        <w:rPr>
          <w:i/>
          <w:sz w:val="26"/>
          <w:szCs w:val="26"/>
        </w:rPr>
        <w:t xml:space="preserve"> 1.</w:t>
      </w:r>
      <w:r w:rsidRPr="007736ED">
        <w:rPr>
          <w:i/>
          <w:sz w:val="26"/>
          <w:szCs w:val="26"/>
        </w:rPr>
        <w:t xml:space="preserve"> határozat melléklete</w:t>
      </w:r>
    </w:p>
    <w:p w:rsidR="00EB234F" w:rsidRDefault="00EB234F" w:rsidP="00A921AC">
      <w:pPr>
        <w:pStyle w:val="Default"/>
        <w:rPr>
          <w:sz w:val="26"/>
          <w:szCs w:val="26"/>
        </w:rPr>
      </w:pPr>
    </w:p>
    <w:p w:rsidR="002D4ACA" w:rsidRDefault="002D4ACA" w:rsidP="00EB234F">
      <w:pPr>
        <w:jc w:val="center"/>
        <w:rPr>
          <w:b/>
          <w:sz w:val="26"/>
          <w:szCs w:val="26"/>
        </w:rPr>
      </w:pPr>
    </w:p>
    <w:p w:rsidR="00EB234F" w:rsidRPr="00C80EFC" w:rsidRDefault="00EB234F" w:rsidP="00EB234F">
      <w:pPr>
        <w:jc w:val="center"/>
        <w:rPr>
          <w:b/>
          <w:sz w:val="26"/>
          <w:szCs w:val="26"/>
        </w:rPr>
      </w:pPr>
      <w:r w:rsidRPr="00C80EFC">
        <w:rPr>
          <w:b/>
          <w:sz w:val="26"/>
          <w:szCs w:val="26"/>
        </w:rPr>
        <w:t>Tulajdonosi hozzájáruló nyilatkozat</w:t>
      </w:r>
    </w:p>
    <w:p w:rsidR="00EB234F" w:rsidRPr="002D4ACA" w:rsidRDefault="0063419E" w:rsidP="00BC20EA">
      <w:pPr>
        <w:numPr>
          <w:ilvl w:val="0"/>
          <w:numId w:val="4"/>
        </w:numPr>
        <w:spacing w:before="360"/>
        <w:ind w:left="714" w:hanging="357"/>
        <w:jc w:val="both"/>
        <w:rPr>
          <w:sz w:val="26"/>
          <w:szCs w:val="26"/>
        </w:rPr>
      </w:pPr>
      <w:r w:rsidRPr="002D4ACA">
        <w:rPr>
          <w:sz w:val="26"/>
          <w:szCs w:val="26"/>
        </w:rPr>
        <w:t xml:space="preserve">Budapest Főváros II. Kerületi Önkormányzat (1024 Budapest, Mechwart liget 1. </w:t>
      </w:r>
      <w:proofErr w:type="gramStart"/>
      <w:r w:rsidRPr="002D4ACA">
        <w:rPr>
          <w:sz w:val="26"/>
          <w:szCs w:val="26"/>
        </w:rPr>
        <w:t xml:space="preserve">ÁHTI azonosító: 745213, adószám: 15735650-2-41) – képviseletében Dr. Láng Zsolt Polgármester </w:t>
      </w:r>
      <w:r w:rsidR="00EB234F" w:rsidRPr="002D4ACA">
        <w:rPr>
          <w:sz w:val="26"/>
          <w:szCs w:val="26"/>
        </w:rPr>
        <w:t>kijelenti, hogy 1/</w:t>
      </w:r>
      <w:proofErr w:type="spellStart"/>
      <w:r w:rsidR="00EB234F" w:rsidRPr="002D4ACA">
        <w:rPr>
          <w:sz w:val="26"/>
          <w:szCs w:val="26"/>
        </w:rPr>
        <w:t>1</w:t>
      </w:r>
      <w:proofErr w:type="spellEnd"/>
      <w:r w:rsidR="00EB234F" w:rsidRPr="002D4ACA">
        <w:rPr>
          <w:sz w:val="26"/>
          <w:szCs w:val="26"/>
        </w:rPr>
        <w:t xml:space="preserve"> arányban kizárólagos tulajdonosa a</w:t>
      </w:r>
      <w:r w:rsidR="002D4ACA" w:rsidRPr="002D4ACA">
        <w:rPr>
          <w:sz w:val="26"/>
          <w:szCs w:val="26"/>
        </w:rPr>
        <w:t xml:space="preserve"> Budapest II. kerület 51705/1; (51721); 51722; 51723; 51724; 51725; 51726; 51727; 51728; 51729; 51730; 51731; 51732; 51733; (51734); (51735/1) </w:t>
      </w:r>
      <w:proofErr w:type="spellStart"/>
      <w:r w:rsidR="002D4ACA">
        <w:rPr>
          <w:sz w:val="26"/>
          <w:szCs w:val="26"/>
        </w:rPr>
        <w:t>h</w:t>
      </w:r>
      <w:r w:rsidR="00EB234F" w:rsidRPr="002D4ACA">
        <w:rPr>
          <w:sz w:val="26"/>
          <w:szCs w:val="26"/>
        </w:rPr>
        <w:t>rsz</w:t>
      </w:r>
      <w:r w:rsidR="002D4ACA">
        <w:rPr>
          <w:sz w:val="26"/>
          <w:szCs w:val="26"/>
        </w:rPr>
        <w:t>-ú</w:t>
      </w:r>
      <w:proofErr w:type="spellEnd"/>
      <w:r w:rsidR="00EB234F" w:rsidRPr="002D4ACA">
        <w:rPr>
          <w:sz w:val="26"/>
          <w:szCs w:val="26"/>
        </w:rPr>
        <w:t>,</w:t>
      </w:r>
      <w:r w:rsidR="002D4ACA">
        <w:rPr>
          <w:sz w:val="26"/>
          <w:szCs w:val="26"/>
        </w:rPr>
        <w:t xml:space="preserve"> összesen</w:t>
      </w:r>
      <w:r w:rsidR="00EB234F" w:rsidRPr="002D4ACA">
        <w:rPr>
          <w:sz w:val="26"/>
          <w:szCs w:val="26"/>
        </w:rPr>
        <w:t xml:space="preserve"> </w:t>
      </w:r>
      <w:r w:rsidR="003D7F80">
        <w:rPr>
          <w:sz w:val="26"/>
          <w:szCs w:val="26"/>
        </w:rPr>
        <w:t xml:space="preserve">kb. 28.000 </w:t>
      </w:r>
      <w:r w:rsidR="00EB234F" w:rsidRPr="002D4ACA">
        <w:rPr>
          <w:sz w:val="26"/>
          <w:szCs w:val="26"/>
        </w:rPr>
        <w:t>m2</w:t>
      </w:r>
      <w:r w:rsidRPr="002D4ACA">
        <w:rPr>
          <w:sz w:val="26"/>
          <w:szCs w:val="26"/>
        </w:rPr>
        <w:t xml:space="preserve"> </w:t>
      </w:r>
      <w:r w:rsidR="00EB234F" w:rsidRPr="002D4ACA">
        <w:rPr>
          <w:sz w:val="26"/>
          <w:szCs w:val="26"/>
        </w:rPr>
        <w:t>alapterületű</w:t>
      </w:r>
      <w:r w:rsidRPr="002D4ACA">
        <w:rPr>
          <w:sz w:val="26"/>
          <w:szCs w:val="26"/>
        </w:rPr>
        <w:t xml:space="preserve"> </w:t>
      </w:r>
      <w:r w:rsidR="00DA15D5">
        <w:rPr>
          <w:sz w:val="26"/>
          <w:szCs w:val="26"/>
        </w:rPr>
        <w:t xml:space="preserve">– az egybefüggő sportcélú ingatlanná alakítás érdekében jelenleg szabályozás alatt álló – </w:t>
      </w:r>
      <w:r w:rsidR="00EB234F" w:rsidRPr="002D4ACA">
        <w:rPr>
          <w:sz w:val="26"/>
          <w:szCs w:val="26"/>
        </w:rPr>
        <w:t>ingatlan</w:t>
      </w:r>
      <w:r w:rsidRPr="002D4ACA">
        <w:rPr>
          <w:sz w:val="26"/>
          <w:szCs w:val="26"/>
        </w:rPr>
        <w:t xml:space="preserve"> együttesnek</w:t>
      </w:r>
      <w:r w:rsidR="00EB234F" w:rsidRPr="002D4ACA">
        <w:rPr>
          <w:sz w:val="26"/>
          <w:szCs w:val="26"/>
        </w:rPr>
        <w:t>,</w:t>
      </w:r>
      <w:r w:rsidRPr="002D4ACA">
        <w:rPr>
          <w:sz w:val="26"/>
          <w:szCs w:val="26"/>
        </w:rPr>
        <w:t xml:space="preserve"> a</w:t>
      </w:r>
      <w:r w:rsidR="00EB234F" w:rsidRPr="002D4ACA">
        <w:rPr>
          <w:sz w:val="26"/>
          <w:szCs w:val="26"/>
        </w:rPr>
        <w:t>mely természetben</w:t>
      </w:r>
      <w:r w:rsidRPr="002D4ACA">
        <w:rPr>
          <w:sz w:val="26"/>
          <w:szCs w:val="26"/>
        </w:rPr>
        <w:t xml:space="preserve"> a Bp. II. ker. Kadarka utca, Áchim András utca</w:t>
      </w:r>
      <w:r w:rsidR="002D4ACA">
        <w:rPr>
          <w:sz w:val="26"/>
          <w:szCs w:val="26"/>
        </w:rPr>
        <w:t>,</w:t>
      </w:r>
      <w:r w:rsidRPr="002D4ACA">
        <w:rPr>
          <w:sz w:val="26"/>
          <w:szCs w:val="26"/>
        </w:rPr>
        <w:t xml:space="preserve"> Máriaremetei út </w:t>
      </w:r>
      <w:r w:rsidR="002D4ACA">
        <w:rPr>
          <w:sz w:val="26"/>
          <w:szCs w:val="26"/>
        </w:rPr>
        <w:t xml:space="preserve">és Kevélyhegyi utca </w:t>
      </w:r>
      <w:r w:rsidRPr="002D4ACA">
        <w:rPr>
          <w:sz w:val="26"/>
          <w:szCs w:val="26"/>
        </w:rPr>
        <w:t xml:space="preserve">által határolt területen </w:t>
      </w:r>
      <w:r w:rsidR="00EB234F" w:rsidRPr="002D4ACA">
        <w:rPr>
          <w:sz w:val="26"/>
          <w:szCs w:val="26"/>
        </w:rPr>
        <w:t>található.</w:t>
      </w:r>
      <w:proofErr w:type="gramEnd"/>
      <w:r w:rsidRPr="002D4ACA">
        <w:rPr>
          <w:sz w:val="26"/>
          <w:szCs w:val="26"/>
        </w:rPr>
        <w:t xml:space="preserve"> </w:t>
      </w:r>
    </w:p>
    <w:p w:rsidR="00EB234F" w:rsidRPr="00C80EFC" w:rsidRDefault="00EB234F" w:rsidP="0063419E">
      <w:pPr>
        <w:numPr>
          <w:ilvl w:val="0"/>
          <w:numId w:val="4"/>
        </w:numPr>
        <w:spacing w:before="240"/>
        <w:ind w:left="714" w:hanging="357"/>
        <w:jc w:val="both"/>
        <w:rPr>
          <w:sz w:val="26"/>
          <w:szCs w:val="26"/>
        </w:rPr>
      </w:pPr>
      <w:r w:rsidRPr="00C80EFC">
        <w:rPr>
          <w:sz w:val="26"/>
          <w:szCs w:val="26"/>
        </w:rPr>
        <w:t xml:space="preserve">Az ingatlan tulajdonosa hozzájárul ahhoz, hogy a </w:t>
      </w:r>
      <w:r w:rsidRPr="00BC20EA">
        <w:rPr>
          <w:sz w:val="26"/>
          <w:szCs w:val="26"/>
        </w:rPr>
        <w:t>II. Kerületi Sport és Szabadidősport Nonprofit K</w:t>
      </w:r>
      <w:r w:rsidR="00BC20EA">
        <w:rPr>
          <w:sz w:val="26"/>
          <w:szCs w:val="26"/>
        </w:rPr>
        <w:t>ft.</w:t>
      </w:r>
      <w:r w:rsidRPr="00C80EFC">
        <w:rPr>
          <w:sz w:val="26"/>
          <w:szCs w:val="26"/>
        </w:rPr>
        <w:t xml:space="preserve"> a Magyar Vízilabda Szövetség felé benyújtott sportfejlesztési programjában részletezett beruházást </w:t>
      </w:r>
      <w:r w:rsidR="001C12E6">
        <w:rPr>
          <w:sz w:val="26"/>
          <w:szCs w:val="26"/>
        </w:rPr>
        <w:t>–</w:t>
      </w:r>
      <w:r w:rsidRPr="00C80EFC">
        <w:rPr>
          <w:sz w:val="26"/>
          <w:szCs w:val="26"/>
        </w:rPr>
        <w:t xml:space="preserve"> a látvány-csapatsportok támogatásának adókedvezménye keretében </w:t>
      </w:r>
      <w:r w:rsidR="001C12E6">
        <w:rPr>
          <w:sz w:val="26"/>
          <w:szCs w:val="26"/>
        </w:rPr>
        <w:t>–</w:t>
      </w:r>
      <w:r w:rsidRPr="00C80EFC">
        <w:rPr>
          <w:sz w:val="26"/>
          <w:szCs w:val="26"/>
        </w:rPr>
        <w:t xml:space="preserve"> nyertes pályázat esetén</w:t>
      </w:r>
      <w:r w:rsidR="001C12E6">
        <w:rPr>
          <w:sz w:val="26"/>
          <w:szCs w:val="26"/>
        </w:rPr>
        <w:t xml:space="preserve"> – a szükséges önerő Önkormányzat általi biztosításával – </w:t>
      </w:r>
      <w:r w:rsidRPr="00C80EFC">
        <w:rPr>
          <w:sz w:val="26"/>
          <w:szCs w:val="26"/>
        </w:rPr>
        <w:t>a fent megnevezett ingatlanon megvalósítsa.</w:t>
      </w:r>
    </w:p>
    <w:p w:rsidR="00EB234F" w:rsidRPr="00C80EFC" w:rsidRDefault="00EB234F" w:rsidP="0063419E">
      <w:pPr>
        <w:numPr>
          <w:ilvl w:val="0"/>
          <w:numId w:val="4"/>
        </w:numPr>
        <w:spacing w:before="240"/>
        <w:ind w:left="714" w:hanging="357"/>
        <w:jc w:val="both"/>
        <w:rPr>
          <w:sz w:val="26"/>
          <w:szCs w:val="26"/>
        </w:rPr>
      </w:pPr>
      <w:r w:rsidRPr="00C80EFC">
        <w:rPr>
          <w:sz w:val="26"/>
          <w:szCs w:val="26"/>
        </w:rPr>
        <w:t xml:space="preserve">Az ingatlan tulajdonosa kijelenti, hogy visszavonhatatlanul hozzájárul ahhoz, hogy a TAO törvényben meghatározottak szerint ingatlanára 15 év időtartamra a Magyar Állam javára </w:t>
      </w:r>
      <w:r w:rsidRPr="00C80EFC">
        <w:rPr>
          <w:bCs/>
          <w:color w:val="000000"/>
          <w:sz w:val="26"/>
          <w:szCs w:val="26"/>
        </w:rPr>
        <w:t xml:space="preserve">a jóváhagyó határozatban </w:t>
      </w:r>
      <w:r w:rsidRPr="00C80EFC">
        <w:rPr>
          <w:sz w:val="26"/>
          <w:szCs w:val="26"/>
        </w:rPr>
        <w:t>meghatározott támogatás mértékéig az ingatlan-nyilvántartásba jelzálogjog kerüljön bejegyzésre.</w:t>
      </w:r>
    </w:p>
    <w:p w:rsidR="00EB234F" w:rsidRPr="00C80EFC" w:rsidRDefault="00EB234F" w:rsidP="0063419E">
      <w:pPr>
        <w:numPr>
          <w:ilvl w:val="0"/>
          <w:numId w:val="4"/>
        </w:numPr>
        <w:spacing w:before="240"/>
        <w:ind w:left="714" w:hanging="357"/>
        <w:jc w:val="both"/>
        <w:rPr>
          <w:sz w:val="26"/>
          <w:szCs w:val="26"/>
        </w:rPr>
      </w:pPr>
      <w:r w:rsidRPr="00C80EFC">
        <w:rPr>
          <w:sz w:val="26"/>
          <w:szCs w:val="26"/>
        </w:rPr>
        <w:t xml:space="preserve">A jelzálognak az ingatlan-nyilvántartásba történt bejegyzésével kapcsolatos költségek (pl. jelzálogjog bejegyzésre alkalmas okirat elkészíttetése) a </w:t>
      </w:r>
      <w:r w:rsidRPr="00BC20EA">
        <w:rPr>
          <w:sz w:val="26"/>
          <w:szCs w:val="26"/>
        </w:rPr>
        <w:t>II.</w:t>
      </w:r>
      <w:r w:rsidR="007736ED" w:rsidRPr="00BC20EA">
        <w:rPr>
          <w:sz w:val="26"/>
          <w:szCs w:val="26"/>
        </w:rPr>
        <w:t xml:space="preserve"> </w:t>
      </w:r>
      <w:r w:rsidRPr="00BC20EA">
        <w:rPr>
          <w:sz w:val="26"/>
          <w:szCs w:val="26"/>
        </w:rPr>
        <w:t>Kerületi Sport és Szabadidősport Nonprofit K</w:t>
      </w:r>
      <w:r w:rsidR="00BC20EA">
        <w:rPr>
          <w:sz w:val="26"/>
          <w:szCs w:val="26"/>
        </w:rPr>
        <w:t>ft</w:t>
      </w:r>
      <w:r w:rsidRPr="00C80EFC">
        <w:rPr>
          <w:sz w:val="26"/>
          <w:szCs w:val="26"/>
        </w:rPr>
        <w:t>-t terhelik.</w:t>
      </w:r>
    </w:p>
    <w:p w:rsidR="00EB234F" w:rsidRPr="00C80EFC" w:rsidRDefault="00EB234F" w:rsidP="0063419E">
      <w:pPr>
        <w:numPr>
          <w:ilvl w:val="0"/>
          <w:numId w:val="4"/>
        </w:numPr>
        <w:spacing w:before="240"/>
        <w:ind w:left="714" w:hanging="357"/>
        <w:jc w:val="both"/>
        <w:rPr>
          <w:sz w:val="26"/>
          <w:szCs w:val="26"/>
        </w:rPr>
      </w:pPr>
      <w:r w:rsidRPr="00C80EFC">
        <w:rPr>
          <w:sz w:val="26"/>
          <w:szCs w:val="26"/>
        </w:rPr>
        <w:t>A nyilatkozatot tevő kijelenti, hogy nyilatkozattételi képessége nincs korlátozva, az ingatlannal kapcsolatos rendelkezési jogok megilletik.</w:t>
      </w:r>
    </w:p>
    <w:p w:rsidR="00EB234F" w:rsidRDefault="00EB234F" w:rsidP="00A921AC">
      <w:pPr>
        <w:pStyle w:val="Default"/>
        <w:rPr>
          <w:sz w:val="26"/>
          <w:szCs w:val="26"/>
        </w:rPr>
      </w:pPr>
    </w:p>
    <w:p w:rsidR="0063419E" w:rsidRPr="003D7F80" w:rsidRDefault="0063419E" w:rsidP="00A921AC">
      <w:pPr>
        <w:pStyle w:val="Default"/>
        <w:rPr>
          <w:sz w:val="26"/>
          <w:szCs w:val="26"/>
        </w:rPr>
      </w:pPr>
    </w:p>
    <w:p w:rsidR="0063419E" w:rsidRPr="003D7F80" w:rsidRDefault="0063419E" w:rsidP="00A921AC">
      <w:pPr>
        <w:pStyle w:val="Default"/>
        <w:rPr>
          <w:sz w:val="26"/>
          <w:szCs w:val="26"/>
        </w:rPr>
      </w:pPr>
    </w:p>
    <w:p w:rsidR="003D7F80" w:rsidRPr="003D7F80" w:rsidRDefault="003D7F80" w:rsidP="003D7F80">
      <w:pPr>
        <w:jc w:val="both"/>
        <w:rPr>
          <w:sz w:val="26"/>
          <w:szCs w:val="26"/>
        </w:rPr>
      </w:pPr>
      <w:r w:rsidRPr="003D7F80">
        <w:rPr>
          <w:sz w:val="26"/>
          <w:szCs w:val="26"/>
        </w:rPr>
        <w:t>Budapest, 2015. á</w:t>
      </w:r>
      <w:r>
        <w:rPr>
          <w:sz w:val="26"/>
          <w:szCs w:val="26"/>
        </w:rPr>
        <w:t>p</w:t>
      </w:r>
      <w:r w:rsidRPr="003D7F80">
        <w:rPr>
          <w:sz w:val="26"/>
          <w:szCs w:val="26"/>
        </w:rPr>
        <w:t>r</w:t>
      </w:r>
      <w:r>
        <w:rPr>
          <w:sz w:val="26"/>
          <w:szCs w:val="26"/>
        </w:rPr>
        <w:t>ilis</w:t>
      </w:r>
      <w:r w:rsidRPr="003D7F80">
        <w:rPr>
          <w:sz w:val="26"/>
          <w:szCs w:val="26"/>
        </w:rPr>
        <w:t xml:space="preserve"> </w:t>
      </w:r>
      <w:r>
        <w:rPr>
          <w:sz w:val="26"/>
          <w:szCs w:val="26"/>
        </w:rPr>
        <w:t>28</w:t>
      </w:r>
      <w:r w:rsidRPr="003D7F80">
        <w:rPr>
          <w:sz w:val="26"/>
          <w:szCs w:val="26"/>
        </w:rPr>
        <w:t>.</w:t>
      </w:r>
    </w:p>
    <w:tbl>
      <w:tblPr>
        <w:tblW w:w="0" w:type="auto"/>
        <w:tblInd w:w="3848" w:type="dxa"/>
        <w:tblLook w:val="01E0" w:firstRow="1" w:lastRow="1" w:firstColumn="1" w:lastColumn="1" w:noHBand="0" w:noVBand="0"/>
      </w:tblPr>
      <w:tblGrid>
        <w:gridCol w:w="4606"/>
      </w:tblGrid>
      <w:tr w:rsidR="003D7F80" w:rsidRPr="003D7F80" w:rsidTr="003D7F80">
        <w:tc>
          <w:tcPr>
            <w:tcW w:w="4606" w:type="dxa"/>
            <w:vAlign w:val="center"/>
          </w:tcPr>
          <w:p w:rsidR="003D7F80" w:rsidRPr="003D7F80" w:rsidRDefault="003D7F80" w:rsidP="00704C2E">
            <w:pPr>
              <w:tabs>
                <w:tab w:val="center" w:pos="2268"/>
                <w:tab w:val="center" w:pos="6804"/>
              </w:tabs>
              <w:jc w:val="center"/>
              <w:rPr>
                <w:sz w:val="26"/>
                <w:szCs w:val="26"/>
              </w:rPr>
            </w:pPr>
          </w:p>
          <w:p w:rsidR="003D7F80" w:rsidRPr="003D7F80" w:rsidRDefault="003D7F80" w:rsidP="00704C2E">
            <w:pPr>
              <w:tabs>
                <w:tab w:val="center" w:pos="2268"/>
                <w:tab w:val="center" w:pos="6804"/>
              </w:tabs>
              <w:jc w:val="center"/>
              <w:rPr>
                <w:sz w:val="26"/>
                <w:szCs w:val="26"/>
              </w:rPr>
            </w:pPr>
          </w:p>
          <w:p w:rsidR="003D7F80" w:rsidRPr="003D7F80" w:rsidRDefault="003D7F80" w:rsidP="00704C2E">
            <w:pPr>
              <w:tabs>
                <w:tab w:val="center" w:pos="2268"/>
                <w:tab w:val="center" w:pos="6804"/>
              </w:tabs>
              <w:jc w:val="center"/>
              <w:rPr>
                <w:sz w:val="26"/>
                <w:szCs w:val="26"/>
              </w:rPr>
            </w:pPr>
            <w:r w:rsidRPr="003D7F80">
              <w:rPr>
                <w:sz w:val="26"/>
                <w:szCs w:val="26"/>
              </w:rPr>
              <w:t>_____________________________</w:t>
            </w:r>
          </w:p>
        </w:tc>
      </w:tr>
      <w:tr w:rsidR="003D7F80" w:rsidRPr="003D7F80" w:rsidTr="003D7F80">
        <w:tc>
          <w:tcPr>
            <w:tcW w:w="4606" w:type="dxa"/>
            <w:vAlign w:val="center"/>
          </w:tcPr>
          <w:p w:rsidR="003D7F80" w:rsidRPr="003D7F80" w:rsidRDefault="003D7F80" w:rsidP="00704C2E">
            <w:pPr>
              <w:tabs>
                <w:tab w:val="center" w:pos="2268"/>
                <w:tab w:val="center" w:pos="6804"/>
              </w:tabs>
              <w:jc w:val="center"/>
              <w:rPr>
                <w:b/>
                <w:sz w:val="26"/>
                <w:szCs w:val="26"/>
              </w:rPr>
            </w:pPr>
            <w:r w:rsidRPr="003D7F80">
              <w:rPr>
                <w:b/>
                <w:sz w:val="26"/>
                <w:szCs w:val="26"/>
              </w:rPr>
              <w:t>Dr. Láng Zsolt</w:t>
            </w:r>
          </w:p>
          <w:p w:rsidR="003D7F80" w:rsidRPr="003D7F80" w:rsidRDefault="003D7F80" w:rsidP="00DA15D5">
            <w:pPr>
              <w:tabs>
                <w:tab w:val="center" w:pos="2268"/>
                <w:tab w:val="center" w:pos="6804"/>
              </w:tabs>
              <w:jc w:val="center"/>
              <w:rPr>
                <w:sz w:val="26"/>
                <w:szCs w:val="26"/>
              </w:rPr>
            </w:pPr>
            <w:r>
              <w:rPr>
                <w:b/>
                <w:sz w:val="26"/>
                <w:szCs w:val="26"/>
              </w:rPr>
              <w:t>P</w:t>
            </w:r>
            <w:r w:rsidRPr="003D7F80">
              <w:rPr>
                <w:b/>
                <w:sz w:val="26"/>
                <w:szCs w:val="26"/>
              </w:rPr>
              <w:t>olgármester</w:t>
            </w:r>
            <w:r>
              <w:rPr>
                <w:b/>
                <w:sz w:val="26"/>
                <w:szCs w:val="26"/>
              </w:rPr>
              <w:br/>
            </w:r>
            <w:r w:rsidRPr="003D7F80">
              <w:rPr>
                <w:b/>
                <w:sz w:val="26"/>
                <w:szCs w:val="26"/>
              </w:rPr>
              <w:t xml:space="preserve">Budapest Főváros </w:t>
            </w:r>
            <w:r>
              <w:rPr>
                <w:b/>
                <w:sz w:val="26"/>
                <w:szCs w:val="26"/>
              </w:rPr>
              <w:br/>
            </w:r>
            <w:r w:rsidRPr="003D7F80">
              <w:rPr>
                <w:b/>
                <w:sz w:val="26"/>
                <w:szCs w:val="26"/>
              </w:rPr>
              <w:t>II. Kerületi Önkormányzat</w:t>
            </w:r>
          </w:p>
        </w:tc>
      </w:tr>
    </w:tbl>
    <w:p w:rsidR="0063419E" w:rsidRPr="003D7F80" w:rsidRDefault="0063419E" w:rsidP="00C86C53">
      <w:pPr>
        <w:pStyle w:val="Default"/>
        <w:rPr>
          <w:sz w:val="26"/>
          <w:szCs w:val="26"/>
        </w:rPr>
      </w:pPr>
    </w:p>
    <w:sectPr w:rsidR="0063419E" w:rsidRPr="003D7F80" w:rsidSect="005D276A">
      <w:footerReference w:type="default" r:id="rId7"/>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C5" w:rsidRDefault="000C47C5" w:rsidP="000C47C5">
      <w:r>
        <w:separator/>
      </w:r>
    </w:p>
  </w:endnote>
  <w:endnote w:type="continuationSeparator" w:id="0">
    <w:p w:rsidR="000C47C5" w:rsidRDefault="000C47C5" w:rsidP="000C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75394"/>
      <w:docPartObj>
        <w:docPartGallery w:val="Page Numbers (Bottom of Page)"/>
        <w:docPartUnique/>
      </w:docPartObj>
    </w:sdtPr>
    <w:sdtEndPr/>
    <w:sdtContent>
      <w:p w:rsidR="000C47C5" w:rsidRDefault="000C47C5" w:rsidP="000C47C5">
        <w:pPr>
          <w:pStyle w:val="llb"/>
          <w:jc w:val="center"/>
        </w:pPr>
        <w:r>
          <w:fldChar w:fldCharType="begin"/>
        </w:r>
        <w:r>
          <w:instrText>PAGE   \* MERGEFORMAT</w:instrText>
        </w:r>
        <w:r>
          <w:fldChar w:fldCharType="separate"/>
        </w:r>
        <w:r w:rsidR="00BC3AD4">
          <w:rPr>
            <w:noProof/>
          </w:rPr>
          <w:t>7</w:t>
        </w:r>
        <w:r>
          <w:fldChar w:fldCharType="end"/>
        </w:r>
      </w:p>
    </w:sdtContent>
  </w:sdt>
  <w:p w:rsidR="000C47C5" w:rsidRDefault="000C47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C5" w:rsidRDefault="000C47C5" w:rsidP="000C47C5">
      <w:r>
        <w:separator/>
      </w:r>
    </w:p>
  </w:footnote>
  <w:footnote w:type="continuationSeparator" w:id="0">
    <w:p w:rsidR="000C47C5" w:rsidRDefault="000C47C5" w:rsidP="000C4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37753"/>
    <w:multiLevelType w:val="hybridMultilevel"/>
    <w:tmpl w:val="D45C8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EE10081"/>
    <w:multiLevelType w:val="hybridMultilevel"/>
    <w:tmpl w:val="ECFAC8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0D41565"/>
    <w:multiLevelType w:val="hybridMultilevel"/>
    <w:tmpl w:val="03E6F7DC"/>
    <w:lvl w:ilvl="0" w:tplc="CAF6B468">
      <w:start w:val="30"/>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63032930"/>
    <w:multiLevelType w:val="hybridMultilevel"/>
    <w:tmpl w:val="BA40B8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67F6C34"/>
    <w:multiLevelType w:val="hybridMultilevel"/>
    <w:tmpl w:val="C88637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32C40E3"/>
    <w:multiLevelType w:val="hybridMultilevel"/>
    <w:tmpl w:val="F442192C"/>
    <w:lvl w:ilvl="0" w:tplc="58E6FD2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780E142A"/>
    <w:multiLevelType w:val="hybridMultilevel"/>
    <w:tmpl w:val="643CE8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B861781"/>
    <w:multiLevelType w:val="hybridMultilevel"/>
    <w:tmpl w:val="EDF2FC30"/>
    <w:lvl w:ilvl="0" w:tplc="BD529C1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7E170178"/>
    <w:multiLevelType w:val="hybridMultilevel"/>
    <w:tmpl w:val="A6E053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6"/>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9B"/>
    <w:rsid w:val="0001781E"/>
    <w:rsid w:val="0003262E"/>
    <w:rsid w:val="00042F02"/>
    <w:rsid w:val="000A2F92"/>
    <w:rsid w:val="000C47C5"/>
    <w:rsid w:val="00101896"/>
    <w:rsid w:val="00104D73"/>
    <w:rsid w:val="00163D5C"/>
    <w:rsid w:val="001837C0"/>
    <w:rsid w:val="001C12E6"/>
    <w:rsid w:val="001C3D24"/>
    <w:rsid w:val="001E0899"/>
    <w:rsid w:val="002153F8"/>
    <w:rsid w:val="002716D9"/>
    <w:rsid w:val="002D4ACA"/>
    <w:rsid w:val="0033722A"/>
    <w:rsid w:val="00367897"/>
    <w:rsid w:val="003D7F80"/>
    <w:rsid w:val="0043622B"/>
    <w:rsid w:val="00446476"/>
    <w:rsid w:val="004779BF"/>
    <w:rsid w:val="004A22AA"/>
    <w:rsid w:val="004D172F"/>
    <w:rsid w:val="00546662"/>
    <w:rsid w:val="00565D34"/>
    <w:rsid w:val="005913B1"/>
    <w:rsid w:val="005D276A"/>
    <w:rsid w:val="0063419E"/>
    <w:rsid w:val="006673BD"/>
    <w:rsid w:val="006B3B12"/>
    <w:rsid w:val="007736ED"/>
    <w:rsid w:val="007E246C"/>
    <w:rsid w:val="007E3466"/>
    <w:rsid w:val="00836353"/>
    <w:rsid w:val="00854A80"/>
    <w:rsid w:val="008A4193"/>
    <w:rsid w:val="008B3E4A"/>
    <w:rsid w:val="008F6D3B"/>
    <w:rsid w:val="00910EAE"/>
    <w:rsid w:val="0092394F"/>
    <w:rsid w:val="00936865"/>
    <w:rsid w:val="009A1042"/>
    <w:rsid w:val="00A434EB"/>
    <w:rsid w:val="00A84584"/>
    <w:rsid w:val="00A921AC"/>
    <w:rsid w:val="00AE0EBB"/>
    <w:rsid w:val="00B80972"/>
    <w:rsid w:val="00B91B71"/>
    <w:rsid w:val="00BC20EA"/>
    <w:rsid w:val="00BC3AD4"/>
    <w:rsid w:val="00C21E9B"/>
    <w:rsid w:val="00C31C37"/>
    <w:rsid w:val="00C62942"/>
    <w:rsid w:val="00C6565A"/>
    <w:rsid w:val="00C76CE3"/>
    <w:rsid w:val="00C80EFC"/>
    <w:rsid w:val="00C86C53"/>
    <w:rsid w:val="00C93197"/>
    <w:rsid w:val="00CC663C"/>
    <w:rsid w:val="00CD16D9"/>
    <w:rsid w:val="00CF6304"/>
    <w:rsid w:val="00DA1509"/>
    <w:rsid w:val="00DA15D5"/>
    <w:rsid w:val="00EB234F"/>
    <w:rsid w:val="00EB46D6"/>
    <w:rsid w:val="00F244E1"/>
    <w:rsid w:val="00F42BF2"/>
    <w:rsid w:val="00F51B25"/>
    <w:rsid w:val="00F8176D"/>
    <w:rsid w:val="00F96F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D6542-57A1-47D9-A2E5-4034685D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921AC"/>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A921AC"/>
    <w:pPr>
      <w:outlineLvl w:val="0"/>
    </w:pPr>
    <w:rPr>
      <w:b/>
      <w:bCs/>
      <w:sz w:val="26"/>
    </w:rPr>
  </w:style>
  <w:style w:type="paragraph" w:styleId="Cmsor2">
    <w:name w:val="heading 2"/>
    <w:basedOn w:val="Norml"/>
    <w:next w:val="Norml"/>
    <w:link w:val="Cmsor2Char"/>
    <w:uiPriority w:val="9"/>
    <w:semiHidden/>
    <w:unhideWhenUsed/>
    <w:qFormat/>
    <w:rsid w:val="00F42BF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921AC"/>
    <w:rPr>
      <w:rFonts w:ascii="Times New Roman" w:eastAsia="Times New Roman" w:hAnsi="Times New Roman" w:cs="Times New Roman"/>
      <w:b/>
      <w:bCs/>
      <w:sz w:val="26"/>
      <w:szCs w:val="24"/>
      <w:lang w:eastAsia="hu-HU"/>
    </w:rPr>
  </w:style>
  <w:style w:type="paragraph" w:styleId="Cm">
    <w:name w:val="Title"/>
    <w:basedOn w:val="Norml"/>
    <w:link w:val="CmChar"/>
    <w:qFormat/>
    <w:rsid w:val="00A921AC"/>
    <w:pPr>
      <w:jc w:val="center"/>
    </w:pPr>
    <w:rPr>
      <w:b/>
      <w:sz w:val="26"/>
      <w:szCs w:val="20"/>
    </w:rPr>
  </w:style>
  <w:style w:type="character" w:customStyle="1" w:styleId="CmChar">
    <w:name w:val="Cím Char"/>
    <w:basedOn w:val="Bekezdsalapbettpusa"/>
    <w:link w:val="Cm"/>
    <w:rsid w:val="00A921AC"/>
    <w:rPr>
      <w:rFonts w:ascii="Times New Roman" w:eastAsia="Times New Roman" w:hAnsi="Times New Roman" w:cs="Times New Roman"/>
      <w:b/>
      <w:sz w:val="26"/>
      <w:szCs w:val="20"/>
      <w:lang w:eastAsia="hu-HU"/>
    </w:rPr>
  </w:style>
  <w:style w:type="paragraph" w:styleId="Szvegtrzs">
    <w:name w:val="Body Text"/>
    <w:basedOn w:val="Norml"/>
    <w:link w:val="SzvegtrzsChar"/>
    <w:rsid w:val="00A921AC"/>
    <w:pPr>
      <w:jc w:val="both"/>
    </w:pPr>
    <w:rPr>
      <w:sz w:val="26"/>
    </w:rPr>
  </w:style>
  <w:style w:type="character" w:customStyle="1" w:styleId="SzvegtrzsChar">
    <w:name w:val="Szövegtörzs Char"/>
    <w:basedOn w:val="Bekezdsalapbettpusa"/>
    <w:link w:val="Szvegtrzs"/>
    <w:rsid w:val="00A921AC"/>
    <w:rPr>
      <w:rFonts w:ascii="Times New Roman" w:eastAsia="Times New Roman" w:hAnsi="Times New Roman" w:cs="Times New Roman"/>
      <w:sz w:val="26"/>
      <w:szCs w:val="24"/>
      <w:lang w:eastAsia="hu-HU"/>
    </w:rPr>
  </w:style>
  <w:style w:type="paragraph" w:styleId="Szvegtrzsbehzssal">
    <w:name w:val="Body Text Indent"/>
    <w:basedOn w:val="Norml"/>
    <w:link w:val="SzvegtrzsbehzssalChar"/>
    <w:rsid w:val="00A921AC"/>
    <w:pPr>
      <w:spacing w:after="120"/>
      <w:ind w:left="283"/>
    </w:pPr>
    <w:rPr>
      <w:rFonts w:ascii="Arial" w:hAnsi="Arial"/>
      <w:sz w:val="26"/>
    </w:rPr>
  </w:style>
  <w:style w:type="character" w:customStyle="1" w:styleId="SzvegtrzsbehzssalChar">
    <w:name w:val="Szövegtörzs behúzással Char"/>
    <w:basedOn w:val="Bekezdsalapbettpusa"/>
    <w:link w:val="Szvegtrzsbehzssal"/>
    <w:rsid w:val="00A921AC"/>
    <w:rPr>
      <w:rFonts w:ascii="Arial" w:eastAsia="Times New Roman" w:hAnsi="Arial" w:cs="Times New Roman"/>
      <w:sz w:val="26"/>
      <w:szCs w:val="24"/>
      <w:lang w:eastAsia="hu-HU"/>
    </w:rPr>
  </w:style>
  <w:style w:type="paragraph" w:styleId="Alcm">
    <w:name w:val="Subtitle"/>
    <w:basedOn w:val="Norml"/>
    <w:link w:val="AlcmChar"/>
    <w:qFormat/>
    <w:rsid w:val="00A921AC"/>
    <w:pPr>
      <w:spacing w:after="60"/>
      <w:jc w:val="center"/>
      <w:outlineLvl w:val="1"/>
    </w:pPr>
    <w:rPr>
      <w:rFonts w:ascii="Arial" w:hAnsi="Arial" w:cs="Arial"/>
    </w:rPr>
  </w:style>
  <w:style w:type="character" w:customStyle="1" w:styleId="AlcmChar">
    <w:name w:val="Alcím Char"/>
    <w:basedOn w:val="Bekezdsalapbettpusa"/>
    <w:link w:val="Alcm"/>
    <w:rsid w:val="00A921AC"/>
    <w:rPr>
      <w:rFonts w:ascii="Arial" w:eastAsia="Times New Roman" w:hAnsi="Arial" w:cs="Arial"/>
      <w:sz w:val="24"/>
      <w:szCs w:val="24"/>
      <w:lang w:eastAsia="hu-HU"/>
    </w:rPr>
  </w:style>
  <w:style w:type="paragraph" w:customStyle="1" w:styleId="CharCharCharChar">
    <w:name w:val="Char Char Char Char"/>
    <w:basedOn w:val="Norml"/>
    <w:rsid w:val="00A921AC"/>
    <w:pPr>
      <w:spacing w:after="160" w:line="240" w:lineRule="exact"/>
    </w:pPr>
    <w:rPr>
      <w:rFonts w:ascii="Verdana" w:hAnsi="Verdana"/>
      <w:sz w:val="20"/>
      <w:szCs w:val="20"/>
      <w:lang w:val="en-US" w:eastAsia="en-US"/>
    </w:rPr>
  </w:style>
  <w:style w:type="paragraph" w:customStyle="1" w:styleId="western">
    <w:name w:val="western"/>
    <w:basedOn w:val="Norml"/>
    <w:rsid w:val="00A921AC"/>
    <w:pPr>
      <w:spacing w:before="100" w:beforeAutospacing="1" w:after="100" w:afterAutospacing="1"/>
    </w:pPr>
  </w:style>
  <w:style w:type="paragraph" w:customStyle="1" w:styleId="Default">
    <w:name w:val="Default"/>
    <w:rsid w:val="00A921A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Nincstrkz1">
    <w:name w:val="Nincs térköz1"/>
    <w:rsid w:val="00A921AC"/>
    <w:pPr>
      <w:spacing w:after="0" w:line="240" w:lineRule="auto"/>
    </w:pPr>
    <w:rPr>
      <w:rFonts w:ascii="Calibri" w:eastAsia="Times New Roman" w:hAnsi="Calibri" w:cs="Times New Roman"/>
    </w:rPr>
  </w:style>
  <w:style w:type="paragraph" w:customStyle="1" w:styleId="Listaszerbekezds1">
    <w:name w:val="Listaszerű bekezdés1"/>
    <w:basedOn w:val="Norml"/>
    <w:rsid w:val="00A921AC"/>
    <w:pPr>
      <w:spacing w:after="200" w:line="276" w:lineRule="auto"/>
      <w:ind w:left="720"/>
    </w:pPr>
    <w:rPr>
      <w:rFonts w:ascii="Calibri" w:hAnsi="Calibri"/>
      <w:sz w:val="22"/>
      <w:szCs w:val="22"/>
      <w:lang w:eastAsia="en-US"/>
    </w:rPr>
  </w:style>
  <w:style w:type="paragraph" w:customStyle="1" w:styleId="Char">
    <w:name w:val="Char"/>
    <w:basedOn w:val="Norml"/>
    <w:rsid w:val="00A434EB"/>
    <w:pPr>
      <w:spacing w:after="160" w:line="240" w:lineRule="exact"/>
    </w:pPr>
    <w:rPr>
      <w:rFonts w:ascii="Verdana" w:hAnsi="Verdana"/>
      <w:sz w:val="20"/>
      <w:szCs w:val="20"/>
      <w:lang w:val="en-US" w:eastAsia="en-US"/>
    </w:rPr>
  </w:style>
  <w:style w:type="character" w:customStyle="1" w:styleId="Cmsor2Char">
    <w:name w:val="Címsor 2 Char"/>
    <w:basedOn w:val="Bekezdsalapbettpusa"/>
    <w:link w:val="Cmsor2"/>
    <w:uiPriority w:val="9"/>
    <w:semiHidden/>
    <w:rsid w:val="00F42BF2"/>
    <w:rPr>
      <w:rFonts w:asciiTheme="majorHAnsi" w:eastAsiaTheme="majorEastAsia" w:hAnsiTheme="majorHAnsi" w:cstheme="majorBidi"/>
      <w:color w:val="2E74B5" w:themeColor="accent1" w:themeShade="BF"/>
      <w:sz w:val="26"/>
      <w:szCs w:val="26"/>
      <w:lang w:eastAsia="hu-HU"/>
    </w:rPr>
  </w:style>
  <w:style w:type="paragraph" w:styleId="NormlWeb">
    <w:name w:val="Normal (Web)"/>
    <w:basedOn w:val="Norml"/>
    <w:uiPriority w:val="99"/>
    <w:unhideWhenUsed/>
    <w:rsid w:val="00C80EFC"/>
    <w:pPr>
      <w:ind w:firstLine="180"/>
      <w:jc w:val="both"/>
    </w:pPr>
  </w:style>
  <w:style w:type="paragraph" w:customStyle="1" w:styleId="Char0">
    <w:name w:val="Char"/>
    <w:basedOn w:val="Norml"/>
    <w:rsid w:val="00854A80"/>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semiHidden/>
    <w:unhideWhenUsed/>
    <w:rsid w:val="007E246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246C"/>
    <w:rPr>
      <w:rFonts w:ascii="Segoe UI" w:eastAsia="Times New Roman" w:hAnsi="Segoe UI" w:cs="Segoe UI"/>
      <w:sz w:val="18"/>
      <w:szCs w:val="18"/>
      <w:lang w:eastAsia="hu-HU"/>
    </w:rPr>
  </w:style>
  <w:style w:type="paragraph" w:styleId="Listaszerbekezds">
    <w:name w:val="List Paragraph"/>
    <w:basedOn w:val="Norml"/>
    <w:uiPriority w:val="34"/>
    <w:qFormat/>
    <w:rsid w:val="00C62942"/>
    <w:pPr>
      <w:ind w:left="720"/>
      <w:contextualSpacing/>
    </w:pPr>
  </w:style>
  <w:style w:type="paragraph" w:styleId="lfej">
    <w:name w:val="header"/>
    <w:basedOn w:val="Norml"/>
    <w:link w:val="lfejChar"/>
    <w:uiPriority w:val="99"/>
    <w:unhideWhenUsed/>
    <w:rsid w:val="000C47C5"/>
    <w:pPr>
      <w:tabs>
        <w:tab w:val="center" w:pos="4536"/>
        <w:tab w:val="right" w:pos="9072"/>
      </w:tabs>
    </w:pPr>
  </w:style>
  <w:style w:type="character" w:customStyle="1" w:styleId="lfejChar">
    <w:name w:val="Élőfej Char"/>
    <w:basedOn w:val="Bekezdsalapbettpusa"/>
    <w:link w:val="lfej"/>
    <w:uiPriority w:val="99"/>
    <w:rsid w:val="000C47C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C47C5"/>
    <w:pPr>
      <w:tabs>
        <w:tab w:val="center" w:pos="4536"/>
        <w:tab w:val="right" w:pos="9072"/>
      </w:tabs>
    </w:pPr>
  </w:style>
  <w:style w:type="character" w:customStyle="1" w:styleId="llbChar">
    <w:name w:val="Élőláb Char"/>
    <w:basedOn w:val="Bekezdsalapbettpusa"/>
    <w:link w:val="llb"/>
    <w:uiPriority w:val="99"/>
    <w:rsid w:val="000C47C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7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2072</Words>
  <Characters>14298</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Szentirmai Zöld Máté</dc:creator>
  <cp:keywords/>
  <dc:description/>
  <cp:lastModifiedBy>Szentirmai Zöld Máté</cp:lastModifiedBy>
  <cp:revision>7</cp:revision>
  <cp:lastPrinted>2015-04-23T11:49:00Z</cp:lastPrinted>
  <dcterms:created xsi:type="dcterms:W3CDTF">2015-04-23T11:43:00Z</dcterms:created>
  <dcterms:modified xsi:type="dcterms:W3CDTF">2015-04-23T11:53:00Z</dcterms:modified>
</cp:coreProperties>
</file>