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8F" w:rsidRPr="00953405" w:rsidRDefault="002C7B8F" w:rsidP="002C7B8F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953405" w:rsidRDefault="002C7B8F" w:rsidP="002C7B8F">
      <w:pPr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953405" w:rsidRDefault="002C7B8F" w:rsidP="002C7B8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D722A5" w:rsidP="002C7B8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 előtt: 2. </w:t>
      </w:r>
      <w:r w:rsidR="002C7B8F"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9534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 L</w:t>
      </w:r>
      <w:proofErr w:type="gramEnd"/>
      <w:r w:rsidRPr="009534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Ő  T  E  R  J  E  S  Z  T  É  S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7B8F" w:rsidRPr="00953405" w:rsidRDefault="00B13C16" w:rsidP="002C7B8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proofErr w:type="gramEnd"/>
      <w:r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Képviselő-testület 2015</w:t>
      </w:r>
      <w:r w:rsidR="002C7B8F"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</w:t>
      </w:r>
      <w:r w:rsidR="001C120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március</w:t>
      </w:r>
      <w:r w:rsidR="00D5020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26</w:t>
      </w:r>
      <w:r w:rsidR="002C7B8F"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</w:t>
      </w:r>
      <w:r w:rsidR="00D5020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r w:rsidR="002C7B8F"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 rendes ülésére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Készítette: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D4674"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………………………….</w:t>
      </w:r>
      <w:proofErr w:type="gramEnd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2C7B8F" w:rsidRPr="00953405" w:rsidRDefault="001D4674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Molnárné dr. Szabados Judit</w:t>
      </w:r>
    </w:p>
    <w:p w:rsidR="001D4674" w:rsidRPr="00953405" w:rsidRDefault="001D4674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Jegyzői jogi referens</w:t>
      </w:r>
    </w:p>
    <w:p w:rsidR="001D4674" w:rsidRPr="00953405" w:rsidRDefault="001D4674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Egyeztetve: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Dankó Virág 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Alpolgármester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Látta: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</w:t>
      </w:r>
      <w:proofErr w:type="gramEnd"/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proofErr w:type="gramStart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 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Jegyző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zárt ülésen történő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</w:t>
      </w:r>
      <w:proofErr w:type="gramStart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tárgyalást</w:t>
      </w:r>
      <w:proofErr w:type="gramEnd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34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igényel.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C7B8F" w:rsidRDefault="002C7B8F" w:rsidP="002C7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:rsidR="001C120E" w:rsidRPr="001C120E" w:rsidRDefault="001C120E" w:rsidP="001C120E">
      <w:pPr>
        <w:keepNext/>
        <w:tabs>
          <w:tab w:val="left" w:pos="2977"/>
          <w:tab w:val="left" w:pos="9284"/>
        </w:tabs>
        <w:suppressAutoHyphens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őváros II. ker. Önkormányzat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214/201</w:t>
      </w:r>
      <w:r w:rsidRPr="001C120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0. (VI. 24.)</w:t>
      </w: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úgy dönt, hogy a területre vonatkozó kötelező Szabályozási Terv szerint készült T-73026 </w:t>
      </w:r>
      <w:proofErr w:type="spellStart"/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ttsz-ú</w:t>
      </w:r>
      <w:proofErr w:type="spellEnd"/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vázrajz és az azt engedélyező I/1781/5/2006. számú jogerős telekrendezési határozat alapján a Rákóczi Gimnázium 12859/3 </w:t>
      </w:r>
      <w:proofErr w:type="spellStart"/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hrsz-ú</w:t>
      </w:r>
      <w:proofErr w:type="spellEnd"/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területéből </w:t>
      </w:r>
      <w:smartTag w:uri="urn:schemas-microsoft-com:office:smarttags" w:element="metricconverter">
        <w:smartTagPr>
          <w:attr w:name="ProductID" w:val="160 m2"/>
        </w:smartTagPr>
        <w:r w:rsidRPr="001C120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160 m</w:t>
        </w:r>
        <w:r w:rsidRPr="001C120E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ar-SA"/>
          </w:rPr>
          <w:t>2</w:t>
        </w:r>
      </w:smartTag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területet ingyenesen átad – a  volt egyházi ingatlanok tulajdoni helyzetének rendezéséről szóló 1991. évi XXXII. törvény alapján történt ingyenes  visszaadás szerinti 1998-as Tulajdonközösség megszüntető szerződés korrekciójaként – a Krisztus Király Templomigazgatóság részére, mely annak 12859/2 </w:t>
      </w:r>
      <w:proofErr w:type="spellStart"/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hrsz-ú</w:t>
      </w:r>
      <w:proofErr w:type="spellEnd"/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ingatlanához kerül csatolásra.</w:t>
      </w:r>
      <w:proofErr w:type="gramEnd"/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felhatalmazza Dr. Láng Zsolt polgármestert, hogy az ingyenes területátadáshoz szükséges megállapodást az Önkormányzat nevében aláírja.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</w:t>
      </w:r>
      <w:r w:rsidRPr="001C120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="002F2F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</w:t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olgármester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</w:t>
      </w:r>
      <w:r w:rsidRPr="001C120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2010. október 1.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(23 képviselő van jelen, 23 igen, egyhangú)</w:t>
      </w:r>
    </w:p>
    <w:p w:rsidR="001C120E" w:rsidRPr="001C120E" w:rsidRDefault="001C120E" w:rsidP="001C1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11B5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bookmarkStart w:id="0" w:name="_GoBack"/>
      <w:bookmarkEnd w:id="0"/>
      <w:r w:rsidR="00361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 elfogadásakor az </w:t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Építésügyi Iroda vezetője</w:t>
      </w:r>
      <w:r w:rsidR="00361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jelenleg </w:t>
      </w:r>
      <w:r w:rsidR="008D7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361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Vagyonhasznosítási és Ingatlan-nyilvántartási Iroda vezetője </w:t>
      </w:r>
    </w:p>
    <w:p w:rsidR="001C120E" w:rsidRPr="001C120E" w:rsidRDefault="001C120E" w:rsidP="001C120E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C120E" w:rsidRDefault="00E137B0" w:rsidP="001C120E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137B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C120E"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Az időközi jogszabályváltozások és a tulajdonjogi helyzet rendezésének elhúzódása miatt ismételt telekalakítási eljárás lefolytatása szükséges. Ezt követően kerülhet sor a területcserével kapcsolatos megállapodás aláírására, mely a telekalakítással érintett ingatlanok tulajdonosainak nagy számára tekintettel hosszabb időt vesz igénybe.</w:t>
      </w:r>
    </w:p>
    <w:p w:rsidR="00E137B0" w:rsidRPr="001C120E" w:rsidRDefault="00E137B0" w:rsidP="001C120E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C120E" w:rsidRPr="001C120E" w:rsidRDefault="001C120E" w:rsidP="001C120E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Kérem a végrehajtási határidőt 2016. december 31-ig meghosszabbítani.</w:t>
      </w:r>
    </w:p>
    <w:p w:rsidR="001C120E" w:rsidRPr="001C120E" w:rsidRDefault="001C120E" w:rsidP="001C120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120E" w:rsidRPr="001C120E" w:rsidRDefault="001C120E" w:rsidP="001C120E">
      <w:pPr>
        <w:keepNext/>
        <w:tabs>
          <w:tab w:val="left" w:pos="2977"/>
          <w:tab w:val="left" w:pos="9284"/>
        </w:tabs>
        <w:suppressAutoHyphens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C120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206/2014.(VIII.21.)</w:t>
      </w: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úgy dönt, hogy </w:t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Önkormányzat tulajdonát képező, a Budapest II. kerület, Zuhany utca, (15476/14) </w:t>
      </w:r>
      <w:proofErr w:type="spellStart"/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hrsz-ú</w:t>
      </w:r>
      <w:proofErr w:type="spellEnd"/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, „kivett közterület” megnevezésű ingatlannak a T-86669 számú változási vázrajz szerinti, a Budapesti 1. Számú Földhivatal 2013. november 22-én kelt, 800278/9/2013 ügyiratszámú határozatával engedélyezett szabályozás miatt feleslegessé váló 1 m</w:t>
      </w:r>
      <w:r w:rsidRPr="001C12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részét térítésmentesen átadja a 15469/2 </w:t>
      </w:r>
      <w:proofErr w:type="spellStart"/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hrsz-ú</w:t>
      </w:r>
      <w:proofErr w:type="spellEnd"/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ingatlan tulajdonosai részére.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felkéri a Polgármestert, hogy a szükséges intézkedéseket tegye meg.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="002F2F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</w:t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olgármester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Határidő</w:t>
      </w:r>
      <w:r w:rsidRPr="001C12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180 nap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:rsidR="001C120E" w:rsidRPr="001C120E" w:rsidRDefault="001C120E" w:rsidP="001C120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C120E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1C120E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1C120E" w:rsidRPr="001C120E" w:rsidRDefault="001C120E" w:rsidP="001C120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C120E">
        <w:rPr>
          <w:rFonts w:ascii="Times New Roman" w:hAnsi="Times New Roman" w:cs="Times New Roman"/>
          <w:sz w:val="24"/>
          <w:szCs w:val="24"/>
        </w:rPr>
        <w:tab/>
      </w:r>
      <w:r w:rsidRPr="001C120E">
        <w:rPr>
          <w:rFonts w:ascii="Times New Roman" w:hAnsi="Times New Roman" w:cs="Times New Roman"/>
          <w:sz w:val="24"/>
          <w:szCs w:val="24"/>
        </w:rPr>
        <w:tab/>
      </w:r>
      <w:r w:rsidRPr="001C120E">
        <w:rPr>
          <w:rFonts w:ascii="Times New Roman" w:hAnsi="Times New Roman" w:cs="Times New Roman"/>
          <w:sz w:val="24"/>
          <w:szCs w:val="24"/>
        </w:rPr>
        <w:tab/>
      </w:r>
      <w:r w:rsidRPr="001C120E">
        <w:rPr>
          <w:rFonts w:ascii="Times New Roman" w:hAnsi="Times New Roman" w:cs="Times New Roman"/>
          <w:sz w:val="24"/>
          <w:szCs w:val="24"/>
        </w:rPr>
        <w:tab/>
        <w:t xml:space="preserve">          vezetője</w:t>
      </w:r>
    </w:p>
    <w:p w:rsidR="001C120E" w:rsidRPr="001C120E" w:rsidRDefault="001C120E" w:rsidP="001C120E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120E" w:rsidRDefault="00E137B0" w:rsidP="001C120E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137B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C120E"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A jogerős telekalakítási engedély és a T-86669 térrajz számú változási vázrajz alapján 2015. január 20. napján sor került a „Térítésmentes területátadási megállapodás” aláírására a 1025 Budapest, Zuhany utca 16. szám alatti, 15469/2 helyrajzi számú ingatlan tulajdonosaival.</w:t>
      </w:r>
    </w:p>
    <w:p w:rsidR="0036133B" w:rsidRPr="001C120E" w:rsidRDefault="0036133B" w:rsidP="001C120E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C120E" w:rsidRPr="001C120E" w:rsidRDefault="001C120E" w:rsidP="001C120E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 w:rsidR="0036133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 w:rsidR="0036133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12731A" w:rsidRPr="0012731A" w:rsidRDefault="0012731A" w:rsidP="0012731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273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273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2731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207/2014.(VIII.21.)</w:t>
      </w:r>
      <w:r w:rsidRPr="001273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2731A" w:rsidRPr="0012731A" w:rsidRDefault="0012731A" w:rsidP="0012731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31A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2731A" w:rsidRPr="0012731A" w:rsidRDefault="0012731A" w:rsidP="0012731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2731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úgy dönt, hogy kezdeményezi a Magyar Állam tulajdonában és a Közigazgatási és Igazságügyi Hivatal vagyonkezelésében álló, Budapest II. kerület 12248 helyrajzi szám alatt nyilvántartásba vett, természetben Budapest II. kerület </w:t>
      </w:r>
      <w:proofErr w:type="spellStart"/>
      <w:r w:rsidRPr="0012731A">
        <w:rPr>
          <w:rFonts w:ascii="Times New Roman" w:eastAsia="Arial Unicode MS" w:hAnsi="Times New Roman" w:cs="Times New Roman"/>
          <w:sz w:val="24"/>
          <w:szCs w:val="24"/>
          <w:lang w:eastAsia="ar-SA"/>
        </w:rPr>
        <w:t>Lóczy</w:t>
      </w:r>
      <w:proofErr w:type="spellEnd"/>
      <w:r w:rsidRPr="0012731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Lajos utca 3. szám alatti „kivett lakóház, udvar, egyéb épület” megnevezésű, 3666 m</w:t>
      </w:r>
      <w:r w:rsidRPr="0012731A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2</w:t>
      </w:r>
      <w:r w:rsidRPr="0012731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alapterületű ingatlan Budapest Főváros II. Kerületi Önkormányzat részére történő ingyenes tulajdonba adását az állami vagyonról szóló 2007. évi CVI. törvény 36. § (2) bekezdésének c) pontja alapján.</w:t>
      </w:r>
    </w:p>
    <w:p w:rsidR="0012731A" w:rsidRPr="0012731A" w:rsidRDefault="0012731A" w:rsidP="0012731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2731A">
        <w:rPr>
          <w:rFonts w:ascii="Times New Roman" w:eastAsia="Arial Unicode MS" w:hAnsi="Times New Roman" w:cs="Times New Roman"/>
          <w:sz w:val="24"/>
          <w:szCs w:val="24"/>
          <w:lang w:eastAsia="ar-SA"/>
        </w:rPr>
        <w:t>Az ingatlant az Önkormányzat a Magyarország helyi önkormányzatairól szóló 2011. évi CLXXXIX. törvény 13. § (1) bekezdés 6., 8. pontja szerinti kötelezően ellátandó önkormányzati közfeladatok – bölcsődei és/vagy óvodai ellátás – céljára kívánja a továbbiakban hosszú távon használni.</w:t>
      </w:r>
    </w:p>
    <w:p w:rsidR="0012731A" w:rsidRPr="0012731A" w:rsidRDefault="0012731A" w:rsidP="0012731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2731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Képviselő-testület úgy dönt, hogy a Magyar Állam tulajdonában és a Közigazgatási és Igazságügyi Hivatal vagyonkezelésében álló, Budapest II. kerület 12248 helyrajzi szám alatt nyilvántartásba vett, természetben Budapest II. kerület </w:t>
      </w:r>
      <w:proofErr w:type="spellStart"/>
      <w:r w:rsidRPr="0012731A">
        <w:rPr>
          <w:rFonts w:ascii="Times New Roman" w:eastAsia="Arial Unicode MS" w:hAnsi="Times New Roman" w:cs="Times New Roman"/>
          <w:sz w:val="24"/>
          <w:szCs w:val="24"/>
          <w:lang w:eastAsia="ar-SA"/>
        </w:rPr>
        <w:t>Lóczy</w:t>
      </w:r>
      <w:proofErr w:type="spellEnd"/>
      <w:r w:rsidRPr="0012731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Lajos utca 3. szám alatti „kivett lakóház, udvar, egyéb épület” megnevezésű ingatlan ingyenes önkormányzati tulajdonba adására vonatkozó kérelemnek helyt adó döntés esetén a Budapest Főváros II. Kerületi Önkormányzat vállalja a tulajdonba adás érdekében felmerülő költségek megtérítését.</w:t>
      </w:r>
    </w:p>
    <w:p w:rsidR="0012731A" w:rsidRPr="0012731A" w:rsidRDefault="0012731A" w:rsidP="0012731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2731A">
        <w:rPr>
          <w:rFonts w:ascii="Times New Roman" w:eastAsia="Arial Unicode MS" w:hAnsi="Times New Roman" w:cs="Times New Roman"/>
          <w:sz w:val="24"/>
          <w:szCs w:val="24"/>
          <w:lang w:eastAsia="ar-SA"/>
        </w:rPr>
        <w:t>A Budapest Főváros II. Kerületi Önkormányzat tudomásul veszi, hogy a nemzeti vagyonról szóló 2011. évi CXCVI. törvény 13. § (4) bekezdése alapján az ingatlant a tulajdonjog megszerzésétől számított 15 évig nem idegenítheti el, és a juttatás céljának megfelelően köteles hasznosítani, valamint állagát megóvni; az átruházott vagyon hasznosításáról évente köteles beszámolni a vagyont átadó szervezet felé.</w:t>
      </w:r>
    </w:p>
    <w:p w:rsidR="0012731A" w:rsidRPr="0012731A" w:rsidRDefault="0012731A" w:rsidP="0012731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2731A">
        <w:rPr>
          <w:rFonts w:ascii="Times New Roman" w:eastAsia="Arial Unicode MS" w:hAnsi="Times New Roman" w:cs="Times New Roman"/>
          <w:sz w:val="24"/>
          <w:szCs w:val="24"/>
          <w:lang w:eastAsia="ar-SA"/>
        </w:rPr>
        <w:t>Ugyanezen törvény 13. § (5) bekezdése szerint az ingyenesen tulajdonba adott ingatlanon e törvény erejénél fogva 15 évig elidegenítési tilalom áll fenn. Az elidegenítési tilalomnak az átruházó javára szóló ingatlan-nyilvántartásba történő feljegyzését a tulajdonjog bejegyzése iránti kérelem benyújtásával egyidejűleg a vagyont átruházó szerv kérelmezi.</w:t>
      </w:r>
    </w:p>
    <w:p w:rsidR="0012731A" w:rsidRPr="0012731A" w:rsidRDefault="0012731A" w:rsidP="0012731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2731A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A Képviselő-testület felhatalmazza dr. Láng Zsolt polgármestert arra, hogy az egyes jognyilatkozatokat az ingyenes tulajdonba adással kapcsolatos eljárás során megtegye.</w:t>
      </w:r>
    </w:p>
    <w:p w:rsidR="0012731A" w:rsidRPr="0012731A" w:rsidRDefault="0012731A" w:rsidP="0012731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2731A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Felelős</w:t>
      </w:r>
      <w:r w:rsidR="002F2F5C">
        <w:rPr>
          <w:rFonts w:ascii="Times New Roman" w:eastAsia="Arial Unicode MS" w:hAnsi="Times New Roman" w:cs="Times New Roman"/>
          <w:sz w:val="24"/>
          <w:szCs w:val="24"/>
          <w:lang w:eastAsia="ar-SA"/>
        </w:rPr>
        <w:t>:</w:t>
      </w:r>
      <w:r w:rsidR="002F2F5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P</w:t>
      </w:r>
      <w:r w:rsidRPr="0012731A">
        <w:rPr>
          <w:rFonts w:ascii="Times New Roman" w:eastAsia="Arial Unicode MS" w:hAnsi="Times New Roman" w:cs="Times New Roman"/>
          <w:sz w:val="24"/>
          <w:szCs w:val="24"/>
          <w:lang w:eastAsia="ar-SA"/>
        </w:rPr>
        <w:t>olgármester</w:t>
      </w:r>
    </w:p>
    <w:p w:rsidR="0012731A" w:rsidRPr="0012731A" w:rsidRDefault="0012731A" w:rsidP="0012731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2731A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12731A">
        <w:rPr>
          <w:rFonts w:ascii="Times New Roman" w:eastAsia="Arial Unicode MS" w:hAnsi="Times New Roman" w:cs="Times New Roman"/>
          <w:sz w:val="24"/>
          <w:szCs w:val="24"/>
          <w:lang w:eastAsia="ar-SA"/>
        </w:rPr>
        <w:t>: 180 nap</w:t>
      </w:r>
    </w:p>
    <w:p w:rsidR="0012731A" w:rsidRPr="0012731A" w:rsidRDefault="0012731A" w:rsidP="0012731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31A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:rsidR="0012731A" w:rsidRDefault="0012731A" w:rsidP="0012731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2731A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12731A">
        <w:rPr>
          <w:rFonts w:ascii="Times New Roman" w:hAnsi="Times New Roman" w:cs="Times New Roman"/>
          <w:sz w:val="24"/>
          <w:szCs w:val="24"/>
        </w:rPr>
        <w:t>: Polgármesteri Kabinet vezetője</w:t>
      </w:r>
    </w:p>
    <w:p w:rsidR="00DB7E31" w:rsidRDefault="0012731A" w:rsidP="001E255A">
      <w:pPr>
        <w:pStyle w:val="lfej"/>
        <w:jc w:val="both"/>
      </w:pPr>
      <w:r w:rsidRPr="0012731A">
        <w:rPr>
          <w:b/>
          <w:u w:val="single"/>
        </w:rPr>
        <w:t>Végrehajtás:</w:t>
      </w:r>
      <w:r w:rsidRPr="001E255A">
        <w:rPr>
          <w:b/>
        </w:rPr>
        <w:t xml:space="preserve"> </w:t>
      </w:r>
      <w:r w:rsidR="00DB7E31">
        <w:t xml:space="preserve">A </w:t>
      </w:r>
      <w:proofErr w:type="spellStart"/>
      <w:r w:rsidR="00DB7E31">
        <w:t>Lóczy</w:t>
      </w:r>
      <w:proofErr w:type="spellEnd"/>
      <w:r w:rsidR="00DB7E31">
        <w:t xml:space="preserve"> Lajos utca 3. szám alatti, 12248 –</w:t>
      </w:r>
      <w:proofErr w:type="spellStart"/>
      <w:r w:rsidR="00DB7E31">
        <w:t>as</w:t>
      </w:r>
      <w:proofErr w:type="spellEnd"/>
      <w:r w:rsidR="00DB7E31">
        <w:t xml:space="preserve"> helyrajzi számú ingatlan ingyenes önkormányzati tulajdonba adásáról szóló kérelem 2014.</w:t>
      </w:r>
      <w:r w:rsidR="001E255A">
        <w:t xml:space="preserve"> augusztus 21. napján </w:t>
      </w:r>
      <w:r w:rsidR="00DB7E31">
        <w:t xml:space="preserve">elküldésre került az MNV </w:t>
      </w:r>
      <w:proofErr w:type="spellStart"/>
      <w:r w:rsidR="00DB7E31">
        <w:t>Zrt</w:t>
      </w:r>
      <w:proofErr w:type="spellEnd"/>
      <w:r w:rsidR="00DB7E31">
        <w:t>. részére, így a határozat teljesült.</w:t>
      </w:r>
    </w:p>
    <w:p w:rsidR="00DB7E31" w:rsidRDefault="00DB7E31" w:rsidP="001E255A">
      <w:pPr>
        <w:pStyle w:val="lfej"/>
        <w:jc w:val="both"/>
      </w:pPr>
      <w:r>
        <w:t xml:space="preserve">A továbbiakban az MNV </w:t>
      </w:r>
      <w:proofErr w:type="spellStart"/>
      <w:r>
        <w:t>Zrt</w:t>
      </w:r>
      <w:proofErr w:type="spellEnd"/>
      <w:r>
        <w:t>. 2014.</w:t>
      </w:r>
      <w:r w:rsidR="001E255A">
        <w:t xml:space="preserve"> december 11-i</w:t>
      </w:r>
      <w:r>
        <w:t xml:space="preserve"> levelében tájékoztatott az ingatlan 1716/2014 (XII.5.) Kormányhatározat alapján történt ingyenes önkormányzati tulajdonba adásáról.</w:t>
      </w:r>
    </w:p>
    <w:p w:rsidR="00DB7E31" w:rsidRDefault="00DB7E31" w:rsidP="001E255A">
      <w:pPr>
        <w:pStyle w:val="lfej"/>
        <w:jc w:val="both"/>
      </w:pPr>
      <w:r>
        <w:t>A M</w:t>
      </w:r>
      <w:r w:rsidR="001E255A">
        <w:t xml:space="preserve">iniszterelnökség 2014. december 23. napján </w:t>
      </w:r>
      <w:r>
        <w:t>kelt levelében jelezte, hogy mivel más módon szeretné hasznosítani az ingatlant, kezdeményezi a 1716/2014 (XII.5.) kormányhatározat alapján történt önkormányzati tulajdonba adás visszavonását.</w:t>
      </w:r>
    </w:p>
    <w:p w:rsidR="00DB7E31" w:rsidRDefault="001E255A" w:rsidP="001E255A">
      <w:pPr>
        <w:pStyle w:val="lfej"/>
        <w:jc w:val="both"/>
      </w:pPr>
      <w:r>
        <w:t xml:space="preserve">Az MNV </w:t>
      </w:r>
      <w:proofErr w:type="spellStart"/>
      <w:r>
        <w:t>Zrt</w:t>
      </w:r>
      <w:proofErr w:type="spellEnd"/>
      <w:r>
        <w:t>. 2015.</w:t>
      </w:r>
      <w:r w:rsidR="008D7E4E">
        <w:t xml:space="preserve"> </w:t>
      </w:r>
      <w:r>
        <w:t xml:space="preserve">február </w:t>
      </w:r>
      <w:r w:rsidR="0077701F">
        <w:t>1-</w:t>
      </w:r>
      <w:r w:rsidR="00DB7E31">
        <w:t>én kelt levelében tájékoztatott arról, hogy a 1002/2015. (I.15.) számú Kormányrendelet határozott a szóban forgó ingatlan ingyenes tulajdonba adásának visszavonásáról.</w:t>
      </w:r>
    </w:p>
    <w:p w:rsidR="00DB7E31" w:rsidRDefault="00DB7E31" w:rsidP="00DB7E31">
      <w:pPr>
        <w:pStyle w:val="lfej"/>
        <w:ind w:right="395"/>
      </w:pPr>
    </w:p>
    <w:p w:rsidR="0077701F" w:rsidRPr="001C120E" w:rsidRDefault="0077701F" w:rsidP="0077701F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77701F" w:rsidRPr="0077701F" w:rsidRDefault="0077701F" w:rsidP="0077701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770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770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" w:name="OLE_LINK28"/>
      <w:r w:rsidRPr="0077701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349</w:t>
      </w:r>
      <w:bookmarkEnd w:id="1"/>
      <w:r w:rsidRPr="0077701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/2014.(XI.20.)</w:t>
      </w:r>
      <w:r w:rsidRPr="007770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77701F" w:rsidRPr="0077701F" w:rsidRDefault="0077701F" w:rsidP="0077701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701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77701F" w:rsidRPr="0077701F" w:rsidRDefault="0077701F" w:rsidP="0077701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77701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úgy dönt, hogy a Budapest Főváros II. Kerületi Önkormányzat tulajdonát képező 11489/4 helyrajzi számú, természetben a 1021 </w:t>
      </w:r>
      <w:r w:rsidRPr="0077701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Budapest II. kerület Napraforgó utca 19. </w:t>
      </w:r>
      <w:r w:rsidRPr="0077701F">
        <w:rPr>
          <w:rFonts w:ascii="Times New Roman" w:eastAsia="Arial Unicode MS" w:hAnsi="Times New Roman" w:cs="Times New Roman"/>
          <w:sz w:val="24"/>
          <w:szCs w:val="24"/>
          <w:lang w:eastAsia="ar-SA"/>
        </w:rPr>
        <w:t>szám alatt található, az ingatlan-nyilvántartás szerint 361 m</w:t>
      </w:r>
      <w:r w:rsidRPr="0077701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2</w:t>
      </w:r>
      <w:r w:rsidRPr="0077701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területű, „kivett lakóház, udvar” megnevezésű, „műemlék” jogi jellegű ingatlan vonatkozásában az induló árat 10%-os mértékben csökkenti, és azt 60.300.000.- Ft összegben határozza meg.</w:t>
      </w:r>
    </w:p>
    <w:p w:rsidR="0077701F" w:rsidRPr="0077701F" w:rsidRDefault="0077701F" w:rsidP="0077701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77701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Képviselő-testület továbbá úgy dönt, hogy a Budapest Főváros II. Kerületi Önkormányzat tulajdonát képező 11489/4 helyrajzi számú, természetben a 1021 </w:t>
      </w:r>
      <w:r w:rsidRPr="0077701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Budapest II. kerület Napraforgó utca 19. </w:t>
      </w:r>
      <w:r w:rsidRPr="0077701F">
        <w:rPr>
          <w:rFonts w:ascii="Times New Roman" w:eastAsia="Arial Unicode MS" w:hAnsi="Times New Roman" w:cs="Times New Roman"/>
          <w:sz w:val="24"/>
          <w:szCs w:val="24"/>
          <w:lang w:eastAsia="ar-SA"/>
        </w:rPr>
        <w:t>szám alatt található, az ingatlan-nyilvántartás szerint 361 m</w:t>
      </w:r>
      <w:r w:rsidRPr="0077701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2</w:t>
      </w:r>
      <w:r w:rsidRPr="0077701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területű, „kivett lakóház, udvar” megnevezésű, „műemlék” jogi jellegű ingatlant </w:t>
      </w:r>
      <w:r w:rsidRPr="0077701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– figyelemmel </w:t>
      </w:r>
      <w:r w:rsidRPr="0077701F">
        <w:rPr>
          <w:rFonts w:ascii="Times New Roman" w:eastAsia="Arial Unicode MS" w:hAnsi="Times New Roman" w:cs="Times New Roman"/>
          <w:sz w:val="24"/>
          <w:szCs w:val="24"/>
          <w:lang w:eastAsia="ar-SA"/>
        </w:rPr>
        <w:t>a nemzeti vagyonról szóló 2011. évi CXCVI. törvény 13. § (1) bekezdésében, valamint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20. § (2) bekezdésében foglaltakra – nyilvános pályázat keretében értékesíti a jelen határozat mellékletét képező Pályázati Dokumentáció alapján, az azokban foglalt feltételekkel. Az Önkormányzat a Hirdetményt a Budai Polgárban, valamint az Önkormányzat honlapján, internetes hirdetési portálon és a Polgármesteri Hivatal Ügyfélszolgálati Központjának hirdetőtábláján teszi közzé.</w:t>
      </w:r>
    </w:p>
    <w:p w:rsidR="0077701F" w:rsidRPr="0077701F" w:rsidRDefault="0077701F" w:rsidP="0077701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77701F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A Képviselő-testület felkéri a Polgármestert, hogy a szükséges intézkedéseket tegye meg.</w:t>
      </w:r>
    </w:p>
    <w:p w:rsidR="0077701F" w:rsidRPr="0077701F" w:rsidRDefault="0077701F" w:rsidP="0077701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77701F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77701F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:</w:t>
      </w:r>
      <w:r w:rsidRPr="0077701F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ab/>
      </w:r>
      <w:r w:rsidR="002F2F5C">
        <w:rPr>
          <w:rFonts w:ascii="Times New Roman" w:eastAsia="Arial Unicode MS" w:hAnsi="Times New Roman" w:cs="Times New Roman"/>
          <w:sz w:val="24"/>
          <w:szCs w:val="24"/>
          <w:lang w:eastAsia="ar-SA"/>
        </w:rPr>
        <w:t>P</w:t>
      </w:r>
      <w:r w:rsidRPr="0077701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olgármester</w:t>
      </w:r>
    </w:p>
    <w:p w:rsidR="0077701F" w:rsidRPr="0077701F" w:rsidRDefault="0077701F" w:rsidP="0077701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 w:rsidRPr="0077701F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77701F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: </w:t>
      </w:r>
      <w:r w:rsidRPr="0077701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90 nap </w:t>
      </w:r>
    </w:p>
    <w:p w:rsidR="0077701F" w:rsidRPr="0077701F" w:rsidRDefault="0077701F" w:rsidP="0077701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701F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18 igen, 1 nem)</w:t>
      </w:r>
    </w:p>
    <w:p w:rsidR="0077701F" w:rsidRPr="0077701F" w:rsidRDefault="0077701F" w:rsidP="0077701F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77701F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77701F">
        <w:rPr>
          <w:rFonts w:ascii="Times New Roman" w:hAnsi="Times New Roman" w:cs="Times New Roman"/>
          <w:sz w:val="24"/>
          <w:szCs w:val="24"/>
          <w:lang w:eastAsia="hu-HU"/>
        </w:rPr>
        <w:t xml:space="preserve">: Vagyonhasznosítási és Ingatlan-nyilvántartási Iroda </w:t>
      </w:r>
    </w:p>
    <w:p w:rsidR="0077701F" w:rsidRDefault="0077701F" w:rsidP="0077701F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77701F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77701F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77701F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77701F">
        <w:rPr>
          <w:rFonts w:ascii="Times New Roman" w:hAnsi="Times New Roman" w:cs="Times New Roman"/>
          <w:sz w:val="24"/>
          <w:szCs w:val="24"/>
          <w:lang w:eastAsia="hu-HU"/>
        </w:rPr>
        <w:tab/>
        <w:t xml:space="preserve">          vezetője</w:t>
      </w:r>
    </w:p>
    <w:p w:rsidR="0077701F" w:rsidRDefault="0077701F" w:rsidP="0077701F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77701F" w:rsidRDefault="0077701F" w:rsidP="00A769F0">
      <w:pPr>
        <w:jc w:val="both"/>
        <w:rPr>
          <w:rFonts w:ascii="Times New Roman" w:hAnsi="Times New Roman"/>
          <w:sz w:val="24"/>
          <w:szCs w:val="24"/>
        </w:rPr>
      </w:pPr>
      <w:r w:rsidRPr="0077701F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A769F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</w:rPr>
        <w:t>A 1021 Budapest, Napraforgó utca 19. szám alatt található ingatlan a képviselő-testületi határozatnak megfelelően 2014. november 26-tól 2014. december 16-ig nyilvános pályázaton történő értékesítés céljából meghirdetésre került. A megjelölt határidőig egy pályázat érkezett, azonban a pályázati alapdíj befizetésére nem került sor, a pályázó a versenytárgyaláson nem jelent meg, így a pályázat eredménytelenül zárult.</w:t>
      </w:r>
    </w:p>
    <w:p w:rsidR="00A769F0" w:rsidRDefault="00A769F0" w:rsidP="00A769F0">
      <w:pPr>
        <w:jc w:val="both"/>
        <w:rPr>
          <w:rFonts w:ascii="Times New Roman" w:hAnsi="Times New Roman"/>
          <w:sz w:val="24"/>
          <w:szCs w:val="24"/>
        </w:rPr>
      </w:pPr>
    </w:p>
    <w:p w:rsidR="00A769F0" w:rsidRPr="001C120E" w:rsidRDefault="00A769F0" w:rsidP="00A769F0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1C120E" w:rsidRPr="001C120E" w:rsidRDefault="001C120E" w:rsidP="001C120E">
      <w:pPr>
        <w:keepNext/>
        <w:tabs>
          <w:tab w:val="left" w:pos="2977"/>
          <w:tab w:val="left" w:pos="9284"/>
        </w:tabs>
        <w:suppressAutoHyphens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" w:name="OLE_LINK37"/>
      <w:r w:rsidRPr="001C120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427</w:t>
      </w:r>
      <w:bookmarkEnd w:id="2"/>
      <w:r w:rsidRPr="001C120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/2014.(XII.18.)</w:t>
      </w: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úgy dönt, hogy Budapest Főváros II. Kerületi Önkormányzat a lakásbérleti szerződés megkötésétől 2019. december 31. napjáig tartó határozott időre bérbe adja Mikus Andrásné és Mikus András bérlőtársak részére a 13165/0/A/1 helyrajzi szám alatt nyilvántartott, Budapest II. kerület </w:t>
      </w:r>
      <w:proofErr w:type="spellStart"/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Lövőház</w:t>
      </w:r>
      <w:proofErr w:type="spellEnd"/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utca 22. földszint 1. szám alatti, 1 szobás, összkomfortos, 40 m</w:t>
      </w:r>
      <w:r w:rsidRPr="001C12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lakást azzal a feltétellel, hogy Mikus Andrásné és Mikus András legkésőbb a lakásbérleti szerződés megkötéséig késedelmi kamattartozásukat igazoltan megfizetik.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továbbá úgy dönt, amennyiben Mikus Andrásné és Mikus András a lakásbérleti szerződést a jelen határozatról szóló értesítés kézhezvételétől számított 30 napon belül nem kötik meg, a határozat hatályát veszti, és abból sem jogok, sem kötelezettségek nem keletkeznek, és Budapest Főváros II. Kerületi Önkormányzat peres eljárást kezdeményez Mikus Andrásné és Mikus András és a velük együtt a lakásban élő személyekkel szemben a lakás kiürítése és az esetlegesen fennálló használati díjhátralék és járulékai megfizetése iránt.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Mikus Andrásné és Mikus András az Önkormányzat tulajdonában álló lakások béréről szóló 51/1995. (XII.18.) önkormányzati rendelet 3/A. § (1)-(2) bekezdései szerint szociális helyzet alapján történő bérleti díj fizetésére jogosultak.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="002F2F5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2F2F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</w:t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olgármester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: 2015. február 28.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1C120E" w:rsidRPr="001C120E" w:rsidRDefault="001C120E" w:rsidP="001C120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C120E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1C120E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1C120E" w:rsidRPr="001C120E" w:rsidRDefault="001C120E" w:rsidP="001C1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vezetője</w:t>
      </w:r>
    </w:p>
    <w:p w:rsidR="001C120E" w:rsidRPr="001C120E" w:rsidRDefault="001C120E" w:rsidP="001C120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120E" w:rsidRDefault="00E137B0" w:rsidP="001C120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37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120E" w:rsidRPr="001C12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határozatáról a 2015. január 12. napján kelt levélben értesítettük Mikus Andrásnét és Mikus Andrást. A Képviselő-testület határozata alapján Mikus </w:t>
      </w:r>
      <w:r w:rsidR="001C120E" w:rsidRPr="001C120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Andrásné és Mikus András a Budapest II. kerület </w:t>
      </w:r>
      <w:proofErr w:type="spellStart"/>
      <w:r w:rsidR="001C120E" w:rsidRPr="001C120E">
        <w:rPr>
          <w:rFonts w:ascii="Times New Roman" w:eastAsia="Times New Roman" w:hAnsi="Times New Roman" w:cs="Times New Roman"/>
          <w:sz w:val="24"/>
          <w:szCs w:val="24"/>
          <w:lang w:eastAsia="hu-HU"/>
        </w:rPr>
        <w:t>Lövőház</w:t>
      </w:r>
      <w:proofErr w:type="spellEnd"/>
      <w:r w:rsidR="001C120E" w:rsidRPr="001C12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22. földszint 1. szám alatti lakásra vonatkozóan a lakásbérleti szerződést 2015. január 26. napján megkötötték.</w:t>
      </w:r>
    </w:p>
    <w:p w:rsidR="00E137B0" w:rsidRPr="001C120E" w:rsidRDefault="00E137B0" w:rsidP="001C120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37B0" w:rsidRPr="001C120E" w:rsidRDefault="00E137B0" w:rsidP="00E137B0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1C120E" w:rsidRPr="001C120E" w:rsidRDefault="001C120E" w:rsidP="001C1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120E" w:rsidRPr="001C120E" w:rsidRDefault="001C120E" w:rsidP="001C120E">
      <w:pPr>
        <w:keepNext/>
        <w:tabs>
          <w:tab w:val="left" w:pos="2977"/>
          <w:tab w:val="left" w:pos="9284"/>
        </w:tabs>
        <w:suppressAutoHyphens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3" w:name="OLE_LINK38"/>
      <w:r w:rsidRPr="001C120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428</w:t>
      </w:r>
      <w:bookmarkEnd w:id="3"/>
      <w:r w:rsidRPr="001C120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/2014.(XII.18.)</w:t>
      </w: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úgy dönt, hogy a Budapest Főváros II. Kerületi Önkormányzat nem adja bérbe a 13263/2/A/32 hrsz. alatt nyilvántartásba vett, természetben a Budapest II. kerület </w:t>
      </w:r>
      <w:r w:rsidRPr="001C12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Kis Rókus utca 3. VI. emelet 1. </w:t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szám alatt található 1 szoba, komfortos, </w:t>
      </w:r>
      <w:smartTag w:uri="urn:schemas-microsoft-com:office:smarttags" w:element="metricconverter">
        <w:smartTagPr>
          <w:attr w:name="ProductID" w:val="40 m2"/>
        </w:smartTagPr>
        <w:r w:rsidRPr="001C120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40 m</w:t>
        </w:r>
        <w:r w:rsidRPr="001C120E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ar-SA"/>
          </w:rPr>
          <w:t>2</w:t>
        </w:r>
      </w:smartTag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lakást Tóthné dr. Jakab Zita Erzsébet és </w:t>
      </w:r>
      <w:smartTag w:uri="urn:schemas-microsoft-com:office:smarttags" w:element="PersonName">
        <w:smartTagPr>
          <w:attr w:name="ProductID" w:val="T￳th L￡szl￳"/>
        </w:smartTagPr>
        <w:r w:rsidRPr="001C120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Tóth László</w:t>
        </w:r>
      </w:smartTag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Csaba részére.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továbbá úgy dönt, amennyiben Tóthné dr. Jakab Zita Erzsébet és </w:t>
      </w:r>
      <w:smartTag w:uri="urn:schemas-microsoft-com:office:smarttags" w:element="PersonName">
        <w:smartTagPr>
          <w:attr w:name="ProductID" w:val="T￳th L￡szl￳"/>
        </w:smartTagPr>
        <w:r w:rsidRPr="001C120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Tóth László</w:t>
        </w:r>
      </w:smartTag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Csaba jelen határozatról szóló értesítés kézhezvételétől számított 30 napon belül nem adják a lakást kiürítve az Önkormányzat birtokába, illetve nem igazolják, hogy arra bérleti, valamint közüzemi díjtartozásuk nem áll fenn, peres eljárást kezdeményez velük és a lakásban élő személyekkel szemben a lakás kiürítése, valamint az esetlegesen fennálló használati díjhátralék és járulékai megfizetése iránt.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1C12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2F2F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</w:t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olgármester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2015. február 28.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1C120E" w:rsidRPr="001C120E" w:rsidRDefault="001C120E" w:rsidP="001C120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C120E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1C120E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1C120E" w:rsidRPr="001C120E" w:rsidRDefault="001C120E" w:rsidP="001C1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vezetője</w:t>
      </w:r>
    </w:p>
    <w:p w:rsidR="001C120E" w:rsidRPr="001C120E" w:rsidRDefault="001C120E" w:rsidP="001C120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120E" w:rsidRDefault="00E137B0" w:rsidP="001C120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37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120E" w:rsidRPr="001C120E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határozatáról a 2015. január 12. napján kelt levélben értesítettük Tóthné dr. Jakab Zita Erzsébetet és Tóth László Csabát. Tóthné dr. Jakab Zita Erzsébet és Tóth László Csaba a 2015. február 9. napján kelt nyilatkozatukban vállalták, hogy tárgyi lakást a fűtési szezon végéig, kiürített állapotban az Önkormányzat részére birtokba adják.</w:t>
      </w:r>
    </w:p>
    <w:p w:rsidR="00E137B0" w:rsidRPr="001C120E" w:rsidRDefault="00E137B0" w:rsidP="001C120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120E" w:rsidRPr="001C120E" w:rsidRDefault="001C120E" w:rsidP="001C120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Kérem a végrehajtási határidőt </w:t>
      </w:r>
      <w:r w:rsidRPr="001C120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2015. május 31-ig meghosszabbítani.</w:t>
      </w:r>
    </w:p>
    <w:p w:rsidR="00A769F0" w:rsidRPr="00A769F0" w:rsidRDefault="00A769F0" w:rsidP="00A769F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769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A769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A769F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6/2015.(I.29.)</w:t>
      </w:r>
      <w:r w:rsidRPr="00A769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769F0" w:rsidRPr="00A769F0" w:rsidRDefault="00A769F0" w:rsidP="00A769F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9F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A769F0" w:rsidRPr="00A769F0" w:rsidRDefault="00A769F0" w:rsidP="00A769F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9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úgy dönt, hogy a II. Kerületi Önkormányzat fenntartásában működő óvodák engedélyezett létszámkeretét 2015/2016. nevelési  évre - a határozat melléklete szerint - állapítja meg és a létszámkeret biztosításához szükséges forrást a költségvetésében biztosítja. </w:t>
      </w:r>
    </w:p>
    <w:p w:rsidR="00A769F0" w:rsidRPr="00A769F0" w:rsidRDefault="00A769F0" w:rsidP="00A769F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9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Felkéri a Polgármestert, hogy a határozat végrehajtása érdekében a szükséges intézkedést tegye meg. </w:t>
      </w:r>
    </w:p>
    <w:p w:rsidR="00A769F0" w:rsidRPr="00A769F0" w:rsidRDefault="00A769F0" w:rsidP="00A769F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9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A769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2F2F5C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A769F0">
        <w:rPr>
          <w:rFonts w:ascii="Times New Roman" w:eastAsia="Times New Roman" w:hAnsi="Times New Roman" w:cs="Times New Roman"/>
          <w:sz w:val="24"/>
          <w:szCs w:val="24"/>
          <w:lang w:eastAsia="ar-SA"/>
        </w:rPr>
        <w:t>olgármester</w:t>
      </w:r>
    </w:p>
    <w:p w:rsidR="00A769F0" w:rsidRPr="00A769F0" w:rsidRDefault="00A769F0" w:rsidP="00A769F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9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Határidő</w:t>
      </w:r>
      <w:r w:rsidRPr="00A769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A769F0">
        <w:rPr>
          <w:rFonts w:ascii="Times New Roman" w:eastAsia="Times New Roman" w:hAnsi="Times New Roman" w:cs="Times New Roman"/>
          <w:sz w:val="24"/>
          <w:szCs w:val="24"/>
          <w:lang w:eastAsia="ar-SA"/>
        </w:rPr>
        <w:t>2015. évi költségvetés elfogadása</w:t>
      </w:r>
    </w:p>
    <w:p w:rsidR="00A769F0" w:rsidRPr="00A769F0" w:rsidRDefault="00A769F0" w:rsidP="00A769F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9F0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A769F0" w:rsidRDefault="00A769F0" w:rsidP="00A769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769F0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A769F0">
        <w:rPr>
          <w:rFonts w:ascii="Times New Roman" w:hAnsi="Times New Roman" w:cs="Times New Roman"/>
          <w:sz w:val="24"/>
          <w:szCs w:val="24"/>
        </w:rPr>
        <w:t>: a Művelődési Iroda vezetője</w:t>
      </w:r>
    </w:p>
    <w:p w:rsidR="00A769F0" w:rsidRDefault="00A769F0" w:rsidP="00A769F0">
      <w:pPr>
        <w:spacing w:after="160" w:line="259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A769F0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A76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Önkormányzat 2015. évi költségvetése tartalmazza az önkormányzati fenntartású óvodák 2015/2016. nevelési évre engedélyezett létszámkeretét. </w:t>
      </w:r>
    </w:p>
    <w:p w:rsidR="00A769F0" w:rsidRPr="001C120E" w:rsidRDefault="00A769F0" w:rsidP="00A769F0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1C120E" w:rsidRPr="001C120E" w:rsidRDefault="001C120E" w:rsidP="001C120E">
      <w:pPr>
        <w:keepNext/>
        <w:tabs>
          <w:tab w:val="left" w:pos="2977"/>
          <w:tab w:val="left" w:pos="9284"/>
        </w:tabs>
        <w:suppressAutoHyphens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C120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7/2015.(I.29.)</w:t>
      </w: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úgy dönt, hogy a Budapest Főváros II. Kerületi Önkormányzat nem él a </w:t>
      </w:r>
      <w:r w:rsidRPr="001C120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Budapest Főváros IX. Kerület Ferencváros Önkormányzata</w:t>
      </w:r>
      <w:r w:rsidRPr="001C120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eladó és a Bácsalmási Agráripari </w:t>
      </w:r>
      <w:proofErr w:type="spellStart"/>
      <w:r w:rsidRPr="001C120E">
        <w:rPr>
          <w:rFonts w:ascii="Times New Roman" w:eastAsia="Arial Unicode MS" w:hAnsi="Times New Roman" w:cs="Times New Roman"/>
          <w:sz w:val="24"/>
          <w:szCs w:val="24"/>
          <w:lang w:eastAsia="ar-SA"/>
        </w:rPr>
        <w:t>Zrt</w:t>
      </w:r>
      <w:proofErr w:type="spellEnd"/>
      <w:r w:rsidRPr="001C120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vevő között 2014. december 16-án, 260.000.000 Ft összegű vételáron megkötött adásvételi szerződés alapján a </w:t>
      </w:r>
      <w:r w:rsidRPr="001C120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Budapest II. kerület, külterület, 11341/11 </w:t>
      </w:r>
      <w:proofErr w:type="spellStart"/>
      <w:r w:rsidRPr="001C120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hrsz-ú</w:t>
      </w:r>
      <w:proofErr w:type="spellEnd"/>
      <w:r w:rsidRPr="001C120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, 15527 m</w:t>
      </w:r>
      <w:r w:rsidRPr="001C120E">
        <w:rPr>
          <w:rFonts w:ascii="Times New Roman" w:eastAsia="Arial Unicode MS" w:hAnsi="Times New Roman" w:cs="Times New Roman"/>
          <w:kern w:val="2"/>
          <w:sz w:val="24"/>
          <w:szCs w:val="24"/>
          <w:vertAlign w:val="superscript"/>
          <w:lang w:eastAsia="ar-SA"/>
        </w:rPr>
        <w:t>2</w:t>
      </w:r>
      <w:r w:rsidRPr="001C120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alapterületű, kivett táborhely megnevezésű ingatlanra vonatkozó elővásárlási jogával.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="002F2F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</w:t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olgármester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1C12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30 nap</w:t>
      </w:r>
    </w:p>
    <w:p w:rsidR="001C120E" w:rsidRPr="001C120E" w:rsidRDefault="001C120E" w:rsidP="001C120E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0E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20 igen, 1 tartózkodás)</w:t>
      </w:r>
    </w:p>
    <w:p w:rsidR="001C120E" w:rsidRPr="001C120E" w:rsidRDefault="001C120E" w:rsidP="001C120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C120E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1C120E">
        <w:rPr>
          <w:rFonts w:ascii="Times New Roman" w:hAnsi="Times New Roman" w:cs="Times New Roman"/>
          <w:sz w:val="24"/>
          <w:szCs w:val="24"/>
        </w:rPr>
        <w:t>: a Vagyonhasznosítási és Ingatlan-nyilvántartási Iroda</w:t>
      </w:r>
    </w:p>
    <w:p w:rsidR="001C120E" w:rsidRPr="001C120E" w:rsidRDefault="001C120E" w:rsidP="001C120E">
      <w:pPr>
        <w:suppressAutoHyphens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C120E">
        <w:rPr>
          <w:rFonts w:ascii="Times New Roman" w:hAnsi="Times New Roman" w:cs="Times New Roman"/>
          <w:sz w:val="24"/>
          <w:szCs w:val="24"/>
        </w:rPr>
        <w:t xml:space="preserve">         vezetője</w:t>
      </w:r>
    </w:p>
    <w:p w:rsidR="001C120E" w:rsidRPr="001C120E" w:rsidRDefault="001C120E" w:rsidP="001C1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120E" w:rsidRDefault="00E137B0" w:rsidP="001C120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37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120E" w:rsidRPr="001C120E">
        <w:rPr>
          <w:rFonts w:ascii="Times New Roman" w:eastAsia="Times New Roman" w:hAnsi="Times New Roman" w:cs="Times New Roman"/>
          <w:sz w:val="24"/>
          <w:szCs w:val="24"/>
          <w:lang w:eastAsia="hu-HU"/>
        </w:rPr>
        <w:t>A döntésről a Budapest Főváros IX. Kerület Ferencváros Önkormányzatát a 2015. február 5. napján kelt és 2015. február 12. napján átvett levél útján értesítettük.</w:t>
      </w:r>
    </w:p>
    <w:p w:rsidR="00E137B0" w:rsidRDefault="00E137B0" w:rsidP="001C120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37B0" w:rsidRPr="001C120E" w:rsidRDefault="00E137B0" w:rsidP="00E137B0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EA61AC" w:rsidRPr="004A6D1B" w:rsidRDefault="00EA61AC" w:rsidP="00EA61AC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23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I.29.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EA61AC" w:rsidRPr="004A6D1B" w:rsidRDefault="00EA61AC" w:rsidP="00EA61AC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EA61AC" w:rsidRPr="00D609ED" w:rsidRDefault="00EA61AC" w:rsidP="00EA61AC">
      <w:pPr>
        <w:pStyle w:val="Hatszveg"/>
        <w:rPr>
          <w:sz w:val="24"/>
          <w:szCs w:val="24"/>
        </w:rPr>
      </w:pPr>
      <w:proofErr w:type="gramStart"/>
      <w:r w:rsidRPr="00DE3386">
        <w:rPr>
          <w:sz w:val="24"/>
          <w:szCs w:val="24"/>
        </w:rPr>
        <w:t>a</w:t>
      </w:r>
      <w:proofErr w:type="gramEnd"/>
      <w:r w:rsidRPr="00DE3386">
        <w:rPr>
          <w:sz w:val="24"/>
          <w:szCs w:val="24"/>
        </w:rPr>
        <w:t xml:space="preserve"> </w:t>
      </w:r>
      <w:proofErr w:type="spellStart"/>
      <w:r w:rsidRPr="00DE3386">
        <w:rPr>
          <w:sz w:val="24"/>
          <w:szCs w:val="24"/>
        </w:rPr>
        <w:t>Painters</w:t>
      </w:r>
      <w:proofErr w:type="spellEnd"/>
      <w:r w:rsidRPr="00DE3386">
        <w:rPr>
          <w:sz w:val="24"/>
          <w:szCs w:val="24"/>
        </w:rPr>
        <w:t xml:space="preserve"> Grafika Kft., mint bejelentő 1021 Budapest, II. kerület Hűvösvölgyi út 32-34. (hrsz.: 11150/2) alatti ingatlant érintő ideiglenes termelői piac kialakítása ügyében, 2014. november 20-án hozott </w:t>
      </w:r>
      <w:r w:rsidRPr="00D609ED">
        <w:rPr>
          <w:iCs/>
          <w:sz w:val="24"/>
          <w:szCs w:val="24"/>
        </w:rPr>
        <w:t xml:space="preserve">XXIV-616/2014 határozat elleni </w:t>
      </w:r>
      <w:r w:rsidRPr="00D609ED">
        <w:rPr>
          <w:sz w:val="24"/>
          <w:szCs w:val="24"/>
        </w:rPr>
        <w:t>fellebbezésről jelen határozat melléklete szerint dönt.</w:t>
      </w:r>
    </w:p>
    <w:p w:rsidR="00EA61AC" w:rsidRPr="00DE3386" w:rsidRDefault="00EA61AC" w:rsidP="00EA61AC">
      <w:pPr>
        <w:pStyle w:val="Hatszveg"/>
        <w:rPr>
          <w:sz w:val="24"/>
          <w:szCs w:val="24"/>
          <w:lang w:eastAsia="hu-HU"/>
        </w:rPr>
      </w:pPr>
      <w:r w:rsidRPr="00DE3386">
        <w:rPr>
          <w:sz w:val="24"/>
          <w:szCs w:val="24"/>
          <w:lang w:eastAsia="hu-HU"/>
        </w:rPr>
        <w:t>A Képviselő-testület felkéri a Polgármestert a szükséges intézkedések megtételére.</w:t>
      </w:r>
    </w:p>
    <w:p w:rsidR="00EA61AC" w:rsidRPr="00DE3386" w:rsidRDefault="00EA61AC" w:rsidP="00EA61AC">
      <w:pPr>
        <w:pStyle w:val="Hatszveg"/>
        <w:rPr>
          <w:sz w:val="24"/>
          <w:szCs w:val="24"/>
          <w:lang w:eastAsia="hu-HU"/>
        </w:rPr>
      </w:pPr>
      <w:r w:rsidRPr="00DE3386">
        <w:rPr>
          <w:b/>
          <w:bCs/>
          <w:sz w:val="24"/>
          <w:szCs w:val="24"/>
          <w:u w:val="single"/>
          <w:lang w:eastAsia="hu-HU"/>
        </w:rPr>
        <w:t>Felelős</w:t>
      </w:r>
      <w:r w:rsidRPr="00DE3386">
        <w:rPr>
          <w:sz w:val="24"/>
          <w:szCs w:val="24"/>
          <w:u w:val="single"/>
          <w:lang w:eastAsia="hu-HU"/>
        </w:rPr>
        <w:t>:</w:t>
      </w:r>
      <w:r w:rsidRPr="00DE3386">
        <w:rPr>
          <w:sz w:val="24"/>
          <w:szCs w:val="24"/>
          <w:lang w:eastAsia="hu-HU"/>
        </w:rPr>
        <w:t xml:space="preserve"> </w:t>
      </w:r>
      <w:r w:rsidRPr="00DE3386">
        <w:rPr>
          <w:sz w:val="24"/>
          <w:szCs w:val="24"/>
          <w:lang w:eastAsia="hu-HU"/>
        </w:rPr>
        <w:tab/>
      </w:r>
      <w:r w:rsidR="002F2F5C">
        <w:rPr>
          <w:sz w:val="24"/>
          <w:szCs w:val="24"/>
          <w:lang w:eastAsia="hu-HU"/>
        </w:rPr>
        <w:t>P</w:t>
      </w:r>
      <w:r w:rsidRPr="00DE3386">
        <w:rPr>
          <w:sz w:val="24"/>
          <w:szCs w:val="24"/>
          <w:lang w:eastAsia="hu-HU"/>
        </w:rPr>
        <w:t>olgármester</w:t>
      </w:r>
    </w:p>
    <w:p w:rsidR="00EA61AC" w:rsidRPr="00DE3386" w:rsidRDefault="00EA61AC" w:rsidP="00EA61AC">
      <w:pPr>
        <w:pStyle w:val="Hatszveg"/>
        <w:rPr>
          <w:sz w:val="24"/>
          <w:szCs w:val="24"/>
          <w:lang w:eastAsia="hu-HU"/>
        </w:rPr>
      </w:pPr>
      <w:r w:rsidRPr="00DE3386">
        <w:rPr>
          <w:b/>
          <w:bCs/>
          <w:sz w:val="24"/>
          <w:szCs w:val="24"/>
          <w:u w:val="single"/>
          <w:lang w:eastAsia="hu-HU"/>
        </w:rPr>
        <w:t>Határidő</w:t>
      </w:r>
      <w:r w:rsidRPr="00DE3386">
        <w:rPr>
          <w:b/>
          <w:sz w:val="24"/>
          <w:szCs w:val="24"/>
          <w:u w:val="single"/>
          <w:lang w:eastAsia="hu-HU"/>
        </w:rPr>
        <w:t>:</w:t>
      </w:r>
      <w:r w:rsidRPr="00DE3386">
        <w:rPr>
          <w:sz w:val="24"/>
          <w:szCs w:val="24"/>
          <w:lang w:eastAsia="hu-HU"/>
        </w:rPr>
        <w:t xml:space="preserve"> 2015. február 15.</w:t>
      </w:r>
    </w:p>
    <w:p w:rsidR="00EA61AC" w:rsidRPr="00DE3386" w:rsidRDefault="00EA61AC" w:rsidP="00EA61AC">
      <w:pPr>
        <w:pStyle w:val="Hatszveg"/>
        <w:rPr>
          <w:sz w:val="24"/>
          <w:szCs w:val="24"/>
        </w:rPr>
      </w:pPr>
      <w:r w:rsidRPr="00DE3386">
        <w:rPr>
          <w:sz w:val="24"/>
          <w:szCs w:val="24"/>
        </w:rPr>
        <w:t>(</w:t>
      </w:r>
      <w:r>
        <w:rPr>
          <w:sz w:val="24"/>
          <w:szCs w:val="24"/>
        </w:rPr>
        <w:t>21 képviselő van jelen, 21 igen, egyhangú</w:t>
      </w:r>
      <w:r w:rsidRPr="00DE3386">
        <w:rPr>
          <w:sz w:val="24"/>
          <w:szCs w:val="24"/>
        </w:rPr>
        <w:t>)</w:t>
      </w:r>
    </w:p>
    <w:p w:rsidR="00EA61AC" w:rsidRDefault="00EA61AC" w:rsidP="00EA61A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A480A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FA480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Főépítész</w:t>
      </w:r>
    </w:p>
    <w:p w:rsidR="00EA61AC" w:rsidRDefault="00EA61AC" w:rsidP="00EA61A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A61AC" w:rsidRDefault="00EA61AC" w:rsidP="00DF7F5D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1AC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EA61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mellékletét képező önkormányzati hatósági határozatot, ami szerint a Képviselő-testület a Polgármester XXIV-616/2014 tiltó végzését helybenhagyja</w:t>
      </w:r>
      <w:r w:rsidR="00DF7F5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EA61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2015. </w:t>
      </w:r>
      <w:r w:rsidR="00DF7F5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február 9. napján</w:t>
      </w:r>
      <w:r w:rsidRPr="00EA61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megküldtük a fellebbező </w:t>
      </w:r>
      <w:proofErr w:type="spellStart"/>
      <w:r w:rsidRPr="00EA61AC">
        <w:rPr>
          <w:rFonts w:ascii="Times New Roman" w:eastAsia="Times New Roman" w:hAnsi="Times New Roman" w:cs="Times New Roman"/>
          <w:sz w:val="24"/>
          <w:szCs w:val="24"/>
          <w:lang w:eastAsia="hu-HU"/>
        </w:rPr>
        <w:t>Painters</w:t>
      </w:r>
      <w:proofErr w:type="spellEnd"/>
      <w:r w:rsidRPr="00EA61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Grafika Kft. ügyfélnek. A 2015.</w:t>
      </w:r>
      <w:r w:rsidR="00DF7F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február 19. napján </w:t>
      </w:r>
      <w:r w:rsidRPr="00EA61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visszaérkezett tértivevény tanúsága szerint az ügyfél 2015. </w:t>
      </w:r>
      <w:r w:rsidR="00DF7F5D"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16. napján</w:t>
      </w:r>
      <w:r w:rsidRPr="00EA61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határozatot átvette, ezáltal a tiltást helybenhagyó önkormányzati hatósági határozat 2015. </w:t>
      </w:r>
      <w:r w:rsidR="00DF7F5D"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16. napján</w:t>
      </w:r>
      <w:r w:rsidRPr="00EA61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jogerőssé vált.  </w:t>
      </w:r>
    </w:p>
    <w:p w:rsidR="00EA61AC" w:rsidRPr="00EA61AC" w:rsidRDefault="00EA61AC" w:rsidP="00DF7F5D">
      <w:pPr>
        <w:spacing w:line="264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61AC" w:rsidRPr="00EA61AC" w:rsidRDefault="00EA61AC" w:rsidP="00EA61AC">
      <w:pPr>
        <w:keepLines/>
        <w:spacing w:before="40" w:after="40" w:line="264" w:lineRule="auto"/>
        <w:ind w:right="36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1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EA61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végrehajtásáról szóló beszámoló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61A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32FED" w:rsidRPr="004A6D1B" w:rsidRDefault="00732FED" w:rsidP="00732FED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26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II.12.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732FED" w:rsidRPr="00F202B0" w:rsidRDefault="00732FED" w:rsidP="00732FED">
      <w:pPr>
        <w:pStyle w:val="Hatszveg"/>
        <w:rPr>
          <w:sz w:val="24"/>
          <w:szCs w:val="24"/>
        </w:rPr>
      </w:pPr>
      <w:r w:rsidRPr="00F202B0">
        <w:rPr>
          <w:sz w:val="24"/>
          <w:szCs w:val="24"/>
        </w:rPr>
        <w:t>A Képviselő-testület</w:t>
      </w:r>
    </w:p>
    <w:p w:rsidR="00732FED" w:rsidRPr="00F202B0" w:rsidRDefault="00732FED" w:rsidP="00732FED">
      <w:pPr>
        <w:pStyle w:val="Hatszveg"/>
        <w:rPr>
          <w:sz w:val="24"/>
          <w:szCs w:val="24"/>
          <w:lang w:eastAsia="hu-HU"/>
        </w:rPr>
      </w:pPr>
      <w:proofErr w:type="gramStart"/>
      <w:r w:rsidRPr="00F202B0">
        <w:rPr>
          <w:sz w:val="24"/>
          <w:szCs w:val="24"/>
          <w:lang w:eastAsia="hu-HU"/>
        </w:rPr>
        <w:t>úgy</w:t>
      </w:r>
      <w:proofErr w:type="gramEnd"/>
      <w:r w:rsidRPr="00F202B0">
        <w:rPr>
          <w:sz w:val="24"/>
          <w:szCs w:val="24"/>
          <w:lang w:eastAsia="hu-HU"/>
        </w:rPr>
        <w:t xml:space="preserve"> dönt, hogy a területfejlesztésről és területrendezésről szóló 1996. évi XXI. törvény 11.§ (1) bekezdés a) pont </w:t>
      </w:r>
      <w:proofErr w:type="spellStart"/>
      <w:r w:rsidRPr="00F202B0">
        <w:rPr>
          <w:sz w:val="24"/>
          <w:szCs w:val="24"/>
          <w:lang w:eastAsia="hu-HU"/>
        </w:rPr>
        <w:t>aa</w:t>
      </w:r>
      <w:proofErr w:type="spellEnd"/>
      <w:r w:rsidRPr="00F202B0">
        <w:rPr>
          <w:sz w:val="24"/>
          <w:szCs w:val="24"/>
          <w:lang w:eastAsia="hu-HU"/>
        </w:rPr>
        <w:t>) alpontjának felhatalmazása alapján a Fővárosi Területfejlesztési Programban foglaltakkal egyetért és elfogadását támogatja.</w:t>
      </w:r>
    </w:p>
    <w:p w:rsidR="00732FED" w:rsidRPr="00F202B0" w:rsidRDefault="00732FED" w:rsidP="00732FED">
      <w:pPr>
        <w:pStyle w:val="Hatszveg"/>
        <w:rPr>
          <w:sz w:val="24"/>
          <w:szCs w:val="24"/>
          <w:lang w:eastAsia="hu-HU"/>
        </w:rPr>
      </w:pPr>
      <w:r w:rsidRPr="00F202B0">
        <w:rPr>
          <w:b/>
          <w:sz w:val="24"/>
          <w:szCs w:val="24"/>
          <w:u w:val="single"/>
          <w:lang w:eastAsia="hu-HU"/>
        </w:rPr>
        <w:t>Felelős:</w:t>
      </w:r>
      <w:r w:rsidR="002F2F5C">
        <w:rPr>
          <w:sz w:val="24"/>
          <w:szCs w:val="24"/>
          <w:lang w:eastAsia="hu-HU"/>
        </w:rPr>
        <w:t xml:space="preserve"> F</w:t>
      </w:r>
      <w:r w:rsidRPr="00F202B0">
        <w:rPr>
          <w:sz w:val="24"/>
          <w:szCs w:val="24"/>
          <w:lang w:eastAsia="hu-HU"/>
        </w:rPr>
        <w:t xml:space="preserve">őépítész </w:t>
      </w:r>
    </w:p>
    <w:p w:rsidR="00732FED" w:rsidRPr="00F202B0" w:rsidRDefault="00732FED" w:rsidP="00732FED">
      <w:pPr>
        <w:pStyle w:val="Hatszveg"/>
        <w:rPr>
          <w:sz w:val="24"/>
          <w:szCs w:val="24"/>
          <w:lang w:eastAsia="hu-HU"/>
        </w:rPr>
      </w:pPr>
      <w:r w:rsidRPr="00F202B0">
        <w:rPr>
          <w:b/>
          <w:sz w:val="24"/>
          <w:szCs w:val="24"/>
          <w:u w:val="single"/>
          <w:lang w:eastAsia="hu-HU"/>
        </w:rPr>
        <w:t>Határidő</w:t>
      </w:r>
      <w:r w:rsidRPr="00F202B0">
        <w:rPr>
          <w:sz w:val="24"/>
          <w:szCs w:val="24"/>
          <w:lang w:eastAsia="hu-HU"/>
        </w:rPr>
        <w:t>: azonnal (határozat továbbítása a Fővárosi Közgyűléshez)</w:t>
      </w:r>
    </w:p>
    <w:p w:rsidR="00732FED" w:rsidRDefault="00732FED" w:rsidP="00732FED">
      <w:pPr>
        <w:pStyle w:val="Hatszveg"/>
        <w:rPr>
          <w:sz w:val="24"/>
          <w:szCs w:val="24"/>
        </w:rPr>
      </w:pPr>
      <w:r w:rsidRPr="00F202B0">
        <w:rPr>
          <w:sz w:val="24"/>
          <w:szCs w:val="24"/>
        </w:rPr>
        <w:t>(</w:t>
      </w:r>
      <w:r>
        <w:rPr>
          <w:sz w:val="24"/>
          <w:szCs w:val="24"/>
        </w:rPr>
        <w:t>20 képviselő van jelen, 20 igen, egyhangú</w:t>
      </w:r>
      <w:r w:rsidRPr="00F202B0">
        <w:rPr>
          <w:sz w:val="24"/>
          <w:szCs w:val="24"/>
        </w:rPr>
        <w:t>)</w:t>
      </w:r>
    </w:p>
    <w:p w:rsidR="00DF7F5D" w:rsidRDefault="00DF7F5D" w:rsidP="00DF7F5D">
      <w:pPr>
        <w:spacing w:before="40"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D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végzi:</w:t>
      </w:r>
      <w:r>
        <w:rPr>
          <w:rFonts w:ascii="Times New Roman" w:hAnsi="Times New Roman" w:cs="Times New Roman"/>
          <w:sz w:val="24"/>
          <w:szCs w:val="24"/>
        </w:rPr>
        <w:t xml:space="preserve"> Főépítész</w:t>
      </w:r>
    </w:p>
    <w:p w:rsidR="00DF7F5D" w:rsidRDefault="00DF7F5D" w:rsidP="00DF7F5D">
      <w:pPr>
        <w:spacing w:before="40"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F5D" w:rsidRDefault="00DF7F5D" w:rsidP="00DF7F5D">
      <w:pPr>
        <w:spacing w:before="40" w:after="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7F5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DF7F5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</w:t>
      </w:r>
      <w:r w:rsidRPr="00DF7F5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határozatot a Fővárosi Területfejlesztési Program elfogadásáról 2015. február 13. napján megküldtük az illetékeseknek, ezért a Fővárosi Közgyűlés azonos tárgyú előterjesztésének 4. mellékletében szerepelt a Képviselő-testület egyetértő döntése.</w:t>
      </w:r>
    </w:p>
    <w:p w:rsidR="00DF7F5D" w:rsidRPr="00DF7F5D" w:rsidRDefault="00DF7F5D" w:rsidP="00DF7F5D">
      <w:pPr>
        <w:spacing w:before="40" w:after="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7F5D" w:rsidRPr="00DF7F5D" w:rsidRDefault="00DF7F5D" w:rsidP="00DF7F5D">
      <w:pPr>
        <w:keepLines/>
        <w:spacing w:before="40" w:after="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7F5D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határozat végrehajtásáról szóló beszámoló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F7F5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elfogadását. </w:t>
      </w:r>
    </w:p>
    <w:p w:rsidR="006D4D98" w:rsidRPr="006D4D98" w:rsidRDefault="006D4D98" w:rsidP="006D4D9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D4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D4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D4D9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34/2015.(II.26.)</w:t>
      </w:r>
      <w:r w:rsidRPr="006D4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6D4D98" w:rsidRPr="006D4D98" w:rsidRDefault="006D4D98" w:rsidP="006D4D98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D9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6D4D98" w:rsidRPr="006D4D98" w:rsidRDefault="006D4D98" w:rsidP="006D4D98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D4D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szabálysértésekről, a szabálysértési eljárásról és a szabálysértési nyilvántartási rendszerről szóló 2012. évi II. törvény alapján Budapest Főváros II. Kerületi Önkormányzat Képviselő-testülete jelen határozat melléklete szerinti, a Budapest Főváros II. Kerületi Önkormányzat tulajdonában álló közterületeket javasolja a Budapest Főváros Önkormányzata Közgyűlésének a Budapest főváros közigazgatási területén a közterületek azon részének kijelöléséről szóló rendeletében kijelölni, ahol az életvitelszerűen megvalósuló közterületi tartózkodás jogellenesnek minősül.</w:t>
      </w:r>
    </w:p>
    <w:p w:rsidR="006D4D98" w:rsidRPr="006D4D98" w:rsidRDefault="006D4D98" w:rsidP="006D4D98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D4D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Felkéri a Polgármestert a határozat Főpolgármester részére történő továbbítására.</w:t>
      </w:r>
    </w:p>
    <w:p w:rsidR="006D4D98" w:rsidRPr="006D4D98" w:rsidRDefault="006D4D98" w:rsidP="006D4D98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6D4D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F2F5C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6D4D98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</w:t>
      </w:r>
    </w:p>
    <w:p w:rsidR="006D4D98" w:rsidRPr="006D4D98" w:rsidRDefault="006D4D98" w:rsidP="006D4D98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6D4D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6D4D98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:rsidR="006D4D98" w:rsidRPr="006D4D98" w:rsidRDefault="006D4D98" w:rsidP="006D4D98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D98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14 igen, 5 nem, 1 tartózkodás)</w:t>
      </w:r>
    </w:p>
    <w:p w:rsidR="006D4D98" w:rsidRDefault="006D4D98" w:rsidP="006D4D9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D4D98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6D4D98">
        <w:rPr>
          <w:rFonts w:ascii="Times New Roman" w:hAnsi="Times New Roman" w:cs="Times New Roman"/>
          <w:sz w:val="24"/>
          <w:szCs w:val="24"/>
        </w:rPr>
        <w:t>: Jegyzői Titkárság vezetője</w:t>
      </w:r>
    </w:p>
    <w:p w:rsidR="006D4D98" w:rsidRDefault="006D4D98" w:rsidP="006D4D98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D4D9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Végrehajtás:</w:t>
      </w:r>
      <w:r w:rsidRPr="006D4D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2015. február 27. napján kelt levélben a Főpolgármestert tájékoztattuk a képviselő-testületi döntésről. </w:t>
      </w:r>
    </w:p>
    <w:p w:rsidR="006D4D98" w:rsidRDefault="006D4D98" w:rsidP="006D4D98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D4D98" w:rsidRPr="006D4D98" w:rsidRDefault="006D4D98" w:rsidP="006D4D98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D609ED" w:rsidRDefault="00D609ED" w:rsidP="006D4D98">
      <w:pPr>
        <w:pStyle w:val="Hatszm"/>
        <w:rPr>
          <w:sz w:val="24"/>
          <w:szCs w:val="24"/>
        </w:rPr>
      </w:pPr>
    </w:p>
    <w:p w:rsidR="006D4D98" w:rsidRPr="006D4D98" w:rsidRDefault="006D4D98" w:rsidP="006D4D98">
      <w:pPr>
        <w:pStyle w:val="Hatszm"/>
        <w:rPr>
          <w:sz w:val="24"/>
          <w:szCs w:val="24"/>
        </w:rPr>
      </w:pPr>
      <w:r w:rsidRPr="006D4D98">
        <w:rPr>
          <w:sz w:val="24"/>
          <w:szCs w:val="24"/>
        </w:rPr>
        <w:t>Budapest Főváros II. ker. Önkormányzat</w:t>
      </w:r>
      <w:r w:rsidRPr="006D4D98">
        <w:rPr>
          <w:sz w:val="24"/>
          <w:szCs w:val="24"/>
        </w:rPr>
        <w:br/>
      </w:r>
      <w:r w:rsidRPr="006D4D98">
        <w:rPr>
          <w:color w:val="000080"/>
          <w:sz w:val="24"/>
          <w:szCs w:val="24"/>
        </w:rPr>
        <w:t>40/2015.(II.26.)</w:t>
      </w:r>
      <w:r w:rsidRPr="006D4D98">
        <w:rPr>
          <w:sz w:val="24"/>
          <w:szCs w:val="24"/>
        </w:rPr>
        <w:t xml:space="preserve"> képviselő-testületi határozata</w:t>
      </w:r>
    </w:p>
    <w:p w:rsidR="006D4D98" w:rsidRPr="006D4D98" w:rsidRDefault="006D4D98" w:rsidP="006D4D98">
      <w:pPr>
        <w:pStyle w:val="Hatszveg"/>
        <w:rPr>
          <w:sz w:val="24"/>
          <w:szCs w:val="24"/>
        </w:rPr>
      </w:pPr>
      <w:r w:rsidRPr="006D4D98">
        <w:rPr>
          <w:sz w:val="24"/>
          <w:szCs w:val="24"/>
        </w:rPr>
        <w:t>A Képviselő-testület</w:t>
      </w:r>
    </w:p>
    <w:p w:rsidR="006D4D98" w:rsidRPr="006D4D98" w:rsidRDefault="006D4D98" w:rsidP="006D4D98">
      <w:pPr>
        <w:pStyle w:val="Hatszveg"/>
        <w:rPr>
          <w:sz w:val="24"/>
          <w:szCs w:val="24"/>
        </w:rPr>
      </w:pPr>
      <w:proofErr w:type="gramStart"/>
      <w:r w:rsidRPr="006D4D98">
        <w:rPr>
          <w:sz w:val="24"/>
          <w:szCs w:val="24"/>
        </w:rPr>
        <w:t>úgy</w:t>
      </w:r>
      <w:proofErr w:type="gramEnd"/>
      <w:r w:rsidRPr="006D4D98">
        <w:rPr>
          <w:sz w:val="24"/>
          <w:szCs w:val="24"/>
        </w:rPr>
        <w:t xml:space="preserve"> dönt, hogy az </w:t>
      </w:r>
      <w:proofErr w:type="spellStart"/>
      <w:r w:rsidRPr="006D4D98">
        <w:rPr>
          <w:sz w:val="24"/>
          <w:szCs w:val="24"/>
        </w:rPr>
        <w:t>I.sz</w:t>
      </w:r>
      <w:proofErr w:type="spellEnd"/>
      <w:r w:rsidRPr="006D4D98">
        <w:rPr>
          <w:sz w:val="24"/>
          <w:szCs w:val="24"/>
        </w:rPr>
        <w:t xml:space="preserve"> Gondozási Központ (II., Bem tér 2.) vezetői teendőinek ellátásával - 2015. március 11-től 2020.márc</w:t>
      </w:r>
      <w:r w:rsidR="00D609ED">
        <w:rPr>
          <w:sz w:val="24"/>
          <w:szCs w:val="24"/>
        </w:rPr>
        <w:t xml:space="preserve">ius 10-ig, öt év időtartamra -, </w:t>
      </w:r>
      <w:r w:rsidRPr="006D4D98">
        <w:rPr>
          <w:sz w:val="24"/>
          <w:szCs w:val="24"/>
        </w:rPr>
        <w:t xml:space="preserve">illetményének változatlanul hagyása mellett, </w:t>
      </w:r>
      <w:proofErr w:type="spellStart"/>
      <w:r w:rsidRPr="00D609ED">
        <w:rPr>
          <w:sz w:val="24"/>
          <w:szCs w:val="24"/>
        </w:rPr>
        <w:t>Bednárik</w:t>
      </w:r>
      <w:proofErr w:type="spellEnd"/>
      <w:r w:rsidRPr="00D609ED">
        <w:rPr>
          <w:sz w:val="24"/>
          <w:szCs w:val="24"/>
        </w:rPr>
        <w:t xml:space="preserve"> Mónikát</w:t>
      </w:r>
      <w:r w:rsidRPr="006D4D98">
        <w:rPr>
          <w:sz w:val="24"/>
          <w:szCs w:val="24"/>
        </w:rPr>
        <w:t xml:space="preserve"> bízza meg.              </w:t>
      </w:r>
    </w:p>
    <w:p w:rsidR="006D4D98" w:rsidRPr="006D4D98" w:rsidRDefault="006D4D98" w:rsidP="006D4D98">
      <w:pPr>
        <w:pStyle w:val="Hatszveg"/>
        <w:rPr>
          <w:sz w:val="24"/>
          <w:szCs w:val="24"/>
        </w:rPr>
      </w:pPr>
      <w:r w:rsidRPr="006D4D98">
        <w:rPr>
          <w:b/>
          <w:sz w:val="24"/>
          <w:szCs w:val="24"/>
          <w:u w:val="single"/>
        </w:rPr>
        <w:t>Felelős:</w:t>
      </w:r>
      <w:r w:rsidRPr="006D4D98">
        <w:rPr>
          <w:b/>
          <w:sz w:val="24"/>
          <w:szCs w:val="24"/>
        </w:rPr>
        <w:t xml:space="preserve"> </w:t>
      </w:r>
      <w:r w:rsidR="002F2F5C">
        <w:rPr>
          <w:sz w:val="24"/>
          <w:szCs w:val="24"/>
        </w:rPr>
        <w:t>P</w:t>
      </w:r>
      <w:r w:rsidRPr="006D4D98">
        <w:rPr>
          <w:sz w:val="24"/>
          <w:szCs w:val="24"/>
        </w:rPr>
        <w:t xml:space="preserve">olgármester </w:t>
      </w:r>
    </w:p>
    <w:p w:rsidR="006D4D98" w:rsidRPr="006D4D98" w:rsidRDefault="006D4D98" w:rsidP="006D4D98">
      <w:pPr>
        <w:pStyle w:val="Hatszveg"/>
        <w:rPr>
          <w:sz w:val="24"/>
          <w:szCs w:val="24"/>
        </w:rPr>
      </w:pPr>
      <w:r w:rsidRPr="006D4D98">
        <w:rPr>
          <w:b/>
          <w:sz w:val="24"/>
          <w:szCs w:val="24"/>
          <w:u w:val="single"/>
        </w:rPr>
        <w:t>Határidő</w:t>
      </w:r>
      <w:r w:rsidRPr="006D4D98">
        <w:rPr>
          <w:sz w:val="24"/>
          <w:szCs w:val="24"/>
        </w:rPr>
        <w:t>:</w:t>
      </w:r>
      <w:r w:rsidRPr="006D4D98">
        <w:rPr>
          <w:b/>
          <w:sz w:val="24"/>
          <w:szCs w:val="24"/>
        </w:rPr>
        <w:t xml:space="preserve"> </w:t>
      </w:r>
      <w:r w:rsidRPr="006D4D98">
        <w:rPr>
          <w:sz w:val="24"/>
          <w:szCs w:val="24"/>
        </w:rPr>
        <w:t>2015.</w:t>
      </w:r>
      <w:r w:rsidRPr="006D4D98">
        <w:rPr>
          <w:b/>
          <w:sz w:val="24"/>
          <w:szCs w:val="24"/>
        </w:rPr>
        <w:t xml:space="preserve"> </w:t>
      </w:r>
      <w:r w:rsidRPr="006D4D98">
        <w:rPr>
          <w:sz w:val="24"/>
          <w:szCs w:val="24"/>
        </w:rPr>
        <w:t>március 10.</w:t>
      </w:r>
    </w:p>
    <w:p w:rsidR="006D4D98" w:rsidRPr="006D4D98" w:rsidRDefault="006D4D98" w:rsidP="006D4D98">
      <w:pPr>
        <w:pStyle w:val="Hatszveg"/>
        <w:rPr>
          <w:sz w:val="24"/>
          <w:szCs w:val="24"/>
        </w:rPr>
      </w:pPr>
      <w:r w:rsidRPr="006D4D98">
        <w:rPr>
          <w:sz w:val="24"/>
          <w:szCs w:val="24"/>
        </w:rPr>
        <w:t>(20 képviselő van jelen, 20 igen, egyhangú)</w:t>
      </w:r>
    </w:p>
    <w:p w:rsidR="006D4D98" w:rsidRPr="006D4D98" w:rsidRDefault="006D4D98" w:rsidP="006D4D9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D4D98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6D4D98">
        <w:rPr>
          <w:rFonts w:ascii="Times New Roman" w:hAnsi="Times New Roman" w:cs="Times New Roman"/>
          <w:sz w:val="24"/>
          <w:szCs w:val="24"/>
        </w:rPr>
        <w:t xml:space="preserve">: Szociális és Gyermekvédelmi Iroda, valamint az </w:t>
      </w:r>
    </w:p>
    <w:p w:rsidR="006D4D98" w:rsidRPr="006D4D98" w:rsidRDefault="006D4D98" w:rsidP="006D4D98">
      <w:pPr>
        <w:pStyle w:val="Nincstrkz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D4D98">
        <w:rPr>
          <w:rFonts w:ascii="Times New Roman" w:hAnsi="Times New Roman" w:cs="Times New Roman"/>
          <w:sz w:val="24"/>
          <w:szCs w:val="24"/>
        </w:rPr>
        <w:t xml:space="preserve">          Intézményirányítási csoport vezetője</w:t>
      </w:r>
    </w:p>
    <w:p w:rsidR="006D4D98" w:rsidRPr="006D4D98" w:rsidRDefault="006D4D98" w:rsidP="006D4D98">
      <w:pPr>
        <w:pStyle w:val="Nincstrkz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6D4D98" w:rsidRDefault="006D4D98" w:rsidP="006D4D98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D4D98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6D4D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I. sz. Gondozási Központ vezetőjének megbízása megtörtént.</w:t>
      </w:r>
    </w:p>
    <w:p w:rsidR="006D4D98" w:rsidRPr="006D4D98" w:rsidRDefault="006D4D98" w:rsidP="006D4D98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D4D98" w:rsidRPr="006D4D98" w:rsidRDefault="006D4D98" w:rsidP="006D4D98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D9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határozat végrehajtásáról szóló beszámoló </w:t>
      </w:r>
      <w:r w:rsidRPr="006D4D9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6D4D98" w:rsidRPr="006D4D98" w:rsidRDefault="006D4D98" w:rsidP="006D4D9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11316" w:rsidRDefault="00011316" w:rsidP="00011316">
      <w:pPr>
        <w:pStyle w:val="Hatszm"/>
        <w:rPr>
          <w:sz w:val="24"/>
          <w:szCs w:val="24"/>
        </w:rPr>
      </w:pPr>
      <w:r>
        <w:rPr>
          <w:sz w:val="24"/>
          <w:szCs w:val="24"/>
        </w:rPr>
        <w:t>Budapest Főváros II. ker. Önkormányzat</w:t>
      </w:r>
      <w:r>
        <w:rPr>
          <w:sz w:val="24"/>
          <w:szCs w:val="24"/>
        </w:rPr>
        <w:br/>
      </w:r>
      <w:r>
        <w:rPr>
          <w:color w:val="000080"/>
          <w:sz w:val="24"/>
          <w:szCs w:val="24"/>
        </w:rPr>
        <w:t>47/2015.(II.26.)</w:t>
      </w:r>
      <w:r>
        <w:rPr>
          <w:sz w:val="24"/>
          <w:szCs w:val="24"/>
        </w:rPr>
        <w:t xml:space="preserve"> képviselő-testületi határozata</w:t>
      </w:r>
    </w:p>
    <w:p w:rsidR="00011316" w:rsidRDefault="00011316" w:rsidP="00011316">
      <w:pPr>
        <w:pStyle w:val="Hatszveg"/>
        <w:rPr>
          <w:sz w:val="24"/>
          <w:szCs w:val="24"/>
        </w:rPr>
      </w:pPr>
      <w:r>
        <w:rPr>
          <w:sz w:val="24"/>
          <w:szCs w:val="24"/>
        </w:rPr>
        <w:t>A Képviselő-testület</w:t>
      </w:r>
    </w:p>
    <w:p w:rsidR="00011316" w:rsidRDefault="00011316" w:rsidP="00011316">
      <w:pPr>
        <w:pStyle w:val="Hatszveg"/>
        <w:rPr>
          <w:sz w:val="24"/>
          <w:szCs w:val="24"/>
        </w:rPr>
      </w:pPr>
      <w:proofErr w:type="spellStart"/>
      <w:r>
        <w:rPr>
          <w:sz w:val="24"/>
          <w:szCs w:val="24"/>
        </w:rPr>
        <w:t>Kovalszky</w:t>
      </w:r>
      <w:proofErr w:type="spellEnd"/>
      <w:r>
        <w:rPr>
          <w:sz w:val="24"/>
          <w:szCs w:val="24"/>
        </w:rPr>
        <w:t xml:space="preserve"> Pál Jenőné </w:t>
      </w:r>
      <w:r>
        <w:rPr>
          <w:bCs/>
          <w:sz w:val="24"/>
          <w:szCs w:val="24"/>
        </w:rPr>
        <w:t xml:space="preserve">(Szül.: </w:t>
      </w:r>
      <w:proofErr w:type="spellStart"/>
      <w:r>
        <w:rPr>
          <w:bCs/>
          <w:sz w:val="24"/>
          <w:szCs w:val="24"/>
        </w:rPr>
        <w:t>Solnai</w:t>
      </w:r>
      <w:proofErr w:type="spellEnd"/>
      <w:r>
        <w:rPr>
          <w:bCs/>
          <w:sz w:val="24"/>
          <w:szCs w:val="24"/>
        </w:rPr>
        <w:t xml:space="preserve"> Ágnes Edit, </w:t>
      </w:r>
      <w:proofErr w:type="gramStart"/>
      <w:r>
        <w:rPr>
          <w:bCs/>
          <w:sz w:val="24"/>
          <w:szCs w:val="24"/>
        </w:rPr>
        <w:t>Győr</w:t>
      </w:r>
      <w:proofErr w:type="gramEnd"/>
      <w:r>
        <w:rPr>
          <w:bCs/>
          <w:sz w:val="24"/>
          <w:szCs w:val="24"/>
        </w:rPr>
        <w:t xml:space="preserve"> 1924. június 18., an.:</w:t>
      </w:r>
      <w:proofErr w:type="spellStart"/>
      <w:r>
        <w:rPr>
          <w:bCs/>
          <w:sz w:val="24"/>
          <w:szCs w:val="24"/>
        </w:rPr>
        <w:t>Gárdos</w:t>
      </w:r>
      <w:proofErr w:type="spellEnd"/>
      <w:r>
        <w:rPr>
          <w:bCs/>
          <w:sz w:val="24"/>
          <w:szCs w:val="24"/>
        </w:rPr>
        <w:t xml:space="preserve"> Elza</w:t>
      </w:r>
      <w:r>
        <w:rPr>
          <w:sz w:val="24"/>
          <w:szCs w:val="24"/>
        </w:rPr>
        <w:t>)</w:t>
      </w:r>
      <w:r>
        <w:rPr>
          <w:bCs/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>1024 Budapest, II. ker., Margit körút 61-63.5.4. szám alatti lakosnak közgyógyellátásra való jogosultság megállapítása iránti kérelmét elutasító, - 2015. január 19. napján kelt, IX-486-1/2015. ügyiratszámú - átruházott hatáskörben hozott határozattal szemben benyújtott fellebbezéséről a mellékelt határozat szerint dönt.</w:t>
      </w:r>
    </w:p>
    <w:p w:rsidR="00011316" w:rsidRDefault="00011316" w:rsidP="00011316">
      <w:pPr>
        <w:pStyle w:val="Hatszveg"/>
        <w:rPr>
          <w:sz w:val="24"/>
          <w:szCs w:val="24"/>
          <w:lang w:eastAsia="hu-HU"/>
        </w:rPr>
      </w:pPr>
      <w:r>
        <w:rPr>
          <w:b/>
          <w:sz w:val="24"/>
          <w:szCs w:val="24"/>
          <w:u w:val="single"/>
          <w:lang w:eastAsia="hu-HU"/>
        </w:rPr>
        <w:t>Felelős:</w:t>
      </w:r>
      <w:r w:rsidR="002F2F5C">
        <w:rPr>
          <w:sz w:val="24"/>
          <w:szCs w:val="24"/>
          <w:lang w:eastAsia="hu-HU"/>
        </w:rPr>
        <w:t xml:space="preserve"> P</w:t>
      </w:r>
      <w:r>
        <w:rPr>
          <w:sz w:val="24"/>
          <w:szCs w:val="24"/>
          <w:lang w:eastAsia="hu-HU"/>
        </w:rPr>
        <w:t>olgármester</w:t>
      </w:r>
    </w:p>
    <w:p w:rsidR="00011316" w:rsidRDefault="00011316" w:rsidP="00011316">
      <w:pPr>
        <w:pStyle w:val="Hatszveg"/>
        <w:rPr>
          <w:sz w:val="24"/>
          <w:szCs w:val="24"/>
          <w:lang w:eastAsia="hu-HU"/>
        </w:rPr>
      </w:pPr>
      <w:r>
        <w:rPr>
          <w:b/>
          <w:sz w:val="24"/>
          <w:szCs w:val="24"/>
          <w:u w:val="single"/>
          <w:lang w:eastAsia="hu-HU"/>
        </w:rPr>
        <w:t>Határidő:</w:t>
      </w:r>
      <w:r>
        <w:rPr>
          <w:sz w:val="24"/>
          <w:szCs w:val="24"/>
          <w:lang w:eastAsia="hu-HU"/>
        </w:rPr>
        <w:t xml:space="preserve"> 2015. március 15.</w:t>
      </w:r>
    </w:p>
    <w:p w:rsidR="00011316" w:rsidRDefault="00011316" w:rsidP="00011316">
      <w:pPr>
        <w:pStyle w:val="Hatszveg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(19 képviselő van jelen, 19 igen, egyhangú)</w:t>
      </w:r>
    </w:p>
    <w:p w:rsidR="00011316" w:rsidRDefault="00011316" w:rsidP="0001131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>
        <w:rPr>
          <w:rFonts w:ascii="Times New Roman" w:hAnsi="Times New Roman" w:cs="Times New Roman"/>
          <w:sz w:val="24"/>
          <w:szCs w:val="24"/>
        </w:rPr>
        <w:t>: Szociális és Gyermekvédelmi Iroda vezetője</w:t>
      </w:r>
    </w:p>
    <w:p w:rsidR="00011316" w:rsidRDefault="00011316" w:rsidP="00011316">
      <w:pPr>
        <w:pStyle w:val="Nincstrkz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vezetője</w:t>
      </w:r>
      <w:proofErr w:type="gramEnd"/>
    </w:p>
    <w:p w:rsidR="00011316" w:rsidRDefault="00011316" w:rsidP="00011316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8545D4" w:rsidRDefault="008545D4" w:rsidP="008545D4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D4D98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6D4D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határozat megküldése az ügyfélnek 2015. március 5. napján megtörtént. </w:t>
      </w:r>
    </w:p>
    <w:p w:rsidR="008545D4" w:rsidRPr="006D4D98" w:rsidRDefault="008545D4" w:rsidP="008545D4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545D4" w:rsidRPr="006D4D98" w:rsidRDefault="008545D4" w:rsidP="008545D4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D9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határozat végrehajtásáról szóló beszámoló </w:t>
      </w:r>
      <w:r w:rsidRPr="006D4D9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011316" w:rsidRDefault="00011316" w:rsidP="00011316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br w:type="page"/>
      </w:r>
    </w:p>
    <w:p w:rsidR="002C7B8F" w:rsidRPr="00953405" w:rsidRDefault="008545D4" w:rsidP="000C2019">
      <w:pPr>
        <w:keepNext/>
        <w:keepLines/>
        <w:pageBreakBefore/>
        <w:suppressAutoHyphens/>
        <w:overflowPunct w:val="0"/>
        <w:autoSpaceDE w:val="0"/>
        <w:spacing w:after="120"/>
        <w:ind w:left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H</w:t>
      </w:r>
      <w:r w:rsidR="002C7B8F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t á r o z a t </w:t>
      </w:r>
      <w:proofErr w:type="gramStart"/>
      <w:r w:rsidR="002C7B8F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 w:rsidR="00EB16C0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2C7B8F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j</w:t>
      </w:r>
      <w:proofErr w:type="gramEnd"/>
      <w:r w:rsidR="002C7B8F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  <w:r w:rsidR="00EB16C0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 k</w:t>
      </w:r>
    </w:p>
    <w:p w:rsidR="00EB16C0" w:rsidRPr="00953405" w:rsidRDefault="00EB16C0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9ED" w:rsidRPr="00953405" w:rsidRDefault="007F59ED" w:rsidP="0027617D">
      <w:pPr>
        <w:keepLines/>
        <w:suppressAutoHyphens/>
        <w:overflowPunct w:val="0"/>
        <w:autoSpaceDE w:val="0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</w:t>
      </w:r>
    </w:p>
    <w:p w:rsidR="00B020E7" w:rsidRDefault="00DA56EB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206</w:t>
      </w:r>
      <w:r w:rsidR="00726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-207; 349; 427/</w:t>
      </w:r>
      <w:r w:rsidR="00726C88" w:rsidRPr="00726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2014.</w:t>
      </w:r>
      <w:r w:rsidR="00726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6-7; 23; 26; </w:t>
      </w:r>
      <w:r w:rsidR="00504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34; </w:t>
      </w:r>
      <w:r w:rsidR="00726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40; 47</w:t>
      </w:r>
      <w:r w:rsidR="007F59ED"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="007F59ED" w:rsidRPr="0095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201</w:t>
      </w:r>
      <w:r w:rsidR="00726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5</w:t>
      </w:r>
      <w:r w:rsidR="007F59ED" w:rsidRPr="0095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="001933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7F59ED"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határozatok végrehajtásáról szóló beszámolót </w:t>
      </w:r>
      <w:r w:rsidR="007F59ED"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elfogadja</w:t>
      </w:r>
      <w:r w:rsidR="0027617D"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 xml:space="preserve">, </w:t>
      </w:r>
    </w:p>
    <w:p w:rsidR="006D71DF" w:rsidRDefault="006D71DF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D71DF" w:rsidRDefault="00F965DF" w:rsidP="00F965DF">
      <w:pPr>
        <w:pStyle w:val="Listaszerbekezds"/>
        <w:keepLines/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rFonts w:eastAsia="Times New Roman"/>
          <w:color w:val="000000" w:themeColor="text1"/>
          <w:lang w:eastAsia="ar-SA"/>
        </w:rPr>
      </w:pPr>
      <w:r w:rsidRPr="00F965DF">
        <w:rPr>
          <w:rFonts w:eastAsia="Times New Roman"/>
          <w:color w:val="000000" w:themeColor="text1"/>
          <w:lang w:eastAsia="ar-SA"/>
        </w:rPr>
        <w:t xml:space="preserve">214/2010. (VI. 24.) </w:t>
      </w:r>
      <w:r w:rsidR="006D71DF" w:rsidRPr="00953405">
        <w:rPr>
          <w:rFonts w:eastAsia="Times New Roman"/>
          <w:color w:val="000000" w:themeColor="text1"/>
          <w:lang w:eastAsia="ar-SA"/>
        </w:rPr>
        <w:t xml:space="preserve">határozat végrehajtási idejét 2016. december 31. napjáig </w:t>
      </w:r>
      <w:r w:rsidR="006D71DF" w:rsidRPr="00953405">
        <w:rPr>
          <w:rFonts w:eastAsia="Times New Roman"/>
          <w:color w:val="000000" w:themeColor="text1"/>
          <w:u w:val="single"/>
          <w:lang w:eastAsia="ar-SA"/>
        </w:rPr>
        <w:t>meghosszabbítja,</w:t>
      </w:r>
      <w:r w:rsidR="006D71DF" w:rsidRPr="00953405">
        <w:rPr>
          <w:rFonts w:eastAsia="Times New Roman"/>
          <w:color w:val="000000" w:themeColor="text1"/>
          <w:lang w:eastAsia="ar-SA"/>
        </w:rPr>
        <w:t xml:space="preserve"> </w:t>
      </w:r>
    </w:p>
    <w:p w:rsidR="00F965DF" w:rsidRDefault="00F965DF" w:rsidP="008A635B">
      <w:pPr>
        <w:pStyle w:val="Listaszerbekezds"/>
        <w:keepLines/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rFonts w:eastAsia="Times New Roman"/>
          <w:color w:val="000000" w:themeColor="text1"/>
          <w:lang w:eastAsia="ar-SA"/>
        </w:rPr>
      </w:pPr>
      <w:r w:rsidRPr="00F965DF">
        <w:rPr>
          <w:rFonts w:eastAsia="Times New Roman"/>
          <w:color w:val="000000" w:themeColor="text1"/>
          <w:lang w:eastAsia="ar-SA"/>
        </w:rPr>
        <w:t>428/2014.(XII.18.) határozat végrehajtási idejét 201</w:t>
      </w:r>
      <w:r>
        <w:rPr>
          <w:rFonts w:eastAsia="Times New Roman"/>
          <w:color w:val="000000" w:themeColor="text1"/>
          <w:lang w:eastAsia="ar-SA"/>
        </w:rPr>
        <w:t>5</w:t>
      </w:r>
      <w:r w:rsidRPr="00F965DF">
        <w:rPr>
          <w:rFonts w:eastAsia="Times New Roman"/>
          <w:color w:val="000000" w:themeColor="text1"/>
          <w:lang w:eastAsia="ar-SA"/>
        </w:rPr>
        <w:t xml:space="preserve">. </w:t>
      </w:r>
      <w:r>
        <w:rPr>
          <w:rFonts w:eastAsia="Times New Roman"/>
          <w:color w:val="000000" w:themeColor="text1"/>
          <w:lang w:eastAsia="ar-SA"/>
        </w:rPr>
        <w:t>május</w:t>
      </w:r>
      <w:r w:rsidRPr="00F965DF">
        <w:rPr>
          <w:rFonts w:eastAsia="Times New Roman"/>
          <w:color w:val="000000" w:themeColor="text1"/>
          <w:lang w:eastAsia="ar-SA"/>
        </w:rPr>
        <w:t xml:space="preserve"> 31. napjáig </w:t>
      </w:r>
      <w:r w:rsidRPr="00F965DF">
        <w:rPr>
          <w:rFonts w:eastAsia="Times New Roman"/>
          <w:color w:val="000000" w:themeColor="text1"/>
          <w:u w:val="single"/>
          <w:lang w:eastAsia="ar-SA"/>
        </w:rPr>
        <w:t>meghosszabbítja,</w:t>
      </w:r>
      <w:r w:rsidRPr="00F965DF">
        <w:rPr>
          <w:rFonts w:eastAsia="Times New Roman"/>
          <w:color w:val="000000" w:themeColor="text1"/>
          <w:lang w:eastAsia="ar-SA"/>
        </w:rPr>
        <w:t xml:space="preserve"> </w:t>
      </w:r>
    </w:p>
    <w:p w:rsidR="00DA56EB" w:rsidRPr="00F965DF" w:rsidRDefault="00DA56EB" w:rsidP="00002BE3">
      <w:pPr>
        <w:pStyle w:val="Listaszerbekezds"/>
        <w:keepLines/>
        <w:suppressAutoHyphens/>
        <w:overflowPunct w:val="0"/>
        <w:autoSpaceDE w:val="0"/>
        <w:ind w:left="1494"/>
        <w:jc w:val="both"/>
        <w:textAlignment w:val="baseline"/>
        <w:rPr>
          <w:rFonts w:eastAsia="Times New Roman"/>
          <w:color w:val="000000" w:themeColor="text1"/>
          <w:lang w:eastAsia="ar-SA"/>
        </w:rPr>
      </w:pPr>
      <w:r>
        <w:rPr>
          <w:rFonts w:eastAsia="Times New Roman"/>
          <w:color w:val="000000" w:themeColor="text1"/>
          <w:lang w:eastAsia="ar-SA"/>
        </w:rPr>
        <w:t xml:space="preserve"> </w:t>
      </w:r>
    </w:p>
    <w:p w:rsidR="004127AF" w:rsidRPr="00953405" w:rsidRDefault="004127AF" w:rsidP="004127AF">
      <w:pPr>
        <w:pStyle w:val="Listaszerbekezds"/>
        <w:keepLines/>
        <w:suppressAutoHyphens/>
        <w:overflowPunct w:val="0"/>
        <w:autoSpaceDE w:val="0"/>
        <w:ind w:left="1494"/>
        <w:jc w:val="both"/>
        <w:textAlignment w:val="baseline"/>
        <w:rPr>
          <w:rFonts w:eastAsia="Times New Roman"/>
          <w:color w:val="000000" w:themeColor="text1"/>
          <w:lang w:eastAsia="ar-SA"/>
        </w:rPr>
      </w:pPr>
    </w:p>
    <w:p w:rsidR="007F59ED" w:rsidRPr="00953405" w:rsidRDefault="007F59ED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7F59ED" w:rsidRPr="00953405" w:rsidRDefault="007F59ED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H</w:t>
      </w:r>
      <w:r w:rsidRPr="009534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atáridő:</w:t>
      </w:r>
      <w:r w:rsidRPr="009534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azonnal</w:t>
      </w:r>
    </w:p>
    <w:p w:rsidR="00EB16C0" w:rsidRPr="00953405" w:rsidRDefault="00EB16C0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94D78" w:rsidRPr="00953405" w:rsidRDefault="00D94D78" w:rsidP="00D94D78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határozat elfogadása egyszerű többségű szavazati arányt igényel.)</w:t>
      </w:r>
    </w:p>
    <w:p w:rsidR="00EB16C0" w:rsidRPr="00953405" w:rsidRDefault="00EB16C0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C7B8F" w:rsidRPr="00953405" w:rsidRDefault="002C7B8F" w:rsidP="002C7B8F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C7B8F" w:rsidRPr="00953405" w:rsidRDefault="002C7B8F" w:rsidP="002C7B8F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7B8F" w:rsidRPr="00953405" w:rsidRDefault="00F965DF" w:rsidP="002C7B8F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Budapest, 2015. március 16. </w:t>
      </w:r>
      <w:r w:rsidR="00823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C7B8F" w:rsidRPr="00953405" w:rsidRDefault="002C7B8F" w:rsidP="002C7B8F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46E1" w:rsidRPr="00953405" w:rsidRDefault="000846E1" w:rsidP="002C7B8F">
      <w:pPr>
        <w:keepLines/>
        <w:suppressAutoHyphens/>
        <w:overflowPunct w:val="0"/>
        <w:autoSpaceDE w:val="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46E1" w:rsidRPr="00953405" w:rsidRDefault="000846E1" w:rsidP="002C7B8F">
      <w:pPr>
        <w:keepLines/>
        <w:suppressAutoHyphens/>
        <w:overflowPunct w:val="0"/>
        <w:autoSpaceDE w:val="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46E1" w:rsidRPr="00953405" w:rsidRDefault="000846E1" w:rsidP="002C7B8F">
      <w:pPr>
        <w:keepLines/>
        <w:suppressAutoHyphens/>
        <w:overflowPunct w:val="0"/>
        <w:autoSpaceDE w:val="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7B8F" w:rsidRPr="00953405" w:rsidRDefault="002C7B8F" w:rsidP="002C7B8F">
      <w:pPr>
        <w:keepLines/>
        <w:suppressAutoHyphens/>
        <w:overflowPunct w:val="0"/>
        <w:autoSpaceDE w:val="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 Láng Zsolt</w:t>
      </w:r>
    </w:p>
    <w:p w:rsidR="005F3790" w:rsidRPr="00953405" w:rsidRDefault="002C7B8F" w:rsidP="006324E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F3790" w:rsidRPr="009534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35B" w:rsidRDefault="008A635B">
      <w:r>
        <w:separator/>
      </w:r>
    </w:p>
  </w:endnote>
  <w:endnote w:type="continuationSeparator" w:id="0">
    <w:p w:rsidR="008A635B" w:rsidRDefault="008A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altName w:val="Impact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0A" w:rsidRPr="005250B8" w:rsidRDefault="00D5020A" w:rsidP="000D48BE">
    <w:pPr>
      <w:pStyle w:val="llb"/>
      <w:rPr>
        <w:szCs w:val="18"/>
      </w:rPr>
    </w:pPr>
    <w:r w:rsidRPr="005250B8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35B" w:rsidRDefault="008A635B">
      <w:r>
        <w:separator/>
      </w:r>
    </w:p>
  </w:footnote>
  <w:footnote w:type="continuationSeparator" w:id="0">
    <w:p w:rsidR="008A635B" w:rsidRDefault="008A6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0A" w:rsidRPr="00235034" w:rsidRDefault="00D5020A" w:rsidP="000D48BE">
    <w:pPr>
      <w:pStyle w:val="lfej"/>
      <w:jc w:val="center"/>
      <w:rPr>
        <w:sz w:val="16"/>
        <w:szCs w:val="16"/>
      </w:rPr>
    </w:pPr>
    <w:r w:rsidRPr="005250B8">
      <w:rPr>
        <w:sz w:val="16"/>
        <w:szCs w:val="16"/>
      </w:rPr>
      <w:t xml:space="preserve">- </w:t>
    </w:r>
    <w:r w:rsidRPr="005250B8">
      <w:rPr>
        <w:sz w:val="16"/>
        <w:szCs w:val="16"/>
      </w:rPr>
      <w:fldChar w:fldCharType="begin"/>
    </w:r>
    <w:r w:rsidRPr="005250B8">
      <w:rPr>
        <w:sz w:val="16"/>
        <w:szCs w:val="16"/>
      </w:rPr>
      <w:instrText xml:space="preserve"> PAGE </w:instrText>
    </w:r>
    <w:r w:rsidRPr="005250B8">
      <w:rPr>
        <w:sz w:val="16"/>
        <w:szCs w:val="16"/>
      </w:rPr>
      <w:fldChar w:fldCharType="separate"/>
    </w:r>
    <w:r w:rsidR="004D11B5">
      <w:rPr>
        <w:noProof/>
        <w:sz w:val="16"/>
        <w:szCs w:val="16"/>
      </w:rPr>
      <w:t>1</w:t>
    </w:r>
    <w:r w:rsidRPr="005250B8">
      <w:rPr>
        <w:sz w:val="16"/>
        <w:szCs w:val="16"/>
      </w:rPr>
      <w:fldChar w:fldCharType="end"/>
    </w:r>
    <w:r w:rsidRPr="005250B8">
      <w:rPr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/>
        <w:b w:val="0"/>
      </w:rPr>
    </w:lvl>
  </w:abstractNum>
  <w:abstractNum w:abstractNumId="3">
    <w:nsid w:val="07002E9E"/>
    <w:multiLevelType w:val="hybridMultilevel"/>
    <w:tmpl w:val="922403A4"/>
    <w:lvl w:ilvl="0" w:tplc="893C3884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C080FC8"/>
    <w:multiLevelType w:val="hybridMultilevel"/>
    <w:tmpl w:val="8A22CFD4"/>
    <w:lvl w:ilvl="0" w:tplc="30DEF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17747"/>
    <w:multiLevelType w:val="hybridMultilevel"/>
    <w:tmpl w:val="5CFA3D5C"/>
    <w:lvl w:ilvl="0" w:tplc="040E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>
    <w:nsid w:val="4CFB10A7"/>
    <w:multiLevelType w:val="multilevel"/>
    <w:tmpl w:val="F654B898"/>
    <w:lvl w:ilvl="0">
      <w:start w:val="1"/>
      <w:numFmt w:val="decimal"/>
      <w:pStyle w:val="Listaszerbekezds2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cs="Times New Roman"/>
      </w:rPr>
    </w:lvl>
    <w:lvl w:ilvl="2">
      <w:start w:val="8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/>
      </w:rPr>
    </w:lvl>
  </w:abstractNum>
  <w:abstractNum w:abstractNumId="7">
    <w:nsid w:val="4F037D3D"/>
    <w:multiLevelType w:val="hybridMultilevel"/>
    <w:tmpl w:val="BC2A1A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8B2DED"/>
    <w:multiLevelType w:val="hybridMultilevel"/>
    <w:tmpl w:val="0DD622FE"/>
    <w:lvl w:ilvl="0" w:tplc="040E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570C2D"/>
    <w:multiLevelType w:val="hybridMultilevel"/>
    <w:tmpl w:val="1D2685A0"/>
    <w:lvl w:ilvl="0" w:tplc="0A70BA0E">
      <w:start w:val="2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8F"/>
    <w:rsid w:val="00002BE3"/>
    <w:rsid w:val="00003E52"/>
    <w:rsid w:val="000041FB"/>
    <w:rsid w:val="0000488A"/>
    <w:rsid w:val="00005130"/>
    <w:rsid w:val="00006878"/>
    <w:rsid w:val="00006A5A"/>
    <w:rsid w:val="00011316"/>
    <w:rsid w:val="00017E69"/>
    <w:rsid w:val="00022A9B"/>
    <w:rsid w:val="000437F2"/>
    <w:rsid w:val="00043A9B"/>
    <w:rsid w:val="00043B86"/>
    <w:rsid w:val="00054E93"/>
    <w:rsid w:val="000566EE"/>
    <w:rsid w:val="00060200"/>
    <w:rsid w:val="000603F6"/>
    <w:rsid w:val="0006464C"/>
    <w:rsid w:val="0007120D"/>
    <w:rsid w:val="000812BD"/>
    <w:rsid w:val="000838B4"/>
    <w:rsid w:val="000846E1"/>
    <w:rsid w:val="00091384"/>
    <w:rsid w:val="0009345F"/>
    <w:rsid w:val="00093E61"/>
    <w:rsid w:val="00094D26"/>
    <w:rsid w:val="00095F6F"/>
    <w:rsid w:val="00097683"/>
    <w:rsid w:val="000A7E80"/>
    <w:rsid w:val="000B157A"/>
    <w:rsid w:val="000B1923"/>
    <w:rsid w:val="000B258A"/>
    <w:rsid w:val="000B4D38"/>
    <w:rsid w:val="000B5C2B"/>
    <w:rsid w:val="000C2019"/>
    <w:rsid w:val="000C4A3D"/>
    <w:rsid w:val="000C75BC"/>
    <w:rsid w:val="000D48BE"/>
    <w:rsid w:val="000E35AA"/>
    <w:rsid w:val="000E733F"/>
    <w:rsid w:val="000F4CA3"/>
    <w:rsid w:val="001003B9"/>
    <w:rsid w:val="001010EF"/>
    <w:rsid w:val="001070A5"/>
    <w:rsid w:val="001226E1"/>
    <w:rsid w:val="0012493E"/>
    <w:rsid w:val="0012601A"/>
    <w:rsid w:val="0012731A"/>
    <w:rsid w:val="00130A04"/>
    <w:rsid w:val="0013607A"/>
    <w:rsid w:val="001404EB"/>
    <w:rsid w:val="0014401E"/>
    <w:rsid w:val="00146601"/>
    <w:rsid w:val="00152290"/>
    <w:rsid w:val="00155105"/>
    <w:rsid w:val="00156BA4"/>
    <w:rsid w:val="00157364"/>
    <w:rsid w:val="00164F4F"/>
    <w:rsid w:val="00165ACA"/>
    <w:rsid w:val="00174E16"/>
    <w:rsid w:val="0018489A"/>
    <w:rsid w:val="00187834"/>
    <w:rsid w:val="00190847"/>
    <w:rsid w:val="0019194B"/>
    <w:rsid w:val="0019333E"/>
    <w:rsid w:val="001934F9"/>
    <w:rsid w:val="001952DB"/>
    <w:rsid w:val="001A2922"/>
    <w:rsid w:val="001A54DC"/>
    <w:rsid w:val="001C120E"/>
    <w:rsid w:val="001C670A"/>
    <w:rsid w:val="001D4674"/>
    <w:rsid w:val="001E0FEA"/>
    <w:rsid w:val="001E255A"/>
    <w:rsid w:val="001E37A8"/>
    <w:rsid w:val="001E54D8"/>
    <w:rsid w:val="001F75B5"/>
    <w:rsid w:val="002021EE"/>
    <w:rsid w:val="0020656E"/>
    <w:rsid w:val="00206E51"/>
    <w:rsid w:val="00207DA0"/>
    <w:rsid w:val="002149E0"/>
    <w:rsid w:val="0021780A"/>
    <w:rsid w:val="00224F31"/>
    <w:rsid w:val="00226243"/>
    <w:rsid w:val="002275F5"/>
    <w:rsid w:val="0023052E"/>
    <w:rsid w:val="0023187A"/>
    <w:rsid w:val="0023310C"/>
    <w:rsid w:val="002331AF"/>
    <w:rsid w:val="00235BD2"/>
    <w:rsid w:val="00242B4C"/>
    <w:rsid w:val="00243503"/>
    <w:rsid w:val="002446CE"/>
    <w:rsid w:val="0024623B"/>
    <w:rsid w:val="0025261B"/>
    <w:rsid w:val="0026067D"/>
    <w:rsid w:val="00261AF6"/>
    <w:rsid w:val="00264F87"/>
    <w:rsid w:val="0026553D"/>
    <w:rsid w:val="00266F81"/>
    <w:rsid w:val="00275FE1"/>
    <w:rsid w:val="0027617D"/>
    <w:rsid w:val="00292046"/>
    <w:rsid w:val="0029218A"/>
    <w:rsid w:val="00295E96"/>
    <w:rsid w:val="00296F82"/>
    <w:rsid w:val="0029755B"/>
    <w:rsid w:val="002A0937"/>
    <w:rsid w:val="002A1CF1"/>
    <w:rsid w:val="002A28EA"/>
    <w:rsid w:val="002A346B"/>
    <w:rsid w:val="002A3DCE"/>
    <w:rsid w:val="002A4675"/>
    <w:rsid w:val="002A5E77"/>
    <w:rsid w:val="002B097A"/>
    <w:rsid w:val="002C0599"/>
    <w:rsid w:val="002C3F88"/>
    <w:rsid w:val="002C60C8"/>
    <w:rsid w:val="002C6161"/>
    <w:rsid w:val="002C7B8F"/>
    <w:rsid w:val="002D5538"/>
    <w:rsid w:val="002D68E6"/>
    <w:rsid w:val="002D6955"/>
    <w:rsid w:val="002E047F"/>
    <w:rsid w:val="002E60CE"/>
    <w:rsid w:val="002F04E1"/>
    <w:rsid w:val="002F2F5C"/>
    <w:rsid w:val="002F3533"/>
    <w:rsid w:val="002F472C"/>
    <w:rsid w:val="002F6617"/>
    <w:rsid w:val="003024FD"/>
    <w:rsid w:val="003064B9"/>
    <w:rsid w:val="003064EF"/>
    <w:rsid w:val="00320A10"/>
    <w:rsid w:val="00346B46"/>
    <w:rsid w:val="003519BE"/>
    <w:rsid w:val="003576C5"/>
    <w:rsid w:val="0036133B"/>
    <w:rsid w:val="003636E1"/>
    <w:rsid w:val="00370ADE"/>
    <w:rsid w:val="00372923"/>
    <w:rsid w:val="00372D3A"/>
    <w:rsid w:val="00377F02"/>
    <w:rsid w:val="00380E99"/>
    <w:rsid w:val="00382213"/>
    <w:rsid w:val="003873A0"/>
    <w:rsid w:val="00393E89"/>
    <w:rsid w:val="00394FB3"/>
    <w:rsid w:val="0039539B"/>
    <w:rsid w:val="003A5A5D"/>
    <w:rsid w:val="003A685C"/>
    <w:rsid w:val="003B1627"/>
    <w:rsid w:val="003B190E"/>
    <w:rsid w:val="003B67CE"/>
    <w:rsid w:val="003B752F"/>
    <w:rsid w:val="003C3AC0"/>
    <w:rsid w:val="003D3928"/>
    <w:rsid w:val="003D65E5"/>
    <w:rsid w:val="003D7A7E"/>
    <w:rsid w:val="003E2762"/>
    <w:rsid w:val="003E7213"/>
    <w:rsid w:val="003F37F2"/>
    <w:rsid w:val="00401FE6"/>
    <w:rsid w:val="00406C18"/>
    <w:rsid w:val="00410254"/>
    <w:rsid w:val="004127AF"/>
    <w:rsid w:val="00417F47"/>
    <w:rsid w:val="004243DA"/>
    <w:rsid w:val="00424575"/>
    <w:rsid w:val="004247CB"/>
    <w:rsid w:val="00425AA4"/>
    <w:rsid w:val="00426931"/>
    <w:rsid w:val="00426D24"/>
    <w:rsid w:val="00433954"/>
    <w:rsid w:val="00434163"/>
    <w:rsid w:val="00441A9D"/>
    <w:rsid w:val="00445998"/>
    <w:rsid w:val="00456E01"/>
    <w:rsid w:val="004572BD"/>
    <w:rsid w:val="00461A4D"/>
    <w:rsid w:val="00463654"/>
    <w:rsid w:val="00466103"/>
    <w:rsid w:val="0048191A"/>
    <w:rsid w:val="00481B8E"/>
    <w:rsid w:val="00481EB0"/>
    <w:rsid w:val="00482DF0"/>
    <w:rsid w:val="00483A6E"/>
    <w:rsid w:val="004915BB"/>
    <w:rsid w:val="004951F8"/>
    <w:rsid w:val="0049552E"/>
    <w:rsid w:val="004974A8"/>
    <w:rsid w:val="004A70EC"/>
    <w:rsid w:val="004A78CE"/>
    <w:rsid w:val="004B15FD"/>
    <w:rsid w:val="004B26B5"/>
    <w:rsid w:val="004B777F"/>
    <w:rsid w:val="004C4611"/>
    <w:rsid w:val="004D0D0B"/>
    <w:rsid w:val="004D11B5"/>
    <w:rsid w:val="004D6D8B"/>
    <w:rsid w:val="004E0CCB"/>
    <w:rsid w:val="004E55F7"/>
    <w:rsid w:val="004F3ABE"/>
    <w:rsid w:val="004F43AC"/>
    <w:rsid w:val="004F6518"/>
    <w:rsid w:val="0050006C"/>
    <w:rsid w:val="00503FD3"/>
    <w:rsid w:val="005040A3"/>
    <w:rsid w:val="00504D4A"/>
    <w:rsid w:val="00505DAA"/>
    <w:rsid w:val="0050657E"/>
    <w:rsid w:val="00507301"/>
    <w:rsid w:val="00513D85"/>
    <w:rsid w:val="005246CD"/>
    <w:rsid w:val="0053370A"/>
    <w:rsid w:val="00533E00"/>
    <w:rsid w:val="00534132"/>
    <w:rsid w:val="005350C6"/>
    <w:rsid w:val="00550F5F"/>
    <w:rsid w:val="00551194"/>
    <w:rsid w:val="00553751"/>
    <w:rsid w:val="00556B3B"/>
    <w:rsid w:val="00565DED"/>
    <w:rsid w:val="0057143E"/>
    <w:rsid w:val="00572F00"/>
    <w:rsid w:val="00573E83"/>
    <w:rsid w:val="00574789"/>
    <w:rsid w:val="00582027"/>
    <w:rsid w:val="005A2D38"/>
    <w:rsid w:val="005A58A1"/>
    <w:rsid w:val="005B72DC"/>
    <w:rsid w:val="005B7E5D"/>
    <w:rsid w:val="005C17BE"/>
    <w:rsid w:val="005C19DE"/>
    <w:rsid w:val="005C7D79"/>
    <w:rsid w:val="005D39A8"/>
    <w:rsid w:val="005D4E4E"/>
    <w:rsid w:val="005F300E"/>
    <w:rsid w:val="005F3790"/>
    <w:rsid w:val="005F649A"/>
    <w:rsid w:val="00611FB2"/>
    <w:rsid w:val="006146F6"/>
    <w:rsid w:val="00616551"/>
    <w:rsid w:val="00623E5A"/>
    <w:rsid w:val="006324EF"/>
    <w:rsid w:val="006437B0"/>
    <w:rsid w:val="00645762"/>
    <w:rsid w:val="0065717B"/>
    <w:rsid w:val="0066346B"/>
    <w:rsid w:val="006659A5"/>
    <w:rsid w:val="00675624"/>
    <w:rsid w:val="00681C87"/>
    <w:rsid w:val="00691A90"/>
    <w:rsid w:val="006938A3"/>
    <w:rsid w:val="00695DAE"/>
    <w:rsid w:val="006A2227"/>
    <w:rsid w:val="006A609E"/>
    <w:rsid w:val="006B2700"/>
    <w:rsid w:val="006B4E80"/>
    <w:rsid w:val="006B6B73"/>
    <w:rsid w:val="006B7F5F"/>
    <w:rsid w:val="006C136A"/>
    <w:rsid w:val="006C22D6"/>
    <w:rsid w:val="006C48F7"/>
    <w:rsid w:val="006C5946"/>
    <w:rsid w:val="006D3991"/>
    <w:rsid w:val="006D4D98"/>
    <w:rsid w:val="006D65E7"/>
    <w:rsid w:val="006D6EAE"/>
    <w:rsid w:val="006D71DF"/>
    <w:rsid w:val="006E2419"/>
    <w:rsid w:val="006F2CC3"/>
    <w:rsid w:val="006F410E"/>
    <w:rsid w:val="006F4C78"/>
    <w:rsid w:val="00707FB0"/>
    <w:rsid w:val="007160BE"/>
    <w:rsid w:val="0072001F"/>
    <w:rsid w:val="00726C88"/>
    <w:rsid w:val="00730BA6"/>
    <w:rsid w:val="00732FED"/>
    <w:rsid w:val="00734151"/>
    <w:rsid w:val="007352B0"/>
    <w:rsid w:val="0074316D"/>
    <w:rsid w:val="00743CAB"/>
    <w:rsid w:val="007519B6"/>
    <w:rsid w:val="007530AF"/>
    <w:rsid w:val="00756208"/>
    <w:rsid w:val="007563F3"/>
    <w:rsid w:val="00762B96"/>
    <w:rsid w:val="00766318"/>
    <w:rsid w:val="00766B00"/>
    <w:rsid w:val="00774688"/>
    <w:rsid w:val="0077660D"/>
    <w:rsid w:val="0077701F"/>
    <w:rsid w:val="007772AB"/>
    <w:rsid w:val="007826E8"/>
    <w:rsid w:val="00786763"/>
    <w:rsid w:val="00796D11"/>
    <w:rsid w:val="007A2ADF"/>
    <w:rsid w:val="007B6991"/>
    <w:rsid w:val="007E47A0"/>
    <w:rsid w:val="007E7035"/>
    <w:rsid w:val="007F24CE"/>
    <w:rsid w:val="007F3F1C"/>
    <w:rsid w:val="007F59ED"/>
    <w:rsid w:val="00801EB7"/>
    <w:rsid w:val="008040D7"/>
    <w:rsid w:val="00806E80"/>
    <w:rsid w:val="008102B4"/>
    <w:rsid w:val="00813D1A"/>
    <w:rsid w:val="00815851"/>
    <w:rsid w:val="0081649A"/>
    <w:rsid w:val="008220ED"/>
    <w:rsid w:val="00823E71"/>
    <w:rsid w:val="00825E41"/>
    <w:rsid w:val="00830382"/>
    <w:rsid w:val="00833300"/>
    <w:rsid w:val="00833FB2"/>
    <w:rsid w:val="00834657"/>
    <w:rsid w:val="00834FEB"/>
    <w:rsid w:val="0084379C"/>
    <w:rsid w:val="00844A59"/>
    <w:rsid w:val="00853F26"/>
    <w:rsid w:val="008543AE"/>
    <w:rsid w:val="008545D4"/>
    <w:rsid w:val="00854D97"/>
    <w:rsid w:val="0085632B"/>
    <w:rsid w:val="0086162B"/>
    <w:rsid w:val="00874D80"/>
    <w:rsid w:val="0087597E"/>
    <w:rsid w:val="008838BD"/>
    <w:rsid w:val="00883A2F"/>
    <w:rsid w:val="008960A9"/>
    <w:rsid w:val="00896403"/>
    <w:rsid w:val="008A1784"/>
    <w:rsid w:val="008A635B"/>
    <w:rsid w:val="008B6531"/>
    <w:rsid w:val="008B6F02"/>
    <w:rsid w:val="008C0539"/>
    <w:rsid w:val="008C163A"/>
    <w:rsid w:val="008C1DAF"/>
    <w:rsid w:val="008C250D"/>
    <w:rsid w:val="008C52B9"/>
    <w:rsid w:val="008C6345"/>
    <w:rsid w:val="008D3F32"/>
    <w:rsid w:val="008D7617"/>
    <w:rsid w:val="008D7E4E"/>
    <w:rsid w:val="008E15F5"/>
    <w:rsid w:val="008E683C"/>
    <w:rsid w:val="008F163E"/>
    <w:rsid w:val="008F5392"/>
    <w:rsid w:val="009065E0"/>
    <w:rsid w:val="009072F5"/>
    <w:rsid w:val="00907C67"/>
    <w:rsid w:val="009124B8"/>
    <w:rsid w:val="0091263B"/>
    <w:rsid w:val="009144D7"/>
    <w:rsid w:val="0093016D"/>
    <w:rsid w:val="00932219"/>
    <w:rsid w:val="00944E49"/>
    <w:rsid w:val="00945A5B"/>
    <w:rsid w:val="00945F18"/>
    <w:rsid w:val="00947315"/>
    <w:rsid w:val="00950198"/>
    <w:rsid w:val="009526FC"/>
    <w:rsid w:val="00953050"/>
    <w:rsid w:val="00953405"/>
    <w:rsid w:val="0098049A"/>
    <w:rsid w:val="00980D97"/>
    <w:rsid w:val="009831B7"/>
    <w:rsid w:val="0098405F"/>
    <w:rsid w:val="009849BB"/>
    <w:rsid w:val="00984B5B"/>
    <w:rsid w:val="00995A8C"/>
    <w:rsid w:val="00997BDB"/>
    <w:rsid w:val="009A0415"/>
    <w:rsid w:val="009A1E97"/>
    <w:rsid w:val="009A3669"/>
    <w:rsid w:val="009A5E37"/>
    <w:rsid w:val="009B2564"/>
    <w:rsid w:val="009B49E4"/>
    <w:rsid w:val="009B5BC7"/>
    <w:rsid w:val="009C0B9F"/>
    <w:rsid w:val="009C0C39"/>
    <w:rsid w:val="009C6080"/>
    <w:rsid w:val="009C698E"/>
    <w:rsid w:val="009C759C"/>
    <w:rsid w:val="009C7AAD"/>
    <w:rsid w:val="009D7407"/>
    <w:rsid w:val="009E6177"/>
    <w:rsid w:val="009E6D9E"/>
    <w:rsid w:val="009F1F6E"/>
    <w:rsid w:val="009F2702"/>
    <w:rsid w:val="009F613C"/>
    <w:rsid w:val="00A0291D"/>
    <w:rsid w:val="00A07477"/>
    <w:rsid w:val="00A0768B"/>
    <w:rsid w:val="00A10297"/>
    <w:rsid w:val="00A12DF9"/>
    <w:rsid w:val="00A14950"/>
    <w:rsid w:val="00A177F3"/>
    <w:rsid w:val="00A22F3F"/>
    <w:rsid w:val="00A23C56"/>
    <w:rsid w:val="00A261AC"/>
    <w:rsid w:val="00A2796B"/>
    <w:rsid w:val="00A31134"/>
    <w:rsid w:val="00A34308"/>
    <w:rsid w:val="00A35090"/>
    <w:rsid w:val="00A40187"/>
    <w:rsid w:val="00A403F7"/>
    <w:rsid w:val="00A40C05"/>
    <w:rsid w:val="00A411CF"/>
    <w:rsid w:val="00A4530A"/>
    <w:rsid w:val="00A557C7"/>
    <w:rsid w:val="00A62575"/>
    <w:rsid w:val="00A62BE1"/>
    <w:rsid w:val="00A6450E"/>
    <w:rsid w:val="00A655A9"/>
    <w:rsid w:val="00A730F4"/>
    <w:rsid w:val="00A755F3"/>
    <w:rsid w:val="00A769F0"/>
    <w:rsid w:val="00A77E40"/>
    <w:rsid w:val="00A817AA"/>
    <w:rsid w:val="00A90617"/>
    <w:rsid w:val="00A92F14"/>
    <w:rsid w:val="00A93A39"/>
    <w:rsid w:val="00A944C7"/>
    <w:rsid w:val="00A97C57"/>
    <w:rsid w:val="00AB3468"/>
    <w:rsid w:val="00AB55B3"/>
    <w:rsid w:val="00AB654C"/>
    <w:rsid w:val="00AB689D"/>
    <w:rsid w:val="00AB74F3"/>
    <w:rsid w:val="00AB77E5"/>
    <w:rsid w:val="00AC1E6E"/>
    <w:rsid w:val="00AC4FB3"/>
    <w:rsid w:val="00AC5E49"/>
    <w:rsid w:val="00AC7FBE"/>
    <w:rsid w:val="00AD6FB4"/>
    <w:rsid w:val="00AE124B"/>
    <w:rsid w:val="00AE68DF"/>
    <w:rsid w:val="00AF5C8E"/>
    <w:rsid w:val="00AF7C15"/>
    <w:rsid w:val="00B00835"/>
    <w:rsid w:val="00B020E7"/>
    <w:rsid w:val="00B13C16"/>
    <w:rsid w:val="00B14FEF"/>
    <w:rsid w:val="00B1549A"/>
    <w:rsid w:val="00B207E2"/>
    <w:rsid w:val="00B25107"/>
    <w:rsid w:val="00B30571"/>
    <w:rsid w:val="00B31AFB"/>
    <w:rsid w:val="00B32F24"/>
    <w:rsid w:val="00B34EB5"/>
    <w:rsid w:val="00B35821"/>
    <w:rsid w:val="00B35839"/>
    <w:rsid w:val="00B3674C"/>
    <w:rsid w:val="00B471FB"/>
    <w:rsid w:val="00B60E5C"/>
    <w:rsid w:val="00B63179"/>
    <w:rsid w:val="00B64A47"/>
    <w:rsid w:val="00B7100F"/>
    <w:rsid w:val="00B76474"/>
    <w:rsid w:val="00B83372"/>
    <w:rsid w:val="00B8482C"/>
    <w:rsid w:val="00B92279"/>
    <w:rsid w:val="00B95567"/>
    <w:rsid w:val="00B96DB6"/>
    <w:rsid w:val="00BA12B0"/>
    <w:rsid w:val="00BA21BF"/>
    <w:rsid w:val="00BA334D"/>
    <w:rsid w:val="00BA4370"/>
    <w:rsid w:val="00BA7572"/>
    <w:rsid w:val="00BA7AD6"/>
    <w:rsid w:val="00BC4064"/>
    <w:rsid w:val="00BC4B64"/>
    <w:rsid w:val="00BC590B"/>
    <w:rsid w:val="00BD05F8"/>
    <w:rsid w:val="00BD2642"/>
    <w:rsid w:val="00BD4946"/>
    <w:rsid w:val="00BD7797"/>
    <w:rsid w:val="00BE0AA4"/>
    <w:rsid w:val="00BE5E66"/>
    <w:rsid w:val="00BE70A6"/>
    <w:rsid w:val="00BF7DB8"/>
    <w:rsid w:val="00C10499"/>
    <w:rsid w:val="00C15B3F"/>
    <w:rsid w:val="00C1720D"/>
    <w:rsid w:val="00C23DB9"/>
    <w:rsid w:val="00C2794D"/>
    <w:rsid w:val="00C3233D"/>
    <w:rsid w:val="00C32F92"/>
    <w:rsid w:val="00C5190D"/>
    <w:rsid w:val="00C51EB5"/>
    <w:rsid w:val="00C62F7B"/>
    <w:rsid w:val="00C65C37"/>
    <w:rsid w:val="00C674D3"/>
    <w:rsid w:val="00C71C12"/>
    <w:rsid w:val="00C72A0F"/>
    <w:rsid w:val="00C8414C"/>
    <w:rsid w:val="00C84322"/>
    <w:rsid w:val="00C93D55"/>
    <w:rsid w:val="00C94FB3"/>
    <w:rsid w:val="00C95527"/>
    <w:rsid w:val="00CA2911"/>
    <w:rsid w:val="00CA6F67"/>
    <w:rsid w:val="00CB0556"/>
    <w:rsid w:val="00CB3148"/>
    <w:rsid w:val="00CB45E0"/>
    <w:rsid w:val="00CC0528"/>
    <w:rsid w:val="00CC174C"/>
    <w:rsid w:val="00CC5FEA"/>
    <w:rsid w:val="00CC6EDE"/>
    <w:rsid w:val="00CD02B5"/>
    <w:rsid w:val="00CD2E95"/>
    <w:rsid w:val="00CD2EBA"/>
    <w:rsid w:val="00CD2FD4"/>
    <w:rsid w:val="00CE2B9E"/>
    <w:rsid w:val="00CE44E8"/>
    <w:rsid w:val="00CE7065"/>
    <w:rsid w:val="00CF538E"/>
    <w:rsid w:val="00D01182"/>
    <w:rsid w:val="00D03C4F"/>
    <w:rsid w:val="00D0531A"/>
    <w:rsid w:val="00D12A24"/>
    <w:rsid w:val="00D23E36"/>
    <w:rsid w:val="00D25E43"/>
    <w:rsid w:val="00D30A4A"/>
    <w:rsid w:val="00D33BAA"/>
    <w:rsid w:val="00D35AC1"/>
    <w:rsid w:val="00D41CF1"/>
    <w:rsid w:val="00D45BC3"/>
    <w:rsid w:val="00D5020A"/>
    <w:rsid w:val="00D577FF"/>
    <w:rsid w:val="00D609ED"/>
    <w:rsid w:val="00D615FC"/>
    <w:rsid w:val="00D62ADF"/>
    <w:rsid w:val="00D66C51"/>
    <w:rsid w:val="00D722A5"/>
    <w:rsid w:val="00D76537"/>
    <w:rsid w:val="00D76E25"/>
    <w:rsid w:val="00D84E85"/>
    <w:rsid w:val="00D8614B"/>
    <w:rsid w:val="00D949C1"/>
    <w:rsid w:val="00D94D78"/>
    <w:rsid w:val="00D965B4"/>
    <w:rsid w:val="00DA0302"/>
    <w:rsid w:val="00DA32D5"/>
    <w:rsid w:val="00DA56EB"/>
    <w:rsid w:val="00DB4813"/>
    <w:rsid w:val="00DB7E31"/>
    <w:rsid w:val="00DC03A9"/>
    <w:rsid w:val="00DC7F67"/>
    <w:rsid w:val="00DD0CCC"/>
    <w:rsid w:val="00DD136C"/>
    <w:rsid w:val="00DD148B"/>
    <w:rsid w:val="00DD168D"/>
    <w:rsid w:val="00DD3AE5"/>
    <w:rsid w:val="00DD6F59"/>
    <w:rsid w:val="00DD78D3"/>
    <w:rsid w:val="00DE6D5E"/>
    <w:rsid w:val="00DF3836"/>
    <w:rsid w:val="00DF777F"/>
    <w:rsid w:val="00DF7F5D"/>
    <w:rsid w:val="00E00509"/>
    <w:rsid w:val="00E137B0"/>
    <w:rsid w:val="00E23CD8"/>
    <w:rsid w:val="00E265FD"/>
    <w:rsid w:val="00E26AE0"/>
    <w:rsid w:val="00E3020A"/>
    <w:rsid w:val="00E332CD"/>
    <w:rsid w:val="00E33EC4"/>
    <w:rsid w:val="00E34866"/>
    <w:rsid w:val="00E37633"/>
    <w:rsid w:val="00E41ECB"/>
    <w:rsid w:val="00E51BB9"/>
    <w:rsid w:val="00E6347A"/>
    <w:rsid w:val="00E655EF"/>
    <w:rsid w:val="00E71D9E"/>
    <w:rsid w:val="00E83993"/>
    <w:rsid w:val="00E83A21"/>
    <w:rsid w:val="00E83DAF"/>
    <w:rsid w:val="00E87D8A"/>
    <w:rsid w:val="00EA2442"/>
    <w:rsid w:val="00EA5A9E"/>
    <w:rsid w:val="00EA61AC"/>
    <w:rsid w:val="00EA7B69"/>
    <w:rsid w:val="00EB16C0"/>
    <w:rsid w:val="00EB7E33"/>
    <w:rsid w:val="00EC0D47"/>
    <w:rsid w:val="00ED27C4"/>
    <w:rsid w:val="00ED2979"/>
    <w:rsid w:val="00ED7CAF"/>
    <w:rsid w:val="00EF1ADD"/>
    <w:rsid w:val="00EF3168"/>
    <w:rsid w:val="00F10204"/>
    <w:rsid w:val="00F137BF"/>
    <w:rsid w:val="00F223E8"/>
    <w:rsid w:val="00F260C8"/>
    <w:rsid w:val="00F30260"/>
    <w:rsid w:val="00F35C4F"/>
    <w:rsid w:val="00F40AD1"/>
    <w:rsid w:val="00F41CD1"/>
    <w:rsid w:val="00F43B14"/>
    <w:rsid w:val="00F453D8"/>
    <w:rsid w:val="00F56DB4"/>
    <w:rsid w:val="00F57946"/>
    <w:rsid w:val="00F7457F"/>
    <w:rsid w:val="00F812FD"/>
    <w:rsid w:val="00F81D4A"/>
    <w:rsid w:val="00F902D3"/>
    <w:rsid w:val="00F962AB"/>
    <w:rsid w:val="00F965DF"/>
    <w:rsid w:val="00FA129C"/>
    <w:rsid w:val="00FB1D3B"/>
    <w:rsid w:val="00FC4745"/>
    <w:rsid w:val="00FD0257"/>
    <w:rsid w:val="00FD1416"/>
    <w:rsid w:val="00FD39BB"/>
    <w:rsid w:val="00FD5B31"/>
    <w:rsid w:val="00FE48D7"/>
    <w:rsid w:val="00FF4503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A0960-F0B3-4B2E-9D03-B0BD7AF4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7B8F"/>
  </w:style>
  <w:style w:type="paragraph" w:styleId="Cmsor1">
    <w:name w:val="heading 1"/>
    <w:basedOn w:val="Norml"/>
    <w:next w:val="Norml"/>
    <w:link w:val="Cmsor1Char"/>
    <w:qFormat/>
    <w:rsid w:val="001E54D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paragraph" w:styleId="Cmsor2">
    <w:name w:val="heading 2"/>
    <w:basedOn w:val="Norml"/>
    <w:next w:val="Szvegtrzs"/>
    <w:link w:val="Cmsor2Char"/>
    <w:qFormat/>
    <w:rsid w:val="001E54D8"/>
    <w:pPr>
      <w:keepNext/>
      <w:spacing w:before="240" w:after="60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1E54D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1E54D8"/>
    <w:pPr>
      <w:keepNext/>
      <w:ind w:left="5580"/>
      <w:jc w:val="right"/>
      <w:outlineLvl w:val="3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1E54D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qFormat/>
    <w:rsid w:val="001E54D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1E54D8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1E54D8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1E54D8"/>
    <w:pPr>
      <w:keepNext/>
      <w:ind w:firstLine="708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tszm">
    <w:name w:val="Hat. szám"/>
    <w:basedOn w:val="Norml"/>
    <w:rsid w:val="002C7B8F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2C7B8F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2C7B8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zvegtrzsbehzssal2">
    <w:name w:val="Body Text Indent 2"/>
    <w:basedOn w:val="Norml"/>
    <w:link w:val="Szvegtrzsbehzssal2Char"/>
    <w:unhideWhenUsed/>
    <w:rsid w:val="002C7B8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2C7B8F"/>
  </w:style>
  <w:style w:type="paragraph" w:customStyle="1" w:styleId="CharChar1CharCharCharChar1">
    <w:name w:val="Char Char1 Char Char Char Char1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incstrkz">
    <w:name w:val="No Spacing"/>
    <w:link w:val="NincstrkzChar"/>
    <w:uiPriority w:val="1"/>
    <w:qFormat/>
    <w:rsid w:val="003636E1"/>
  </w:style>
  <w:style w:type="character" w:customStyle="1" w:styleId="NincstrkzChar">
    <w:name w:val="Nincs térköz Char"/>
    <w:link w:val="Nincstrkz"/>
    <w:uiPriority w:val="1"/>
    <w:rsid w:val="003636E1"/>
  </w:style>
  <w:style w:type="paragraph" w:customStyle="1" w:styleId="Nappont">
    <w:name w:val="Nap. pont"/>
    <w:basedOn w:val="Norml"/>
    <w:next w:val="Norml"/>
    <w:link w:val="NappontChar"/>
    <w:rsid w:val="003636E1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3636E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426D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26D2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A75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75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75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75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7572"/>
    <w:rPr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4E55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4">
    <w:name w:val="Char4"/>
    <w:basedOn w:val="Norml"/>
    <w:rsid w:val="009A04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4">
    <w:name w:val="Char Char Char Char Char Char Char4"/>
    <w:basedOn w:val="Norml"/>
    <w:rsid w:val="00483A6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rsid w:val="00AC7FBE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AC7F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appfolyt">
    <w:name w:val="Nap. p. folyt."/>
    <w:basedOn w:val="Norml"/>
    <w:next w:val="Norml"/>
    <w:link w:val="NappfolytChar"/>
    <w:rsid w:val="007826E8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7826E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463654"/>
    <w:pPr>
      <w:ind w:left="1645" w:hanging="936"/>
    </w:pPr>
  </w:style>
  <w:style w:type="character" w:customStyle="1" w:styleId="Cmsor1Char">
    <w:name w:val="Címsor 1 Char"/>
    <w:basedOn w:val="Bekezdsalapbettpusa"/>
    <w:link w:val="Cmsor1"/>
    <w:uiPriority w:val="9"/>
    <w:rsid w:val="001E54D8"/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1E54D8"/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1E54D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E54D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1E54D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1E54D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1E54D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1E54D8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Alaprtelmezett">
    <w:name w:val="Alapértelmezett"/>
    <w:rsid w:val="001E54D8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table" w:styleId="Rcsostblzat">
    <w:name w:val="Table Grid"/>
    <w:basedOn w:val="Normltblzat"/>
    <w:uiPriority w:val="39"/>
    <w:rsid w:val="001E54D8"/>
    <w:rPr>
      <w:rFonts w:eastAsiaTheme="minorEastAsia"/>
      <w:sz w:val="24"/>
      <w:szCs w:val="24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nhideWhenUsed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semiHidden/>
    <w:rsid w:val="001E54D8"/>
  </w:style>
  <w:style w:type="paragraph" w:styleId="Szvegtrzs">
    <w:name w:val="Body Text"/>
    <w:basedOn w:val="Norml"/>
    <w:link w:val="Szvegtrzs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Hatbevszveg">
    <w:name w:val="Hat. bev. szöveg"/>
    <w:basedOn w:val="Norml"/>
    <w:rsid w:val="001E54D8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Hatjelenvan">
    <w:name w:val="Hat. jelenvan"/>
    <w:basedOn w:val="Hatszveg"/>
    <w:next w:val="Norml"/>
    <w:rsid w:val="001E54D8"/>
    <w:pPr>
      <w:suppressAutoHyphens w:val="0"/>
      <w:autoSpaceDN w:val="0"/>
      <w:adjustRightInd w:val="0"/>
      <w:spacing w:after="0"/>
    </w:pPr>
    <w:rPr>
      <w:lang w:eastAsia="hu-HU"/>
    </w:rPr>
  </w:style>
  <w:style w:type="paragraph" w:styleId="Szvegtrzs2">
    <w:name w:val="Body Text 2"/>
    <w:basedOn w:val="Norml"/>
    <w:link w:val="Szvegtrzs2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Szveg">
    <w:name w:val="Szöveg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Lbjegyzet-hivatkozs">
    <w:name w:val="footnote reference"/>
    <w:semiHidden/>
    <w:rsid w:val="001E54D8"/>
    <w:rPr>
      <w:vertAlign w:val="superscript"/>
    </w:rPr>
  </w:style>
  <w:style w:type="paragraph" w:styleId="Szvegtrzsbehzssal">
    <w:name w:val="Body Text Indent"/>
    <w:basedOn w:val="Norml"/>
    <w:link w:val="SzvegtrzsbehzssalChar"/>
    <w:rsid w:val="001E54D8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1E54D8"/>
    <w:pPr>
      <w:jc w:val="center"/>
    </w:pPr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E54D8"/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rsid w:val="001E54D8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rsid w:val="001E54D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tartalom">
    <w:name w:val="tartalom"/>
    <w:basedOn w:val="Bekezdsalapbettpusa"/>
    <w:rsid w:val="001E54D8"/>
  </w:style>
  <w:style w:type="paragraph" w:customStyle="1" w:styleId="WW-Szvegtrzs2">
    <w:name w:val="WW-Szövegtörzs 2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Szvegtrzs3">
    <w:name w:val="WW-Szövegtörzs 3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styleId="Oldalszm">
    <w:name w:val="page number"/>
    <w:basedOn w:val="Bekezdsalapbettpusa"/>
    <w:rsid w:val="001E54D8"/>
  </w:style>
  <w:style w:type="paragraph" w:styleId="Cm">
    <w:name w:val="Title"/>
    <w:basedOn w:val="Norml"/>
    <w:link w:val="CmChar"/>
    <w:qFormat/>
    <w:rsid w:val="001E54D8"/>
    <w:pPr>
      <w:jc w:val="center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1E54D8"/>
    <w:pPr>
      <w:spacing w:after="120"/>
      <w:ind w:left="283"/>
    </w:pPr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E54D8"/>
    <w:rPr>
      <w:rFonts w:ascii="Arial" w:eastAsia="Times New Roman" w:hAnsi="Arial" w:cs="Times New Roman"/>
      <w:sz w:val="16"/>
      <w:szCs w:val="16"/>
      <w:lang w:eastAsia="hu-HU"/>
    </w:rPr>
  </w:style>
  <w:style w:type="paragraph" w:styleId="Szvegblokk">
    <w:name w:val="Block Text"/>
    <w:basedOn w:val="Norml"/>
    <w:rsid w:val="001E54D8"/>
    <w:pPr>
      <w:ind w:left="851" w:right="53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1E54D8"/>
    <w:pPr>
      <w:spacing w:before="120" w:after="120"/>
      <w:jc w:val="center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Source">
    <w:name w:val="Source"/>
    <w:basedOn w:val="Norml"/>
    <w:rsid w:val="001E54D8"/>
    <w:pPr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zatszveg">
    <w:name w:val="Táblázat_szöveg"/>
    <w:basedOn w:val="Norml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2">
    <w:name w:val="Szöveg2"/>
    <w:basedOn w:val="Norml"/>
    <w:rsid w:val="001E54D8"/>
    <w:pPr>
      <w:spacing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1">
    <w:name w:val="Szöveg1"/>
    <w:basedOn w:val="Norml"/>
    <w:rsid w:val="001E54D8"/>
    <w:pPr>
      <w:spacing w:before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4">
    <w:name w:val="xl24"/>
    <w:basedOn w:val="Norml"/>
    <w:rsid w:val="001E54D8"/>
    <w:pPr>
      <w:pBdr>
        <w:bottom w:val="single" w:sz="8" w:space="0" w:color="auto"/>
      </w:pBdr>
      <w:spacing w:before="100" w:after="10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5">
    <w:name w:val="xl25"/>
    <w:basedOn w:val="Norml"/>
    <w:rsid w:val="001E54D8"/>
    <w:pPr>
      <w:pBdr>
        <w:top w:val="single" w:sz="8" w:space="0" w:color="auto"/>
        <w:bottom w:val="single" w:sz="4" w:space="0" w:color="auto"/>
      </w:pBdr>
      <w:shd w:val="clear" w:color="auto" w:fill="800080"/>
      <w:spacing w:before="100" w:after="100"/>
      <w:jc w:val="center"/>
    </w:pPr>
    <w:rPr>
      <w:rFonts w:ascii="Arial" w:eastAsia="Times New Roman" w:hAnsi="Arial" w:cs="Times New Roman"/>
      <w:b/>
      <w:color w:val="FFFFFF"/>
      <w:sz w:val="28"/>
      <w:szCs w:val="20"/>
      <w:lang w:eastAsia="hu-HU"/>
    </w:rPr>
  </w:style>
  <w:style w:type="paragraph" w:customStyle="1" w:styleId="Tblzattartalom">
    <w:name w:val="Táblázattartalom"/>
    <w:basedOn w:val="Norml"/>
    <w:rsid w:val="001E54D8"/>
    <w:pPr>
      <w:widowControl w:val="0"/>
      <w:suppressLineNumbers/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blzatfejlc">
    <w:name w:val="Táblázatfejléc"/>
    <w:basedOn w:val="Tblzattartalom"/>
    <w:rsid w:val="001E54D8"/>
    <w:pPr>
      <w:jc w:val="center"/>
    </w:pPr>
    <w:rPr>
      <w:b/>
      <w:bCs/>
      <w:i/>
      <w:iCs/>
    </w:rPr>
  </w:style>
  <w:style w:type="character" w:styleId="Hiperhivatkozs">
    <w:name w:val="Hyperlink"/>
    <w:rsid w:val="001E54D8"/>
    <w:rPr>
      <w:color w:val="0000FF"/>
      <w:u w:val="single"/>
    </w:rPr>
  </w:style>
  <w:style w:type="paragraph" w:customStyle="1" w:styleId="Szvegtrzs31">
    <w:name w:val="Szövegtörzs 31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tlus">
    <w:name w:val="Stílus"/>
    <w:rsid w:val="001E54D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rsid w:val="001E54D8"/>
    <w:rPr>
      <w:color w:val="800080"/>
      <w:u w:val="single"/>
    </w:rPr>
  </w:style>
  <w:style w:type="paragraph" w:styleId="Alcm">
    <w:name w:val="Subtitle"/>
    <w:basedOn w:val="Norml"/>
    <w:link w:val="AlcmChar"/>
    <w:qFormat/>
    <w:rsid w:val="001E54D8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1E54D8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Alaprtelmezs">
    <w:name w:val="Alapértelmezés"/>
    <w:rsid w:val="001E54D8"/>
    <w:pPr>
      <w:widowControl w:val="0"/>
      <w:autoSpaceDN w:val="0"/>
      <w:adjustRightInd w:val="0"/>
    </w:pPr>
    <w:rPr>
      <w:rFonts w:ascii="Times New Roman" w:eastAsia="Times New Roman" w:hAnsi="Times New Roman" w:cs="Arial Unicode MS"/>
      <w:sz w:val="24"/>
      <w:szCs w:val="24"/>
    </w:rPr>
  </w:style>
  <w:style w:type="character" w:styleId="Kiemels2">
    <w:name w:val="Strong"/>
    <w:qFormat/>
    <w:rsid w:val="001E54D8"/>
    <w:rPr>
      <w:b/>
      <w:bCs/>
    </w:rPr>
  </w:style>
  <w:style w:type="paragraph" w:customStyle="1" w:styleId="Style31">
    <w:name w:val="Style31"/>
    <w:basedOn w:val="Norml"/>
    <w:rsid w:val="001E54D8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FontStyle367">
    <w:name w:val="Font Style367"/>
    <w:rsid w:val="001E54D8"/>
    <w:rPr>
      <w:rFonts w:ascii="Times New Roman" w:hAnsi="Times New Roman" w:cs="Times New Roman"/>
      <w:b/>
      <w:bCs/>
      <w:sz w:val="22"/>
      <w:szCs w:val="22"/>
    </w:rPr>
  </w:style>
  <w:style w:type="paragraph" w:styleId="Dokumentumtrkp">
    <w:name w:val="Document Map"/>
    <w:basedOn w:val="Norml"/>
    <w:link w:val="DokumentumtrkpChar"/>
    <w:semiHidden/>
    <w:rsid w:val="001E54D8"/>
    <w:pPr>
      <w:shd w:val="clear" w:color="auto" w:fill="000080"/>
    </w:pPr>
    <w:rPr>
      <w:rFonts w:ascii="Tahoma" w:eastAsia="Times New Roman" w:hAnsi="Tahoma" w:cs="Tahoma"/>
      <w:sz w:val="26"/>
      <w:szCs w:val="24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1E54D8"/>
    <w:rPr>
      <w:rFonts w:ascii="Tahoma" w:eastAsia="Times New Roman" w:hAnsi="Tahoma" w:cs="Tahoma"/>
      <w:sz w:val="26"/>
      <w:szCs w:val="24"/>
      <w:shd w:val="clear" w:color="auto" w:fill="000080"/>
      <w:lang w:eastAsia="hu-HU"/>
    </w:rPr>
  </w:style>
  <w:style w:type="paragraph" w:customStyle="1" w:styleId="ww-szvegtrzs30">
    <w:name w:val="ww-szvegtrzs3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qFormat/>
    <w:rsid w:val="001E54D8"/>
    <w:rPr>
      <w:i/>
      <w:iCs/>
    </w:rPr>
  </w:style>
  <w:style w:type="paragraph" w:customStyle="1" w:styleId="szveg10">
    <w:name w:val="szveg1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2">
    <w:name w:val="toc 2"/>
    <w:basedOn w:val="Norml"/>
    <w:next w:val="Norml"/>
    <w:autoRedefine/>
    <w:uiPriority w:val="39"/>
    <w:qFormat/>
    <w:rsid w:val="001E54D8"/>
    <w:pPr>
      <w:spacing w:before="240"/>
    </w:pPr>
    <w:rPr>
      <w:rFonts w:ascii="Calibri" w:eastAsia="Times New Roman" w:hAnsi="Calibri" w:cs="Calibri"/>
      <w:b/>
      <w:bCs/>
      <w:sz w:val="20"/>
      <w:szCs w:val="20"/>
      <w:lang w:eastAsia="hu-HU"/>
    </w:rPr>
  </w:style>
  <w:style w:type="paragraph" w:styleId="TJ1">
    <w:name w:val="toc 1"/>
    <w:basedOn w:val="Norml"/>
    <w:next w:val="Norml"/>
    <w:autoRedefine/>
    <w:uiPriority w:val="39"/>
    <w:qFormat/>
    <w:rsid w:val="001E54D8"/>
    <w:pPr>
      <w:tabs>
        <w:tab w:val="left" w:pos="284"/>
        <w:tab w:val="right" w:leader="dot" w:pos="8405"/>
      </w:tabs>
      <w:spacing w:before="360"/>
    </w:pPr>
    <w:rPr>
      <w:rFonts w:ascii="Cambria" w:eastAsia="Times New Roman" w:hAnsi="Cambria" w:cs="Times New Roman"/>
      <w:b/>
      <w:bCs/>
      <w:caps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E54D8"/>
    <w:pPr>
      <w:tabs>
        <w:tab w:val="left" w:pos="426"/>
        <w:tab w:val="right" w:leader="dot" w:pos="8405"/>
      </w:tabs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4">
    <w:name w:val="toc 4"/>
    <w:basedOn w:val="Norml"/>
    <w:next w:val="Norml"/>
    <w:autoRedefine/>
    <w:semiHidden/>
    <w:rsid w:val="001E54D8"/>
    <w:pPr>
      <w:ind w:left="52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5">
    <w:name w:val="toc 5"/>
    <w:basedOn w:val="Norml"/>
    <w:next w:val="Norml"/>
    <w:autoRedefine/>
    <w:semiHidden/>
    <w:rsid w:val="001E54D8"/>
    <w:pPr>
      <w:ind w:left="78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6">
    <w:name w:val="toc 6"/>
    <w:basedOn w:val="Norml"/>
    <w:next w:val="Norml"/>
    <w:autoRedefine/>
    <w:semiHidden/>
    <w:rsid w:val="001E54D8"/>
    <w:pPr>
      <w:ind w:left="104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7">
    <w:name w:val="toc 7"/>
    <w:basedOn w:val="Norml"/>
    <w:next w:val="Norml"/>
    <w:autoRedefine/>
    <w:semiHidden/>
    <w:rsid w:val="001E54D8"/>
    <w:pPr>
      <w:ind w:left="130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8">
    <w:name w:val="toc 8"/>
    <w:basedOn w:val="Norml"/>
    <w:next w:val="Norml"/>
    <w:autoRedefine/>
    <w:semiHidden/>
    <w:rsid w:val="001E54D8"/>
    <w:pPr>
      <w:ind w:left="156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9">
    <w:name w:val="toc 9"/>
    <w:basedOn w:val="Norml"/>
    <w:next w:val="Norml"/>
    <w:autoRedefine/>
    <w:semiHidden/>
    <w:rsid w:val="001E54D8"/>
    <w:pPr>
      <w:ind w:left="1820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Stlus1">
    <w:name w:val="Stílus1"/>
    <w:basedOn w:val="Cmsor1"/>
    <w:rsid w:val="001E54D8"/>
    <w:rPr>
      <w:rFonts w:ascii="Times New Roman" w:hAnsi="Times New Roman" w:cs="Times New Roman"/>
      <w:szCs w:val="28"/>
    </w:rPr>
  </w:style>
  <w:style w:type="paragraph" w:customStyle="1" w:styleId="Stlus2">
    <w:name w:val="Stílus2"/>
    <w:basedOn w:val="Cmsor2"/>
    <w:rsid w:val="001E54D8"/>
    <w:rPr>
      <w:iCs w:val="0"/>
    </w:rPr>
  </w:style>
  <w:style w:type="paragraph" w:customStyle="1" w:styleId="Stlus3">
    <w:name w:val="Stílus3"/>
    <w:basedOn w:val="Cmsor2"/>
    <w:rsid w:val="001E54D8"/>
    <w:rPr>
      <w:iCs w:val="0"/>
    </w:rPr>
  </w:style>
  <w:style w:type="paragraph" w:customStyle="1" w:styleId="Standarduser">
    <w:name w:val="Standard (user)"/>
    <w:rsid w:val="001E54D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hu-HU"/>
    </w:rPr>
  </w:style>
  <w:style w:type="paragraph" w:styleId="Feladcmebortkon">
    <w:name w:val="envelope return"/>
    <w:basedOn w:val="Norml"/>
    <w:rsid w:val="001E54D8"/>
    <w:rPr>
      <w:rFonts w:ascii="Times New Roman" w:eastAsia="Times New Roman" w:hAnsi="Times New Roman" w:cs="Arial"/>
      <w:b/>
      <w:bCs/>
      <w:sz w:val="28"/>
      <w:szCs w:val="20"/>
      <w:lang w:eastAsia="hu-HU"/>
    </w:rPr>
  </w:style>
  <w:style w:type="paragraph" w:customStyle="1" w:styleId="CharCharCharCharCharCharCharCharCharChar">
    <w:name w:val="Char Char Char Char Char Char 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">
    <w:name w:val="List"/>
    <w:basedOn w:val="Norml"/>
    <w:rsid w:val="001E54D8"/>
    <w:pPr>
      <w:ind w:left="283" w:hanging="283"/>
    </w:pPr>
    <w:rPr>
      <w:rFonts w:ascii="Times New Roman" w:eastAsia="SimSun" w:hAnsi="Times New Roman" w:cs="Times New Roman"/>
      <w:sz w:val="26"/>
      <w:szCs w:val="26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1E54D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Style9">
    <w:name w:val="Style9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6">
    <w:name w:val="Style16"/>
    <w:basedOn w:val="Norml"/>
    <w:rsid w:val="001E54D8"/>
    <w:pPr>
      <w:widowControl w:val="0"/>
      <w:autoSpaceDE w:val="0"/>
      <w:autoSpaceDN w:val="0"/>
      <w:adjustRightInd w:val="0"/>
      <w:spacing w:line="330" w:lineRule="exact"/>
      <w:ind w:firstLine="509"/>
      <w:jc w:val="both"/>
    </w:pPr>
    <w:rPr>
      <w:rFonts w:ascii="Franklin Gothic Demi Cond" w:eastAsia="SimSun" w:hAnsi="Franklin Gothic Demi Cond" w:cs="Franklin Gothic Demi Cond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1E54D8"/>
    <w:pPr>
      <w:ind w:left="72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character" w:customStyle="1" w:styleId="FontStyle37">
    <w:name w:val="Font Style37"/>
    <w:rsid w:val="001E54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1E54D8"/>
    <w:rPr>
      <w:rFonts w:ascii="Times New Roman" w:hAnsi="Times New Roman" w:cs="Times New Roman"/>
      <w:sz w:val="22"/>
      <w:szCs w:val="22"/>
    </w:rPr>
  </w:style>
  <w:style w:type="character" w:customStyle="1" w:styleId="TitleChar1">
    <w:name w:val="Title Char1"/>
    <w:locked/>
    <w:rsid w:val="001E54D8"/>
    <w:rPr>
      <w:rFonts w:cs="Times New Roman"/>
      <w:sz w:val="24"/>
      <w:szCs w:val="24"/>
      <w:lang w:val="hu-HU" w:eastAsia="hu-HU"/>
    </w:rPr>
  </w:style>
  <w:style w:type="paragraph" w:customStyle="1" w:styleId="Renalr">
    <w:name w:val="Ren. aláíró"/>
    <w:basedOn w:val="Norml"/>
    <w:rsid w:val="001E54D8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t">
    <w:name w:val="st"/>
    <w:basedOn w:val="Bekezdsalapbettpusa"/>
    <w:rsid w:val="001E54D8"/>
  </w:style>
  <w:style w:type="paragraph" w:customStyle="1" w:styleId="Listaszerbekezds1">
    <w:name w:val="Listaszerű bekezdés1"/>
    <w:basedOn w:val="Norml"/>
    <w:rsid w:val="001E54D8"/>
    <w:pPr>
      <w:ind w:left="720"/>
      <w:contextualSpacing/>
    </w:pPr>
    <w:rPr>
      <w:rFonts w:ascii="Times New Roman" w:eastAsia="Calibri" w:hAnsi="Times New Roman" w:cs="Times New Roman"/>
      <w:sz w:val="26"/>
      <w:szCs w:val="24"/>
      <w:lang w:eastAsia="hu-HU"/>
    </w:rPr>
  </w:style>
  <w:style w:type="paragraph" w:customStyle="1" w:styleId="TARTALOM0">
    <w:name w:val="TARTALOM"/>
    <w:basedOn w:val="Norml"/>
    <w:rsid w:val="001E54D8"/>
    <w:pPr>
      <w:widowControl w:val="0"/>
      <w:tabs>
        <w:tab w:val="left" w:pos="1135"/>
        <w:tab w:val="left" w:pos="7371"/>
      </w:tabs>
      <w:overflowPunct w:val="0"/>
      <w:autoSpaceDE w:val="0"/>
      <w:autoSpaceDN w:val="0"/>
      <w:adjustRightInd w:val="0"/>
      <w:ind w:right="284"/>
      <w:jc w:val="both"/>
      <w:textAlignment w:val="baseline"/>
    </w:pPr>
    <w:rPr>
      <w:rFonts w:ascii="Garamond" w:eastAsia="Times New Roman" w:hAnsi="Garamond" w:cs="Times New Roman"/>
      <w:sz w:val="28"/>
      <w:szCs w:val="28"/>
      <w:lang w:val="en-GB" w:eastAsia="hu-HU"/>
    </w:rPr>
  </w:style>
  <w:style w:type="character" w:customStyle="1" w:styleId="CharChar">
    <w:name w:val="Char Char"/>
    <w:locked/>
    <w:rsid w:val="001E54D8"/>
    <w:rPr>
      <w:b/>
      <w:bCs/>
      <w:sz w:val="36"/>
      <w:szCs w:val="36"/>
      <w:u w:val="single"/>
      <w:lang w:val="hu-HU" w:eastAsia="hu-HU" w:bidi="ar-SA"/>
    </w:rPr>
  </w:style>
  <w:style w:type="character" w:customStyle="1" w:styleId="apple-converted-space">
    <w:name w:val="apple-converted-space"/>
    <w:rsid w:val="001E54D8"/>
  </w:style>
  <w:style w:type="character" w:customStyle="1" w:styleId="FontStyle133">
    <w:name w:val="Font Style133"/>
    <w:rsid w:val="001E54D8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1E54D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E54D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HeaderChar">
    <w:name w:val="Head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character" w:customStyle="1" w:styleId="FooterChar">
    <w:name w:val="Foot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paragraph" w:styleId="Csakszveg">
    <w:name w:val="Plain Text"/>
    <w:basedOn w:val="Norml"/>
    <w:link w:val="CsakszvegChar"/>
    <w:semiHidden/>
    <w:rsid w:val="001E54D8"/>
    <w:rPr>
      <w:rFonts w:ascii="Calibri" w:eastAsia="Times New Roman" w:hAnsi="Calibri" w:cs="Times New Roman"/>
      <w:szCs w:val="21"/>
    </w:rPr>
  </w:style>
  <w:style w:type="character" w:customStyle="1" w:styleId="CsakszvegChar">
    <w:name w:val="Csak szöveg Char"/>
    <w:basedOn w:val="Bekezdsalapbettpusa"/>
    <w:link w:val="Csakszveg"/>
    <w:semiHidden/>
    <w:rsid w:val="001E54D8"/>
    <w:rPr>
      <w:rFonts w:ascii="Calibri" w:eastAsia="Times New Roman" w:hAnsi="Calibri" w:cs="Times New Roman"/>
      <w:szCs w:val="21"/>
    </w:rPr>
  </w:style>
  <w:style w:type="paragraph" w:customStyle="1" w:styleId="Char3">
    <w:name w:val="Char3"/>
    <w:basedOn w:val="Norml"/>
    <w:rsid w:val="004245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Ksztette">
    <w:name w:val="Készítette"/>
    <w:basedOn w:val="Norml"/>
    <w:rsid w:val="00235BD2"/>
    <w:pPr>
      <w:tabs>
        <w:tab w:val="left" w:pos="1814"/>
        <w:tab w:val="right" w:pos="3261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harChar1CharCharCharChar12">
    <w:name w:val="Char Char1 Char Char Char Char12"/>
    <w:basedOn w:val="Norml"/>
    <w:rsid w:val="00907C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3">
    <w:name w:val="Char Char Char Char Char Char Char3"/>
    <w:basedOn w:val="Norml"/>
    <w:rsid w:val="00FD5B3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2">
    <w:name w:val="Char2"/>
    <w:basedOn w:val="Norml"/>
    <w:rsid w:val="00D41CF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1">
    <w:name w:val="Char Char1 Char Char Char Char11"/>
    <w:basedOn w:val="Norml"/>
    <w:rsid w:val="00BF7DB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Cm">
    <w:name w:val="FôCím"/>
    <w:basedOn w:val="Norml"/>
    <w:rsid w:val="00BF7DB8"/>
    <w:pPr>
      <w:keepNext/>
      <w:keepLines/>
      <w:spacing w:before="480"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istaszerbekezds2">
    <w:name w:val="Listaszerű bekezdés2"/>
    <w:basedOn w:val="Norml"/>
    <w:rsid w:val="00BF7DB8"/>
    <w:pPr>
      <w:numPr>
        <w:numId w:val="1"/>
      </w:numPr>
      <w:overflowPunct w:val="0"/>
      <w:autoSpaceDE w:val="0"/>
      <w:autoSpaceDN w:val="0"/>
      <w:adjustRightInd w:val="0"/>
      <w:spacing w:before="120" w:after="120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Char1">
    <w:name w:val="Char1"/>
    <w:basedOn w:val="Norml"/>
    <w:rsid w:val="000B25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Norml"/>
    <w:rsid w:val="00003E52"/>
    <w:pPr>
      <w:spacing w:before="100" w:beforeAutospacing="1" w:line="336" w:lineRule="auto"/>
    </w:pPr>
    <w:rPr>
      <w:rFonts w:ascii="FrutigerTT" w:eastAsia="Times New Roman" w:hAnsi="FrutigerTT" w:cs="Times New Roman"/>
      <w:sz w:val="18"/>
      <w:szCs w:val="18"/>
      <w:lang w:eastAsia="hu-HU"/>
    </w:rPr>
  </w:style>
  <w:style w:type="character" w:styleId="Helyrzszveg">
    <w:name w:val="Placeholder Text"/>
    <w:basedOn w:val="Bekezdsalapbettpusa"/>
    <w:uiPriority w:val="99"/>
    <w:semiHidden/>
    <w:rsid w:val="009C6080"/>
    <w:rPr>
      <w:color w:val="808080"/>
    </w:rPr>
  </w:style>
  <w:style w:type="paragraph" w:customStyle="1" w:styleId="CharCharCharCharCharCharChar2">
    <w:name w:val="Char Char Char Char Char Char Char2"/>
    <w:basedOn w:val="Norml"/>
    <w:rsid w:val="00E3763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1">
    <w:name w:val="Char Char Char Char Char Char Char1"/>
    <w:basedOn w:val="Norml"/>
    <w:rsid w:val="006146F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0">
    <w:name w:val="Char Char Char Char Char Char Char"/>
    <w:basedOn w:val="Norml"/>
    <w:rsid w:val="00EA61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5">
    <w:name w:val=" Char Char Char Char Char Char Char"/>
    <w:basedOn w:val="Norml"/>
    <w:rsid w:val="00DF7F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8A27-351F-44CB-9C2A-3292BAB6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2524</Words>
  <Characters>17417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Molnárné dr. Szabados Judit</cp:lastModifiedBy>
  <cp:revision>14</cp:revision>
  <cp:lastPrinted>2015-03-16T08:54:00Z</cp:lastPrinted>
  <dcterms:created xsi:type="dcterms:W3CDTF">2015-03-13T08:32:00Z</dcterms:created>
  <dcterms:modified xsi:type="dcterms:W3CDTF">2015-03-16T09:34:00Z</dcterms:modified>
</cp:coreProperties>
</file>