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14A" w:rsidRPr="006879A7" w:rsidRDefault="00527FDB" w:rsidP="00D566F6">
      <w:pPr>
        <w:pStyle w:val="Alcm"/>
        <w:jc w:val="right"/>
        <w:rPr>
          <w:rFonts w:ascii="Times New Roman" w:eastAsia="Times New Roman" w:hAnsi="Times New Roman" w:cs="Times New Roman"/>
        </w:rPr>
      </w:pPr>
      <w:r>
        <w:rPr>
          <w:rFonts w:ascii="Times New Roman" w:eastAsia="Times New Roman" w:hAnsi="Times New Roman" w:cs="Times New Roman"/>
        </w:rPr>
        <w:t xml:space="preserve"> </w:t>
      </w:r>
      <w:r w:rsidR="00CB114A" w:rsidRPr="0057578E">
        <w:rPr>
          <w:rFonts w:ascii="Times New Roman" w:eastAsia="Times New Roman" w:hAnsi="Times New Roman" w:cs="Times New Roman"/>
          <w:color w:val="auto"/>
        </w:rPr>
        <w:t>……..(sz) napirend</w:t>
      </w:r>
    </w:p>
    <w:tbl>
      <w:tblPr>
        <w:tblW w:w="5528" w:type="dxa"/>
        <w:tblInd w:w="3794" w:type="dxa"/>
        <w:tblLook w:val="01E0" w:firstRow="1" w:lastRow="1" w:firstColumn="1" w:lastColumn="1" w:noHBand="0" w:noVBand="0"/>
      </w:tblPr>
      <w:tblGrid>
        <w:gridCol w:w="1843"/>
        <w:gridCol w:w="3685"/>
      </w:tblGrid>
      <w:tr w:rsidR="003A7979" w:rsidTr="001549CF">
        <w:tc>
          <w:tcPr>
            <w:tcW w:w="1843" w:type="dxa"/>
            <w:shd w:val="clear" w:color="auto" w:fill="auto"/>
          </w:tcPr>
          <w:p w:rsidR="003A7979" w:rsidRPr="001549CF" w:rsidRDefault="003A7979" w:rsidP="001549CF">
            <w:pPr>
              <w:pStyle w:val="Cmsor1"/>
              <w:spacing w:line="200" w:lineRule="atLeast"/>
              <w:jc w:val="right"/>
              <w:rPr>
                <w:sz w:val="24"/>
              </w:rPr>
            </w:pPr>
            <w:r w:rsidRPr="001549CF">
              <w:rPr>
                <w:sz w:val="24"/>
              </w:rPr>
              <w:t>Előterjesztve:</w:t>
            </w:r>
          </w:p>
        </w:tc>
        <w:tc>
          <w:tcPr>
            <w:tcW w:w="3685" w:type="dxa"/>
            <w:shd w:val="clear" w:color="auto" w:fill="auto"/>
          </w:tcPr>
          <w:p w:rsidR="003A7979" w:rsidRPr="001549CF" w:rsidRDefault="003A7979" w:rsidP="001549CF">
            <w:pPr>
              <w:pStyle w:val="Cmsor1"/>
              <w:spacing w:line="200" w:lineRule="atLeast"/>
              <w:jc w:val="both"/>
              <w:rPr>
                <w:sz w:val="24"/>
                <w:szCs w:val="24"/>
              </w:rPr>
            </w:pPr>
            <w:r w:rsidRPr="001549CF">
              <w:rPr>
                <w:sz w:val="24"/>
                <w:szCs w:val="24"/>
              </w:rPr>
              <w:t>Pénzügyi és Vagyonnyilatkozatokat Ellenőrző Bizottsághoz</w:t>
            </w:r>
          </w:p>
        </w:tc>
      </w:tr>
    </w:tbl>
    <w:p w:rsidR="003A7979" w:rsidRDefault="00A7515D" w:rsidP="00565786">
      <w:pPr>
        <w:pStyle w:val="Cmsor1"/>
        <w:spacing w:line="200" w:lineRule="atLeast"/>
        <w:jc w:val="right"/>
        <w:rPr>
          <w:sz w:val="24"/>
        </w:rPr>
      </w:pPr>
      <w:r>
        <w:rPr>
          <w:sz w:val="24"/>
        </w:rPr>
        <w:t xml:space="preserve"> </w:t>
      </w:r>
      <w:r w:rsidR="00CB114A">
        <w:rPr>
          <w:sz w:val="24"/>
        </w:rPr>
        <w:t xml:space="preserve">                                </w:t>
      </w:r>
      <w:r w:rsidR="00565786">
        <w:rPr>
          <w:sz w:val="24"/>
        </w:rPr>
        <w:t xml:space="preserve">                              </w:t>
      </w:r>
    </w:p>
    <w:p w:rsidR="00A7515D" w:rsidRPr="00565786" w:rsidRDefault="00A7515D" w:rsidP="00CB114A">
      <w:pPr>
        <w:pStyle w:val="Cmsor1"/>
        <w:spacing w:line="200" w:lineRule="atLeast"/>
        <w:jc w:val="both"/>
        <w:rPr>
          <w:sz w:val="24"/>
          <w:szCs w:val="24"/>
        </w:rPr>
      </w:pPr>
    </w:p>
    <w:p w:rsidR="00053A48" w:rsidRDefault="00053A48" w:rsidP="00A7515D">
      <w:pPr>
        <w:spacing w:line="360" w:lineRule="auto"/>
        <w:jc w:val="center"/>
        <w:rPr>
          <w:rFonts w:eastAsia="Times New Roman"/>
          <w:b/>
          <w:bCs/>
          <w:szCs w:val="24"/>
        </w:rPr>
      </w:pPr>
    </w:p>
    <w:p w:rsidR="00053A48" w:rsidRDefault="00053A48" w:rsidP="00A7515D">
      <w:pPr>
        <w:spacing w:line="360" w:lineRule="auto"/>
        <w:jc w:val="center"/>
        <w:rPr>
          <w:rFonts w:eastAsia="Times New Roman"/>
          <w:b/>
          <w:bCs/>
          <w:szCs w:val="24"/>
        </w:rPr>
      </w:pPr>
    </w:p>
    <w:p w:rsidR="00053A48" w:rsidRDefault="00053A48" w:rsidP="00A7515D">
      <w:pPr>
        <w:spacing w:line="360" w:lineRule="auto"/>
        <w:jc w:val="center"/>
        <w:rPr>
          <w:rFonts w:eastAsia="Times New Roman"/>
          <w:b/>
          <w:bCs/>
          <w:szCs w:val="24"/>
        </w:rPr>
      </w:pPr>
    </w:p>
    <w:p w:rsidR="00A7515D" w:rsidRDefault="00A7515D" w:rsidP="00A7515D">
      <w:pPr>
        <w:spacing w:line="360" w:lineRule="auto"/>
        <w:jc w:val="center"/>
        <w:rPr>
          <w:rFonts w:eastAsia="Times New Roman"/>
          <w:b/>
          <w:bCs/>
          <w:szCs w:val="24"/>
        </w:rPr>
      </w:pPr>
      <w:r>
        <w:rPr>
          <w:rFonts w:eastAsia="Times New Roman"/>
          <w:b/>
          <w:bCs/>
          <w:szCs w:val="24"/>
        </w:rPr>
        <w:t>ELŐTERJESZTÉS</w:t>
      </w:r>
    </w:p>
    <w:p w:rsidR="00A7515D" w:rsidRDefault="00A7515D" w:rsidP="00A7515D">
      <w:pPr>
        <w:spacing w:line="360" w:lineRule="auto"/>
        <w:jc w:val="center"/>
        <w:rPr>
          <w:rFonts w:eastAsia="Times New Roman"/>
          <w:b/>
          <w:bCs/>
          <w:szCs w:val="24"/>
        </w:rPr>
      </w:pPr>
    </w:p>
    <w:p w:rsidR="00A7515D" w:rsidRDefault="00A7515D" w:rsidP="00A7515D">
      <w:pPr>
        <w:spacing w:line="360" w:lineRule="auto"/>
        <w:jc w:val="center"/>
        <w:rPr>
          <w:rFonts w:eastAsia="Times New Roman"/>
          <w:b/>
          <w:bCs/>
          <w:szCs w:val="24"/>
        </w:rPr>
      </w:pPr>
      <w:r>
        <w:rPr>
          <w:rFonts w:eastAsia="Times New Roman"/>
          <w:b/>
          <w:bCs/>
          <w:szCs w:val="24"/>
        </w:rPr>
        <w:t>A Képviselő-testület 20</w:t>
      </w:r>
      <w:r w:rsidR="004E504D">
        <w:rPr>
          <w:rFonts w:eastAsia="Times New Roman"/>
          <w:b/>
          <w:bCs/>
          <w:szCs w:val="24"/>
        </w:rPr>
        <w:t>1</w:t>
      </w:r>
      <w:r w:rsidR="00960738">
        <w:rPr>
          <w:rFonts w:eastAsia="Times New Roman"/>
          <w:b/>
          <w:bCs/>
          <w:szCs w:val="24"/>
        </w:rPr>
        <w:t>4</w:t>
      </w:r>
      <w:r>
        <w:rPr>
          <w:rFonts w:eastAsia="Times New Roman"/>
          <w:b/>
          <w:bCs/>
          <w:szCs w:val="24"/>
        </w:rPr>
        <w:t>. április</w:t>
      </w:r>
      <w:r w:rsidR="0029401E">
        <w:rPr>
          <w:rFonts w:eastAsia="Times New Roman"/>
          <w:b/>
          <w:bCs/>
          <w:szCs w:val="24"/>
        </w:rPr>
        <w:t xml:space="preserve"> 29</w:t>
      </w:r>
      <w:r w:rsidR="00CE682F">
        <w:rPr>
          <w:rFonts w:eastAsia="Times New Roman"/>
          <w:b/>
          <w:bCs/>
          <w:szCs w:val="24"/>
        </w:rPr>
        <w:t xml:space="preserve">-i </w:t>
      </w:r>
      <w:r w:rsidR="00552A00">
        <w:rPr>
          <w:rFonts w:eastAsia="Times New Roman"/>
          <w:b/>
          <w:bCs/>
          <w:szCs w:val="24"/>
        </w:rPr>
        <w:t>rendes ü</w:t>
      </w:r>
      <w:r w:rsidR="00CE682F">
        <w:rPr>
          <w:rFonts w:eastAsia="Times New Roman"/>
          <w:b/>
          <w:bCs/>
          <w:szCs w:val="24"/>
        </w:rPr>
        <w:t>lésére</w:t>
      </w:r>
    </w:p>
    <w:p w:rsidR="00A7515D" w:rsidRDefault="00A7515D" w:rsidP="00A7515D">
      <w:pPr>
        <w:spacing w:line="360" w:lineRule="auto"/>
        <w:jc w:val="center"/>
        <w:rPr>
          <w:rFonts w:eastAsia="Times New Roman"/>
          <w:sz w:val="26"/>
        </w:rPr>
      </w:pPr>
    </w:p>
    <w:p w:rsidR="005A4349" w:rsidRDefault="005A4349" w:rsidP="00A7515D">
      <w:pPr>
        <w:spacing w:line="360" w:lineRule="auto"/>
        <w:jc w:val="center"/>
        <w:rPr>
          <w:rFonts w:eastAsia="Times New Roman"/>
          <w:sz w:val="26"/>
        </w:rPr>
      </w:pPr>
    </w:p>
    <w:tbl>
      <w:tblPr>
        <w:tblW w:w="9322" w:type="dxa"/>
        <w:tblLook w:val="01E0" w:firstRow="1" w:lastRow="1" w:firstColumn="1" w:lastColumn="1" w:noHBand="0" w:noVBand="0"/>
      </w:tblPr>
      <w:tblGrid>
        <w:gridCol w:w="923"/>
        <w:gridCol w:w="8399"/>
      </w:tblGrid>
      <w:tr w:rsidR="005A4349" w:rsidRPr="001549CF" w:rsidTr="001549CF">
        <w:tc>
          <w:tcPr>
            <w:tcW w:w="817" w:type="dxa"/>
            <w:shd w:val="clear" w:color="auto" w:fill="auto"/>
          </w:tcPr>
          <w:p w:rsidR="005A4349" w:rsidRPr="001549CF" w:rsidRDefault="005A4349" w:rsidP="00053A48">
            <w:pPr>
              <w:jc w:val="center"/>
              <w:rPr>
                <w:rFonts w:eastAsia="Times New Roman"/>
                <w:szCs w:val="24"/>
              </w:rPr>
            </w:pPr>
            <w:r w:rsidRPr="001549CF">
              <w:rPr>
                <w:rFonts w:eastAsia="Times New Roman"/>
                <w:b/>
                <w:bCs/>
                <w:szCs w:val="24"/>
                <w:u w:val="single"/>
              </w:rPr>
              <w:t>Tárgy</w:t>
            </w:r>
            <w:r w:rsidRPr="001549CF">
              <w:rPr>
                <w:rFonts w:eastAsia="Times New Roman"/>
                <w:b/>
                <w:bCs/>
                <w:szCs w:val="24"/>
              </w:rPr>
              <w:t>:</w:t>
            </w:r>
          </w:p>
        </w:tc>
        <w:tc>
          <w:tcPr>
            <w:tcW w:w="8505" w:type="dxa"/>
            <w:shd w:val="clear" w:color="auto" w:fill="auto"/>
          </w:tcPr>
          <w:p w:rsidR="005A4349" w:rsidRPr="001549CF" w:rsidRDefault="005A4349" w:rsidP="00053A48">
            <w:pPr>
              <w:jc w:val="both"/>
              <w:rPr>
                <w:rFonts w:eastAsia="Times New Roman"/>
                <w:szCs w:val="24"/>
              </w:rPr>
            </w:pPr>
            <w:r w:rsidRPr="001549CF">
              <w:rPr>
                <w:rFonts w:eastAsia="Times New Roman"/>
                <w:b/>
                <w:bCs/>
                <w:szCs w:val="24"/>
              </w:rPr>
              <w:t>Éves Ellenőrzési</w:t>
            </w:r>
            <w:r w:rsidR="00CF69F2" w:rsidRPr="001549CF">
              <w:rPr>
                <w:rFonts w:eastAsia="Times New Roman"/>
                <w:b/>
                <w:bCs/>
                <w:szCs w:val="24"/>
              </w:rPr>
              <w:t xml:space="preserve"> </w:t>
            </w:r>
            <w:r w:rsidRPr="001549CF">
              <w:rPr>
                <w:rFonts w:eastAsia="Times New Roman"/>
                <w:b/>
                <w:bCs/>
                <w:szCs w:val="24"/>
              </w:rPr>
              <w:t>Jelentés</w:t>
            </w:r>
            <w:r w:rsidR="00CF69F2" w:rsidRPr="001549CF">
              <w:rPr>
                <w:rFonts w:eastAsia="Times New Roman"/>
                <w:b/>
                <w:bCs/>
                <w:szCs w:val="24"/>
              </w:rPr>
              <w:t xml:space="preserve"> a</w:t>
            </w:r>
            <w:r w:rsidRPr="001549CF">
              <w:rPr>
                <w:rFonts w:eastAsia="Times New Roman"/>
                <w:b/>
                <w:bCs/>
                <w:szCs w:val="24"/>
              </w:rPr>
              <w:t xml:space="preserve"> Budapest </w:t>
            </w:r>
            <w:r w:rsidR="007C6D64" w:rsidRPr="001549CF">
              <w:rPr>
                <w:rFonts w:eastAsia="Times New Roman"/>
                <w:b/>
                <w:bCs/>
                <w:szCs w:val="24"/>
              </w:rPr>
              <w:t>II. ke</w:t>
            </w:r>
            <w:r w:rsidRPr="001549CF">
              <w:rPr>
                <w:rFonts w:eastAsia="Times New Roman"/>
                <w:b/>
                <w:bCs/>
                <w:szCs w:val="24"/>
              </w:rPr>
              <w:t xml:space="preserve">rületi Polgármesteri Hivatalnál és </w:t>
            </w:r>
            <w:r w:rsidR="007C6D64" w:rsidRPr="001549CF">
              <w:rPr>
                <w:rFonts w:eastAsia="Times New Roman"/>
                <w:b/>
                <w:bCs/>
                <w:szCs w:val="24"/>
              </w:rPr>
              <w:t>a helyi önkormányzat k</w:t>
            </w:r>
            <w:r w:rsidRPr="001549CF">
              <w:rPr>
                <w:rFonts w:eastAsia="Times New Roman"/>
                <w:b/>
                <w:bCs/>
                <w:szCs w:val="24"/>
              </w:rPr>
              <w:t xml:space="preserve">öltségvetési </w:t>
            </w:r>
            <w:r w:rsidR="007C6D64" w:rsidRPr="001549CF">
              <w:rPr>
                <w:rFonts w:eastAsia="Times New Roman"/>
                <w:b/>
                <w:bCs/>
                <w:szCs w:val="24"/>
              </w:rPr>
              <w:t>szerveinél</w:t>
            </w:r>
            <w:r w:rsidRPr="001549CF">
              <w:rPr>
                <w:rFonts w:eastAsia="Times New Roman"/>
                <w:b/>
                <w:bCs/>
                <w:szCs w:val="24"/>
              </w:rPr>
              <w:t xml:space="preserve"> 20</w:t>
            </w:r>
            <w:r w:rsidR="004E504D" w:rsidRPr="001549CF">
              <w:rPr>
                <w:rFonts w:eastAsia="Times New Roman"/>
                <w:b/>
                <w:bCs/>
                <w:szCs w:val="24"/>
              </w:rPr>
              <w:t>1</w:t>
            </w:r>
            <w:r w:rsidR="00960738" w:rsidRPr="001549CF">
              <w:rPr>
                <w:rFonts w:eastAsia="Times New Roman"/>
                <w:b/>
                <w:bCs/>
                <w:szCs w:val="24"/>
              </w:rPr>
              <w:t>3</w:t>
            </w:r>
            <w:r w:rsidRPr="001549CF">
              <w:rPr>
                <w:rFonts w:eastAsia="Times New Roman"/>
                <w:b/>
                <w:bCs/>
                <w:szCs w:val="24"/>
              </w:rPr>
              <w:t>. évben elvégzett felügyeleti jelle</w:t>
            </w:r>
            <w:r w:rsidR="007C6D64" w:rsidRPr="001549CF">
              <w:rPr>
                <w:rFonts w:eastAsia="Times New Roman"/>
                <w:b/>
                <w:bCs/>
                <w:szCs w:val="24"/>
              </w:rPr>
              <w:t>gű ellenőrzések tapasztalatairól;</w:t>
            </w:r>
            <w:r w:rsidRPr="001549CF">
              <w:rPr>
                <w:rFonts w:eastAsia="Times New Roman"/>
                <w:b/>
                <w:bCs/>
                <w:szCs w:val="24"/>
              </w:rPr>
              <w:t xml:space="preserve"> és Éves Összefoglaló Jelentés </w:t>
            </w:r>
            <w:r w:rsidR="007C6D64" w:rsidRPr="001549CF">
              <w:rPr>
                <w:rFonts w:eastAsia="Times New Roman"/>
                <w:b/>
                <w:bCs/>
                <w:szCs w:val="24"/>
              </w:rPr>
              <w:t xml:space="preserve">a helyi önkormányzat </w:t>
            </w:r>
            <w:r w:rsidRPr="001549CF">
              <w:rPr>
                <w:rFonts w:eastAsia="Times New Roman"/>
                <w:b/>
                <w:bCs/>
                <w:szCs w:val="24"/>
              </w:rPr>
              <w:t>felügyelete alá tartozó költségvetési szervek 20</w:t>
            </w:r>
            <w:r w:rsidR="004E504D" w:rsidRPr="001549CF">
              <w:rPr>
                <w:rFonts w:eastAsia="Times New Roman"/>
                <w:b/>
                <w:bCs/>
                <w:szCs w:val="24"/>
              </w:rPr>
              <w:t>1</w:t>
            </w:r>
            <w:r w:rsidR="00960738" w:rsidRPr="001549CF">
              <w:rPr>
                <w:rFonts w:eastAsia="Times New Roman"/>
                <w:b/>
                <w:bCs/>
                <w:szCs w:val="24"/>
              </w:rPr>
              <w:t>3</w:t>
            </w:r>
            <w:r w:rsidRPr="001549CF">
              <w:rPr>
                <w:rFonts w:eastAsia="Times New Roman"/>
                <w:b/>
                <w:bCs/>
                <w:szCs w:val="24"/>
              </w:rPr>
              <w:t>. évben saját hatáskörben elvégzett ellenőrzése</w:t>
            </w:r>
            <w:r w:rsidR="00BD7EFE" w:rsidRPr="001549CF">
              <w:rPr>
                <w:rFonts w:eastAsia="Times New Roman"/>
                <w:b/>
                <w:bCs/>
                <w:szCs w:val="24"/>
              </w:rPr>
              <w:t>inek</w:t>
            </w:r>
            <w:r w:rsidRPr="001549CF">
              <w:rPr>
                <w:rFonts w:eastAsia="Times New Roman"/>
                <w:b/>
                <w:bCs/>
                <w:szCs w:val="24"/>
              </w:rPr>
              <w:t xml:space="preserve"> tapasztalatairól</w:t>
            </w:r>
          </w:p>
        </w:tc>
      </w:tr>
    </w:tbl>
    <w:p w:rsidR="00A7515D" w:rsidRDefault="00A7515D" w:rsidP="005A4349">
      <w:pPr>
        <w:spacing w:line="360" w:lineRule="auto"/>
        <w:rPr>
          <w:rFonts w:eastAsia="Times New Roman"/>
          <w:sz w:val="26"/>
        </w:rPr>
      </w:pPr>
    </w:p>
    <w:p w:rsidR="0001329E" w:rsidRDefault="0001329E" w:rsidP="00A7515D">
      <w:pPr>
        <w:spacing w:line="360" w:lineRule="auto"/>
        <w:jc w:val="both"/>
        <w:rPr>
          <w:rFonts w:eastAsia="Times New Roman"/>
          <w:szCs w:val="24"/>
          <w:lang w:eastAsia="ar-SA"/>
        </w:rPr>
      </w:pPr>
    </w:p>
    <w:p w:rsidR="00053A48" w:rsidRDefault="00053A48" w:rsidP="00A7515D">
      <w:pPr>
        <w:spacing w:line="360" w:lineRule="auto"/>
        <w:jc w:val="both"/>
        <w:rPr>
          <w:rFonts w:eastAsia="Times New Roman"/>
          <w:szCs w:val="24"/>
          <w:lang w:eastAsia="ar-SA"/>
        </w:rPr>
      </w:pPr>
    </w:p>
    <w:p w:rsidR="00053A48" w:rsidRDefault="00053A48" w:rsidP="00A7515D">
      <w:pPr>
        <w:spacing w:line="360" w:lineRule="auto"/>
        <w:jc w:val="both"/>
        <w:rPr>
          <w:rFonts w:eastAsia="Times New Roman"/>
          <w:szCs w:val="24"/>
          <w:lang w:eastAsia="ar-SA"/>
        </w:rPr>
      </w:pPr>
    </w:p>
    <w:p w:rsidR="00053A48" w:rsidRPr="00565786" w:rsidRDefault="00053A48" w:rsidP="00A7515D">
      <w:pPr>
        <w:spacing w:line="360" w:lineRule="auto"/>
        <w:jc w:val="both"/>
        <w:rPr>
          <w:rFonts w:eastAsia="Times New Roman"/>
          <w:szCs w:val="24"/>
          <w:lang w:eastAsia="ar-SA"/>
        </w:rPr>
      </w:pPr>
    </w:p>
    <w:tbl>
      <w:tblPr>
        <w:tblW w:w="0" w:type="auto"/>
        <w:tblLook w:val="01E0" w:firstRow="1" w:lastRow="1" w:firstColumn="1" w:lastColumn="1" w:noHBand="0" w:noVBand="0"/>
      </w:tblPr>
      <w:tblGrid>
        <w:gridCol w:w="1443"/>
        <w:gridCol w:w="2776"/>
      </w:tblGrid>
      <w:tr w:rsidR="005A4349" w:rsidRPr="001549CF" w:rsidTr="001549CF">
        <w:tc>
          <w:tcPr>
            <w:tcW w:w="1443" w:type="dxa"/>
            <w:shd w:val="clear" w:color="auto" w:fill="auto"/>
          </w:tcPr>
          <w:p w:rsidR="005A4349" w:rsidRPr="001549CF" w:rsidRDefault="005A4349" w:rsidP="001549CF">
            <w:pPr>
              <w:spacing w:line="360" w:lineRule="auto"/>
              <w:jc w:val="both"/>
              <w:rPr>
                <w:rFonts w:eastAsia="Times New Roman"/>
                <w:szCs w:val="24"/>
                <w:lang w:eastAsia="ar-SA"/>
              </w:rPr>
            </w:pPr>
            <w:r w:rsidRPr="001549CF">
              <w:rPr>
                <w:rFonts w:eastAsia="Times New Roman"/>
                <w:b/>
                <w:bCs/>
                <w:szCs w:val="24"/>
                <w:lang w:eastAsia="ar-SA"/>
              </w:rPr>
              <w:t>Készítette:</w:t>
            </w:r>
          </w:p>
        </w:tc>
        <w:tc>
          <w:tcPr>
            <w:tcW w:w="2776" w:type="dxa"/>
            <w:shd w:val="clear" w:color="auto" w:fill="auto"/>
          </w:tcPr>
          <w:p w:rsidR="005A4349" w:rsidRPr="001549CF" w:rsidRDefault="005A4349" w:rsidP="001549CF">
            <w:pPr>
              <w:spacing w:line="360" w:lineRule="auto"/>
              <w:jc w:val="both"/>
              <w:rPr>
                <w:rFonts w:eastAsia="Times New Roman"/>
                <w:szCs w:val="24"/>
                <w:lang w:eastAsia="ar-SA"/>
              </w:rPr>
            </w:pPr>
            <w:smartTag w:uri="urn:schemas-microsoft-com:office:smarttags" w:element="PersonName">
              <w:r w:rsidRPr="001549CF">
                <w:rPr>
                  <w:rFonts w:eastAsia="Times New Roman"/>
                  <w:szCs w:val="24"/>
                  <w:lang w:eastAsia="ar-SA"/>
                </w:rPr>
                <w:t>Marosvári József</w:t>
              </w:r>
            </w:smartTag>
          </w:p>
          <w:p w:rsidR="005A4349" w:rsidRPr="001549CF" w:rsidRDefault="005A4349" w:rsidP="001549CF">
            <w:pPr>
              <w:spacing w:line="360" w:lineRule="auto"/>
              <w:jc w:val="both"/>
              <w:rPr>
                <w:rFonts w:eastAsia="Times New Roman"/>
                <w:szCs w:val="24"/>
                <w:lang w:eastAsia="ar-SA"/>
              </w:rPr>
            </w:pPr>
            <w:r w:rsidRPr="001549CF">
              <w:rPr>
                <w:rFonts w:eastAsia="Times New Roman"/>
                <w:szCs w:val="24"/>
                <w:lang w:eastAsia="ar-SA"/>
              </w:rPr>
              <w:t>belső ellenőrzési vezető</w:t>
            </w:r>
          </w:p>
        </w:tc>
      </w:tr>
    </w:tbl>
    <w:p w:rsidR="00A7515D" w:rsidRPr="00565786" w:rsidRDefault="00A7515D" w:rsidP="00325276">
      <w:pPr>
        <w:jc w:val="both"/>
        <w:rPr>
          <w:rFonts w:eastAsia="Times New Roman"/>
          <w:szCs w:val="24"/>
          <w:lang w:eastAsia="ar-SA"/>
        </w:rPr>
      </w:pPr>
    </w:p>
    <w:p w:rsidR="00A7515D" w:rsidRDefault="00A7515D" w:rsidP="00325276">
      <w:pPr>
        <w:jc w:val="both"/>
        <w:rPr>
          <w:rFonts w:eastAsia="Times New Roman"/>
          <w:szCs w:val="24"/>
          <w:lang w:eastAsia="ar-SA"/>
        </w:rPr>
      </w:pPr>
    </w:p>
    <w:p w:rsidR="0001329E" w:rsidRPr="00565786" w:rsidRDefault="0001329E" w:rsidP="00325276">
      <w:pPr>
        <w:jc w:val="both"/>
        <w:rPr>
          <w:rFonts w:eastAsia="Times New Roman"/>
          <w:szCs w:val="24"/>
          <w:lang w:eastAsia="ar-SA"/>
        </w:rPr>
      </w:pPr>
    </w:p>
    <w:tbl>
      <w:tblPr>
        <w:tblpPr w:leftFromText="141" w:rightFromText="141" w:vertAnchor="text" w:tblpY="1"/>
        <w:tblOverlap w:val="never"/>
        <w:tblW w:w="0" w:type="auto"/>
        <w:tblLook w:val="01E0" w:firstRow="1" w:lastRow="1" w:firstColumn="1" w:lastColumn="1" w:noHBand="0" w:noVBand="0"/>
      </w:tblPr>
      <w:tblGrid>
        <w:gridCol w:w="1443"/>
        <w:gridCol w:w="2776"/>
      </w:tblGrid>
      <w:tr w:rsidR="005A4349" w:rsidRPr="001549CF" w:rsidTr="001549CF">
        <w:tc>
          <w:tcPr>
            <w:tcW w:w="1443" w:type="dxa"/>
            <w:shd w:val="clear" w:color="auto" w:fill="auto"/>
          </w:tcPr>
          <w:p w:rsidR="005A4349" w:rsidRPr="001549CF" w:rsidRDefault="005A4349" w:rsidP="001549CF">
            <w:pPr>
              <w:spacing w:line="360" w:lineRule="auto"/>
              <w:jc w:val="both"/>
              <w:rPr>
                <w:rFonts w:eastAsia="Times New Roman"/>
                <w:szCs w:val="24"/>
                <w:lang w:eastAsia="ar-SA"/>
              </w:rPr>
            </w:pPr>
            <w:r w:rsidRPr="001549CF">
              <w:rPr>
                <w:rFonts w:eastAsia="Times New Roman"/>
                <w:b/>
                <w:bCs/>
                <w:szCs w:val="24"/>
                <w:lang w:eastAsia="ar-SA"/>
              </w:rPr>
              <w:t>Egyeztetve:</w:t>
            </w:r>
          </w:p>
        </w:tc>
        <w:tc>
          <w:tcPr>
            <w:tcW w:w="2776" w:type="dxa"/>
            <w:shd w:val="clear" w:color="auto" w:fill="auto"/>
          </w:tcPr>
          <w:p w:rsidR="005A4349" w:rsidRPr="001549CF" w:rsidRDefault="00E607AD" w:rsidP="001549CF">
            <w:pPr>
              <w:spacing w:line="360" w:lineRule="auto"/>
              <w:jc w:val="both"/>
              <w:rPr>
                <w:rFonts w:eastAsia="Times New Roman"/>
                <w:szCs w:val="24"/>
                <w:lang w:eastAsia="ar-SA"/>
              </w:rPr>
            </w:pPr>
            <w:r w:rsidRPr="001549CF">
              <w:rPr>
                <w:rFonts w:eastAsia="Times New Roman"/>
                <w:szCs w:val="24"/>
                <w:lang w:eastAsia="ar-SA"/>
              </w:rPr>
              <w:t>d</w:t>
            </w:r>
            <w:r w:rsidR="005A4349" w:rsidRPr="001549CF">
              <w:rPr>
                <w:rFonts w:eastAsia="Times New Roman"/>
                <w:szCs w:val="24"/>
                <w:lang w:eastAsia="ar-SA"/>
              </w:rPr>
              <w:t>r. Szalai Tibor</w:t>
            </w:r>
          </w:p>
          <w:p w:rsidR="005A4349" w:rsidRPr="001549CF" w:rsidRDefault="005A4349" w:rsidP="001549CF">
            <w:pPr>
              <w:spacing w:line="360" w:lineRule="auto"/>
              <w:jc w:val="both"/>
              <w:rPr>
                <w:rFonts w:eastAsia="Times New Roman"/>
                <w:szCs w:val="24"/>
                <w:lang w:eastAsia="ar-SA"/>
              </w:rPr>
            </w:pPr>
            <w:r w:rsidRPr="001549CF">
              <w:rPr>
                <w:rFonts w:eastAsia="Times New Roman"/>
                <w:szCs w:val="24"/>
                <w:lang w:eastAsia="ar-SA"/>
              </w:rPr>
              <w:t>jegyző</w:t>
            </w:r>
          </w:p>
        </w:tc>
      </w:tr>
      <w:tr w:rsidR="00AF56D6" w:rsidRPr="001549CF" w:rsidTr="001549CF">
        <w:tc>
          <w:tcPr>
            <w:tcW w:w="1443" w:type="dxa"/>
            <w:shd w:val="clear" w:color="auto" w:fill="auto"/>
          </w:tcPr>
          <w:p w:rsidR="00AF56D6" w:rsidRPr="001549CF" w:rsidRDefault="00AF56D6" w:rsidP="001549CF">
            <w:pPr>
              <w:spacing w:line="360" w:lineRule="auto"/>
              <w:jc w:val="both"/>
              <w:rPr>
                <w:rFonts w:eastAsia="Times New Roman"/>
                <w:b/>
                <w:bCs/>
                <w:szCs w:val="24"/>
                <w:lang w:eastAsia="ar-SA"/>
              </w:rPr>
            </w:pPr>
          </w:p>
          <w:p w:rsidR="00AF56D6" w:rsidRPr="001549CF" w:rsidRDefault="00AF56D6" w:rsidP="001549CF">
            <w:pPr>
              <w:spacing w:line="360" w:lineRule="auto"/>
              <w:jc w:val="both"/>
              <w:rPr>
                <w:rFonts w:eastAsia="Times New Roman"/>
                <w:b/>
                <w:bCs/>
                <w:szCs w:val="24"/>
                <w:lang w:eastAsia="ar-SA"/>
              </w:rPr>
            </w:pPr>
          </w:p>
        </w:tc>
        <w:tc>
          <w:tcPr>
            <w:tcW w:w="2776" w:type="dxa"/>
            <w:shd w:val="clear" w:color="auto" w:fill="auto"/>
          </w:tcPr>
          <w:p w:rsidR="00AF56D6" w:rsidRPr="001549CF" w:rsidRDefault="00AF56D6" w:rsidP="001549CF">
            <w:pPr>
              <w:spacing w:line="360" w:lineRule="auto"/>
              <w:jc w:val="both"/>
              <w:rPr>
                <w:rFonts w:eastAsia="Times New Roman"/>
                <w:szCs w:val="24"/>
                <w:lang w:eastAsia="ar-SA"/>
              </w:rPr>
            </w:pPr>
          </w:p>
          <w:p w:rsidR="00AF56D6" w:rsidRPr="001549CF" w:rsidRDefault="00AF56D6" w:rsidP="001549CF">
            <w:pPr>
              <w:spacing w:line="360" w:lineRule="auto"/>
              <w:jc w:val="both"/>
              <w:rPr>
                <w:rFonts w:eastAsia="Times New Roman"/>
                <w:szCs w:val="24"/>
                <w:lang w:eastAsia="ar-SA"/>
              </w:rPr>
            </w:pPr>
          </w:p>
          <w:p w:rsidR="004A17B4" w:rsidRPr="001549CF" w:rsidRDefault="004A17B4" w:rsidP="001549CF">
            <w:pPr>
              <w:spacing w:line="360" w:lineRule="auto"/>
              <w:jc w:val="both"/>
              <w:rPr>
                <w:rFonts w:eastAsia="Times New Roman"/>
                <w:szCs w:val="24"/>
                <w:lang w:eastAsia="ar-SA"/>
              </w:rPr>
            </w:pPr>
          </w:p>
          <w:p w:rsidR="00AF56D6" w:rsidRPr="001549CF" w:rsidRDefault="00AF56D6" w:rsidP="001549CF">
            <w:pPr>
              <w:spacing w:line="360" w:lineRule="auto"/>
              <w:jc w:val="both"/>
              <w:rPr>
                <w:rFonts w:eastAsia="Times New Roman"/>
                <w:szCs w:val="24"/>
                <w:lang w:eastAsia="ar-SA"/>
              </w:rPr>
            </w:pPr>
            <w:r w:rsidRPr="001549CF">
              <w:rPr>
                <w:rFonts w:eastAsia="Times New Roman"/>
                <w:szCs w:val="24"/>
                <w:lang w:eastAsia="ar-SA"/>
              </w:rPr>
              <w:t>Dankó Virág</w:t>
            </w:r>
          </w:p>
          <w:p w:rsidR="00AF56D6" w:rsidRPr="001549CF" w:rsidRDefault="00AF56D6" w:rsidP="001549CF">
            <w:pPr>
              <w:spacing w:line="360" w:lineRule="auto"/>
              <w:jc w:val="both"/>
              <w:rPr>
                <w:rFonts w:eastAsia="Times New Roman"/>
                <w:szCs w:val="24"/>
                <w:lang w:eastAsia="ar-SA"/>
              </w:rPr>
            </w:pPr>
            <w:r w:rsidRPr="001549CF">
              <w:rPr>
                <w:rFonts w:eastAsia="Times New Roman"/>
                <w:szCs w:val="24"/>
                <w:lang w:eastAsia="ar-SA"/>
              </w:rPr>
              <w:t>alpolgármester</w:t>
            </w:r>
          </w:p>
        </w:tc>
      </w:tr>
    </w:tbl>
    <w:p w:rsidR="00553958" w:rsidRDefault="00553958" w:rsidP="00325276">
      <w:pPr>
        <w:jc w:val="both"/>
        <w:rPr>
          <w:rFonts w:eastAsia="Times New Roman"/>
          <w:szCs w:val="24"/>
          <w:lang w:eastAsia="ar-SA"/>
        </w:rPr>
      </w:pPr>
    </w:p>
    <w:p w:rsidR="00553958" w:rsidRPr="00553958" w:rsidRDefault="00553958" w:rsidP="00325276">
      <w:pPr>
        <w:rPr>
          <w:rFonts w:eastAsia="Times New Roman"/>
          <w:szCs w:val="24"/>
          <w:lang w:eastAsia="ar-SA"/>
        </w:rPr>
      </w:pPr>
    </w:p>
    <w:p w:rsidR="00553958" w:rsidRPr="00553958" w:rsidRDefault="00553958" w:rsidP="00325276">
      <w:pPr>
        <w:rPr>
          <w:rFonts w:eastAsia="Times New Roman"/>
          <w:szCs w:val="24"/>
          <w:lang w:eastAsia="ar-SA"/>
        </w:rPr>
      </w:pPr>
    </w:p>
    <w:p w:rsidR="00AF56D6" w:rsidRDefault="00553958" w:rsidP="00325276">
      <w:pPr>
        <w:tabs>
          <w:tab w:val="left" w:pos="3435"/>
        </w:tabs>
        <w:jc w:val="both"/>
        <w:rPr>
          <w:rFonts w:eastAsia="Times New Roman"/>
          <w:szCs w:val="24"/>
          <w:lang w:eastAsia="ar-SA"/>
        </w:rPr>
      </w:pPr>
      <w:r>
        <w:rPr>
          <w:rFonts w:eastAsia="Times New Roman"/>
          <w:szCs w:val="24"/>
          <w:lang w:eastAsia="ar-SA"/>
        </w:rPr>
        <w:tab/>
      </w:r>
      <w:r>
        <w:rPr>
          <w:rFonts w:eastAsia="Times New Roman"/>
          <w:szCs w:val="24"/>
          <w:lang w:eastAsia="ar-SA"/>
        </w:rPr>
        <w:br w:type="textWrapping" w:clear="all"/>
      </w:r>
      <w:r w:rsidR="00A7515D" w:rsidRPr="00565786">
        <w:rPr>
          <w:rFonts w:eastAsia="Times New Roman"/>
          <w:szCs w:val="24"/>
          <w:lang w:eastAsia="ar-SA"/>
        </w:rPr>
        <w:t xml:space="preserve">               </w:t>
      </w:r>
    </w:p>
    <w:p w:rsidR="00960738" w:rsidRDefault="00960738" w:rsidP="005A4349">
      <w:pPr>
        <w:spacing w:line="360" w:lineRule="auto"/>
        <w:jc w:val="right"/>
        <w:rPr>
          <w:rFonts w:eastAsia="Times New Roman"/>
          <w:b/>
          <w:bCs/>
          <w:szCs w:val="24"/>
          <w:lang w:eastAsia="ar-SA"/>
        </w:rPr>
      </w:pPr>
    </w:p>
    <w:p w:rsidR="00A7515D" w:rsidRPr="00565786" w:rsidRDefault="00A7515D" w:rsidP="005A4349">
      <w:pPr>
        <w:spacing w:line="360" w:lineRule="auto"/>
        <w:jc w:val="right"/>
        <w:rPr>
          <w:rFonts w:eastAsia="Times New Roman"/>
          <w:b/>
          <w:bCs/>
          <w:szCs w:val="24"/>
          <w:lang w:eastAsia="ar-SA"/>
        </w:rPr>
      </w:pPr>
      <w:r w:rsidRPr="00565786">
        <w:rPr>
          <w:rFonts w:eastAsia="Times New Roman"/>
          <w:b/>
          <w:bCs/>
          <w:szCs w:val="24"/>
          <w:lang w:eastAsia="ar-SA"/>
        </w:rPr>
        <w:t xml:space="preserve">A  napirend </w:t>
      </w:r>
      <w:r w:rsidR="00565786" w:rsidRPr="00565786">
        <w:rPr>
          <w:rFonts w:eastAsia="Times New Roman"/>
          <w:b/>
          <w:bCs/>
          <w:szCs w:val="24"/>
          <w:lang w:eastAsia="ar-SA"/>
        </w:rPr>
        <w:t xml:space="preserve">tárgyalása zárt ülést </w:t>
      </w:r>
      <w:r w:rsidR="00565786" w:rsidRPr="00565786">
        <w:rPr>
          <w:rFonts w:eastAsia="Times New Roman"/>
          <w:b/>
          <w:bCs/>
          <w:szCs w:val="24"/>
          <w:u w:val="single"/>
          <w:lang w:eastAsia="ar-SA"/>
        </w:rPr>
        <w:t>nem</w:t>
      </w:r>
      <w:r w:rsidR="00565786" w:rsidRPr="00565786">
        <w:rPr>
          <w:rFonts w:eastAsia="Times New Roman"/>
          <w:b/>
          <w:bCs/>
          <w:szCs w:val="24"/>
          <w:lang w:eastAsia="ar-SA"/>
        </w:rPr>
        <w:t xml:space="preserve"> igényel</w:t>
      </w:r>
      <w:r w:rsidR="00565786">
        <w:rPr>
          <w:rFonts w:eastAsia="Times New Roman"/>
          <w:b/>
          <w:bCs/>
          <w:szCs w:val="24"/>
          <w:lang w:eastAsia="ar-SA"/>
        </w:rPr>
        <w:t>.</w:t>
      </w:r>
      <w:r w:rsidRPr="00565786">
        <w:rPr>
          <w:rFonts w:eastAsia="Times New Roman"/>
          <w:b/>
          <w:bCs/>
          <w:szCs w:val="24"/>
          <w:lang w:eastAsia="ar-SA"/>
        </w:rPr>
        <w:t xml:space="preserve">                                                                 </w:t>
      </w:r>
      <w:r w:rsidR="00565786">
        <w:rPr>
          <w:rFonts w:eastAsia="Times New Roman"/>
          <w:b/>
          <w:bCs/>
          <w:szCs w:val="24"/>
          <w:lang w:eastAsia="ar-SA"/>
        </w:rPr>
        <w:t xml:space="preserve">                    </w:t>
      </w:r>
    </w:p>
    <w:p w:rsidR="00B849EF" w:rsidRDefault="00B849EF" w:rsidP="00A7515D">
      <w:pPr>
        <w:jc w:val="both"/>
        <w:rPr>
          <w:rFonts w:eastAsia="Times New Roman"/>
          <w:b/>
          <w:bCs/>
          <w:szCs w:val="24"/>
          <w:lang w:eastAsia="ar-SA"/>
        </w:rPr>
      </w:pPr>
    </w:p>
    <w:p w:rsidR="00A7515D" w:rsidRPr="00565786" w:rsidRDefault="00A7515D" w:rsidP="00A7515D">
      <w:pPr>
        <w:jc w:val="both"/>
        <w:rPr>
          <w:rFonts w:eastAsia="Times New Roman"/>
          <w:b/>
          <w:bCs/>
          <w:szCs w:val="24"/>
          <w:lang w:eastAsia="ar-SA"/>
        </w:rPr>
      </w:pPr>
      <w:r w:rsidRPr="00565786">
        <w:rPr>
          <w:rFonts w:eastAsia="Times New Roman"/>
          <w:b/>
          <w:bCs/>
          <w:szCs w:val="24"/>
          <w:lang w:eastAsia="ar-SA"/>
        </w:rPr>
        <w:t>Tisztelt Képviselő-testület!</w:t>
      </w:r>
      <w:r w:rsidR="00B630B7">
        <w:rPr>
          <w:rFonts w:eastAsia="Times New Roman"/>
          <w:b/>
          <w:bCs/>
          <w:szCs w:val="24"/>
          <w:lang w:eastAsia="ar-SA"/>
        </w:rPr>
        <w:t xml:space="preserve">  </w:t>
      </w:r>
    </w:p>
    <w:p w:rsidR="00A7515D" w:rsidRPr="00565786" w:rsidRDefault="00A7515D" w:rsidP="00A7515D">
      <w:pPr>
        <w:jc w:val="both"/>
        <w:rPr>
          <w:rFonts w:eastAsia="Times New Roman"/>
          <w:szCs w:val="24"/>
          <w:lang w:eastAsia="ar-SA"/>
        </w:rPr>
      </w:pPr>
    </w:p>
    <w:p w:rsidR="00ED3B19" w:rsidRDefault="00ED3B19" w:rsidP="00A7515D">
      <w:pPr>
        <w:jc w:val="both"/>
        <w:rPr>
          <w:rFonts w:eastAsia="Times New Roman"/>
          <w:szCs w:val="24"/>
          <w:lang w:eastAsia="ar-SA"/>
        </w:rPr>
      </w:pPr>
    </w:p>
    <w:p w:rsidR="00D977D6" w:rsidRDefault="00992E8E" w:rsidP="00003B12">
      <w:pPr>
        <w:jc w:val="both"/>
        <w:rPr>
          <w:i/>
        </w:rPr>
      </w:pPr>
      <w:r>
        <w:t>A</w:t>
      </w:r>
      <w:r w:rsidR="002452DE">
        <w:t xml:space="preserve"> </w:t>
      </w:r>
      <w:r w:rsidR="000B6C4C">
        <w:t xml:space="preserve">  </w:t>
      </w:r>
      <w:r>
        <w:t>költségvetési</w:t>
      </w:r>
      <w:r w:rsidR="000B6C4C">
        <w:t xml:space="preserve"> </w:t>
      </w:r>
      <w:r w:rsidR="002452DE">
        <w:t xml:space="preserve"> </w:t>
      </w:r>
      <w:r w:rsidR="000B6C4C">
        <w:t xml:space="preserve"> </w:t>
      </w:r>
      <w:r>
        <w:t>szervek</w:t>
      </w:r>
      <w:r w:rsidR="002452DE">
        <w:t xml:space="preserve"> </w:t>
      </w:r>
      <w:r w:rsidR="000B6C4C">
        <w:t xml:space="preserve"> </w:t>
      </w:r>
      <w:r>
        <w:t>belső</w:t>
      </w:r>
      <w:r w:rsidR="000B6C4C">
        <w:t xml:space="preserve"> </w:t>
      </w:r>
      <w:r>
        <w:t xml:space="preserve"> kontrollrendszeréről </w:t>
      </w:r>
      <w:r w:rsidR="002452DE">
        <w:t xml:space="preserve"> </w:t>
      </w:r>
      <w:r>
        <w:t>és</w:t>
      </w:r>
      <w:r w:rsidR="002452DE">
        <w:t xml:space="preserve"> </w:t>
      </w:r>
      <w:r>
        <w:t xml:space="preserve"> belső</w:t>
      </w:r>
      <w:r w:rsidR="002452DE">
        <w:t xml:space="preserve"> </w:t>
      </w:r>
      <w:r>
        <w:t xml:space="preserve"> ellenőrzéséről</w:t>
      </w:r>
      <w:r w:rsidR="002452DE">
        <w:t xml:space="preserve">  </w:t>
      </w:r>
      <w:r>
        <w:t xml:space="preserve"> szóló </w:t>
      </w:r>
      <w:r w:rsidR="002452DE">
        <w:t xml:space="preserve"> </w:t>
      </w:r>
      <w:r>
        <w:t>370/2011.</w:t>
      </w:r>
      <w:r w:rsidR="000B6C4C">
        <w:t xml:space="preserve"> </w:t>
      </w:r>
      <w:r>
        <w:t xml:space="preserve">(XII. 31.) Korm. rendelet (továbbiakban: Bkr.) </w:t>
      </w:r>
      <w:r w:rsidRPr="00626B50">
        <w:rPr>
          <w:i/>
        </w:rPr>
        <w:t>49. § (</w:t>
      </w:r>
      <w:r w:rsidR="00A52205">
        <w:rPr>
          <w:i/>
        </w:rPr>
        <w:t>3a</w:t>
      </w:r>
      <w:r w:rsidR="00D977D6">
        <w:rPr>
          <w:i/>
        </w:rPr>
        <w:t>) bekezdése szerint: „A polgármester a tárgyévre vonatkozó éves ellenőrzési jelentést, valamint</w:t>
      </w:r>
      <w:r w:rsidR="00DF62CE">
        <w:rPr>
          <w:i/>
        </w:rPr>
        <w:t xml:space="preserve"> </w:t>
      </w:r>
      <w:r w:rsidR="00D977D6">
        <w:rPr>
          <w:i/>
        </w:rPr>
        <w:t>a helyi önkormányzat felügyelete alá tartozó költségvetési szervek éves ellenőrzési jelentései alapján készített éves összefoglaló ellenőrzési jelentést -</w:t>
      </w:r>
      <w:r w:rsidR="00DF62CE">
        <w:rPr>
          <w:i/>
        </w:rPr>
        <w:t xml:space="preserve"> </w:t>
      </w:r>
      <w:r w:rsidR="00D977D6">
        <w:rPr>
          <w:i/>
        </w:rPr>
        <w:t>a tárgyévet követően, a zárszámadási rendelettervezettel egyidejűleg</w:t>
      </w:r>
      <w:r w:rsidR="00DF62CE">
        <w:rPr>
          <w:i/>
        </w:rPr>
        <w:t xml:space="preserve"> </w:t>
      </w:r>
      <w:r w:rsidR="00D977D6">
        <w:rPr>
          <w:i/>
        </w:rPr>
        <w:t>- a képviselő-testület elé terjeszti jóváhagyásra.”</w:t>
      </w:r>
    </w:p>
    <w:p w:rsidR="00D977D6" w:rsidRDefault="00D977D6" w:rsidP="00003B12">
      <w:pPr>
        <w:jc w:val="both"/>
        <w:rPr>
          <w:i/>
        </w:rPr>
      </w:pPr>
    </w:p>
    <w:p w:rsidR="00D977D6" w:rsidRDefault="00D977D6" w:rsidP="00003B12">
      <w:pPr>
        <w:jc w:val="both"/>
        <w:rPr>
          <w:i/>
        </w:rPr>
      </w:pPr>
    </w:p>
    <w:p w:rsidR="00E15BEC" w:rsidRPr="00565786" w:rsidRDefault="00E15BEC" w:rsidP="00E15BEC">
      <w:pPr>
        <w:jc w:val="both"/>
        <w:rPr>
          <w:rFonts w:eastAsia="Times New Roman"/>
          <w:szCs w:val="24"/>
          <w:lang w:eastAsia="ar-SA"/>
        </w:rPr>
      </w:pPr>
      <w:r w:rsidRPr="00565786">
        <w:rPr>
          <w:rFonts w:eastAsia="Times New Roman"/>
          <w:szCs w:val="24"/>
          <w:lang w:eastAsia="ar-SA"/>
        </w:rPr>
        <w:t>A Pénzügyi és Vagyonnyilatkozatokat Ellenőrző Bizottság az Éves Ellenőrzési Jelentéssel, és az Éves Összefoglaló Jelentéssel kapcsolatos véleményét a testületi ülésen ismerteti.</w:t>
      </w:r>
    </w:p>
    <w:p w:rsidR="00E15BEC" w:rsidRPr="00565786" w:rsidRDefault="00E15BEC" w:rsidP="00E15BEC">
      <w:pPr>
        <w:jc w:val="both"/>
        <w:rPr>
          <w:rFonts w:eastAsia="Times New Roman"/>
          <w:szCs w:val="24"/>
          <w:lang w:eastAsia="ar-SA"/>
        </w:rPr>
      </w:pPr>
    </w:p>
    <w:p w:rsidR="00E15BEC" w:rsidRPr="00565786" w:rsidRDefault="00E15BEC" w:rsidP="00E15BEC">
      <w:pPr>
        <w:jc w:val="both"/>
        <w:rPr>
          <w:rFonts w:eastAsia="Times New Roman"/>
          <w:szCs w:val="24"/>
          <w:lang w:eastAsia="ar-SA"/>
        </w:rPr>
      </w:pPr>
      <w:r w:rsidRPr="00565786">
        <w:rPr>
          <w:rFonts w:eastAsia="Times New Roman"/>
          <w:szCs w:val="24"/>
          <w:lang w:eastAsia="ar-SA"/>
        </w:rPr>
        <w:t>Kérem a tisztelt Képviselő-testületet, hogy a határozati javaslatokat fogadja el.</w:t>
      </w:r>
    </w:p>
    <w:p w:rsidR="00ED3B19" w:rsidRDefault="00ED3B19" w:rsidP="00003B12">
      <w:pPr>
        <w:jc w:val="both"/>
        <w:rPr>
          <w:rFonts w:eastAsia="Times New Roman"/>
          <w:szCs w:val="24"/>
          <w:lang w:eastAsia="ar-SA"/>
        </w:rPr>
      </w:pPr>
    </w:p>
    <w:p w:rsidR="00A7515D" w:rsidRPr="00565786" w:rsidRDefault="00A7515D" w:rsidP="00A7515D">
      <w:pPr>
        <w:jc w:val="both"/>
        <w:rPr>
          <w:rFonts w:eastAsia="Times New Roman"/>
          <w:szCs w:val="24"/>
          <w:lang w:eastAsia="ar-SA"/>
        </w:rPr>
      </w:pPr>
    </w:p>
    <w:p w:rsidR="00A7515D" w:rsidRPr="00565786" w:rsidRDefault="00A7515D" w:rsidP="00A7515D">
      <w:pPr>
        <w:jc w:val="center"/>
        <w:rPr>
          <w:rFonts w:eastAsia="Times New Roman"/>
          <w:b/>
          <w:bCs/>
          <w:szCs w:val="24"/>
          <w:lang w:eastAsia="ar-SA"/>
        </w:rPr>
      </w:pPr>
      <w:r w:rsidRPr="00565786">
        <w:rPr>
          <w:rFonts w:eastAsia="Times New Roman"/>
          <w:b/>
          <w:bCs/>
          <w:szCs w:val="24"/>
          <w:lang w:eastAsia="ar-SA"/>
        </w:rPr>
        <w:t>Határozati javaslatok</w:t>
      </w:r>
    </w:p>
    <w:p w:rsidR="00A7515D" w:rsidRPr="00565786" w:rsidRDefault="00A7515D" w:rsidP="00A7515D">
      <w:pPr>
        <w:jc w:val="both"/>
        <w:rPr>
          <w:rFonts w:cs="Tahoma"/>
          <w:szCs w:val="24"/>
        </w:rPr>
      </w:pPr>
    </w:p>
    <w:p w:rsidR="00A7515D" w:rsidRPr="00565786" w:rsidRDefault="00A7515D" w:rsidP="00A7515D">
      <w:pPr>
        <w:jc w:val="both"/>
        <w:rPr>
          <w:rFonts w:eastAsia="Times New Roman"/>
          <w:szCs w:val="24"/>
          <w:lang w:eastAsia="ar-SA"/>
        </w:rPr>
      </w:pPr>
    </w:p>
    <w:p w:rsidR="00A7515D" w:rsidRPr="00565786" w:rsidRDefault="00A7515D" w:rsidP="00315B42">
      <w:pPr>
        <w:numPr>
          <w:ilvl w:val="0"/>
          <w:numId w:val="5"/>
        </w:numPr>
        <w:tabs>
          <w:tab w:val="clear" w:pos="720"/>
        </w:tabs>
        <w:ind w:left="426"/>
        <w:jc w:val="both"/>
        <w:rPr>
          <w:rFonts w:eastAsia="Times New Roman"/>
          <w:szCs w:val="24"/>
          <w:lang w:eastAsia="ar-SA"/>
        </w:rPr>
      </w:pPr>
      <w:r w:rsidRPr="00565786">
        <w:rPr>
          <w:rFonts w:eastAsia="Times New Roman"/>
          <w:szCs w:val="24"/>
          <w:lang w:eastAsia="ar-SA"/>
        </w:rPr>
        <w:t xml:space="preserve">A Képviselő-testület úgy dönt, hogy </w:t>
      </w:r>
      <w:r w:rsidR="00B06BA4">
        <w:rPr>
          <w:rFonts w:eastAsia="Times New Roman"/>
          <w:szCs w:val="24"/>
          <w:lang w:eastAsia="ar-SA"/>
        </w:rPr>
        <w:t xml:space="preserve">jóváhagyja </w:t>
      </w:r>
      <w:r w:rsidRPr="00565786">
        <w:rPr>
          <w:rFonts w:eastAsia="Times New Roman"/>
          <w:szCs w:val="24"/>
          <w:lang w:eastAsia="ar-SA"/>
        </w:rPr>
        <w:t xml:space="preserve">a határozat mellékletében megfogalmazott, Budapest II. </w:t>
      </w:r>
      <w:r w:rsidR="00FE2037">
        <w:rPr>
          <w:rFonts w:eastAsia="Times New Roman"/>
          <w:szCs w:val="24"/>
          <w:lang w:eastAsia="ar-SA"/>
        </w:rPr>
        <w:t>k</w:t>
      </w:r>
      <w:r w:rsidRPr="00565786">
        <w:rPr>
          <w:rFonts w:eastAsia="Times New Roman"/>
          <w:szCs w:val="24"/>
          <w:lang w:eastAsia="ar-SA"/>
        </w:rPr>
        <w:t>erületi Polgármesteri Hivatal</w:t>
      </w:r>
      <w:r w:rsidR="00FE2037">
        <w:rPr>
          <w:rFonts w:eastAsia="Times New Roman"/>
          <w:szCs w:val="24"/>
          <w:lang w:eastAsia="ar-SA"/>
        </w:rPr>
        <w:t>nál</w:t>
      </w:r>
      <w:r w:rsidRPr="00565786">
        <w:rPr>
          <w:rFonts w:eastAsia="Times New Roman"/>
          <w:szCs w:val="24"/>
          <w:lang w:eastAsia="ar-SA"/>
        </w:rPr>
        <w:t xml:space="preserve"> és a </w:t>
      </w:r>
      <w:r w:rsidR="00FE2037">
        <w:rPr>
          <w:rFonts w:eastAsia="Times New Roman"/>
          <w:szCs w:val="24"/>
          <w:lang w:eastAsia="ar-SA"/>
        </w:rPr>
        <w:t xml:space="preserve">helyi önkormányzat </w:t>
      </w:r>
      <w:r w:rsidRPr="00565786">
        <w:rPr>
          <w:rFonts w:eastAsia="Times New Roman"/>
          <w:szCs w:val="24"/>
          <w:lang w:eastAsia="ar-SA"/>
        </w:rPr>
        <w:t xml:space="preserve">költségvetési </w:t>
      </w:r>
      <w:r w:rsidR="00FE2037">
        <w:rPr>
          <w:rFonts w:eastAsia="Times New Roman"/>
          <w:szCs w:val="24"/>
          <w:lang w:eastAsia="ar-SA"/>
        </w:rPr>
        <w:t>szerveinél</w:t>
      </w:r>
      <w:r w:rsidRPr="00565786">
        <w:rPr>
          <w:rFonts w:eastAsia="Times New Roman"/>
          <w:szCs w:val="24"/>
          <w:lang w:eastAsia="ar-SA"/>
        </w:rPr>
        <w:t xml:space="preserve"> 20</w:t>
      </w:r>
      <w:r w:rsidR="004E504D">
        <w:rPr>
          <w:rFonts w:eastAsia="Times New Roman"/>
          <w:szCs w:val="24"/>
          <w:lang w:eastAsia="ar-SA"/>
        </w:rPr>
        <w:t>1</w:t>
      </w:r>
      <w:r w:rsidR="00DF30DA">
        <w:rPr>
          <w:rFonts w:eastAsia="Times New Roman"/>
          <w:szCs w:val="24"/>
          <w:lang w:eastAsia="ar-SA"/>
        </w:rPr>
        <w:t>3</w:t>
      </w:r>
      <w:r w:rsidRPr="00565786">
        <w:rPr>
          <w:rFonts w:eastAsia="Times New Roman"/>
          <w:szCs w:val="24"/>
          <w:lang w:eastAsia="ar-SA"/>
        </w:rPr>
        <w:t>. évben elvégzett felügyeleti jellegű ellenőrzések tapasztalatairól készült Éves Ellenőrzési Jelentést.</w:t>
      </w:r>
    </w:p>
    <w:p w:rsidR="00A7515D" w:rsidRPr="00565786" w:rsidRDefault="00A7515D" w:rsidP="00A7515D">
      <w:pPr>
        <w:jc w:val="both"/>
        <w:rPr>
          <w:rFonts w:eastAsia="Times New Roman"/>
          <w:szCs w:val="24"/>
          <w:lang w:eastAsia="ar-SA"/>
        </w:rPr>
      </w:pPr>
    </w:p>
    <w:p w:rsidR="00A7515D" w:rsidRPr="00565786" w:rsidRDefault="00A7515D" w:rsidP="00DE4542">
      <w:pPr>
        <w:ind w:left="66" w:firstLine="360"/>
        <w:jc w:val="both"/>
        <w:rPr>
          <w:rFonts w:eastAsia="Times New Roman"/>
          <w:szCs w:val="24"/>
          <w:lang w:eastAsia="ar-SA"/>
        </w:rPr>
      </w:pPr>
      <w:r w:rsidRPr="00565786">
        <w:rPr>
          <w:rFonts w:eastAsia="Times New Roman"/>
          <w:szCs w:val="24"/>
          <w:lang w:eastAsia="ar-SA"/>
        </w:rPr>
        <w:t>Felelős:</w:t>
      </w:r>
      <w:r w:rsidR="007D2813">
        <w:rPr>
          <w:rFonts w:eastAsia="Times New Roman"/>
          <w:szCs w:val="24"/>
          <w:lang w:eastAsia="ar-SA"/>
        </w:rPr>
        <w:t xml:space="preserve"> </w:t>
      </w:r>
      <w:r w:rsidRPr="00565786">
        <w:rPr>
          <w:rFonts w:eastAsia="Times New Roman"/>
          <w:szCs w:val="24"/>
          <w:lang w:eastAsia="ar-SA"/>
        </w:rPr>
        <w:t>Jegyző</w:t>
      </w:r>
    </w:p>
    <w:p w:rsidR="00A7515D" w:rsidRDefault="00A7515D" w:rsidP="00DE4542">
      <w:pPr>
        <w:ind w:left="66" w:firstLine="360"/>
        <w:jc w:val="both"/>
        <w:rPr>
          <w:rFonts w:eastAsia="Times New Roman"/>
          <w:szCs w:val="24"/>
          <w:lang w:eastAsia="ar-SA"/>
        </w:rPr>
      </w:pPr>
      <w:r w:rsidRPr="00565786">
        <w:rPr>
          <w:rFonts w:eastAsia="Times New Roman"/>
          <w:szCs w:val="24"/>
          <w:lang w:eastAsia="ar-SA"/>
        </w:rPr>
        <w:t>Határidő:</w:t>
      </w:r>
      <w:r w:rsidR="0050495F">
        <w:rPr>
          <w:rFonts w:eastAsia="Times New Roman"/>
          <w:szCs w:val="24"/>
          <w:lang w:eastAsia="ar-SA"/>
        </w:rPr>
        <w:tab/>
      </w:r>
      <w:r w:rsidRPr="00565786">
        <w:rPr>
          <w:rFonts w:eastAsia="Times New Roman"/>
          <w:szCs w:val="24"/>
          <w:lang w:eastAsia="ar-SA"/>
        </w:rPr>
        <w:t>azonnal</w:t>
      </w:r>
    </w:p>
    <w:p w:rsidR="00801B82" w:rsidRPr="00565786" w:rsidRDefault="00801B82" w:rsidP="00DE4542">
      <w:pPr>
        <w:ind w:left="66" w:firstLine="360"/>
        <w:jc w:val="both"/>
        <w:rPr>
          <w:rFonts w:eastAsia="Times New Roman"/>
          <w:szCs w:val="24"/>
          <w:lang w:eastAsia="ar-SA"/>
        </w:rPr>
      </w:pPr>
    </w:p>
    <w:p w:rsidR="00A7515D" w:rsidRPr="00565786" w:rsidRDefault="00A7515D" w:rsidP="00A7515D">
      <w:pPr>
        <w:jc w:val="both"/>
        <w:rPr>
          <w:rFonts w:eastAsia="Times New Roman"/>
          <w:szCs w:val="24"/>
          <w:lang w:eastAsia="ar-SA"/>
        </w:rPr>
      </w:pPr>
    </w:p>
    <w:p w:rsidR="00A7515D" w:rsidRPr="00565786" w:rsidRDefault="00A7515D" w:rsidP="00315B42">
      <w:pPr>
        <w:numPr>
          <w:ilvl w:val="0"/>
          <w:numId w:val="5"/>
        </w:numPr>
        <w:tabs>
          <w:tab w:val="clear" w:pos="720"/>
        </w:tabs>
        <w:ind w:left="426"/>
        <w:jc w:val="both"/>
        <w:rPr>
          <w:rFonts w:eastAsia="Times New Roman"/>
          <w:szCs w:val="24"/>
          <w:lang w:eastAsia="ar-SA"/>
        </w:rPr>
      </w:pPr>
      <w:r w:rsidRPr="00565786">
        <w:rPr>
          <w:rFonts w:eastAsia="Times New Roman"/>
          <w:szCs w:val="24"/>
          <w:lang w:eastAsia="ar-SA"/>
        </w:rPr>
        <w:t xml:space="preserve">A Képviselő-testület úgy dönt, hogy </w:t>
      </w:r>
      <w:r w:rsidR="00B06BA4">
        <w:rPr>
          <w:rFonts w:eastAsia="Times New Roman"/>
          <w:szCs w:val="24"/>
          <w:lang w:eastAsia="ar-SA"/>
        </w:rPr>
        <w:t xml:space="preserve">jóváhagyja </w:t>
      </w:r>
      <w:r w:rsidRPr="00565786">
        <w:rPr>
          <w:rFonts w:eastAsia="Times New Roman"/>
          <w:szCs w:val="24"/>
          <w:lang w:eastAsia="ar-SA"/>
        </w:rPr>
        <w:t>a határozat mellékletében megfogalmazott, a</w:t>
      </w:r>
      <w:r w:rsidR="00FE2037">
        <w:rPr>
          <w:rFonts w:eastAsia="Times New Roman"/>
          <w:szCs w:val="24"/>
          <w:lang w:eastAsia="ar-SA"/>
        </w:rPr>
        <w:t xml:space="preserve"> helyi</w:t>
      </w:r>
      <w:r w:rsidRPr="00565786">
        <w:rPr>
          <w:rFonts w:eastAsia="Times New Roman"/>
          <w:szCs w:val="24"/>
          <w:lang w:eastAsia="ar-SA"/>
        </w:rPr>
        <w:t xml:space="preserve"> önkormányzat felügyelete alá tartozó költségvetési szervek 20</w:t>
      </w:r>
      <w:r w:rsidR="004E504D">
        <w:rPr>
          <w:rFonts w:eastAsia="Times New Roman"/>
          <w:szCs w:val="24"/>
          <w:lang w:eastAsia="ar-SA"/>
        </w:rPr>
        <w:t>1</w:t>
      </w:r>
      <w:r w:rsidR="00DF30DA">
        <w:rPr>
          <w:rFonts w:eastAsia="Times New Roman"/>
          <w:szCs w:val="24"/>
          <w:lang w:eastAsia="ar-SA"/>
        </w:rPr>
        <w:t>3</w:t>
      </w:r>
      <w:r w:rsidRPr="00565786">
        <w:rPr>
          <w:rFonts w:eastAsia="Times New Roman"/>
          <w:szCs w:val="24"/>
          <w:lang w:eastAsia="ar-SA"/>
        </w:rPr>
        <w:t xml:space="preserve">. </w:t>
      </w:r>
      <w:r w:rsidR="003B7AEC">
        <w:rPr>
          <w:rFonts w:eastAsia="Times New Roman"/>
          <w:szCs w:val="24"/>
          <w:lang w:eastAsia="ar-SA"/>
        </w:rPr>
        <w:t xml:space="preserve">Éves Ellenőrzési Jelentései alapján </w:t>
      </w:r>
      <w:r w:rsidRPr="00565786">
        <w:rPr>
          <w:rFonts w:eastAsia="Times New Roman"/>
          <w:szCs w:val="24"/>
          <w:lang w:eastAsia="ar-SA"/>
        </w:rPr>
        <w:t>készített Éves Összefoglaló Jelentést.</w:t>
      </w:r>
      <w:r w:rsidR="00FE2037">
        <w:rPr>
          <w:rFonts w:eastAsia="Times New Roman"/>
          <w:szCs w:val="24"/>
          <w:lang w:eastAsia="ar-SA"/>
        </w:rPr>
        <w:t xml:space="preserve"> </w:t>
      </w:r>
    </w:p>
    <w:p w:rsidR="00A7515D" w:rsidRPr="00565786" w:rsidRDefault="00A7515D" w:rsidP="00A7515D">
      <w:pPr>
        <w:jc w:val="both"/>
        <w:rPr>
          <w:rFonts w:eastAsia="Times New Roman"/>
          <w:szCs w:val="24"/>
          <w:lang w:eastAsia="ar-SA"/>
        </w:rPr>
      </w:pPr>
    </w:p>
    <w:p w:rsidR="00A7515D" w:rsidRPr="00565786" w:rsidRDefault="00A7515D" w:rsidP="00DE4542">
      <w:pPr>
        <w:ind w:left="66" w:firstLine="360"/>
        <w:jc w:val="both"/>
        <w:rPr>
          <w:rFonts w:eastAsia="Times New Roman"/>
          <w:szCs w:val="24"/>
          <w:lang w:eastAsia="ar-SA"/>
        </w:rPr>
      </w:pPr>
      <w:r w:rsidRPr="00565786">
        <w:rPr>
          <w:rFonts w:eastAsia="Times New Roman"/>
          <w:szCs w:val="24"/>
          <w:lang w:eastAsia="ar-SA"/>
        </w:rPr>
        <w:t>Felelős:</w:t>
      </w:r>
      <w:r w:rsidR="007D2813">
        <w:rPr>
          <w:rFonts w:eastAsia="Times New Roman"/>
          <w:szCs w:val="24"/>
          <w:lang w:eastAsia="ar-SA"/>
        </w:rPr>
        <w:t xml:space="preserve"> </w:t>
      </w:r>
      <w:r w:rsidRPr="00565786">
        <w:rPr>
          <w:rFonts w:eastAsia="Times New Roman"/>
          <w:szCs w:val="24"/>
          <w:lang w:eastAsia="ar-SA"/>
        </w:rPr>
        <w:t>Jegyző</w:t>
      </w:r>
    </w:p>
    <w:p w:rsidR="00A7515D" w:rsidRPr="00565786" w:rsidRDefault="00A7515D" w:rsidP="00DE4542">
      <w:pPr>
        <w:ind w:left="66" w:firstLine="360"/>
        <w:jc w:val="both"/>
        <w:rPr>
          <w:rFonts w:eastAsia="Times New Roman"/>
          <w:szCs w:val="24"/>
          <w:lang w:eastAsia="ar-SA"/>
        </w:rPr>
      </w:pPr>
      <w:r w:rsidRPr="00565786">
        <w:rPr>
          <w:rFonts w:eastAsia="Times New Roman"/>
          <w:szCs w:val="24"/>
          <w:lang w:eastAsia="ar-SA"/>
        </w:rPr>
        <w:t>Határidő:</w:t>
      </w:r>
      <w:r w:rsidR="0050495F">
        <w:rPr>
          <w:rFonts w:eastAsia="Times New Roman"/>
          <w:szCs w:val="24"/>
          <w:lang w:eastAsia="ar-SA"/>
        </w:rPr>
        <w:tab/>
      </w:r>
      <w:r w:rsidRPr="00565786">
        <w:rPr>
          <w:rFonts w:eastAsia="Times New Roman"/>
          <w:szCs w:val="24"/>
          <w:lang w:eastAsia="ar-SA"/>
        </w:rPr>
        <w:t>azonnal</w:t>
      </w:r>
    </w:p>
    <w:p w:rsidR="00A7515D" w:rsidRPr="00565786" w:rsidRDefault="00A7515D" w:rsidP="00A7515D">
      <w:pPr>
        <w:jc w:val="both"/>
        <w:rPr>
          <w:rFonts w:eastAsia="Times New Roman"/>
          <w:szCs w:val="24"/>
          <w:lang w:eastAsia="ar-SA"/>
        </w:rPr>
      </w:pPr>
    </w:p>
    <w:p w:rsidR="00B10220" w:rsidRDefault="00B10220" w:rsidP="0050495F">
      <w:pPr>
        <w:ind w:left="66" w:firstLine="360"/>
        <w:jc w:val="both"/>
        <w:rPr>
          <w:rFonts w:eastAsia="Times New Roman"/>
          <w:i/>
          <w:szCs w:val="24"/>
          <w:lang w:eastAsia="ar-SA"/>
        </w:rPr>
      </w:pPr>
    </w:p>
    <w:p w:rsidR="00B10220" w:rsidRDefault="00B10220" w:rsidP="0050495F">
      <w:pPr>
        <w:ind w:left="66" w:firstLine="360"/>
        <w:jc w:val="both"/>
        <w:rPr>
          <w:rFonts w:eastAsia="Times New Roman"/>
          <w:i/>
          <w:szCs w:val="24"/>
          <w:lang w:eastAsia="ar-SA"/>
        </w:rPr>
      </w:pPr>
    </w:p>
    <w:p w:rsidR="00A7515D" w:rsidRPr="0050495F" w:rsidRDefault="00A7515D" w:rsidP="0050495F">
      <w:pPr>
        <w:ind w:left="66" w:firstLine="360"/>
        <w:jc w:val="both"/>
        <w:rPr>
          <w:rFonts w:eastAsia="Times New Roman"/>
          <w:i/>
          <w:szCs w:val="24"/>
          <w:lang w:eastAsia="ar-SA"/>
        </w:rPr>
      </w:pPr>
      <w:r w:rsidRPr="0050495F">
        <w:rPr>
          <w:rFonts w:eastAsia="Times New Roman"/>
          <w:i/>
          <w:szCs w:val="24"/>
          <w:lang w:eastAsia="ar-SA"/>
        </w:rPr>
        <w:t>A határozatok elfogadása egyszerű többségű szavazást igényel.</w:t>
      </w:r>
    </w:p>
    <w:p w:rsidR="00A7515D" w:rsidRDefault="00A7515D" w:rsidP="00A7515D">
      <w:pPr>
        <w:jc w:val="both"/>
        <w:rPr>
          <w:rFonts w:eastAsia="Times New Roman"/>
          <w:szCs w:val="24"/>
          <w:lang w:eastAsia="ar-SA"/>
        </w:rPr>
      </w:pPr>
    </w:p>
    <w:p w:rsidR="00B10220" w:rsidRDefault="00B10220" w:rsidP="00A7515D">
      <w:pPr>
        <w:jc w:val="both"/>
        <w:rPr>
          <w:rFonts w:eastAsia="Times New Roman"/>
          <w:szCs w:val="24"/>
          <w:lang w:eastAsia="ar-SA"/>
        </w:rPr>
      </w:pPr>
    </w:p>
    <w:p w:rsidR="00A7515D" w:rsidRPr="00565786" w:rsidRDefault="00A7515D" w:rsidP="00A7515D">
      <w:pPr>
        <w:jc w:val="both"/>
        <w:rPr>
          <w:rFonts w:eastAsia="Times New Roman"/>
          <w:szCs w:val="24"/>
          <w:lang w:eastAsia="ar-SA"/>
        </w:rPr>
      </w:pPr>
      <w:r w:rsidRPr="00565786">
        <w:rPr>
          <w:rFonts w:eastAsia="Times New Roman"/>
          <w:szCs w:val="24"/>
          <w:lang w:eastAsia="ar-SA"/>
        </w:rPr>
        <w:t>Budapest, 20</w:t>
      </w:r>
      <w:r w:rsidR="00D354B2">
        <w:rPr>
          <w:rFonts w:eastAsia="Times New Roman"/>
          <w:szCs w:val="24"/>
          <w:lang w:eastAsia="ar-SA"/>
        </w:rPr>
        <w:t>1</w:t>
      </w:r>
      <w:r w:rsidR="001C02FD">
        <w:rPr>
          <w:rFonts w:eastAsia="Times New Roman"/>
          <w:szCs w:val="24"/>
          <w:lang w:eastAsia="ar-SA"/>
        </w:rPr>
        <w:t>4</w:t>
      </w:r>
      <w:r w:rsidRPr="00565786">
        <w:rPr>
          <w:rFonts w:eastAsia="Times New Roman"/>
          <w:szCs w:val="24"/>
          <w:lang w:eastAsia="ar-SA"/>
        </w:rPr>
        <w:t>. április</w:t>
      </w:r>
      <w:r w:rsidR="00E24B32">
        <w:rPr>
          <w:rFonts w:eastAsia="Times New Roman"/>
          <w:szCs w:val="24"/>
          <w:lang w:eastAsia="ar-SA"/>
        </w:rPr>
        <w:t xml:space="preserve"> </w:t>
      </w:r>
      <w:r w:rsidR="00D566F6">
        <w:rPr>
          <w:rFonts w:eastAsia="Times New Roman"/>
          <w:szCs w:val="24"/>
          <w:lang w:eastAsia="ar-SA"/>
        </w:rPr>
        <w:t>15</w:t>
      </w:r>
      <w:r w:rsidR="00E24B32">
        <w:rPr>
          <w:rFonts w:eastAsia="Times New Roman"/>
          <w:szCs w:val="24"/>
          <w:lang w:eastAsia="ar-SA"/>
        </w:rPr>
        <w:t>.</w:t>
      </w:r>
    </w:p>
    <w:p w:rsidR="00A7515D" w:rsidRDefault="00A7515D" w:rsidP="00A7515D">
      <w:pPr>
        <w:jc w:val="both"/>
        <w:rPr>
          <w:rFonts w:eastAsia="Times New Roman"/>
          <w:szCs w:val="24"/>
          <w:lang w:eastAsia="ar-SA"/>
        </w:rPr>
      </w:pPr>
    </w:p>
    <w:p w:rsidR="00903C67" w:rsidRDefault="00903C67" w:rsidP="00A7515D">
      <w:pPr>
        <w:jc w:val="both"/>
        <w:rPr>
          <w:rFonts w:eastAsia="Times New Roman"/>
          <w:szCs w:val="24"/>
          <w:lang w:eastAsia="ar-SA"/>
        </w:rPr>
      </w:pPr>
    </w:p>
    <w:p w:rsidR="00903C67" w:rsidRPr="00565786" w:rsidRDefault="00903C67" w:rsidP="00A7515D">
      <w:pPr>
        <w:jc w:val="both"/>
        <w:rPr>
          <w:rFonts w:eastAsia="Times New Roman"/>
          <w:szCs w:val="24"/>
          <w:lang w:eastAsia="ar-SA"/>
        </w:rPr>
      </w:pPr>
    </w:p>
    <w:p w:rsidR="00A7515D" w:rsidRPr="00565786" w:rsidRDefault="00A7515D" w:rsidP="00A7515D">
      <w:pPr>
        <w:jc w:val="both"/>
        <w:rPr>
          <w:rFonts w:eastAsia="Times New Roman"/>
          <w:szCs w:val="24"/>
          <w:lang w:eastAsia="ar-SA"/>
        </w:rPr>
      </w:pPr>
    </w:p>
    <w:p w:rsidR="00A7515D" w:rsidRPr="00565786" w:rsidRDefault="00A7515D" w:rsidP="00A7515D">
      <w:pPr>
        <w:jc w:val="both"/>
        <w:rPr>
          <w:rFonts w:eastAsia="Times New Roman"/>
          <w:szCs w:val="24"/>
          <w:lang w:eastAsia="ar-SA"/>
        </w:rPr>
      </w:pPr>
      <w:r w:rsidRPr="00565786">
        <w:rPr>
          <w:rFonts w:eastAsia="Times New Roman"/>
          <w:szCs w:val="24"/>
          <w:lang w:eastAsia="ar-SA"/>
        </w:rPr>
        <w:t xml:space="preserve">                                                                                                      </w:t>
      </w:r>
      <w:r w:rsidR="00AF3367">
        <w:rPr>
          <w:rFonts w:eastAsia="Times New Roman"/>
          <w:szCs w:val="24"/>
          <w:lang w:eastAsia="ar-SA"/>
        </w:rPr>
        <w:t>d</w:t>
      </w:r>
      <w:r w:rsidRPr="00565786">
        <w:rPr>
          <w:rFonts w:eastAsia="Times New Roman"/>
          <w:szCs w:val="24"/>
          <w:lang w:eastAsia="ar-SA"/>
        </w:rPr>
        <w:t>r. Láng Zsolt</w:t>
      </w:r>
    </w:p>
    <w:p w:rsidR="00A7515D" w:rsidRPr="00565786" w:rsidRDefault="00A7515D" w:rsidP="00A7515D">
      <w:pPr>
        <w:jc w:val="both"/>
        <w:rPr>
          <w:rFonts w:cs="Tahoma"/>
        </w:rPr>
      </w:pPr>
      <w:r w:rsidRPr="00565786">
        <w:rPr>
          <w:rFonts w:eastAsia="Times New Roman"/>
          <w:szCs w:val="24"/>
          <w:lang w:eastAsia="ar-SA"/>
        </w:rPr>
        <w:t xml:space="preserve">                                                                                                       polgármester</w:t>
      </w:r>
    </w:p>
    <w:p w:rsidR="00627B05" w:rsidRPr="00627B05" w:rsidRDefault="00627B05" w:rsidP="00627B05"/>
    <w:p w:rsidR="002E7DA4" w:rsidRDefault="002E7DA4" w:rsidP="00FD04FD">
      <w:pPr>
        <w:pStyle w:val="Cmsor1"/>
        <w:spacing w:line="240" w:lineRule="auto"/>
        <w:jc w:val="right"/>
        <w:rPr>
          <w:rFonts w:eastAsia="Times New Roman"/>
          <w:b/>
          <w:bCs/>
          <w:sz w:val="24"/>
          <w:szCs w:val="24"/>
        </w:rPr>
      </w:pPr>
    </w:p>
    <w:p w:rsidR="001D5936" w:rsidRPr="00565786" w:rsidRDefault="009C4465" w:rsidP="003877B2">
      <w:pPr>
        <w:pStyle w:val="Cmsor1"/>
        <w:spacing w:line="240" w:lineRule="auto"/>
        <w:jc w:val="right"/>
        <w:rPr>
          <w:rFonts w:eastAsia="Times New Roman"/>
          <w:b/>
          <w:bCs/>
          <w:sz w:val="24"/>
          <w:szCs w:val="24"/>
        </w:rPr>
      </w:pPr>
      <w:r w:rsidRPr="00565786">
        <w:rPr>
          <w:rFonts w:eastAsia="Times New Roman"/>
          <w:b/>
          <w:bCs/>
          <w:sz w:val="24"/>
          <w:szCs w:val="24"/>
        </w:rPr>
        <w:t xml:space="preserve">1. </w:t>
      </w:r>
      <w:r w:rsidR="00565786">
        <w:rPr>
          <w:rFonts w:eastAsia="Times New Roman"/>
          <w:b/>
          <w:bCs/>
          <w:sz w:val="24"/>
          <w:szCs w:val="24"/>
        </w:rPr>
        <w:t>határozati javaslat</w:t>
      </w:r>
      <w:r w:rsidRPr="00565786">
        <w:rPr>
          <w:rFonts w:eastAsia="Times New Roman"/>
          <w:b/>
          <w:bCs/>
          <w:sz w:val="24"/>
          <w:szCs w:val="24"/>
        </w:rPr>
        <w:t xml:space="preserve"> m</w:t>
      </w:r>
      <w:r w:rsidR="001D5936" w:rsidRPr="00565786">
        <w:rPr>
          <w:rFonts w:eastAsia="Times New Roman"/>
          <w:b/>
          <w:bCs/>
          <w:sz w:val="24"/>
          <w:szCs w:val="24"/>
        </w:rPr>
        <w:t>ellék</w:t>
      </w:r>
      <w:r w:rsidR="004C2779" w:rsidRPr="00565786">
        <w:rPr>
          <w:rFonts w:eastAsia="Times New Roman"/>
          <w:b/>
          <w:bCs/>
          <w:sz w:val="24"/>
          <w:szCs w:val="24"/>
        </w:rPr>
        <w:t>l</w:t>
      </w:r>
      <w:r w:rsidR="001D5936" w:rsidRPr="00565786">
        <w:rPr>
          <w:rFonts w:eastAsia="Times New Roman"/>
          <w:b/>
          <w:bCs/>
          <w:sz w:val="24"/>
          <w:szCs w:val="24"/>
        </w:rPr>
        <w:t>et</w:t>
      </w:r>
      <w:r w:rsidR="00565786">
        <w:rPr>
          <w:rFonts w:eastAsia="Times New Roman"/>
          <w:b/>
          <w:bCs/>
          <w:sz w:val="24"/>
          <w:szCs w:val="24"/>
        </w:rPr>
        <w:t>e</w:t>
      </w:r>
    </w:p>
    <w:p w:rsidR="001D5936" w:rsidRPr="00565786" w:rsidRDefault="001D5936" w:rsidP="000C266D">
      <w:pPr>
        <w:pStyle w:val="Cmsor1"/>
        <w:spacing w:line="240" w:lineRule="auto"/>
        <w:jc w:val="both"/>
        <w:rPr>
          <w:rFonts w:eastAsia="Times New Roman"/>
        </w:rPr>
      </w:pPr>
    </w:p>
    <w:p w:rsidR="001D5936" w:rsidRDefault="001D5936" w:rsidP="000C266D">
      <w:pPr>
        <w:jc w:val="both"/>
        <w:rPr>
          <w:rFonts w:eastAsia="Times New Roman"/>
          <w:sz w:val="26"/>
        </w:rPr>
      </w:pPr>
    </w:p>
    <w:p w:rsidR="001960F8" w:rsidRPr="00565786" w:rsidRDefault="001960F8" w:rsidP="003877B2">
      <w:pPr>
        <w:jc w:val="center"/>
        <w:rPr>
          <w:rFonts w:eastAsia="Times New Roman"/>
          <w:b/>
          <w:bCs/>
          <w:sz w:val="26"/>
        </w:rPr>
      </w:pPr>
      <w:r w:rsidRPr="00565786">
        <w:rPr>
          <w:rFonts w:eastAsia="Times New Roman"/>
          <w:b/>
          <w:bCs/>
          <w:sz w:val="26"/>
        </w:rPr>
        <w:t>ÉVES ELLENŐRZÉSI JELENTÉS</w:t>
      </w:r>
    </w:p>
    <w:p w:rsidR="001960F8" w:rsidRPr="00565786" w:rsidRDefault="001960F8" w:rsidP="003877B2">
      <w:pPr>
        <w:jc w:val="center"/>
        <w:rPr>
          <w:rFonts w:eastAsia="Times New Roman"/>
          <w:sz w:val="26"/>
        </w:rPr>
      </w:pPr>
    </w:p>
    <w:p w:rsidR="001960F8" w:rsidRPr="00565786" w:rsidRDefault="001960F8" w:rsidP="003877B2">
      <w:pPr>
        <w:jc w:val="center"/>
        <w:rPr>
          <w:rFonts w:eastAsia="Times New Roman"/>
          <w:b/>
          <w:lang w:eastAsia="ar-SA"/>
        </w:rPr>
      </w:pPr>
      <w:r>
        <w:rPr>
          <w:rFonts w:eastAsia="Times New Roman"/>
          <w:b/>
          <w:lang w:eastAsia="ar-SA"/>
        </w:rPr>
        <w:t xml:space="preserve">a </w:t>
      </w:r>
      <w:r w:rsidRPr="00565786">
        <w:rPr>
          <w:rFonts w:eastAsia="Times New Roman"/>
          <w:b/>
          <w:lang w:eastAsia="ar-SA"/>
        </w:rPr>
        <w:t xml:space="preserve">Budapest II. </w:t>
      </w:r>
      <w:r w:rsidR="00207B8D">
        <w:rPr>
          <w:rFonts w:eastAsia="Times New Roman"/>
          <w:b/>
          <w:lang w:eastAsia="ar-SA"/>
        </w:rPr>
        <w:t>k</w:t>
      </w:r>
      <w:r w:rsidRPr="00565786">
        <w:rPr>
          <w:rFonts w:eastAsia="Times New Roman"/>
          <w:b/>
          <w:lang w:eastAsia="ar-SA"/>
        </w:rPr>
        <w:t>erületi Polgármesteri Hivatalnál</w:t>
      </w:r>
    </w:p>
    <w:p w:rsidR="001960F8" w:rsidRPr="00565786" w:rsidRDefault="001960F8" w:rsidP="003877B2">
      <w:pPr>
        <w:jc w:val="center"/>
        <w:rPr>
          <w:rFonts w:eastAsia="Times New Roman"/>
          <w:b/>
          <w:lang w:eastAsia="ar-SA"/>
        </w:rPr>
      </w:pPr>
      <w:r w:rsidRPr="00565786">
        <w:rPr>
          <w:rFonts w:eastAsia="Times New Roman"/>
          <w:b/>
          <w:lang w:eastAsia="ar-SA"/>
        </w:rPr>
        <w:t xml:space="preserve">és </w:t>
      </w:r>
      <w:r w:rsidR="00207B8D">
        <w:rPr>
          <w:rFonts w:eastAsia="Times New Roman"/>
          <w:b/>
          <w:lang w:eastAsia="ar-SA"/>
        </w:rPr>
        <w:t xml:space="preserve">a helyi önkormányzat </w:t>
      </w:r>
      <w:r w:rsidRPr="00565786">
        <w:rPr>
          <w:rFonts w:eastAsia="Times New Roman"/>
          <w:b/>
          <w:lang w:eastAsia="ar-SA"/>
        </w:rPr>
        <w:t xml:space="preserve">költségvetési </w:t>
      </w:r>
      <w:r w:rsidR="00207B8D">
        <w:rPr>
          <w:rFonts w:eastAsia="Times New Roman"/>
          <w:b/>
          <w:lang w:eastAsia="ar-SA"/>
        </w:rPr>
        <w:t>szerveinél</w:t>
      </w:r>
      <w:r w:rsidRPr="00565786">
        <w:rPr>
          <w:rFonts w:eastAsia="Times New Roman"/>
          <w:b/>
          <w:lang w:eastAsia="ar-SA"/>
        </w:rPr>
        <w:t xml:space="preserve"> 20</w:t>
      </w:r>
      <w:r>
        <w:rPr>
          <w:rFonts w:eastAsia="Times New Roman"/>
          <w:b/>
          <w:lang w:eastAsia="ar-SA"/>
        </w:rPr>
        <w:t>1</w:t>
      </w:r>
      <w:r w:rsidR="00DF30DA">
        <w:rPr>
          <w:rFonts w:eastAsia="Times New Roman"/>
          <w:b/>
          <w:lang w:eastAsia="ar-SA"/>
        </w:rPr>
        <w:t>3</w:t>
      </w:r>
      <w:r w:rsidRPr="00565786">
        <w:rPr>
          <w:rFonts w:eastAsia="Times New Roman"/>
          <w:b/>
          <w:lang w:eastAsia="ar-SA"/>
        </w:rPr>
        <w:t xml:space="preserve">. évben elvégzett </w:t>
      </w:r>
      <w:r w:rsidR="00207B8D">
        <w:rPr>
          <w:rFonts w:eastAsia="Times New Roman"/>
          <w:b/>
          <w:lang w:eastAsia="ar-SA"/>
        </w:rPr>
        <w:t xml:space="preserve">felügyeleti jellegű </w:t>
      </w:r>
      <w:r w:rsidRPr="00565786">
        <w:rPr>
          <w:rFonts w:eastAsia="Times New Roman"/>
          <w:b/>
          <w:lang w:eastAsia="ar-SA"/>
        </w:rPr>
        <w:t>ellenőrzések tapasztalatairól</w:t>
      </w:r>
    </w:p>
    <w:p w:rsidR="001960F8" w:rsidRPr="00B74B5F" w:rsidRDefault="001960F8" w:rsidP="003877B2">
      <w:pPr>
        <w:tabs>
          <w:tab w:val="left" w:pos="720"/>
        </w:tabs>
        <w:jc w:val="center"/>
        <w:rPr>
          <w:rFonts w:eastAsia="Times New Roman"/>
          <w:i/>
          <w:lang w:eastAsia="ar-SA"/>
        </w:rPr>
      </w:pPr>
      <w:r w:rsidRPr="00B74B5F">
        <w:rPr>
          <w:rFonts w:eastAsia="Times New Roman"/>
          <w:i/>
          <w:lang w:eastAsia="ar-SA"/>
        </w:rPr>
        <w:t>Budapest, 20</w:t>
      </w:r>
      <w:r>
        <w:rPr>
          <w:rFonts w:eastAsia="Times New Roman"/>
          <w:i/>
          <w:lang w:eastAsia="ar-SA"/>
        </w:rPr>
        <w:t>1</w:t>
      </w:r>
      <w:r w:rsidR="00DF30DA">
        <w:rPr>
          <w:rFonts w:eastAsia="Times New Roman"/>
          <w:i/>
          <w:lang w:eastAsia="ar-SA"/>
        </w:rPr>
        <w:t>4</w:t>
      </w:r>
      <w:r w:rsidRPr="00B74B5F">
        <w:rPr>
          <w:rFonts w:eastAsia="Times New Roman"/>
          <w:i/>
          <w:lang w:eastAsia="ar-SA"/>
        </w:rPr>
        <w:t>.</w:t>
      </w:r>
      <w:r>
        <w:rPr>
          <w:rFonts w:eastAsia="Times New Roman"/>
          <w:i/>
          <w:lang w:eastAsia="ar-SA"/>
        </w:rPr>
        <w:t xml:space="preserve"> </w:t>
      </w:r>
      <w:r w:rsidR="00D566F6">
        <w:rPr>
          <w:rFonts w:eastAsia="Times New Roman"/>
          <w:i/>
          <w:lang w:eastAsia="ar-SA"/>
        </w:rPr>
        <w:t>április</w:t>
      </w:r>
      <w:r>
        <w:rPr>
          <w:rFonts w:eastAsia="Times New Roman"/>
          <w:i/>
          <w:lang w:eastAsia="ar-SA"/>
        </w:rPr>
        <w:t xml:space="preserve"> 1</w:t>
      </w:r>
      <w:r w:rsidR="00AA06CC">
        <w:rPr>
          <w:rFonts w:eastAsia="Times New Roman"/>
          <w:i/>
          <w:lang w:eastAsia="ar-SA"/>
        </w:rPr>
        <w:t>5</w:t>
      </w:r>
      <w:r>
        <w:rPr>
          <w:rFonts w:eastAsia="Times New Roman"/>
          <w:i/>
          <w:lang w:eastAsia="ar-SA"/>
        </w:rPr>
        <w:t>.</w:t>
      </w:r>
    </w:p>
    <w:p w:rsidR="001960F8" w:rsidRDefault="001960F8" w:rsidP="000C266D">
      <w:pPr>
        <w:jc w:val="both"/>
        <w:rPr>
          <w:rFonts w:eastAsia="Times New Roman"/>
          <w:b/>
          <w:u w:val="single"/>
          <w:lang w:eastAsia="ar-SA"/>
        </w:rPr>
      </w:pPr>
    </w:p>
    <w:p w:rsidR="00AA06CC" w:rsidRPr="00AA06CC" w:rsidRDefault="00AA06CC" w:rsidP="000C266D">
      <w:pPr>
        <w:jc w:val="both"/>
        <w:rPr>
          <w:rFonts w:eastAsia="Times New Roman"/>
          <w:lang w:eastAsia="ar-SA"/>
        </w:rPr>
      </w:pPr>
    </w:p>
    <w:p w:rsidR="00D86197" w:rsidRPr="00565786" w:rsidRDefault="00D86197" w:rsidP="000C266D">
      <w:pPr>
        <w:jc w:val="both"/>
        <w:rPr>
          <w:rFonts w:eastAsia="Times New Roman"/>
          <w:lang w:eastAsia="ar-SA"/>
        </w:rPr>
      </w:pPr>
      <w:r w:rsidRPr="00565786">
        <w:rPr>
          <w:rFonts w:eastAsia="Times New Roman"/>
          <w:lang w:eastAsia="ar-SA"/>
        </w:rPr>
        <w:t xml:space="preserve">A költségvetési szervek belső ellenőrzési rendjét meghatározó jogszabályi </w:t>
      </w:r>
      <w:r w:rsidR="00F83CF2">
        <w:rPr>
          <w:rFonts w:eastAsia="Times New Roman"/>
          <w:lang w:eastAsia="ar-SA"/>
        </w:rPr>
        <w:t xml:space="preserve">előírások </w:t>
      </w:r>
      <w:r w:rsidRPr="00565786">
        <w:rPr>
          <w:rFonts w:eastAsia="Times New Roman"/>
          <w:lang w:eastAsia="ar-SA"/>
        </w:rPr>
        <w:t>alapján került sor a Polgármesteri Hivatalnál</w:t>
      </w:r>
      <w:r>
        <w:rPr>
          <w:rFonts w:eastAsia="Times New Roman"/>
          <w:lang w:eastAsia="ar-SA"/>
        </w:rPr>
        <w:t xml:space="preserve">, és a helyi önkormányzat költségvetési szerveinél </w:t>
      </w:r>
      <w:r w:rsidRPr="00565786">
        <w:rPr>
          <w:rFonts w:eastAsia="Times New Roman"/>
          <w:lang w:eastAsia="ar-SA"/>
        </w:rPr>
        <w:t xml:space="preserve"> 20</w:t>
      </w:r>
      <w:r>
        <w:rPr>
          <w:rFonts w:eastAsia="Times New Roman"/>
          <w:lang w:eastAsia="ar-SA"/>
        </w:rPr>
        <w:t>13</w:t>
      </w:r>
      <w:r w:rsidRPr="00565786">
        <w:rPr>
          <w:rFonts w:eastAsia="Times New Roman"/>
          <w:lang w:eastAsia="ar-SA"/>
        </w:rPr>
        <w:t>. évben elvégzett ellenőrzések tapasztalatairól szóló Éves Ellenőrzési Jelentés elkészítésére.</w:t>
      </w:r>
    </w:p>
    <w:p w:rsidR="00AA06CC" w:rsidRPr="00AA06CC" w:rsidRDefault="00AA06CC" w:rsidP="000C266D">
      <w:pPr>
        <w:jc w:val="both"/>
        <w:rPr>
          <w:rFonts w:eastAsia="Times New Roman"/>
          <w:lang w:eastAsia="ar-SA"/>
        </w:rPr>
      </w:pPr>
    </w:p>
    <w:p w:rsidR="00AA06CC" w:rsidRPr="00AA06CC" w:rsidRDefault="00AA06CC" w:rsidP="000C266D">
      <w:pPr>
        <w:jc w:val="both"/>
        <w:rPr>
          <w:rFonts w:eastAsia="Times New Roman"/>
          <w:lang w:eastAsia="ar-SA"/>
        </w:rPr>
      </w:pPr>
    </w:p>
    <w:p w:rsidR="001960F8" w:rsidRPr="00565786" w:rsidRDefault="001960F8" w:rsidP="000C266D">
      <w:pPr>
        <w:jc w:val="both"/>
        <w:rPr>
          <w:rFonts w:eastAsia="Times New Roman"/>
          <w:lang w:eastAsia="ar-SA"/>
        </w:rPr>
      </w:pPr>
      <w:r w:rsidRPr="00565786">
        <w:rPr>
          <w:rFonts w:eastAsia="Times New Roman"/>
          <w:lang w:eastAsia="ar-SA"/>
        </w:rPr>
        <w:t>A főbb jogszabályi előírások az alábbiak:</w:t>
      </w:r>
    </w:p>
    <w:p w:rsidR="001960F8" w:rsidRPr="00565786" w:rsidRDefault="001960F8" w:rsidP="000C266D">
      <w:pPr>
        <w:jc w:val="both"/>
        <w:rPr>
          <w:rFonts w:eastAsia="Times New Roman"/>
          <w:lang w:eastAsia="ar-SA"/>
        </w:rPr>
      </w:pPr>
    </w:p>
    <w:p w:rsidR="001960F8" w:rsidRPr="005D3BD1" w:rsidRDefault="001960F8" w:rsidP="000C266D">
      <w:pPr>
        <w:jc w:val="both"/>
        <w:rPr>
          <w:rFonts w:eastAsia="Times New Roman"/>
          <w:bCs/>
          <w:lang w:eastAsia="ar-SA"/>
        </w:rPr>
      </w:pPr>
      <w:r w:rsidRPr="00565786">
        <w:rPr>
          <w:rFonts w:eastAsia="Times New Roman"/>
          <w:b/>
          <w:bCs/>
          <w:lang w:eastAsia="ar-SA"/>
        </w:rPr>
        <w:t xml:space="preserve">- </w:t>
      </w:r>
      <w:r w:rsidR="007A7A5B">
        <w:rPr>
          <w:rFonts w:eastAsia="Times New Roman"/>
          <w:b/>
          <w:bCs/>
          <w:lang w:eastAsia="ar-SA"/>
        </w:rPr>
        <w:t xml:space="preserve"> </w:t>
      </w:r>
      <w:r w:rsidRPr="00565786">
        <w:rPr>
          <w:rFonts w:eastAsia="Times New Roman"/>
          <w:b/>
          <w:bCs/>
          <w:lang w:eastAsia="ar-SA"/>
        </w:rPr>
        <w:t>A</w:t>
      </w:r>
      <w:r w:rsidR="007A7A5B">
        <w:rPr>
          <w:rFonts w:eastAsia="Times New Roman"/>
          <w:b/>
          <w:bCs/>
          <w:lang w:eastAsia="ar-SA"/>
        </w:rPr>
        <w:t xml:space="preserve">  </w:t>
      </w:r>
      <w:r w:rsidRPr="00565786">
        <w:rPr>
          <w:rFonts w:eastAsia="Times New Roman"/>
          <w:b/>
          <w:bCs/>
          <w:lang w:eastAsia="ar-SA"/>
        </w:rPr>
        <w:t xml:space="preserve">költségvetési szervek belső </w:t>
      </w:r>
      <w:r>
        <w:rPr>
          <w:rFonts w:eastAsia="Times New Roman"/>
          <w:b/>
          <w:bCs/>
          <w:lang w:eastAsia="ar-SA"/>
        </w:rPr>
        <w:t xml:space="preserve">kontrollrendszeréről és belső </w:t>
      </w:r>
      <w:r w:rsidRPr="00565786">
        <w:rPr>
          <w:rFonts w:eastAsia="Times New Roman"/>
          <w:b/>
          <w:bCs/>
          <w:lang w:eastAsia="ar-SA"/>
        </w:rPr>
        <w:t xml:space="preserve">ellenőrzéséről szóló </w:t>
      </w:r>
      <w:r>
        <w:rPr>
          <w:rFonts w:eastAsia="Times New Roman"/>
          <w:b/>
          <w:bCs/>
          <w:lang w:eastAsia="ar-SA"/>
        </w:rPr>
        <w:t>370</w:t>
      </w:r>
      <w:r w:rsidRPr="00565786">
        <w:rPr>
          <w:rFonts w:eastAsia="Times New Roman"/>
          <w:b/>
          <w:bCs/>
          <w:lang w:eastAsia="ar-SA"/>
        </w:rPr>
        <w:t>/20</w:t>
      </w:r>
      <w:r>
        <w:rPr>
          <w:rFonts w:eastAsia="Times New Roman"/>
          <w:b/>
          <w:bCs/>
          <w:lang w:eastAsia="ar-SA"/>
        </w:rPr>
        <w:t>11</w:t>
      </w:r>
      <w:r w:rsidRPr="00565786">
        <w:rPr>
          <w:rFonts w:eastAsia="Times New Roman"/>
          <w:b/>
          <w:bCs/>
          <w:lang w:eastAsia="ar-SA"/>
        </w:rPr>
        <w:t>. (XI</w:t>
      </w:r>
      <w:r>
        <w:rPr>
          <w:rFonts w:eastAsia="Times New Roman"/>
          <w:b/>
          <w:bCs/>
          <w:lang w:eastAsia="ar-SA"/>
        </w:rPr>
        <w:t>I</w:t>
      </w:r>
      <w:r w:rsidRPr="00565786">
        <w:rPr>
          <w:rFonts w:eastAsia="Times New Roman"/>
          <w:b/>
          <w:bCs/>
          <w:lang w:eastAsia="ar-SA"/>
        </w:rPr>
        <w:t xml:space="preserve">. </w:t>
      </w:r>
      <w:r>
        <w:rPr>
          <w:rFonts w:eastAsia="Times New Roman"/>
          <w:b/>
          <w:bCs/>
          <w:lang w:eastAsia="ar-SA"/>
        </w:rPr>
        <w:t>31</w:t>
      </w:r>
      <w:r w:rsidRPr="00565786">
        <w:rPr>
          <w:rFonts w:eastAsia="Times New Roman"/>
          <w:b/>
          <w:bCs/>
          <w:lang w:eastAsia="ar-SA"/>
        </w:rPr>
        <w:t xml:space="preserve">.) </w:t>
      </w:r>
      <w:r>
        <w:rPr>
          <w:rFonts w:eastAsia="Times New Roman"/>
          <w:b/>
          <w:bCs/>
          <w:lang w:eastAsia="ar-SA"/>
        </w:rPr>
        <w:t>K</w:t>
      </w:r>
      <w:r w:rsidRPr="00565786">
        <w:rPr>
          <w:rFonts w:eastAsia="Times New Roman"/>
          <w:b/>
          <w:bCs/>
          <w:lang w:eastAsia="ar-SA"/>
        </w:rPr>
        <w:t>orm. rendelet</w:t>
      </w:r>
      <w:r>
        <w:rPr>
          <w:rFonts w:eastAsia="Times New Roman"/>
          <w:b/>
          <w:bCs/>
          <w:lang w:eastAsia="ar-SA"/>
        </w:rPr>
        <w:t xml:space="preserve"> </w:t>
      </w:r>
      <w:r w:rsidRPr="005D3BD1">
        <w:rPr>
          <w:rFonts w:eastAsia="Times New Roman"/>
          <w:bCs/>
          <w:lang w:eastAsia="ar-SA"/>
        </w:rPr>
        <w:t>(továbbiakban: Bkr.)</w:t>
      </w:r>
    </w:p>
    <w:p w:rsidR="00C63A01" w:rsidRDefault="00C63A01" w:rsidP="000C266D">
      <w:pPr>
        <w:jc w:val="both"/>
        <w:rPr>
          <w:rFonts w:eastAsia="Times New Roman"/>
          <w:b/>
          <w:bCs/>
          <w:lang w:eastAsia="ar-SA"/>
        </w:rPr>
      </w:pPr>
    </w:p>
    <w:p w:rsidR="001960F8" w:rsidRDefault="001960F8" w:rsidP="000C266D">
      <w:pPr>
        <w:jc w:val="both"/>
        <w:rPr>
          <w:rFonts w:eastAsia="Times New Roman"/>
          <w:lang w:eastAsia="ar-SA"/>
        </w:rPr>
      </w:pPr>
      <w:r>
        <w:rPr>
          <w:rFonts w:eastAsia="Times New Roman"/>
          <w:b/>
          <w:bCs/>
          <w:lang w:eastAsia="ar-SA"/>
        </w:rPr>
        <w:t>48</w:t>
      </w:r>
      <w:r w:rsidRPr="00565786">
        <w:rPr>
          <w:rFonts w:eastAsia="Times New Roman"/>
          <w:b/>
          <w:bCs/>
          <w:lang w:eastAsia="ar-SA"/>
        </w:rPr>
        <w:t>.</w:t>
      </w:r>
      <w:r>
        <w:rPr>
          <w:rFonts w:eastAsia="Times New Roman"/>
          <w:b/>
          <w:bCs/>
          <w:lang w:eastAsia="ar-SA"/>
        </w:rPr>
        <w:t xml:space="preserve"> </w:t>
      </w:r>
      <w:r w:rsidRPr="0010359E">
        <w:rPr>
          <w:rFonts w:eastAsia="Times New Roman"/>
          <w:b/>
          <w:bCs/>
          <w:lang w:eastAsia="ar-SA"/>
        </w:rPr>
        <w:t>§</w:t>
      </w:r>
      <w:r>
        <w:rPr>
          <w:rFonts w:eastAsia="Times New Roman"/>
          <w:b/>
          <w:bCs/>
          <w:lang w:eastAsia="ar-SA"/>
        </w:rPr>
        <w:t xml:space="preserve"> </w:t>
      </w:r>
      <w:r>
        <w:rPr>
          <w:rFonts w:eastAsia="Times New Roman"/>
          <w:lang w:eastAsia="ar-SA"/>
        </w:rPr>
        <w:t>Az államháztartásért felelős miniszter által közzétett módszertani útmutató figyelembevételével elkészített éves ellenőrzési jelentés, illetve összefoglaló éves ellenőrzési jelentés az alábbiakat tartalmazza:</w:t>
      </w:r>
    </w:p>
    <w:p w:rsidR="001960F8" w:rsidRDefault="001960F8" w:rsidP="000C266D">
      <w:pPr>
        <w:jc w:val="both"/>
        <w:rPr>
          <w:rFonts w:eastAsia="Times New Roman"/>
          <w:lang w:eastAsia="ar-SA"/>
        </w:rPr>
      </w:pPr>
    </w:p>
    <w:p w:rsidR="001960F8" w:rsidRDefault="001960F8" w:rsidP="000C266D">
      <w:pPr>
        <w:numPr>
          <w:ilvl w:val="0"/>
          <w:numId w:val="7"/>
        </w:numPr>
        <w:tabs>
          <w:tab w:val="clear" w:pos="720"/>
          <w:tab w:val="num" w:pos="284"/>
        </w:tabs>
        <w:ind w:left="0" w:firstLine="0"/>
        <w:jc w:val="both"/>
        <w:rPr>
          <w:rFonts w:eastAsia="Times New Roman"/>
          <w:lang w:eastAsia="ar-SA"/>
        </w:rPr>
      </w:pPr>
      <w:r>
        <w:rPr>
          <w:rFonts w:eastAsia="Times New Roman"/>
          <w:lang w:eastAsia="ar-SA"/>
        </w:rPr>
        <w:t>a belső ellenőrzés által végzett tevékenység bemutatása önértékelés alapján az alábbiak szerint:</w:t>
      </w:r>
    </w:p>
    <w:p w:rsidR="001960F8" w:rsidRDefault="001960F8" w:rsidP="000C266D">
      <w:pPr>
        <w:ind w:left="709"/>
        <w:jc w:val="both"/>
        <w:rPr>
          <w:rFonts w:eastAsia="Times New Roman"/>
          <w:lang w:eastAsia="ar-SA"/>
        </w:rPr>
      </w:pPr>
    </w:p>
    <w:p w:rsidR="001960F8" w:rsidRDefault="001960F8" w:rsidP="000C266D">
      <w:pPr>
        <w:ind w:left="709"/>
        <w:jc w:val="both"/>
        <w:rPr>
          <w:rFonts w:eastAsia="Times New Roman"/>
          <w:lang w:eastAsia="ar-SA"/>
        </w:rPr>
      </w:pPr>
      <w:r>
        <w:rPr>
          <w:rFonts w:eastAsia="Times New Roman"/>
          <w:lang w:eastAsia="ar-SA"/>
        </w:rPr>
        <w:t>aa) az éves ellenőrzési tervben foglalt feladatok teljesítésének értékelése;</w:t>
      </w:r>
    </w:p>
    <w:p w:rsidR="001960F8" w:rsidRDefault="001960F8" w:rsidP="000C266D">
      <w:pPr>
        <w:jc w:val="both"/>
        <w:rPr>
          <w:rFonts w:eastAsia="Times New Roman"/>
          <w:lang w:eastAsia="ar-SA"/>
        </w:rPr>
      </w:pPr>
      <w:r>
        <w:rPr>
          <w:rFonts w:eastAsia="Times New Roman"/>
          <w:lang w:eastAsia="ar-SA"/>
        </w:rPr>
        <w:tab/>
        <w:t>ab) a bizonyosságot adó tevékenységet elősegítő és akadályozó tényezők bemutatása;</w:t>
      </w:r>
    </w:p>
    <w:p w:rsidR="001960F8" w:rsidRDefault="001960F8" w:rsidP="000C266D">
      <w:pPr>
        <w:jc w:val="both"/>
        <w:rPr>
          <w:rFonts w:eastAsia="Times New Roman"/>
          <w:lang w:eastAsia="ar-SA"/>
        </w:rPr>
      </w:pPr>
      <w:r>
        <w:rPr>
          <w:rFonts w:eastAsia="Times New Roman"/>
          <w:lang w:eastAsia="ar-SA"/>
        </w:rPr>
        <w:tab/>
        <w:t>ac) a tanácsadó tevékenység bemutatása;</w:t>
      </w:r>
    </w:p>
    <w:p w:rsidR="001960F8" w:rsidRDefault="001960F8" w:rsidP="000C266D">
      <w:pPr>
        <w:jc w:val="both"/>
        <w:rPr>
          <w:rFonts w:eastAsia="Times New Roman"/>
          <w:lang w:eastAsia="ar-SA"/>
        </w:rPr>
      </w:pPr>
    </w:p>
    <w:p w:rsidR="001960F8" w:rsidRDefault="001960F8" w:rsidP="000C266D">
      <w:pPr>
        <w:numPr>
          <w:ilvl w:val="0"/>
          <w:numId w:val="7"/>
        </w:numPr>
        <w:tabs>
          <w:tab w:val="clear" w:pos="720"/>
          <w:tab w:val="num" w:pos="284"/>
        </w:tabs>
        <w:ind w:left="0" w:firstLine="0"/>
        <w:jc w:val="both"/>
        <w:rPr>
          <w:rFonts w:eastAsia="Times New Roman"/>
          <w:lang w:eastAsia="ar-SA"/>
        </w:rPr>
      </w:pPr>
      <w:r>
        <w:rPr>
          <w:rFonts w:eastAsia="Times New Roman"/>
          <w:lang w:eastAsia="ar-SA"/>
        </w:rPr>
        <w:t>a belső kontrollrendszer működésének értékelése ellenőrzési tapasztalatok alapján az alábbiak szerint:</w:t>
      </w:r>
    </w:p>
    <w:p w:rsidR="001960F8" w:rsidRDefault="001960F8" w:rsidP="000C266D">
      <w:pPr>
        <w:jc w:val="both"/>
        <w:rPr>
          <w:rFonts w:eastAsia="Times New Roman"/>
          <w:lang w:eastAsia="ar-SA"/>
        </w:rPr>
      </w:pPr>
    </w:p>
    <w:p w:rsidR="001960F8" w:rsidRDefault="001960F8" w:rsidP="000C266D">
      <w:pPr>
        <w:jc w:val="both"/>
        <w:rPr>
          <w:rFonts w:eastAsia="Times New Roman"/>
          <w:lang w:eastAsia="ar-SA"/>
        </w:rPr>
      </w:pPr>
    </w:p>
    <w:p w:rsidR="001960F8" w:rsidRDefault="001960F8" w:rsidP="000C266D">
      <w:pPr>
        <w:ind w:left="709"/>
        <w:jc w:val="both"/>
        <w:rPr>
          <w:rFonts w:eastAsia="Times New Roman"/>
          <w:lang w:eastAsia="ar-SA"/>
        </w:rPr>
      </w:pPr>
      <w:r>
        <w:rPr>
          <w:rFonts w:eastAsia="Times New Roman"/>
          <w:lang w:eastAsia="ar-SA"/>
        </w:rPr>
        <w:t>ba) a belső kontrollrendszer szabályszerűségének, gazdaságosságának, hatékonyságának és eredményességének növelése, javítása érdekében tett fontosabb javaslatok;</w:t>
      </w:r>
    </w:p>
    <w:p w:rsidR="001960F8" w:rsidRDefault="001960F8" w:rsidP="000C266D">
      <w:pPr>
        <w:jc w:val="both"/>
        <w:rPr>
          <w:rFonts w:eastAsia="Times New Roman"/>
          <w:lang w:eastAsia="ar-SA"/>
        </w:rPr>
      </w:pPr>
      <w:r>
        <w:rPr>
          <w:rFonts w:eastAsia="Times New Roman"/>
          <w:lang w:eastAsia="ar-SA"/>
        </w:rPr>
        <w:tab/>
        <w:t>bb) a belső kontrollrendszer öt elemének értékelése;</w:t>
      </w:r>
    </w:p>
    <w:p w:rsidR="001960F8" w:rsidRDefault="001960F8" w:rsidP="000C266D">
      <w:pPr>
        <w:jc w:val="both"/>
        <w:rPr>
          <w:rFonts w:eastAsia="Times New Roman"/>
          <w:lang w:eastAsia="ar-SA"/>
        </w:rPr>
      </w:pPr>
      <w:r>
        <w:rPr>
          <w:rFonts w:eastAsia="Times New Roman"/>
          <w:lang w:eastAsia="ar-SA"/>
        </w:rPr>
        <w:tab/>
      </w:r>
    </w:p>
    <w:p w:rsidR="001960F8" w:rsidRDefault="001960F8" w:rsidP="000C266D">
      <w:pPr>
        <w:jc w:val="both"/>
        <w:rPr>
          <w:rFonts w:eastAsia="Times New Roman"/>
          <w:lang w:eastAsia="ar-SA"/>
        </w:rPr>
      </w:pPr>
    </w:p>
    <w:p w:rsidR="001960F8" w:rsidRDefault="001960F8" w:rsidP="000C266D">
      <w:pPr>
        <w:jc w:val="both"/>
        <w:rPr>
          <w:rFonts w:eastAsia="Times New Roman"/>
          <w:lang w:eastAsia="ar-SA"/>
        </w:rPr>
      </w:pPr>
      <w:r>
        <w:rPr>
          <w:rFonts w:eastAsia="Times New Roman"/>
          <w:lang w:eastAsia="ar-SA"/>
        </w:rPr>
        <w:t>c) az intézkedési tervek megvalósítása.</w:t>
      </w:r>
    </w:p>
    <w:p w:rsidR="001960F8" w:rsidRDefault="001960F8" w:rsidP="000C266D">
      <w:pPr>
        <w:jc w:val="both"/>
        <w:rPr>
          <w:rFonts w:eastAsia="Times New Roman"/>
          <w:lang w:eastAsia="ar-SA"/>
        </w:rPr>
      </w:pPr>
    </w:p>
    <w:p w:rsidR="005C48C5" w:rsidRDefault="005C48C5" w:rsidP="000C266D">
      <w:pPr>
        <w:jc w:val="both"/>
        <w:rPr>
          <w:rFonts w:eastAsia="Times New Roman"/>
          <w:lang w:eastAsia="ar-SA"/>
        </w:rPr>
      </w:pPr>
    </w:p>
    <w:p w:rsidR="005C48C5" w:rsidRPr="005C48C5" w:rsidRDefault="005C48C5" w:rsidP="005C48C5">
      <w:pPr>
        <w:jc w:val="both"/>
      </w:pPr>
      <w:r w:rsidRPr="005C48C5">
        <w:rPr>
          <w:b/>
        </w:rPr>
        <w:t>49. § (3a) bekezdése szerint:</w:t>
      </w:r>
      <w:r>
        <w:t xml:space="preserve"> </w:t>
      </w:r>
      <w:r w:rsidRPr="005C48C5">
        <w:t>A polgármester a tárgyévre vonatkozó éves ellenőrzési jelentést, valamint a helyi önkormányzat felügyelete alá tartozó költségvetési szervek éves ellenőrzési jelentései alapján készített éves összefoglaló ellenőrzési jelentést - a tárgyévet követően, a zárszámadási rendelettervezettel egyidejűleg - a képviselő-testület elé terjeszti jóváhagyásra.</w:t>
      </w:r>
    </w:p>
    <w:p w:rsidR="00927595" w:rsidRDefault="00927595" w:rsidP="00C4456E">
      <w:pPr>
        <w:jc w:val="center"/>
        <w:rPr>
          <w:rFonts w:eastAsia="Times New Roman"/>
          <w:b/>
          <w:lang w:eastAsia="ar-SA"/>
        </w:rPr>
      </w:pPr>
    </w:p>
    <w:p w:rsidR="00927595" w:rsidRDefault="00927595" w:rsidP="00C4456E">
      <w:pPr>
        <w:jc w:val="center"/>
        <w:rPr>
          <w:rFonts w:eastAsia="Times New Roman"/>
          <w:b/>
          <w:lang w:eastAsia="ar-SA"/>
        </w:rPr>
      </w:pPr>
    </w:p>
    <w:p w:rsidR="001960F8" w:rsidRDefault="001960F8" w:rsidP="00C4456E">
      <w:pPr>
        <w:jc w:val="center"/>
        <w:rPr>
          <w:rFonts w:eastAsia="Times New Roman"/>
          <w:b/>
          <w:lang w:eastAsia="ar-SA"/>
        </w:rPr>
      </w:pPr>
      <w:r>
        <w:rPr>
          <w:rFonts w:eastAsia="Times New Roman"/>
          <w:b/>
          <w:lang w:eastAsia="ar-SA"/>
        </w:rPr>
        <w:t>VEZETŐI ÖSSZEFOGLALÓ</w:t>
      </w:r>
    </w:p>
    <w:p w:rsidR="001960F8" w:rsidRDefault="001960F8" w:rsidP="00C4456E">
      <w:pPr>
        <w:jc w:val="center"/>
        <w:rPr>
          <w:rFonts w:eastAsia="Times New Roman"/>
          <w:b/>
          <w:lang w:eastAsia="ar-SA"/>
        </w:rPr>
      </w:pPr>
    </w:p>
    <w:p w:rsidR="00A164DF" w:rsidRDefault="001960F8" w:rsidP="00A164DF">
      <w:pPr>
        <w:jc w:val="both"/>
        <w:rPr>
          <w:rFonts w:eastAsia="Times New Roman"/>
          <w:szCs w:val="28"/>
          <w:lang w:eastAsia="ar-SA"/>
        </w:rPr>
      </w:pPr>
      <w:r>
        <w:rPr>
          <w:rFonts w:eastAsia="Times New Roman"/>
          <w:lang w:eastAsia="ar-SA"/>
        </w:rPr>
        <w:t xml:space="preserve">Az Éves Ellenőrzési Tervben szereplő feladatokat -kettő kivételével- végrehajtottuk. </w:t>
      </w:r>
      <w:r w:rsidR="00A164DF">
        <w:rPr>
          <w:rFonts w:eastAsia="Times New Roman"/>
          <w:szCs w:val="28"/>
          <w:lang w:eastAsia="ar-SA"/>
        </w:rPr>
        <w:t>A közbeszerzési tevékenység ellenőrzésével kapcsolatban készült intézkedési tervben szereplő, a Közbeszerzési szabályzat felülvizsgálata és az azt érintő további szabályozásokkal történő összhangba hozásával kapcsolatos 2013. évi határidő  - kérésre - hosszabbításra került. (2014. január 31.) A Budakeszi Úti Óvoda vezetője – a nagy leterheltségre hivatkozva – kérte az utóvizsgálat elvégzését áttenni 2014. évre.</w:t>
      </w:r>
    </w:p>
    <w:p w:rsidR="00B74784" w:rsidRDefault="00B74784" w:rsidP="000C266D">
      <w:pPr>
        <w:jc w:val="both"/>
        <w:rPr>
          <w:rFonts w:eastAsia="Times New Roman"/>
          <w:lang w:eastAsia="ar-SA"/>
        </w:rPr>
      </w:pPr>
    </w:p>
    <w:p w:rsidR="001F3F2D" w:rsidRDefault="001F3F2D" w:rsidP="000C266D">
      <w:pPr>
        <w:jc w:val="both"/>
        <w:rPr>
          <w:rFonts w:eastAsia="Times New Roman"/>
          <w:lang w:eastAsia="ar-SA"/>
        </w:rPr>
      </w:pPr>
    </w:p>
    <w:p w:rsidR="001F3F2D" w:rsidRDefault="001F3F2D" w:rsidP="00A61539">
      <w:pPr>
        <w:pStyle w:val="Szvegtrzs"/>
        <w:tabs>
          <w:tab w:val="left" w:pos="720"/>
        </w:tabs>
        <w:spacing w:after="360"/>
        <w:jc w:val="both"/>
        <w:rPr>
          <w:rFonts w:eastAsia="Times New Roman"/>
          <w:lang w:eastAsia="ar-SA"/>
        </w:rPr>
      </w:pPr>
      <w:r>
        <w:rPr>
          <w:rFonts w:eastAsia="Times New Roman"/>
          <w:b/>
          <w:szCs w:val="28"/>
          <w:lang w:eastAsia="ar-SA"/>
        </w:rPr>
        <w:t xml:space="preserve">A Klebelsberg Kuno Művelődési, Kulturális és Művészeti Központ és a Marczibányi Téri Művelődési Központ 2012. július 31-ével jogutód nélküli megszüntetésével kapcsolatos feladatok elvégzésének ellenőrzése </w:t>
      </w:r>
      <w:r w:rsidRPr="001F3F2D">
        <w:rPr>
          <w:rFonts w:eastAsia="Times New Roman"/>
          <w:szCs w:val="28"/>
          <w:lang w:eastAsia="ar-SA"/>
        </w:rPr>
        <w:t>során ö</w:t>
      </w:r>
      <w:r w:rsidRPr="00F43D74">
        <w:rPr>
          <w:szCs w:val="24"/>
        </w:rPr>
        <w:t>sszefoglalóan</w:t>
      </w:r>
      <w:r w:rsidRPr="00E01F09">
        <w:rPr>
          <w:szCs w:val="24"/>
        </w:rPr>
        <w:t xml:space="preserve"> megállapította</w:t>
      </w:r>
      <w:r>
        <w:rPr>
          <w:szCs w:val="24"/>
        </w:rPr>
        <w:t xml:space="preserve"> az ellenőrzés</w:t>
      </w:r>
      <w:r w:rsidRPr="00E01F09">
        <w:rPr>
          <w:szCs w:val="24"/>
        </w:rPr>
        <w:t xml:space="preserve">, hogy a </w:t>
      </w:r>
      <w:r w:rsidRPr="00AD3E22">
        <w:t>Klebe</w:t>
      </w:r>
      <w:r>
        <w:t>l</w:t>
      </w:r>
      <w:r w:rsidRPr="00AD3E22">
        <w:t>sberg Kuno Művelődési, Kulturális és Mű</w:t>
      </w:r>
      <w:r>
        <w:t xml:space="preserve">vészeti Központ </w:t>
      </w:r>
      <w:r w:rsidRPr="00AD3E22">
        <w:t>és a Marczibányi Téri Művelődési Központ</w:t>
      </w:r>
      <w:r>
        <w:t xml:space="preserve"> </w:t>
      </w:r>
      <w:r w:rsidRPr="00E01F09">
        <w:rPr>
          <w:szCs w:val="24"/>
        </w:rPr>
        <w:t xml:space="preserve">költségvetési szervek megszüntetésével kapcsolatos, az Áht. 11. §-ában, továbbá az Ávr. 14. </w:t>
      </w:r>
      <w:r>
        <w:rPr>
          <w:szCs w:val="24"/>
        </w:rPr>
        <w:t>§-ában előírt feladatok</w:t>
      </w:r>
      <w:r w:rsidRPr="00E01F09">
        <w:rPr>
          <w:szCs w:val="24"/>
        </w:rPr>
        <w:t xml:space="preserve"> </w:t>
      </w:r>
      <w:r>
        <w:rPr>
          <w:szCs w:val="24"/>
        </w:rPr>
        <w:t>elvégzésre kerültek. A</w:t>
      </w:r>
      <w:r w:rsidRPr="00E01F09">
        <w:rPr>
          <w:szCs w:val="24"/>
        </w:rPr>
        <w:t xml:space="preserve"> megszüntetéssel kapcsolatos Képviselő-testületi határozatokban meghatározott feladatokat végrehajtották</w:t>
      </w:r>
      <w:r>
        <w:rPr>
          <w:szCs w:val="24"/>
        </w:rPr>
        <w:t xml:space="preserve">, azzal az észrevétellel, hogy a kapcsolódó egyéb feladatok közül a </w:t>
      </w:r>
      <w:r w:rsidRPr="00167CA1">
        <w:rPr>
          <w:szCs w:val="24"/>
        </w:rPr>
        <w:t xml:space="preserve">Kulturális Koncepció </w:t>
      </w:r>
      <w:r>
        <w:rPr>
          <w:szCs w:val="24"/>
        </w:rPr>
        <w:t>módosítására nem került sor.</w:t>
      </w:r>
    </w:p>
    <w:p w:rsidR="00A61539" w:rsidRPr="003A12FE" w:rsidRDefault="00A61539" w:rsidP="00A61539">
      <w:pPr>
        <w:pStyle w:val="Szvegtrzs"/>
        <w:tabs>
          <w:tab w:val="left" w:pos="720"/>
        </w:tabs>
        <w:spacing w:after="360"/>
        <w:jc w:val="both"/>
        <w:rPr>
          <w:b/>
        </w:rPr>
      </w:pPr>
      <w:r>
        <w:rPr>
          <w:rFonts w:eastAsia="Times New Roman"/>
          <w:b/>
          <w:szCs w:val="28"/>
          <w:lang w:eastAsia="ar-SA"/>
        </w:rPr>
        <w:t>A közoktatási intézmények működtetésével kapcsolatos önkormányzati feladatok végrehajtásának ellenőrzése</w:t>
      </w:r>
      <w:r w:rsidRPr="00A61539">
        <w:rPr>
          <w:rFonts w:eastAsia="Times New Roman"/>
          <w:szCs w:val="28"/>
          <w:lang w:eastAsia="ar-SA"/>
        </w:rPr>
        <w:t xml:space="preserve"> alkalmával</w:t>
      </w:r>
      <w:r>
        <w:rPr>
          <w:rFonts w:eastAsia="Times New Roman"/>
          <w:szCs w:val="28"/>
          <w:lang w:eastAsia="ar-SA"/>
        </w:rPr>
        <w:t xml:space="preserve">  ö</w:t>
      </w:r>
      <w:r w:rsidRPr="002E3593">
        <w:rPr>
          <w:szCs w:val="24"/>
        </w:rPr>
        <w:t xml:space="preserve">sszefoglalóan </w:t>
      </w:r>
      <w:r w:rsidRPr="00CF1F65">
        <w:rPr>
          <w:szCs w:val="24"/>
        </w:rPr>
        <w:t>megállapította</w:t>
      </w:r>
      <w:r>
        <w:rPr>
          <w:szCs w:val="24"/>
        </w:rPr>
        <w:t xml:space="preserve"> az ellenőrzés</w:t>
      </w:r>
      <w:r w:rsidRPr="00CF1F65">
        <w:rPr>
          <w:szCs w:val="24"/>
        </w:rPr>
        <w:t xml:space="preserve">, </w:t>
      </w:r>
      <w:r>
        <w:t xml:space="preserve">hogy a nemzeti köznevelésről szóló </w:t>
      </w:r>
      <w:r w:rsidRPr="003A12FE">
        <w:t>2011. évi CXC. tv.</w:t>
      </w:r>
      <w:r>
        <w:t xml:space="preserve"> 74. §-ában foglalt előírások végrehajtásra kerültek, az Önkormányzat a működtetés keretében </w:t>
      </w:r>
      <w:r w:rsidRPr="003A12FE">
        <w:t>s</w:t>
      </w:r>
      <w:r>
        <w:t>aját forrásai terhére biztosította</w:t>
      </w:r>
      <w:r w:rsidRPr="003A12FE">
        <w:t xml:space="preserve"> a köznevelési feladat ellátásához szükséges tárgyi feltételeket, továbbá az ingó és ingatlan vagyon működtetésével összefüggő személyi feltételeket.</w:t>
      </w:r>
    </w:p>
    <w:p w:rsidR="00C60C63" w:rsidRDefault="00C60C63" w:rsidP="00C60C63">
      <w:pPr>
        <w:pStyle w:val="Szvegtrzs"/>
        <w:spacing w:line="360" w:lineRule="auto"/>
        <w:jc w:val="both"/>
        <w:rPr>
          <w:rStyle w:val="Lbjegyzet-hivatkozs3"/>
          <w:szCs w:val="24"/>
        </w:rPr>
      </w:pPr>
      <w:r>
        <w:t xml:space="preserve">Az </w:t>
      </w:r>
      <w:r w:rsidRPr="00C60C63">
        <w:rPr>
          <w:b/>
          <w:iCs/>
        </w:rPr>
        <w:t>Építésügyi Iroda</w:t>
      </w:r>
      <w:r w:rsidRPr="00C60C63">
        <w:rPr>
          <w:b/>
          <w:i/>
        </w:rPr>
        <w:t xml:space="preserve"> </w:t>
      </w:r>
      <w:r w:rsidRPr="00C60C63">
        <w:rPr>
          <w:b/>
        </w:rPr>
        <w:t>működési-gazdálkodási</w:t>
      </w:r>
      <w:r w:rsidRPr="00C60C63">
        <w:rPr>
          <w:b/>
          <w:i/>
        </w:rPr>
        <w:t xml:space="preserve"> </w:t>
      </w:r>
      <w:r w:rsidRPr="00C60C63">
        <w:rPr>
          <w:b/>
        </w:rPr>
        <w:t>tevékenységé</w:t>
      </w:r>
      <w:r>
        <w:t>nek színvonalát összességében</w:t>
      </w:r>
      <w:r>
        <w:rPr>
          <w:b/>
          <w:bCs/>
        </w:rPr>
        <w:t xml:space="preserve"> </w:t>
      </w:r>
      <w:r w:rsidRPr="00AF6DDE">
        <w:rPr>
          <w:bCs/>
        </w:rPr>
        <w:t xml:space="preserve">korlátozottan </w:t>
      </w:r>
      <w:r w:rsidRPr="00AF6DDE">
        <w:rPr>
          <w:szCs w:val="24"/>
        </w:rPr>
        <w:t>megfelel</w:t>
      </w:r>
      <w:r w:rsidRPr="007B3233">
        <w:rPr>
          <w:szCs w:val="24"/>
        </w:rPr>
        <w:t>ő</w:t>
      </w:r>
      <w:r>
        <w:rPr>
          <w:szCs w:val="24"/>
        </w:rPr>
        <w:t>nek értékelte az ellenőrzés.</w:t>
      </w:r>
      <w:r>
        <w:rPr>
          <w:rStyle w:val="Lbjegyzet-hivatkozs3"/>
          <w:szCs w:val="24"/>
        </w:rPr>
        <w:t xml:space="preserve"> </w:t>
      </w:r>
    </w:p>
    <w:p w:rsidR="008158EF" w:rsidRDefault="008158EF" w:rsidP="008158EF">
      <w:pPr>
        <w:pStyle w:val="Szvegtrzs"/>
        <w:tabs>
          <w:tab w:val="left" w:pos="720"/>
        </w:tabs>
        <w:spacing w:after="360"/>
        <w:jc w:val="both"/>
        <w:rPr>
          <w:szCs w:val="24"/>
        </w:rPr>
      </w:pPr>
      <w:r w:rsidRPr="008158EF">
        <w:rPr>
          <w:rFonts w:eastAsia="Times New Roman"/>
          <w:szCs w:val="28"/>
          <w:lang w:eastAsia="ar-SA"/>
        </w:rPr>
        <w:t>A</w:t>
      </w:r>
      <w:r>
        <w:rPr>
          <w:rFonts w:eastAsia="Times New Roman"/>
          <w:b/>
          <w:szCs w:val="28"/>
          <w:lang w:eastAsia="ar-SA"/>
        </w:rPr>
        <w:t xml:space="preserve"> </w:t>
      </w:r>
      <w:r>
        <w:rPr>
          <w:b/>
        </w:rPr>
        <w:t xml:space="preserve">Polgármesteri </w:t>
      </w:r>
      <w:r w:rsidRPr="00346870">
        <w:rPr>
          <w:rFonts w:eastAsia="Times New Roman"/>
          <w:b/>
          <w:szCs w:val="28"/>
          <w:lang w:eastAsia="ar-SA"/>
        </w:rPr>
        <w:t>Hivatalhoz kapcsolódó 2008. évi FEUVE vizsgálat 2011. évi utóellenőrzésé</w:t>
      </w:r>
      <w:r w:rsidR="005A3747">
        <w:rPr>
          <w:rFonts w:eastAsia="Times New Roman"/>
          <w:b/>
          <w:szCs w:val="28"/>
          <w:lang w:eastAsia="ar-SA"/>
        </w:rPr>
        <w:t xml:space="preserve">t követő ismételt </w:t>
      </w:r>
      <w:r w:rsidRPr="00346870">
        <w:rPr>
          <w:rFonts w:eastAsia="Times New Roman"/>
          <w:b/>
          <w:szCs w:val="28"/>
          <w:lang w:eastAsia="ar-SA"/>
        </w:rPr>
        <w:t>utóvizsgálat</w:t>
      </w:r>
      <w:r w:rsidR="005A3747">
        <w:rPr>
          <w:rFonts w:eastAsia="Times New Roman"/>
          <w:b/>
          <w:szCs w:val="28"/>
          <w:lang w:eastAsia="ar-SA"/>
        </w:rPr>
        <w:t xml:space="preserve"> </w:t>
      </w:r>
      <w:r>
        <w:rPr>
          <w:rFonts w:eastAsia="Times New Roman"/>
          <w:b/>
          <w:szCs w:val="28"/>
          <w:lang w:eastAsia="ar-SA"/>
        </w:rPr>
        <w:t xml:space="preserve">során </w:t>
      </w:r>
      <w:r w:rsidRPr="00DD6F7B">
        <w:rPr>
          <w:rFonts w:eastAsia="Times New Roman"/>
          <w:szCs w:val="28"/>
          <w:lang w:eastAsia="ar-SA"/>
        </w:rPr>
        <w:t>ö</w:t>
      </w:r>
      <w:r w:rsidRPr="006E1E27">
        <w:rPr>
          <w:szCs w:val="24"/>
        </w:rPr>
        <w:t>sszefoglalóan megállapította</w:t>
      </w:r>
      <w:r>
        <w:rPr>
          <w:szCs w:val="24"/>
        </w:rPr>
        <w:t xml:space="preserve"> az ellenőrzés</w:t>
      </w:r>
      <w:r w:rsidRPr="006E1E27">
        <w:rPr>
          <w:szCs w:val="24"/>
        </w:rPr>
        <w:t>, hogy</w:t>
      </w:r>
      <w:r>
        <w:rPr>
          <w:szCs w:val="24"/>
        </w:rPr>
        <w:t xml:space="preserve"> a korábbi utóellenőrzés javaslatai, az Intézkedési tervben foglaltak az utóvizsgálat időpontjáig csak részben teljesültek.</w:t>
      </w:r>
    </w:p>
    <w:p w:rsidR="00471DA1" w:rsidRDefault="00471DA1" w:rsidP="00471DA1">
      <w:pPr>
        <w:jc w:val="both"/>
        <w:rPr>
          <w:rFonts w:eastAsia="Times New Roman"/>
          <w:lang w:eastAsia="ar-SA"/>
        </w:rPr>
      </w:pPr>
      <w:r>
        <w:rPr>
          <w:rFonts w:eastAsia="Times New Roman"/>
          <w:lang w:eastAsia="ar-SA"/>
        </w:rPr>
        <w:t>Az</w:t>
      </w:r>
      <w:r w:rsidR="005A3747">
        <w:rPr>
          <w:rFonts w:eastAsia="Times New Roman"/>
          <w:lang w:eastAsia="ar-SA"/>
        </w:rPr>
        <w:t xml:space="preserve"> ismételt </w:t>
      </w:r>
      <w:r>
        <w:rPr>
          <w:rFonts w:eastAsia="Times New Roman"/>
          <w:lang w:eastAsia="ar-SA"/>
        </w:rPr>
        <w:t>utóvizsgálat megállapításai alapján javasolta</w:t>
      </w:r>
      <w:r w:rsidR="00023A24">
        <w:rPr>
          <w:rFonts w:eastAsia="Times New Roman"/>
          <w:lang w:eastAsia="ar-SA"/>
        </w:rPr>
        <w:t xml:space="preserve"> az ellenőrzés</w:t>
      </w:r>
      <w:r>
        <w:rPr>
          <w:rFonts w:eastAsia="Times New Roman"/>
          <w:lang w:eastAsia="ar-SA"/>
        </w:rPr>
        <w:t>, hogy</w:t>
      </w:r>
    </w:p>
    <w:p w:rsidR="00471DA1" w:rsidRDefault="00471DA1" w:rsidP="00471DA1">
      <w:pPr>
        <w:jc w:val="both"/>
        <w:rPr>
          <w:rFonts w:eastAsia="Times New Roman"/>
          <w:lang w:eastAsia="ar-SA"/>
        </w:rPr>
      </w:pPr>
    </w:p>
    <w:p w:rsidR="00471DA1" w:rsidRDefault="00471DA1" w:rsidP="00471DA1">
      <w:pPr>
        <w:jc w:val="both"/>
        <w:rPr>
          <w:rFonts w:eastAsia="Times New Roman"/>
          <w:lang w:eastAsia="ar-SA"/>
        </w:rPr>
      </w:pPr>
      <w:r>
        <w:rPr>
          <w:rFonts w:eastAsia="Times New Roman"/>
          <w:lang w:eastAsia="ar-SA"/>
        </w:rPr>
        <w:t>- készítsék el a Polgármesteri Hivatal önálló SzMSz-ét,</w:t>
      </w:r>
    </w:p>
    <w:p w:rsidR="00471DA1" w:rsidRDefault="00471DA1" w:rsidP="00471DA1">
      <w:pPr>
        <w:jc w:val="both"/>
        <w:rPr>
          <w:rFonts w:eastAsia="Times New Roman"/>
          <w:lang w:eastAsia="ar-SA"/>
        </w:rPr>
      </w:pPr>
      <w:r>
        <w:rPr>
          <w:rFonts w:eastAsia="Times New Roman"/>
          <w:lang w:eastAsia="ar-SA"/>
        </w:rPr>
        <w:t>- nevezzék ki a Polgármesteri Hivatal gazdasági vezetőjét</w:t>
      </w:r>
      <w:r w:rsidR="00DF49C9">
        <w:rPr>
          <w:rFonts w:eastAsia="Times New Roman"/>
          <w:lang w:eastAsia="ar-SA"/>
        </w:rPr>
        <w:t>.</w:t>
      </w:r>
    </w:p>
    <w:p w:rsidR="00471DA1" w:rsidRDefault="00471DA1" w:rsidP="00471DA1">
      <w:pPr>
        <w:jc w:val="both"/>
        <w:rPr>
          <w:rFonts w:eastAsia="Times New Roman"/>
          <w:lang w:eastAsia="ar-SA"/>
        </w:rPr>
      </w:pPr>
    </w:p>
    <w:p w:rsidR="00F35F89" w:rsidRDefault="008644F4" w:rsidP="008644F4">
      <w:pPr>
        <w:pStyle w:val="Szvegtrzs"/>
        <w:tabs>
          <w:tab w:val="left" w:pos="720"/>
        </w:tabs>
        <w:spacing w:after="360"/>
        <w:jc w:val="both"/>
        <w:rPr>
          <w:szCs w:val="24"/>
        </w:rPr>
      </w:pPr>
      <w:r>
        <w:rPr>
          <w:rFonts w:eastAsia="Times New Roman"/>
          <w:b/>
          <w:szCs w:val="28"/>
          <w:lang w:eastAsia="ar-SA"/>
        </w:rPr>
        <w:t xml:space="preserve">A </w:t>
      </w:r>
      <w:r>
        <w:rPr>
          <w:b/>
        </w:rPr>
        <w:t>Polgármesteri Hivatal</w:t>
      </w:r>
      <w:r w:rsidRPr="00B2417C">
        <w:rPr>
          <w:b/>
        </w:rPr>
        <w:t xml:space="preserve"> Szociális és Gyermekvédelmi Irodánál </w:t>
      </w:r>
      <w:r>
        <w:rPr>
          <w:b/>
        </w:rPr>
        <w:t xml:space="preserve">a belső kontrollrendszerrel és a pénzforgalmi jogosultságokkal kapcsolatban 2012. évben </w:t>
      </w:r>
      <w:r w:rsidRPr="00B2417C">
        <w:rPr>
          <w:b/>
        </w:rPr>
        <w:t>lefolytatott</w:t>
      </w:r>
      <w:r>
        <w:rPr>
          <w:b/>
        </w:rPr>
        <w:t xml:space="preserve"> témavizsgálat </w:t>
      </w:r>
      <w:r w:rsidRPr="00B2417C">
        <w:rPr>
          <w:b/>
        </w:rPr>
        <w:t xml:space="preserve"> </w:t>
      </w:r>
      <w:r>
        <w:rPr>
          <w:b/>
        </w:rPr>
        <w:t xml:space="preserve">utóellenőrzése során </w:t>
      </w:r>
      <w:r w:rsidRPr="00DF49C9">
        <w:t>ö</w:t>
      </w:r>
      <w:r w:rsidRPr="006E1E27">
        <w:rPr>
          <w:szCs w:val="24"/>
        </w:rPr>
        <w:t>sszefoglalóan megállapította</w:t>
      </w:r>
      <w:r>
        <w:rPr>
          <w:szCs w:val="24"/>
        </w:rPr>
        <w:t xml:space="preserve"> az ellenőrzés</w:t>
      </w:r>
      <w:r w:rsidRPr="006E1E27">
        <w:rPr>
          <w:szCs w:val="24"/>
        </w:rPr>
        <w:t>, hogy az előző ellenőrzés megállapításai hasznosultak, az intézkedési tervben foglalt észrevételek, javaslatok végrehajtásra kerültek.</w:t>
      </w:r>
    </w:p>
    <w:p w:rsidR="00B97E57" w:rsidRDefault="00B97E57" w:rsidP="00077AF5">
      <w:pPr>
        <w:pStyle w:val="Szvegtrzs"/>
        <w:snapToGrid w:val="0"/>
        <w:spacing w:before="240" w:after="240"/>
        <w:jc w:val="both"/>
        <w:rPr>
          <w:rFonts w:eastAsia="Times New Roman"/>
          <w:b/>
          <w:szCs w:val="28"/>
          <w:lang w:eastAsia="ar-SA"/>
        </w:rPr>
      </w:pPr>
    </w:p>
    <w:p w:rsidR="00077AF5" w:rsidRPr="00E510E8" w:rsidRDefault="00077AF5" w:rsidP="00077AF5">
      <w:pPr>
        <w:pStyle w:val="Szvegtrzs"/>
        <w:snapToGrid w:val="0"/>
        <w:spacing w:before="240" w:after="240"/>
        <w:jc w:val="both"/>
        <w:rPr>
          <w:szCs w:val="24"/>
        </w:rPr>
      </w:pPr>
      <w:r>
        <w:rPr>
          <w:rFonts w:eastAsia="Times New Roman"/>
          <w:b/>
          <w:szCs w:val="28"/>
          <w:lang w:eastAsia="ar-SA"/>
        </w:rPr>
        <w:lastRenderedPageBreak/>
        <w:t xml:space="preserve">Az </w:t>
      </w:r>
      <w:r w:rsidRPr="00E510E8">
        <w:rPr>
          <w:b/>
        </w:rPr>
        <w:t>államháztartással összefüggő közérdekű adatok kötelező közzétételének 2012. évi ellenőrzésével kapcsolatos utóellenőrzés a</w:t>
      </w:r>
      <w:r>
        <w:rPr>
          <w:b/>
        </w:rPr>
        <w:t xml:space="preserve">lkalmával </w:t>
      </w:r>
      <w:r w:rsidRPr="00DF49C9">
        <w:t>ö</w:t>
      </w:r>
      <w:r w:rsidRPr="00E510E8">
        <w:rPr>
          <w:szCs w:val="24"/>
        </w:rPr>
        <w:t xml:space="preserve">sszefoglalóan megállapította az ellenőrzés, hogy az előző ellenőrzés megállapításai hasznosultak, az intézkedési tervben foglalt észrevételek, javaslatok végrehajtásra kerültek. </w:t>
      </w:r>
    </w:p>
    <w:p w:rsidR="00F35F89" w:rsidRDefault="00F35F89" w:rsidP="000C266D">
      <w:pPr>
        <w:jc w:val="both"/>
        <w:rPr>
          <w:rFonts w:eastAsia="Times New Roman"/>
          <w:lang w:eastAsia="ar-SA"/>
        </w:rPr>
      </w:pPr>
    </w:p>
    <w:p w:rsidR="00D95A58" w:rsidRPr="001156F1" w:rsidRDefault="00D95A58" w:rsidP="006E5126">
      <w:pPr>
        <w:pStyle w:val="Szvegtrzs"/>
        <w:tabs>
          <w:tab w:val="left" w:pos="720"/>
        </w:tabs>
        <w:spacing w:after="360"/>
        <w:jc w:val="both"/>
        <w:rPr>
          <w:bCs/>
          <w:szCs w:val="24"/>
        </w:rPr>
      </w:pPr>
      <w:r>
        <w:rPr>
          <w:rFonts w:eastAsia="Times New Roman"/>
          <w:b/>
          <w:szCs w:val="28"/>
          <w:lang w:eastAsia="ar-SA"/>
        </w:rPr>
        <w:t xml:space="preserve">Az </w:t>
      </w:r>
      <w:r w:rsidRPr="00FE6DAE">
        <w:rPr>
          <w:b/>
          <w:iCs/>
        </w:rPr>
        <w:t>európai uniós forrásból megvalósított feladatok</w:t>
      </w:r>
      <w:r w:rsidRPr="00672224">
        <w:rPr>
          <w:b/>
          <w:i/>
          <w:iCs/>
        </w:rPr>
        <w:t xml:space="preserve"> </w:t>
      </w:r>
      <w:r w:rsidRPr="00672224">
        <w:rPr>
          <w:b/>
        </w:rPr>
        <w:t>végrehajtásának 2012. évi ellenőrzésével kapcsolatos</w:t>
      </w:r>
      <w:r>
        <w:rPr>
          <w:b/>
        </w:rPr>
        <w:t xml:space="preserve"> utóvizsgálat </w:t>
      </w:r>
      <w:r w:rsidR="006E5126">
        <w:rPr>
          <w:b/>
        </w:rPr>
        <w:t xml:space="preserve">során </w:t>
      </w:r>
      <w:r w:rsidR="006E5126" w:rsidRPr="006E5126">
        <w:t>ö</w:t>
      </w:r>
      <w:r w:rsidRPr="001156F1">
        <w:rPr>
          <w:szCs w:val="24"/>
        </w:rPr>
        <w:t>sszefoglaló</w:t>
      </w:r>
      <w:r w:rsidRPr="001156F1">
        <w:rPr>
          <w:bCs/>
          <w:szCs w:val="24"/>
        </w:rPr>
        <w:t>an megállapította az ellenőrzés</w:t>
      </w:r>
      <w:r>
        <w:rPr>
          <w:bCs/>
          <w:szCs w:val="24"/>
        </w:rPr>
        <w:t xml:space="preserve">, hogy az </w:t>
      </w:r>
      <w:r w:rsidRPr="00FE6DAE">
        <w:rPr>
          <w:bCs/>
          <w:iCs/>
          <w:szCs w:val="24"/>
        </w:rPr>
        <w:t>irodavezetők</w:t>
      </w:r>
      <w:r>
        <w:rPr>
          <w:bCs/>
          <w:szCs w:val="24"/>
        </w:rPr>
        <w:t xml:space="preserve"> az előző </w:t>
      </w:r>
      <w:r w:rsidRPr="00FE6DAE">
        <w:t>teljesítmény-ellenőrzés</w:t>
      </w:r>
      <w:r>
        <w:rPr>
          <w:bCs/>
          <w:szCs w:val="24"/>
        </w:rPr>
        <w:t xml:space="preserve"> megállapításait és javaslatait megfelelően hasznosították, </w:t>
      </w:r>
      <w:r w:rsidRPr="00FE6DAE">
        <w:rPr>
          <w:bCs/>
          <w:szCs w:val="24"/>
        </w:rPr>
        <w:t xml:space="preserve">az </w:t>
      </w:r>
      <w:r w:rsidRPr="00FE6DAE">
        <w:rPr>
          <w:bCs/>
          <w:iCs/>
          <w:szCs w:val="24"/>
        </w:rPr>
        <w:t>Intézkedési terv</w:t>
      </w:r>
      <w:r w:rsidRPr="001156F1">
        <w:rPr>
          <w:bCs/>
          <w:szCs w:val="24"/>
        </w:rPr>
        <w:t xml:space="preserve">ben foglaltakat </w:t>
      </w:r>
      <w:r w:rsidRPr="001156F1">
        <w:t>v</w:t>
      </w:r>
      <w:r w:rsidRPr="001156F1">
        <w:rPr>
          <w:bCs/>
          <w:szCs w:val="24"/>
        </w:rPr>
        <w:t>égrehajtották.</w:t>
      </w:r>
    </w:p>
    <w:p w:rsidR="00D95A58" w:rsidRDefault="00D95A58" w:rsidP="00D95A58">
      <w:pPr>
        <w:jc w:val="both"/>
        <w:rPr>
          <w:rFonts w:eastAsia="Times New Roman" w:cs="StarSymbol"/>
          <w:szCs w:val="28"/>
          <w:lang w:eastAsia="ar-SA"/>
        </w:rPr>
      </w:pPr>
    </w:p>
    <w:p w:rsidR="00D95A58" w:rsidRDefault="00D95A58" w:rsidP="0009315F">
      <w:pPr>
        <w:pStyle w:val="Szvegtrzs"/>
        <w:tabs>
          <w:tab w:val="left" w:pos="6901"/>
        </w:tabs>
        <w:spacing w:line="200" w:lineRule="atLeast"/>
        <w:jc w:val="both"/>
      </w:pPr>
      <w:r>
        <w:rPr>
          <w:rFonts w:eastAsia="Times New Roman"/>
          <w:b/>
          <w:szCs w:val="28"/>
          <w:lang w:eastAsia="ar-SA"/>
        </w:rPr>
        <w:t xml:space="preserve">A </w:t>
      </w:r>
      <w:r>
        <w:rPr>
          <w:b/>
        </w:rPr>
        <w:t>Polgármesteri Hivatal Intézménygazdálkodási Irodánál és a Budapest Főváros II. K</w:t>
      </w:r>
      <w:r w:rsidRPr="00315D40">
        <w:rPr>
          <w:b/>
        </w:rPr>
        <w:t>erületi Önkormányzat</w:t>
      </w:r>
      <w:r>
        <w:rPr>
          <w:b/>
        </w:rPr>
        <w:t xml:space="preserve"> 100 %-os tulajdonában lévő II. Kerületi Városfejlesztő Zrt.-nél </w:t>
      </w:r>
      <w:r w:rsidRPr="00EB64A7">
        <w:rPr>
          <w:b/>
        </w:rPr>
        <w:t>a korábban az INTELIG-nél</w:t>
      </w:r>
      <w:r>
        <w:rPr>
          <w:b/>
        </w:rPr>
        <w:t xml:space="preserve"> ellátott feladatok végrehajtásával kapcsolatban 2011. évben elvégzett célvizsgálatra vonatkozó</w:t>
      </w:r>
      <w:r w:rsidRPr="00315D40">
        <w:rPr>
          <w:b/>
        </w:rPr>
        <w:t xml:space="preserve"> </w:t>
      </w:r>
      <w:r>
        <w:rPr>
          <w:b/>
        </w:rPr>
        <w:t>utóvizsgálat</w:t>
      </w:r>
      <w:r w:rsidR="0009315F">
        <w:rPr>
          <w:b/>
        </w:rPr>
        <w:t xml:space="preserve"> </w:t>
      </w:r>
      <w:r w:rsidR="0009315F" w:rsidRPr="0009315F">
        <w:t>során ö</w:t>
      </w:r>
      <w:r w:rsidRPr="006E5E7E">
        <w:rPr>
          <w:szCs w:val="24"/>
        </w:rPr>
        <w:t>sszefoglalóan</w:t>
      </w:r>
      <w:r w:rsidRPr="001C4A35">
        <w:rPr>
          <w:szCs w:val="24"/>
        </w:rPr>
        <w:t xml:space="preserve"> megállapította</w:t>
      </w:r>
      <w:r>
        <w:rPr>
          <w:szCs w:val="24"/>
        </w:rPr>
        <w:t xml:space="preserve"> az ellenőrzés,</w:t>
      </w:r>
      <w:r w:rsidRPr="001C4A35">
        <w:rPr>
          <w:szCs w:val="24"/>
        </w:rPr>
        <w:t xml:space="preserve"> </w:t>
      </w:r>
      <w:r>
        <w:t xml:space="preserve">hogy az intézkedési tervben foglalt észrevételek, javaslatok az </w:t>
      </w:r>
      <w:r w:rsidRPr="006E5E7E">
        <w:t>Intézménygazdálkodási Irodánál</w:t>
      </w:r>
      <w:r>
        <w:t xml:space="preserve"> </w:t>
      </w:r>
      <w:r w:rsidR="0009315F">
        <w:t xml:space="preserve">csak </w:t>
      </w:r>
      <w:r w:rsidRPr="006E5E7E">
        <w:t>részben kerültek végrehajtásra</w:t>
      </w:r>
      <w:r>
        <w:t>.</w:t>
      </w:r>
    </w:p>
    <w:p w:rsidR="00D95A58" w:rsidRPr="00621288" w:rsidRDefault="00D95A58" w:rsidP="00EF1E90">
      <w:pPr>
        <w:spacing w:before="240" w:line="360" w:lineRule="auto"/>
        <w:jc w:val="both"/>
      </w:pPr>
      <w:r>
        <w:t xml:space="preserve">A </w:t>
      </w:r>
      <w:r w:rsidRPr="006E5E7E">
        <w:t>II. Kerületi Városfejlesztő Zrt.-nél</w:t>
      </w:r>
      <w:r w:rsidRPr="007F62F8">
        <w:t xml:space="preserve"> </w:t>
      </w:r>
      <w:r>
        <w:t xml:space="preserve">az intézkedési tervben foglaltak </w:t>
      </w:r>
      <w:r w:rsidR="00EF1E90">
        <w:t xml:space="preserve">maradéktalanul </w:t>
      </w:r>
      <w:r w:rsidRPr="006E5E7E">
        <w:t>végrehajtásra kerültek</w:t>
      </w:r>
      <w:r>
        <w:t>.</w:t>
      </w:r>
    </w:p>
    <w:p w:rsidR="00D95A58" w:rsidRPr="006E5E7E" w:rsidRDefault="00D95A58" w:rsidP="00EF1E90">
      <w:pPr>
        <w:pStyle w:val="Szvegtrzs31"/>
        <w:spacing w:before="120"/>
        <w:rPr>
          <w:szCs w:val="24"/>
          <w:u w:val="none"/>
        </w:rPr>
      </w:pPr>
      <w:r w:rsidRPr="006E5E7E">
        <w:rPr>
          <w:szCs w:val="24"/>
          <w:u w:val="none"/>
        </w:rPr>
        <w:t>A</w:t>
      </w:r>
      <w:r>
        <w:rPr>
          <w:szCs w:val="24"/>
          <w:u w:val="none"/>
        </w:rPr>
        <w:t>z</w:t>
      </w:r>
      <w:r w:rsidRPr="006E5E7E">
        <w:rPr>
          <w:szCs w:val="24"/>
          <w:u w:val="none"/>
        </w:rPr>
        <w:t xml:space="preserve"> Intézménygazdálkodási Irodánál</w:t>
      </w:r>
      <w:r w:rsidRPr="006E5E7E">
        <w:rPr>
          <w:u w:val="none"/>
        </w:rPr>
        <w:t xml:space="preserve"> </w:t>
      </w:r>
      <w:r>
        <w:rPr>
          <w:u w:val="none"/>
        </w:rPr>
        <w:t xml:space="preserve">újabb </w:t>
      </w:r>
      <w:r>
        <w:rPr>
          <w:szCs w:val="24"/>
          <w:u w:val="none"/>
        </w:rPr>
        <w:t>intézkedési terv készítésére volt</w:t>
      </w:r>
      <w:r w:rsidRPr="006E5E7E">
        <w:rPr>
          <w:szCs w:val="24"/>
          <w:u w:val="none"/>
        </w:rPr>
        <w:t xml:space="preserve"> szükség</w:t>
      </w:r>
      <w:r>
        <w:rPr>
          <w:szCs w:val="24"/>
          <w:u w:val="none"/>
        </w:rPr>
        <w:t>.</w:t>
      </w:r>
      <w:r w:rsidRPr="006E5E7E">
        <w:rPr>
          <w:szCs w:val="24"/>
          <w:u w:val="none"/>
        </w:rPr>
        <w:t xml:space="preserve"> </w:t>
      </w:r>
    </w:p>
    <w:p w:rsidR="00097EF4" w:rsidRDefault="00097EF4" w:rsidP="000C266D">
      <w:pPr>
        <w:jc w:val="both"/>
        <w:rPr>
          <w:rFonts w:eastAsia="Times New Roman"/>
          <w:lang w:eastAsia="ar-SA"/>
        </w:rPr>
      </w:pPr>
    </w:p>
    <w:p w:rsidR="005A63DB" w:rsidRDefault="005A63DB" w:rsidP="000C266D">
      <w:pPr>
        <w:jc w:val="both"/>
        <w:rPr>
          <w:rFonts w:eastAsia="Times New Roman"/>
          <w:lang w:eastAsia="ar-SA"/>
        </w:rPr>
      </w:pPr>
    </w:p>
    <w:p w:rsidR="005A63DB" w:rsidRPr="002E17D2" w:rsidRDefault="005A63DB" w:rsidP="005A63DB">
      <w:pPr>
        <w:jc w:val="both"/>
      </w:pPr>
      <w:r>
        <w:rPr>
          <w:rFonts w:eastAsia="Times New Roman"/>
          <w:lang w:eastAsia="ar-SA"/>
        </w:rPr>
        <w:t xml:space="preserve">Az </w:t>
      </w:r>
      <w:r w:rsidRPr="001F3F2D">
        <w:rPr>
          <w:rFonts w:eastAsia="Times New Roman"/>
          <w:b/>
          <w:lang w:eastAsia="ar-SA"/>
        </w:rPr>
        <w:t>Önkormányzat közbeszerzési tevékenységének ellenőrzése</w:t>
      </w:r>
      <w:r>
        <w:rPr>
          <w:rFonts w:eastAsia="Times New Roman"/>
          <w:b/>
          <w:lang w:eastAsia="ar-SA"/>
        </w:rPr>
        <w:t xml:space="preserve"> </w:t>
      </w:r>
      <w:r w:rsidRPr="001F3F2D">
        <w:rPr>
          <w:rFonts w:eastAsia="Times New Roman"/>
          <w:lang w:eastAsia="ar-SA"/>
        </w:rPr>
        <w:t>során ö</w:t>
      </w:r>
      <w:r w:rsidRPr="00F2205E">
        <w:t>sszefoglalóan</w:t>
      </w:r>
      <w:r w:rsidRPr="000E3FAB">
        <w:t xml:space="preserve"> megállapította</w:t>
      </w:r>
      <w:r>
        <w:t xml:space="preserve"> az ellenőrzés</w:t>
      </w:r>
      <w:r w:rsidRPr="000E3FAB">
        <w:t xml:space="preserve">, hogy </w:t>
      </w:r>
      <w:r>
        <w:t>a</w:t>
      </w:r>
      <w:r w:rsidRPr="002E17D2">
        <w:t xml:space="preserve"> belső kontrollrends</w:t>
      </w:r>
      <w:r>
        <w:t>zer megfelelő szintű működtetésének biztosítása a közbeszerzési eljárás</w:t>
      </w:r>
      <w:r w:rsidRPr="002E17D2">
        <w:t xml:space="preserve"> folyamat</w:t>
      </w:r>
      <w:r>
        <w:t>ai</w:t>
      </w:r>
      <w:r w:rsidRPr="002E17D2">
        <w:t>ra nem biztosított</w:t>
      </w:r>
      <w:r>
        <w:t xml:space="preserve"> teljeskörűen a jelenlegi szabályozással. A javaslatokban megfogalmazott észrevételek, hiányosságok a szokásos munkafolyamatok során és a szervezeti egységek szintjén nem korrigálhatók hatékonyan és egységesen, a</w:t>
      </w:r>
      <w:r w:rsidRPr="00A04845">
        <w:t xml:space="preserve"> </w:t>
      </w:r>
      <w:r>
        <w:t>vezetés korrekciós beavatkozása szükséges</w:t>
      </w:r>
      <w:r w:rsidRPr="002E17D2">
        <w:t>.</w:t>
      </w:r>
      <w:r>
        <w:t xml:space="preserve"> </w:t>
      </w:r>
    </w:p>
    <w:p w:rsidR="005A63DB" w:rsidRDefault="005A63DB" w:rsidP="000C266D">
      <w:pPr>
        <w:jc w:val="both"/>
        <w:rPr>
          <w:rFonts w:eastAsia="Times New Roman"/>
          <w:lang w:eastAsia="ar-SA"/>
        </w:rPr>
      </w:pPr>
    </w:p>
    <w:p w:rsidR="005A63DB" w:rsidRDefault="005A63DB" w:rsidP="000C266D">
      <w:pPr>
        <w:jc w:val="both"/>
        <w:rPr>
          <w:rFonts w:eastAsia="Times New Roman"/>
          <w:lang w:eastAsia="ar-SA"/>
        </w:rPr>
      </w:pPr>
    </w:p>
    <w:p w:rsidR="001960F8" w:rsidRPr="00ED0523" w:rsidRDefault="001960F8" w:rsidP="000C266D">
      <w:pPr>
        <w:jc w:val="both"/>
        <w:rPr>
          <w:rFonts w:eastAsia="Times New Roman"/>
          <w:lang w:eastAsia="ar-SA"/>
        </w:rPr>
      </w:pPr>
      <w:r w:rsidRPr="00ED0523">
        <w:rPr>
          <w:rFonts w:eastAsia="Times New Roman"/>
          <w:lang w:eastAsia="ar-SA"/>
        </w:rPr>
        <w:t xml:space="preserve">A </w:t>
      </w:r>
      <w:r w:rsidRPr="00037D30">
        <w:rPr>
          <w:rFonts w:eastAsia="Times New Roman"/>
          <w:b/>
          <w:lang w:eastAsia="ar-SA"/>
        </w:rPr>
        <w:t>pénzügyi-gazdasági ellenőrzések</w:t>
      </w:r>
      <w:r>
        <w:rPr>
          <w:rFonts w:eastAsia="Times New Roman"/>
          <w:lang w:eastAsia="ar-SA"/>
        </w:rPr>
        <w:t xml:space="preserve"> során </w:t>
      </w:r>
      <w:r w:rsidR="00985C4D">
        <w:rPr>
          <w:rFonts w:eastAsia="Times New Roman"/>
          <w:lang w:eastAsia="ar-SA"/>
        </w:rPr>
        <w:t xml:space="preserve">mind a 4 vizsgált </w:t>
      </w:r>
      <w:r>
        <w:rPr>
          <w:rFonts w:eastAsia="Times New Roman"/>
          <w:lang w:eastAsia="ar-SA"/>
        </w:rPr>
        <w:t>költségvetési szerv (</w:t>
      </w:r>
      <w:r w:rsidR="00985C4D">
        <w:rPr>
          <w:rFonts w:eastAsia="Times New Roman"/>
          <w:lang w:eastAsia="ar-SA"/>
        </w:rPr>
        <w:t xml:space="preserve">Egyesített Bölcsődék, Törökvész Úti Kézműves Óvoda, Hűvösvölgyi gesztenyéskert Óvoda, II. sz. Gondozási Központ ) </w:t>
      </w:r>
      <w:r>
        <w:rPr>
          <w:rFonts w:eastAsia="Times New Roman"/>
          <w:lang w:eastAsia="ar-SA"/>
        </w:rPr>
        <w:t>tevékenységének színvonalát összességében megfelelőnek értékelte az ellenőrzés.</w:t>
      </w:r>
      <w:r w:rsidR="00985C4D">
        <w:rPr>
          <w:rFonts w:eastAsia="Times New Roman"/>
          <w:lang w:eastAsia="ar-SA"/>
        </w:rPr>
        <w:t xml:space="preserve"> Mind</w:t>
      </w:r>
      <w:r w:rsidR="000346E9">
        <w:rPr>
          <w:rFonts w:eastAsia="Times New Roman"/>
          <w:lang w:eastAsia="ar-SA"/>
        </w:rPr>
        <w:t>egyik esetben</w:t>
      </w:r>
      <w:r w:rsidR="00985C4D">
        <w:rPr>
          <w:rFonts w:eastAsia="Times New Roman"/>
          <w:lang w:eastAsia="ar-SA"/>
        </w:rPr>
        <w:t xml:space="preserve"> szükséges volt intézkedési terv készítése.</w:t>
      </w:r>
    </w:p>
    <w:p w:rsidR="001960F8" w:rsidRDefault="001960F8" w:rsidP="000C266D">
      <w:pPr>
        <w:jc w:val="both"/>
        <w:rPr>
          <w:rFonts w:eastAsia="Times New Roman"/>
          <w:lang w:eastAsia="ar-SA"/>
        </w:rPr>
      </w:pPr>
    </w:p>
    <w:p w:rsidR="000346E9" w:rsidRDefault="000346E9" w:rsidP="000C266D">
      <w:pPr>
        <w:jc w:val="both"/>
        <w:rPr>
          <w:rFonts w:eastAsia="Times New Roman"/>
          <w:lang w:eastAsia="ar-SA"/>
        </w:rPr>
      </w:pPr>
    </w:p>
    <w:p w:rsidR="001960F8" w:rsidRDefault="001960F8" w:rsidP="000C266D">
      <w:pPr>
        <w:jc w:val="both"/>
        <w:rPr>
          <w:rFonts w:eastAsia="Times New Roman"/>
          <w:lang w:eastAsia="ar-SA"/>
        </w:rPr>
      </w:pPr>
      <w:r>
        <w:rPr>
          <w:rFonts w:eastAsia="Times New Roman"/>
          <w:lang w:eastAsia="ar-SA"/>
        </w:rPr>
        <w:t xml:space="preserve">A </w:t>
      </w:r>
      <w:r w:rsidRPr="00037D30">
        <w:rPr>
          <w:rFonts w:eastAsia="Times New Roman"/>
          <w:b/>
          <w:lang w:eastAsia="ar-SA"/>
        </w:rPr>
        <w:t>belső kontrollrendszer, és a pénzforgalmi jogosu</w:t>
      </w:r>
      <w:r w:rsidRPr="00976DC3">
        <w:rPr>
          <w:rFonts w:eastAsia="Times New Roman"/>
          <w:b/>
          <w:lang w:eastAsia="ar-SA"/>
        </w:rPr>
        <w:t>ltságok</w:t>
      </w:r>
      <w:r>
        <w:rPr>
          <w:rFonts w:eastAsia="Times New Roman"/>
          <w:lang w:eastAsia="ar-SA"/>
        </w:rPr>
        <w:t xml:space="preserve"> szabályozottságát és működését </w:t>
      </w:r>
      <w:r w:rsidR="00220129">
        <w:rPr>
          <w:rFonts w:eastAsia="Times New Roman"/>
          <w:lang w:eastAsia="ar-SA"/>
        </w:rPr>
        <w:t>a vizsgált</w:t>
      </w:r>
      <w:r>
        <w:rPr>
          <w:rFonts w:eastAsia="Times New Roman"/>
          <w:lang w:eastAsia="ar-SA"/>
        </w:rPr>
        <w:t xml:space="preserve"> költségvetési szervnél</w:t>
      </w:r>
      <w:r w:rsidR="00220129">
        <w:rPr>
          <w:rFonts w:eastAsia="Times New Roman"/>
          <w:lang w:eastAsia="ar-SA"/>
        </w:rPr>
        <w:t xml:space="preserve"> (Értelmi Fogyatékosok Nappali Otthona</w:t>
      </w:r>
      <w:r>
        <w:rPr>
          <w:rFonts w:eastAsia="Times New Roman"/>
          <w:lang w:eastAsia="ar-SA"/>
        </w:rPr>
        <w:t>) megfelelőnek értékelte az ellenőrzés.</w:t>
      </w:r>
    </w:p>
    <w:p w:rsidR="001960F8" w:rsidRDefault="001960F8" w:rsidP="000C266D">
      <w:pPr>
        <w:jc w:val="both"/>
        <w:rPr>
          <w:rFonts w:eastAsia="Times New Roman"/>
          <w:lang w:eastAsia="ar-SA"/>
        </w:rPr>
      </w:pPr>
    </w:p>
    <w:p w:rsidR="001960F8" w:rsidRDefault="001960F8" w:rsidP="000C266D">
      <w:pPr>
        <w:jc w:val="both"/>
        <w:rPr>
          <w:rFonts w:eastAsia="Times New Roman"/>
          <w:lang w:eastAsia="ar-SA"/>
        </w:rPr>
      </w:pPr>
    </w:p>
    <w:p w:rsidR="001960F8" w:rsidRDefault="001960F8" w:rsidP="000C266D">
      <w:pPr>
        <w:jc w:val="both"/>
        <w:rPr>
          <w:rFonts w:eastAsia="Times New Roman"/>
          <w:lang w:eastAsia="ar-SA"/>
        </w:rPr>
      </w:pPr>
      <w:r>
        <w:rPr>
          <w:rFonts w:eastAsia="Times New Roman"/>
          <w:lang w:eastAsia="ar-SA"/>
        </w:rPr>
        <w:t xml:space="preserve">A </w:t>
      </w:r>
      <w:r w:rsidRPr="00037D30">
        <w:rPr>
          <w:rFonts w:eastAsia="Times New Roman"/>
          <w:b/>
          <w:lang w:eastAsia="ar-SA"/>
        </w:rPr>
        <w:t xml:space="preserve">házipénztár </w:t>
      </w:r>
      <w:r>
        <w:rPr>
          <w:rFonts w:eastAsia="Times New Roman"/>
          <w:lang w:eastAsia="ar-SA"/>
        </w:rPr>
        <w:t>működését és elszámolását a</w:t>
      </w:r>
      <w:r w:rsidR="00220129">
        <w:rPr>
          <w:rFonts w:eastAsia="Times New Roman"/>
          <w:lang w:eastAsia="ar-SA"/>
        </w:rPr>
        <w:t>z Egészségügyi Szolgálatnál</w:t>
      </w:r>
      <w:r>
        <w:rPr>
          <w:rFonts w:eastAsia="Times New Roman"/>
          <w:lang w:eastAsia="ar-SA"/>
        </w:rPr>
        <w:t xml:space="preserve"> összességében </w:t>
      </w:r>
      <w:r w:rsidR="00220129">
        <w:rPr>
          <w:rFonts w:eastAsia="Times New Roman"/>
          <w:lang w:eastAsia="ar-SA"/>
        </w:rPr>
        <w:t xml:space="preserve">korlátozottan </w:t>
      </w:r>
      <w:r>
        <w:rPr>
          <w:rFonts w:eastAsia="Times New Roman"/>
          <w:lang w:eastAsia="ar-SA"/>
        </w:rPr>
        <w:t>megfelelőnek értékelte az ellenőrzés.</w:t>
      </w:r>
    </w:p>
    <w:p w:rsidR="001960F8" w:rsidRDefault="001960F8" w:rsidP="000C266D">
      <w:pPr>
        <w:jc w:val="both"/>
        <w:rPr>
          <w:rFonts w:eastAsia="Times New Roman"/>
          <w:lang w:eastAsia="ar-SA"/>
        </w:rPr>
      </w:pPr>
    </w:p>
    <w:p w:rsidR="00220129" w:rsidRDefault="00220129" w:rsidP="000C266D">
      <w:pPr>
        <w:jc w:val="both"/>
        <w:rPr>
          <w:rFonts w:eastAsia="Times New Roman"/>
          <w:lang w:eastAsia="ar-SA"/>
        </w:rPr>
      </w:pPr>
    </w:p>
    <w:p w:rsidR="00220040" w:rsidRDefault="00220040" w:rsidP="000C266D">
      <w:pPr>
        <w:jc w:val="both"/>
        <w:rPr>
          <w:rFonts w:eastAsia="Times New Roman"/>
          <w:lang w:eastAsia="ar-SA"/>
        </w:rPr>
      </w:pPr>
      <w:r>
        <w:rPr>
          <w:rFonts w:eastAsia="Times New Roman"/>
          <w:lang w:eastAsia="ar-SA"/>
        </w:rPr>
        <w:t xml:space="preserve">A </w:t>
      </w:r>
      <w:r w:rsidRPr="00220040">
        <w:rPr>
          <w:rFonts w:eastAsia="Times New Roman"/>
          <w:b/>
          <w:lang w:eastAsia="ar-SA"/>
        </w:rPr>
        <w:t xml:space="preserve">normatív állami hozzájárulás igénylésének és elszámolásának </w:t>
      </w:r>
      <w:r>
        <w:rPr>
          <w:rFonts w:eastAsia="Times New Roman"/>
          <w:b/>
          <w:lang w:eastAsia="ar-SA"/>
        </w:rPr>
        <w:t xml:space="preserve">gyakorlatát </w:t>
      </w:r>
      <w:r>
        <w:rPr>
          <w:rFonts w:eastAsia="Times New Roman"/>
          <w:lang w:eastAsia="ar-SA"/>
        </w:rPr>
        <w:t xml:space="preserve">mind az 5 </w:t>
      </w:r>
      <w:r>
        <w:rPr>
          <w:rFonts w:eastAsia="Times New Roman"/>
          <w:lang w:eastAsia="ar-SA"/>
        </w:rPr>
        <w:lastRenderedPageBreak/>
        <w:t xml:space="preserve">vizsgált költségvetési szervnél (Bolyai Utcai Óvoda, Egyesített Bölcsődék, Törökvész Úti Kézműves Óvoda, Hűvösvölgyi Gesztenyéskert Óvoda, II. sz. Gondozási Központ) megfelelőnek értékelte az ellenőrzés </w:t>
      </w:r>
    </w:p>
    <w:p w:rsidR="00220040" w:rsidRDefault="00220040" w:rsidP="000C266D">
      <w:pPr>
        <w:jc w:val="both"/>
        <w:rPr>
          <w:rFonts w:eastAsia="Times New Roman"/>
          <w:lang w:eastAsia="ar-SA"/>
        </w:rPr>
      </w:pPr>
      <w:r>
        <w:rPr>
          <w:rFonts w:eastAsia="Times New Roman"/>
          <w:lang w:eastAsia="ar-SA"/>
        </w:rPr>
        <w:t xml:space="preserve">A </w:t>
      </w:r>
      <w:r w:rsidRPr="00FE6DAE">
        <w:rPr>
          <w:rFonts w:eastAsia="Times New Roman"/>
          <w:b/>
          <w:lang w:eastAsia="ar-SA"/>
        </w:rPr>
        <w:t>támogatások</w:t>
      </w:r>
      <w:r>
        <w:rPr>
          <w:rFonts w:eastAsia="Times New Roman"/>
          <w:lang w:eastAsia="ar-SA"/>
        </w:rPr>
        <w:t xml:space="preserve"> felhasználásának és elszámolásának végrehajtását mind a 3 vizsgált költségvetési szervnél (Törökvész Úti Kézműves Óvoda, Hűvösvölgyi Gesztenyéskert Óvoda, II. sz. Gondozási Központ) megfelelőnek értékelte az ellenőrzés.</w:t>
      </w:r>
    </w:p>
    <w:p w:rsidR="00220040" w:rsidRDefault="00220040" w:rsidP="000C266D">
      <w:pPr>
        <w:jc w:val="both"/>
        <w:rPr>
          <w:rFonts w:eastAsia="Times New Roman"/>
          <w:lang w:eastAsia="ar-SA"/>
        </w:rPr>
      </w:pPr>
    </w:p>
    <w:p w:rsidR="00097EF4" w:rsidRDefault="001960F8" w:rsidP="000C266D">
      <w:pPr>
        <w:pStyle w:val="Szvegtrzs"/>
        <w:tabs>
          <w:tab w:val="left" w:pos="720"/>
        </w:tabs>
        <w:jc w:val="both"/>
        <w:rPr>
          <w:rFonts w:eastAsia="Times New Roman"/>
          <w:szCs w:val="28"/>
          <w:lang w:eastAsia="ar-SA"/>
        </w:rPr>
      </w:pPr>
      <w:r w:rsidRPr="00097EF4">
        <w:rPr>
          <w:rFonts w:eastAsia="Times New Roman"/>
          <w:szCs w:val="28"/>
          <w:lang w:eastAsia="ar-SA"/>
        </w:rPr>
        <w:t>A</w:t>
      </w:r>
      <w:r w:rsidRPr="00097EF4">
        <w:rPr>
          <w:rFonts w:eastAsia="Times New Roman"/>
          <w:b/>
          <w:szCs w:val="28"/>
          <w:lang w:eastAsia="ar-SA"/>
        </w:rPr>
        <w:t xml:space="preserve"> </w:t>
      </w:r>
      <w:r w:rsidR="00097EF4" w:rsidRPr="00097EF4">
        <w:rPr>
          <w:rFonts w:eastAsia="Times New Roman"/>
          <w:b/>
          <w:szCs w:val="28"/>
          <w:lang w:eastAsia="ar-SA"/>
        </w:rPr>
        <w:t>III. sz. Gondozási Központnál 2012. évben a belső kontrollrendszerrel, és a pénzforgalmi jogosultságokkal kapcsolatban elvégzett témavizsgálatra vonatkozóan lefolytatott utóvizsgálat</w:t>
      </w:r>
      <w:r w:rsidR="00097EF4">
        <w:rPr>
          <w:rFonts w:eastAsia="Times New Roman"/>
          <w:szCs w:val="28"/>
          <w:lang w:eastAsia="ar-SA"/>
        </w:rPr>
        <w:t xml:space="preserve"> során megállapította az ellenőrzés, hogy az előző témavizsgálat megállapításait megfelelően hasznosították, az Intézkedési tervben megfogalmazott feladatokat maradéktalanul végrehajtották.</w:t>
      </w:r>
    </w:p>
    <w:p w:rsidR="00097EF4" w:rsidRDefault="00097EF4" w:rsidP="000C266D">
      <w:pPr>
        <w:jc w:val="both"/>
        <w:rPr>
          <w:rFonts w:eastAsia="Times New Roman"/>
          <w:lang w:eastAsia="ar-SA"/>
        </w:rPr>
      </w:pPr>
    </w:p>
    <w:p w:rsidR="001960F8" w:rsidRDefault="001960F8" w:rsidP="000C266D">
      <w:pPr>
        <w:jc w:val="both"/>
        <w:rPr>
          <w:rFonts w:eastAsia="Times New Roman"/>
          <w:lang w:eastAsia="ar-SA"/>
        </w:rPr>
      </w:pPr>
      <w:r>
        <w:rPr>
          <w:rFonts w:eastAsia="Times New Roman"/>
          <w:lang w:eastAsia="ar-SA"/>
        </w:rPr>
        <w:t>Az ellenőrzések megállapításait, észrevételeit, javaslatait az Éves Ellenőrzési Jelentés A. fejezetének 3. pontja tartalmazza részletesen.</w:t>
      </w:r>
    </w:p>
    <w:p w:rsidR="00C705A0" w:rsidRDefault="00C705A0" w:rsidP="000C266D">
      <w:pPr>
        <w:jc w:val="both"/>
        <w:rPr>
          <w:rFonts w:eastAsia="Times New Roman"/>
          <w:lang w:eastAsia="ar-SA"/>
        </w:rPr>
      </w:pPr>
    </w:p>
    <w:p w:rsidR="001960F8" w:rsidRDefault="001960F8" w:rsidP="000C266D">
      <w:pPr>
        <w:pStyle w:val="Szvegtrzs"/>
        <w:tabs>
          <w:tab w:val="left" w:pos="720"/>
        </w:tabs>
        <w:jc w:val="both"/>
        <w:rPr>
          <w:rFonts w:eastAsia="Times New Roman"/>
          <w:szCs w:val="28"/>
          <w:lang w:eastAsia="ar-SA"/>
        </w:rPr>
      </w:pPr>
      <w:r>
        <w:rPr>
          <w:rFonts w:eastAsia="Times New Roman"/>
          <w:szCs w:val="28"/>
          <w:lang w:eastAsia="ar-SA"/>
        </w:rPr>
        <w:t xml:space="preserve">A </w:t>
      </w:r>
      <w:r w:rsidRPr="007A513F">
        <w:rPr>
          <w:rFonts w:eastAsia="Times New Roman"/>
          <w:b/>
          <w:szCs w:val="28"/>
          <w:lang w:eastAsia="ar-SA"/>
        </w:rPr>
        <w:t>tanácsadási tevékenység</w:t>
      </w:r>
      <w:r>
        <w:rPr>
          <w:rFonts w:eastAsia="Times New Roman"/>
          <w:b/>
          <w:szCs w:val="28"/>
          <w:lang w:eastAsia="ar-SA"/>
        </w:rPr>
        <w:t xml:space="preserve"> </w:t>
      </w:r>
      <w:r w:rsidRPr="00A724F7">
        <w:rPr>
          <w:rFonts w:eastAsia="Times New Roman"/>
          <w:szCs w:val="28"/>
          <w:lang w:eastAsia="ar-SA"/>
        </w:rPr>
        <w:t xml:space="preserve">keretében </w:t>
      </w:r>
      <w:r>
        <w:rPr>
          <w:rFonts w:eastAsia="Times New Roman"/>
          <w:szCs w:val="28"/>
          <w:lang w:eastAsia="ar-SA"/>
        </w:rPr>
        <w:t>a Polgármesteri Hivatal irodái, továbbá a költségvetési szervek vezetői és munkatársai részére gyakran adtunk szóbeli szakmai tanácsot a gazdálkodással,</w:t>
      </w:r>
      <w:r w:rsidR="00F52FC4">
        <w:rPr>
          <w:rFonts w:eastAsia="Times New Roman"/>
          <w:szCs w:val="28"/>
          <w:lang w:eastAsia="ar-SA"/>
        </w:rPr>
        <w:t xml:space="preserve"> </w:t>
      </w:r>
      <w:r w:rsidR="003D478D">
        <w:rPr>
          <w:rFonts w:eastAsia="Times New Roman"/>
          <w:szCs w:val="28"/>
          <w:lang w:eastAsia="ar-SA"/>
        </w:rPr>
        <w:t>a Munkamegosztási megá</w:t>
      </w:r>
      <w:r w:rsidR="00F52FC4">
        <w:rPr>
          <w:rFonts w:eastAsia="Times New Roman"/>
          <w:szCs w:val="28"/>
          <w:lang w:eastAsia="ar-SA"/>
        </w:rPr>
        <w:t>l</w:t>
      </w:r>
      <w:r w:rsidR="003D478D">
        <w:rPr>
          <w:rFonts w:eastAsia="Times New Roman"/>
          <w:szCs w:val="28"/>
          <w:lang w:eastAsia="ar-SA"/>
        </w:rPr>
        <w:t>lapodással,</w:t>
      </w:r>
      <w:r>
        <w:rPr>
          <w:rFonts w:eastAsia="Times New Roman"/>
          <w:szCs w:val="28"/>
          <w:lang w:eastAsia="ar-SA"/>
        </w:rPr>
        <w:t xml:space="preserve"> a szabályszerű ügyintézéssel, a belső kontrollrendszerrel kapcsolatban. </w:t>
      </w:r>
    </w:p>
    <w:p w:rsidR="001960F8" w:rsidRDefault="001960F8" w:rsidP="000C266D">
      <w:pPr>
        <w:pStyle w:val="Szvegtrzs"/>
        <w:tabs>
          <w:tab w:val="left" w:pos="720"/>
        </w:tabs>
        <w:jc w:val="both"/>
        <w:rPr>
          <w:rFonts w:eastAsia="Times New Roman"/>
          <w:szCs w:val="28"/>
          <w:lang w:eastAsia="ar-SA"/>
        </w:rPr>
      </w:pPr>
      <w:r>
        <w:rPr>
          <w:rFonts w:eastAsia="Times New Roman"/>
          <w:szCs w:val="28"/>
          <w:lang w:eastAsia="ar-SA"/>
        </w:rPr>
        <w:t>Az ellenőrzések során minden alkalommal elláttuk szóbeli szakmai segítséggel, tanácsadással a munkatársakat, esetenként írásos szakmai segédanyagot adtunk át részükre.</w:t>
      </w:r>
    </w:p>
    <w:p w:rsidR="001960F8" w:rsidRDefault="001960F8" w:rsidP="000C266D">
      <w:pPr>
        <w:tabs>
          <w:tab w:val="left" w:pos="720"/>
        </w:tabs>
        <w:jc w:val="both"/>
        <w:rPr>
          <w:rFonts w:eastAsia="Times New Roman"/>
          <w:bCs/>
          <w:lang w:eastAsia="ar-SA"/>
        </w:rPr>
      </w:pPr>
    </w:p>
    <w:p w:rsidR="001960F8" w:rsidRDefault="001960F8" w:rsidP="000C266D">
      <w:pPr>
        <w:tabs>
          <w:tab w:val="left" w:pos="720"/>
        </w:tabs>
        <w:jc w:val="both"/>
        <w:rPr>
          <w:rFonts w:eastAsia="Times New Roman"/>
          <w:bCs/>
          <w:lang w:eastAsia="ar-SA"/>
        </w:rPr>
      </w:pPr>
      <w:r>
        <w:rPr>
          <w:rFonts w:eastAsia="Times New Roman"/>
          <w:bCs/>
          <w:lang w:eastAsia="ar-SA"/>
        </w:rPr>
        <w:t>Fontos feladat, hogy a jogszabály változásoknak és a szervezeti változásoknak megfelelően rendszeresen felülvizsgálják és aktualizálják a belső szabályzatokat és a munkaköri leírásokat.</w:t>
      </w:r>
    </w:p>
    <w:p w:rsidR="001960F8" w:rsidRDefault="001960F8" w:rsidP="000C266D">
      <w:pPr>
        <w:tabs>
          <w:tab w:val="left" w:pos="720"/>
        </w:tabs>
        <w:jc w:val="both"/>
        <w:rPr>
          <w:rFonts w:eastAsia="Times New Roman"/>
          <w:bCs/>
          <w:lang w:eastAsia="ar-SA"/>
        </w:rPr>
      </w:pPr>
    </w:p>
    <w:p w:rsidR="001960F8" w:rsidRDefault="001960F8" w:rsidP="000C266D">
      <w:pPr>
        <w:jc w:val="both"/>
        <w:rPr>
          <w:rFonts w:eastAsia="Times New Roman"/>
          <w:lang w:eastAsia="ar-SA"/>
        </w:rPr>
      </w:pPr>
      <w:r>
        <w:rPr>
          <w:rFonts w:eastAsia="Times New Roman"/>
          <w:lang w:eastAsia="ar-SA"/>
        </w:rPr>
        <w:t>A belső ellenőrök munkájában továbbra is kiemelt cél a tanácsadási tevékenység fokozása.</w:t>
      </w:r>
    </w:p>
    <w:p w:rsidR="001960F8" w:rsidRDefault="001960F8" w:rsidP="000C266D">
      <w:pPr>
        <w:jc w:val="both"/>
        <w:rPr>
          <w:rFonts w:eastAsia="Times New Roman"/>
          <w:lang w:eastAsia="ar-SA"/>
        </w:rPr>
      </w:pPr>
    </w:p>
    <w:p w:rsidR="001960F8" w:rsidRDefault="001960F8" w:rsidP="000C266D">
      <w:pPr>
        <w:jc w:val="both"/>
        <w:rPr>
          <w:rFonts w:eastAsia="Times New Roman"/>
          <w:lang w:eastAsia="ar-SA"/>
        </w:rPr>
      </w:pPr>
    </w:p>
    <w:p w:rsidR="001960F8" w:rsidRDefault="001960F8" w:rsidP="000C266D">
      <w:pPr>
        <w:jc w:val="both"/>
        <w:rPr>
          <w:rFonts w:eastAsia="Times New Roman"/>
          <w:lang w:eastAsia="ar-SA"/>
        </w:rPr>
      </w:pPr>
    </w:p>
    <w:p w:rsidR="001960F8" w:rsidRPr="00565786" w:rsidRDefault="00097EF4" w:rsidP="000C266D">
      <w:pPr>
        <w:tabs>
          <w:tab w:val="left" w:pos="720"/>
        </w:tabs>
        <w:jc w:val="both"/>
        <w:rPr>
          <w:rFonts w:eastAsia="Times New Roman"/>
          <w:b/>
          <w:bCs/>
          <w:lang w:eastAsia="ar-SA"/>
        </w:rPr>
      </w:pPr>
      <w:r>
        <w:rPr>
          <w:rFonts w:eastAsia="Times New Roman"/>
          <w:b/>
          <w:bCs/>
          <w:lang w:eastAsia="ar-SA"/>
        </w:rPr>
        <w:t>A</w:t>
      </w:r>
      <w:r w:rsidR="001960F8" w:rsidRPr="00565786">
        <w:rPr>
          <w:rFonts w:eastAsia="Times New Roman"/>
          <w:b/>
          <w:bCs/>
          <w:lang w:eastAsia="ar-SA"/>
        </w:rPr>
        <w:t>.</w:t>
      </w:r>
      <w:r w:rsidR="001960F8">
        <w:rPr>
          <w:rFonts w:eastAsia="Times New Roman"/>
          <w:b/>
          <w:bCs/>
          <w:lang w:eastAsia="ar-SA"/>
        </w:rPr>
        <w:t>/</w:t>
      </w:r>
      <w:r w:rsidR="001960F8" w:rsidRPr="00565786">
        <w:rPr>
          <w:rFonts w:eastAsia="Times New Roman"/>
          <w:b/>
          <w:bCs/>
          <w:lang w:eastAsia="ar-SA"/>
        </w:rPr>
        <w:t xml:space="preserve"> A belső ellenőrzés által végzett tevékenység bemutatása </w:t>
      </w:r>
    </w:p>
    <w:p w:rsidR="001960F8" w:rsidRPr="00565786" w:rsidRDefault="001960F8" w:rsidP="000C266D">
      <w:pPr>
        <w:tabs>
          <w:tab w:val="left" w:pos="720"/>
        </w:tabs>
        <w:jc w:val="both"/>
        <w:rPr>
          <w:rFonts w:cs="Tahoma"/>
        </w:rPr>
      </w:pPr>
    </w:p>
    <w:p w:rsidR="001960F8" w:rsidRPr="00565786" w:rsidRDefault="001960F8" w:rsidP="000C266D">
      <w:pPr>
        <w:tabs>
          <w:tab w:val="left" w:pos="720"/>
        </w:tabs>
        <w:jc w:val="both"/>
        <w:rPr>
          <w:rFonts w:eastAsia="Times New Roman"/>
          <w:b/>
          <w:bCs/>
          <w:szCs w:val="28"/>
          <w:lang w:eastAsia="ar-SA"/>
        </w:rPr>
      </w:pPr>
      <w:r w:rsidRPr="00565786">
        <w:rPr>
          <w:rFonts w:eastAsia="Times New Roman"/>
          <w:b/>
          <w:bCs/>
          <w:szCs w:val="28"/>
          <w:lang w:eastAsia="ar-SA"/>
        </w:rPr>
        <w:t xml:space="preserve">1. Az </w:t>
      </w:r>
      <w:r>
        <w:rPr>
          <w:rFonts w:eastAsia="Times New Roman"/>
          <w:b/>
          <w:bCs/>
          <w:szCs w:val="28"/>
          <w:lang w:eastAsia="ar-SA"/>
        </w:rPr>
        <w:t xml:space="preserve">éves </w:t>
      </w:r>
      <w:r w:rsidRPr="00565786">
        <w:rPr>
          <w:rFonts w:eastAsia="Times New Roman"/>
          <w:b/>
          <w:bCs/>
          <w:szCs w:val="28"/>
          <w:lang w:eastAsia="ar-SA"/>
        </w:rPr>
        <w:t>ellenőrzési tervben foglalt feladatok teljesítésének értékelése</w:t>
      </w:r>
    </w:p>
    <w:p w:rsidR="001960F8" w:rsidRPr="00565786" w:rsidRDefault="001960F8" w:rsidP="000C266D">
      <w:pPr>
        <w:pStyle w:val="Szvegtrzs"/>
        <w:tabs>
          <w:tab w:val="left" w:pos="720"/>
        </w:tabs>
        <w:jc w:val="both"/>
        <w:rPr>
          <w:rFonts w:eastAsia="Times New Roman"/>
          <w:szCs w:val="28"/>
          <w:lang w:eastAsia="ar-SA"/>
        </w:rPr>
      </w:pPr>
    </w:p>
    <w:p w:rsidR="001960F8" w:rsidRPr="00565786" w:rsidRDefault="001960F8" w:rsidP="000C266D">
      <w:pPr>
        <w:pStyle w:val="Szvegtrzs"/>
        <w:tabs>
          <w:tab w:val="left" w:pos="720"/>
        </w:tabs>
        <w:jc w:val="both"/>
        <w:rPr>
          <w:rFonts w:eastAsia="Times New Roman"/>
          <w:szCs w:val="28"/>
          <w:lang w:eastAsia="ar-SA"/>
        </w:rPr>
      </w:pPr>
      <w:r w:rsidRPr="00565786">
        <w:rPr>
          <w:rFonts w:eastAsia="Times New Roman"/>
          <w:szCs w:val="28"/>
          <w:lang w:eastAsia="ar-SA"/>
        </w:rPr>
        <w:t xml:space="preserve">Budapest Főváros II. Kerületi Önkormányzat </w:t>
      </w:r>
      <w:smartTag w:uri="urn:schemas-microsoft-com:office:smarttags" w:element="PersonName">
        <w:r w:rsidRPr="00565786">
          <w:rPr>
            <w:rFonts w:eastAsia="Times New Roman"/>
            <w:szCs w:val="28"/>
            <w:lang w:eastAsia="ar-SA"/>
          </w:rPr>
          <w:t>Polgármesteri Hivatal</w:t>
        </w:r>
      </w:smartTag>
      <w:r w:rsidRPr="00565786">
        <w:rPr>
          <w:rFonts w:eastAsia="Times New Roman"/>
          <w:szCs w:val="28"/>
          <w:lang w:eastAsia="ar-SA"/>
        </w:rPr>
        <w:t xml:space="preserve">ának </w:t>
      </w:r>
      <w:r>
        <w:rPr>
          <w:rFonts w:eastAsia="Times New Roman"/>
          <w:szCs w:val="28"/>
          <w:lang w:eastAsia="ar-SA"/>
        </w:rPr>
        <w:t xml:space="preserve">– </w:t>
      </w:r>
      <w:r w:rsidRPr="00565786">
        <w:rPr>
          <w:rFonts w:eastAsia="Times New Roman"/>
          <w:szCs w:val="28"/>
          <w:lang w:eastAsia="ar-SA"/>
        </w:rPr>
        <w:t xml:space="preserve">a Képviselő-testület </w:t>
      </w:r>
      <w:r>
        <w:rPr>
          <w:rFonts w:eastAsia="Times New Roman"/>
          <w:szCs w:val="28"/>
          <w:lang w:eastAsia="ar-SA"/>
        </w:rPr>
        <w:t>3</w:t>
      </w:r>
      <w:r w:rsidR="005203A4">
        <w:rPr>
          <w:rFonts w:eastAsia="Times New Roman"/>
          <w:szCs w:val="28"/>
          <w:lang w:eastAsia="ar-SA"/>
        </w:rPr>
        <w:t>03</w:t>
      </w:r>
      <w:r w:rsidRPr="00565786">
        <w:rPr>
          <w:rFonts w:eastAsia="Times New Roman"/>
          <w:szCs w:val="28"/>
          <w:lang w:eastAsia="ar-SA"/>
        </w:rPr>
        <w:t>/20</w:t>
      </w:r>
      <w:r>
        <w:rPr>
          <w:rFonts w:eastAsia="Times New Roman"/>
          <w:szCs w:val="28"/>
          <w:lang w:eastAsia="ar-SA"/>
        </w:rPr>
        <w:t>1</w:t>
      </w:r>
      <w:r w:rsidR="005203A4">
        <w:rPr>
          <w:rFonts w:eastAsia="Times New Roman"/>
          <w:szCs w:val="28"/>
          <w:lang w:eastAsia="ar-SA"/>
        </w:rPr>
        <w:t>2</w:t>
      </w:r>
      <w:r w:rsidRPr="00565786">
        <w:rPr>
          <w:rFonts w:eastAsia="Times New Roman"/>
          <w:szCs w:val="28"/>
          <w:lang w:eastAsia="ar-SA"/>
        </w:rPr>
        <w:t>.(X.</w:t>
      </w:r>
      <w:r w:rsidR="005203A4">
        <w:rPr>
          <w:rFonts w:eastAsia="Times New Roman"/>
          <w:szCs w:val="28"/>
          <w:lang w:eastAsia="ar-SA"/>
        </w:rPr>
        <w:t>18</w:t>
      </w:r>
      <w:r w:rsidRPr="00565786">
        <w:rPr>
          <w:rFonts w:eastAsia="Times New Roman"/>
          <w:szCs w:val="28"/>
          <w:lang w:eastAsia="ar-SA"/>
        </w:rPr>
        <w:t xml:space="preserve">.) sz. határozatával jóváhagyott </w:t>
      </w:r>
      <w:r>
        <w:rPr>
          <w:rFonts w:eastAsia="Times New Roman"/>
          <w:szCs w:val="28"/>
          <w:lang w:eastAsia="ar-SA"/>
        </w:rPr>
        <w:t xml:space="preserve">– </w:t>
      </w:r>
      <w:r w:rsidRPr="00565786">
        <w:rPr>
          <w:rFonts w:eastAsia="Times New Roman"/>
          <w:szCs w:val="28"/>
          <w:lang w:eastAsia="ar-SA"/>
        </w:rPr>
        <w:t>20</w:t>
      </w:r>
      <w:r>
        <w:rPr>
          <w:rFonts w:eastAsia="Times New Roman"/>
          <w:szCs w:val="28"/>
          <w:lang w:eastAsia="ar-SA"/>
        </w:rPr>
        <w:t>1</w:t>
      </w:r>
      <w:r w:rsidR="005203A4">
        <w:rPr>
          <w:rFonts w:eastAsia="Times New Roman"/>
          <w:szCs w:val="28"/>
          <w:lang w:eastAsia="ar-SA"/>
        </w:rPr>
        <w:t>3</w:t>
      </w:r>
      <w:r w:rsidRPr="00565786">
        <w:rPr>
          <w:rFonts w:eastAsia="Times New Roman"/>
          <w:szCs w:val="28"/>
          <w:lang w:eastAsia="ar-SA"/>
        </w:rPr>
        <w:t>. évi Belső Ellenőrzési Tervét az 1. sz. melléklet tartalmazza.</w:t>
      </w:r>
    </w:p>
    <w:p w:rsidR="001960F8" w:rsidRPr="00565786" w:rsidRDefault="001960F8" w:rsidP="000C266D">
      <w:pPr>
        <w:pStyle w:val="Szvegtrzs"/>
        <w:tabs>
          <w:tab w:val="left" w:pos="720"/>
        </w:tabs>
        <w:jc w:val="both"/>
        <w:rPr>
          <w:rFonts w:eastAsia="Times New Roman"/>
          <w:szCs w:val="28"/>
          <w:lang w:eastAsia="ar-SA"/>
        </w:rPr>
      </w:pPr>
      <w:r w:rsidRPr="00565786">
        <w:rPr>
          <w:rFonts w:eastAsia="Times New Roman"/>
          <w:szCs w:val="28"/>
          <w:lang w:eastAsia="ar-SA"/>
        </w:rPr>
        <w:t xml:space="preserve">A </w:t>
      </w:r>
      <w:r w:rsidRPr="00565786">
        <w:rPr>
          <w:rFonts w:eastAsia="Times New Roman"/>
          <w:b/>
          <w:bCs/>
          <w:szCs w:val="28"/>
          <w:lang w:eastAsia="ar-SA"/>
        </w:rPr>
        <w:t>Polgármesteri Hivatalnál</w:t>
      </w:r>
      <w:r w:rsidRPr="00565786">
        <w:rPr>
          <w:rFonts w:eastAsia="Times New Roman"/>
          <w:szCs w:val="28"/>
          <w:lang w:eastAsia="ar-SA"/>
        </w:rPr>
        <w:t xml:space="preserve"> </w:t>
      </w:r>
      <w:r w:rsidR="00346870">
        <w:rPr>
          <w:rFonts w:eastAsia="Times New Roman"/>
          <w:szCs w:val="28"/>
          <w:lang w:eastAsia="ar-SA"/>
        </w:rPr>
        <w:t>9</w:t>
      </w:r>
      <w:r w:rsidRPr="00565786">
        <w:rPr>
          <w:rFonts w:eastAsia="Times New Roman"/>
          <w:szCs w:val="28"/>
          <w:lang w:eastAsia="ar-SA"/>
        </w:rPr>
        <w:t xml:space="preserve"> vizsgálatra </w:t>
      </w:r>
      <w:r>
        <w:rPr>
          <w:rFonts w:eastAsia="Times New Roman"/>
          <w:szCs w:val="28"/>
          <w:lang w:eastAsia="ar-SA"/>
        </w:rPr>
        <w:t xml:space="preserve">(ebből </w:t>
      </w:r>
      <w:r w:rsidR="00346870">
        <w:rPr>
          <w:rFonts w:eastAsia="Times New Roman"/>
          <w:szCs w:val="28"/>
          <w:lang w:eastAsia="ar-SA"/>
        </w:rPr>
        <w:t>5</w:t>
      </w:r>
      <w:r>
        <w:rPr>
          <w:rFonts w:eastAsia="Times New Roman"/>
          <w:szCs w:val="28"/>
          <w:lang w:eastAsia="ar-SA"/>
        </w:rPr>
        <w:t xml:space="preserve"> utóvizsgálat) </w:t>
      </w:r>
      <w:r w:rsidRPr="00565786">
        <w:rPr>
          <w:rFonts w:eastAsia="Times New Roman"/>
          <w:szCs w:val="28"/>
          <w:lang w:eastAsia="ar-SA"/>
        </w:rPr>
        <w:t>került sor a beszámolási időszakban az alábbiak szerint:</w:t>
      </w:r>
    </w:p>
    <w:p w:rsidR="009B0074" w:rsidRDefault="001960F8" w:rsidP="0090560C">
      <w:pPr>
        <w:pStyle w:val="Szvegtrzs"/>
        <w:numPr>
          <w:ilvl w:val="0"/>
          <w:numId w:val="4"/>
        </w:numPr>
        <w:tabs>
          <w:tab w:val="left" w:pos="720"/>
        </w:tabs>
        <w:jc w:val="both"/>
        <w:rPr>
          <w:rFonts w:eastAsia="Times New Roman"/>
          <w:szCs w:val="28"/>
          <w:lang w:eastAsia="ar-SA"/>
        </w:rPr>
      </w:pPr>
      <w:r w:rsidRPr="009B0074">
        <w:rPr>
          <w:rFonts w:eastAsia="Times New Roman"/>
          <w:szCs w:val="28"/>
          <w:lang w:eastAsia="ar-SA"/>
        </w:rPr>
        <w:t>A</w:t>
      </w:r>
      <w:r w:rsidR="009B0074" w:rsidRPr="009B0074">
        <w:rPr>
          <w:rFonts w:eastAsia="Times New Roman"/>
          <w:szCs w:val="28"/>
          <w:lang w:eastAsia="ar-SA"/>
        </w:rPr>
        <w:t>z önkormányzat közbeszerzési tevékenységének ellenőrzése tárgyában lefolytatott vizsgálat a Polgármesteri Hivatal érintett irodáinál.</w:t>
      </w:r>
      <w:r w:rsidRPr="009B0074">
        <w:rPr>
          <w:rFonts w:eastAsia="Times New Roman"/>
          <w:szCs w:val="28"/>
          <w:lang w:eastAsia="ar-SA"/>
        </w:rPr>
        <w:t xml:space="preserve"> </w:t>
      </w:r>
      <w:r w:rsidR="00346870">
        <w:rPr>
          <w:rFonts w:eastAsia="Times New Roman"/>
          <w:szCs w:val="28"/>
          <w:lang w:eastAsia="ar-SA"/>
        </w:rPr>
        <w:t>(Előző évről áthúzódó vizsgálat.)</w:t>
      </w:r>
    </w:p>
    <w:p w:rsidR="001960F8" w:rsidRPr="009B0074" w:rsidRDefault="001960F8" w:rsidP="0090560C">
      <w:pPr>
        <w:pStyle w:val="Szvegtrzs"/>
        <w:numPr>
          <w:ilvl w:val="0"/>
          <w:numId w:val="4"/>
        </w:numPr>
        <w:tabs>
          <w:tab w:val="left" w:pos="720"/>
        </w:tabs>
        <w:jc w:val="both"/>
        <w:rPr>
          <w:rFonts w:eastAsia="Times New Roman"/>
          <w:szCs w:val="28"/>
          <w:lang w:eastAsia="ar-SA"/>
        </w:rPr>
      </w:pPr>
      <w:r w:rsidRPr="009B0074">
        <w:rPr>
          <w:rFonts w:eastAsia="Times New Roman"/>
          <w:szCs w:val="28"/>
          <w:lang w:eastAsia="ar-SA"/>
        </w:rPr>
        <w:t>A</w:t>
      </w:r>
      <w:r w:rsidR="009B0074">
        <w:rPr>
          <w:rFonts w:eastAsia="Times New Roman"/>
          <w:szCs w:val="28"/>
          <w:lang w:eastAsia="ar-SA"/>
        </w:rPr>
        <w:t xml:space="preserve"> Klebelsberg Kuno Művelődési, Kulturális és Művészeti Központ és a Marczibányi Téri Művelődési Központ 2012. július 31-ével jogutód nélküli megszüntetésével kapcsolatos feladatok ellenőrzése.</w:t>
      </w:r>
    </w:p>
    <w:p w:rsidR="001960F8" w:rsidRDefault="001960F8" w:rsidP="000C266D">
      <w:pPr>
        <w:pStyle w:val="Szvegtrzs"/>
        <w:numPr>
          <w:ilvl w:val="0"/>
          <w:numId w:val="4"/>
        </w:numPr>
        <w:tabs>
          <w:tab w:val="left" w:pos="720"/>
        </w:tabs>
        <w:jc w:val="both"/>
        <w:rPr>
          <w:rFonts w:eastAsia="Times New Roman"/>
          <w:szCs w:val="28"/>
          <w:lang w:eastAsia="ar-SA"/>
        </w:rPr>
      </w:pPr>
      <w:r>
        <w:rPr>
          <w:rFonts w:eastAsia="Times New Roman"/>
          <w:szCs w:val="28"/>
          <w:lang w:eastAsia="ar-SA"/>
        </w:rPr>
        <w:t>A</w:t>
      </w:r>
      <w:r w:rsidR="002F148D">
        <w:rPr>
          <w:rFonts w:eastAsia="Times New Roman"/>
          <w:szCs w:val="28"/>
          <w:lang w:eastAsia="ar-SA"/>
        </w:rPr>
        <w:t xml:space="preserve"> közoktatási intézmények működtetésével kapcsolatos önkormányzati feladatok végrehajtásának ellenőrzése.</w:t>
      </w:r>
    </w:p>
    <w:p w:rsidR="00346870" w:rsidRDefault="002F148D" w:rsidP="00346870">
      <w:pPr>
        <w:pStyle w:val="Szvegtrzs"/>
        <w:numPr>
          <w:ilvl w:val="0"/>
          <w:numId w:val="4"/>
        </w:numPr>
        <w:tabs>
          <w:tab w:val="left" w:pos="720"/>
        </w:tabs>
        <w:jc w:val="both"/>
        <w:rPr>
          <w:rFonts w:eastAsia="Times New Roman"/>
          <w:szCs w:val="28"/>
          <w:lang w:eastAsia="ar-SA"/>
        </w:rPr>
      </w:pPr>
      <w:r>
        <w:rPr>
          <w:rFonts w:eastAsia="Times New Roman"/>
          <w:szCs w:val="28"/>
          <w:lang w:eastAsia="ar-SA"/>
        </w:rPr>
        <w:lastRenderedPageBreak/>
        <w:t>Az Építésügyi Iroda tevékenységének teljes körű vizsgálata.</w:t>
      </w:r>
    </w:p>
    <w:p w:rsidR="00346870" w:rsidRDefault="00346870" w:rsidP="00346870">
      <w:pPr>
        <w:pStyle w:val="Szvegtrzs"/>
        <w:numPr>
          <w:ilvl w:val="0"/>
          <w:numId w:val="4"/>
        </w:numPr>
        <w:tabs>
          <w:tab w:val="left" w:pos="720"/>
        </w:tabs>
        <w:jc w:val="both"/>
        <w:rPr>
          <w:rFonts w:eastAsia="Times New Roman"/>
          <w:szCs w:val="28"/>
          <w:lang w:eastAsia="ar-SA"/>
        </w:rPr>
      </w:pPr>
      <w:r w:rsidRPr="00346870">
        <w:rPr>
          <w:rFonts w:eastAsia="Times New Roman"/>
          <w:szCs w:val="28"/>
          <w:lang w:eastAsia="ar-SA"/>
        </w:rPr>
        <w:t xml:space="preserve"> </w:t>
      </w:r>
      <w:r>
        <w:rPr>
          <w:rFonts w:eastAsia="Times New Roman"/>
          <w:szCs w:val="28"/>
          <w:lang w:eastAsia="ar-SA"/>
        </w:rPr>
        <w:t>A Polgármesteri Hivatalhoz kapcsolódó 2008. évi FEUVE vizsgálat 2011. évi utóellenőrzésé</w:t>
      </w:r>
      <w:r w:rsidR="009D4503">
        <w:rPr>
          <w:rFonts w:eastAsia="Times New Roman"/>
          <w:szCs w:val="28"/>
          <w:lang w:eastAsia="ar-SA"/>
        </w:rPr>
        <w:t>t követő ismételt</w:t>
      </w:r>
      <w:r>
        <w:rPr>
          <w:rFonts w:eastAsia="Times New Roman"/>
          <w:szCs w:val="28"/>
          <w:lang w:eastAsia="ar-SA"/>
        </w:rPr>
        <w:t xml:space="preserve"> utóvizsgálat a minőségügyi vezetőnél.</w:t>
      </w:r>
    </w:p>
    <w:p w:rsidR="001960F8" w:rsidRDefault="001960F8" w:rsidP="0090560C">
      <w:pPr>
        <w:pStyle w:val="Szvegtrzs"/>
        <w:numPr>
          <w:ilvl w:val="0"/>
          <w:numId w:val="4"/>
        </w:numPr>
        <w:tabs>
          <w:tab w:val="left" w:pos="720"/>
        </w:tabs>
        <w:jc w:val="both"/>
        <w:rPr>
          <w:rFonts w:eastAsia="Times New Roman"/>
          <w:szCs w:val="28"/>
          <w:lang w:eastAsia="ar-SA"/>
        </w:rPr>
      </w:pPr>
      <w:r w:rsidRPr="00967001">
        <w:rPr>
          <w:rFonts w:eastAsia="Times New Roman"/>
          <w:szCs w:val="28"/>
          <w:lang w:eastAsia="ar-SA"/>
        </w:rPr>
        <w:t>A</w:t>
      </w:r>
      <w:r w:rsidR="002F148D" w:rsidRPr="00967001">
        <w:rPr>
          <w:rFonts w:eastAsia="Times New Roman"/>
          <w:szCs w:val="28"/>
          <w:lang w:eastAsia="ar-SA"/>
        </w:rPr>
        <w:t xml:space="preserve"> Polgármesteri Hivatal Szociális és </w:t>
      </w:r>
      <w:r w:rsidR="00967001">
        <w:rPr>
          <w:rFonts w:eastAsia="Times New Roman"/>
          <w:szCs w:val="28"/>
          <w:lang w:eastAsia="ar-SA"/>
        </w:rPr>
        <w:t>G</w:t>
      </w:r>
      <w:r w:rsidR="002F148D" w:rsidRPr="00967001">
        <w:rPr>
          <w:rFonts w:eastAsia="Times New Roman"/>
          <w:szCs w:val="28"/>
          <w:lang w:eastAsia="ar-SA"/>
        </w:rPr>
        <w:t>yermekvédelmi Irodá</w:t>
      </w:r>
      <w:r w:rsidR="00DE5CEA">
        <w:rPr>
          <w:rFonts w:eastAsia="Times New Roman"/>
          <w:szCs w:val="28"/>
          <w:lang w:eastAsia="ar-SA"/>
        </w:rPr>
        <w:t>jánál</w:t>
      </w:r>
      <w:r w:rsidR="002F148D" w:rsidRPr="00967001">
        <w:rPr>
          <w:rFonts w:eastAsia="Times New Roman"/>
          <w:szCs w:val="28"/>
          <w:lang w:eastAsia="ar-SA"/>
        </w:rPr>
        <w:t xml:space="preserve"> a belső kontrollrendszerrel és a pénzforgalmi jogosultságokkal kapcsolatban 2012. évben lefolytatott témavizsgálat utóellenőrzése.</w:t>
      </w:r>
    </w:p>
    <w:p w:rsidR="001960F8" w:rsidRDefault="00967001" w:rsidP="0090560C">
      <w:pPr>
        <w:pStyle w:val="Szvegtrzs"/>
        <w:numPr>
          <w:ilvl w:val="0"/>
          <w:numId w:val="4"/>
        </w:numPr>
        <w:tabs>
          <w:tab w:val="left" w:pos="720"/>
        </w:tabs>
        <w:jc w:val="both"/>
        <w:rPr>
          <w:rFonts w:eastAsia="Times New Roman"/>
          <w:szCs w:val="28"/>
          <w:lang w:eastAsia="ar-SA"/>
        </w:rPr>
      </w:pPr>
      <w:r w:rsidRPr="00967001">
        <w:rPr>
          <w:rFonts w:eastAsia="Times New Roman"/>
          <w:szCs w:val="28"/>
          <w:lang w:eastAsia="ar-SA"/>
        </w:rPr>
        <w:t>Az államháztartással összefüggő közérdekű adatok kötelező közzétételének 2012. évi ellenőrzésével kapcsolatos utóellenőrzés a minőségügyi vezetőnél.</w:t>
      </w:r>
    </w:p>
    <w:p w:rsidR="00967001" w:rsidRDefault="00967001" w:rsidP="0090560C">
      <w:pPr>
        <w:pStyle w:val="Szvegtrzs"/>
        <w:numPr>
          <w:ilvl w:val="0"/>
          <w:numId w:val="4"/>
        </w:numPr>
        <w:tabs>
          <w:tab w:val="left" w:pos="720"/>
        </w:tabs>
        <w:jc w:val="both"/>
        <w:rPr>
          <w:rFonts w:eastAsia="Times New Roman"/>
          <w:szCs w:val="28"/>
          <w:lang w:eastAsia="ar-SA"/>
        </w:rPr>
      </w:pPr>
      <w:r>
        <w:rPr>
          <w:rFonts w:eastAsia="Times New Roman"/>
          <w:szCs w:val="28"/>
          <w:lang w:eastAsia="ar-SA"/>
        </w:rPr>
        <w:t>Az európai uniós forrásból megvalósított feladatok végrehajtásának 2012. évi ellenőrzésével kapcsolatos utóvizsgálat a Polgármesteri Hivatal érintett irodáinál (</w:t>
      </w:r>
      <w:r w:rsidR="008B46C9">
        <w:rPr>
          <w:rFonts w:eastAsia="Times New Roman"/>
          <w:szCs w:val="28"/>
          <w:lang w:eastAsia="ar-SA"/>
        </w:rPr>
        <w:t>B</w:t>
      </w:r>
      <w:r>
        <w:rPr>
          <w:rFonts w:eastAsia="Times New Roman"/>
          <w:szCs w:val="28"/>
          <w:lang w:eastAsia="ar-SA"/>
        </w:rPr>
        <w:t>eruházási és Városüzemeltetési Iroda, Polgármesteri Kabinet, Pénzügyi Iroda, Művelődési Iroda).</w:t>
      </w:r>
    </w:p>
    <w:p w:rsidR="00967001" w:rsidRPr="00967001" w:rsidRDefault="00967001" w:rsidP="0090560C">
      <w:pPr>
        <w:pStyle w:val="Szvegtrzs"/>
        <w:numPr>
          <w:ilvl w:val="0"/>
          <w:numId w:val="4"/>
        </w:numPr>
        <w:tabs>
          <w:tab w:val="left" w:pos="720"/>
        </w:tabs>
        <w:jc w:val="both"/>
        <w:rPr>
          <w:rFonts w:eastAsia="Times New Roman"/>
          <w:szCs w:val="28"/>
          <w:lang w:eastAsia="ar-SA"/>
        </w:rPr>
      </w:pPr>
      <w:r>
        <w:rPr>
          <w:rFonts w:eastAsia="Times New Roman"/>
          <w:szCs w:val="28"/>
          <w:lang w:eastAsia="ar-SA"/>
        </w:rPr>
        <w:t xml:space="preserve">A </w:t>
      </w:r>
      <w:r w:rsidR="008B46C9">
        <w:rPr>
          <w:rFonts w:eastAsia="Times New Roman"/>
          <w:szCs w:val="28"/>
          <w:lang w:eastAsia="ar-SA"/>
        </w:rPr>
        <w:t>P</w:t>
      </w:r>
      <w:r>
        <w:rPr>
          <w:rFonts w:eastAsia="Times New Roman"/>
          <w:szCs w:val="28"/>
          <w:lang w:eastAsia="ar-SA"/>
        </w:rPr>
        <w:t xml:space="preserve">olgármesteri Hivatal Intézménygazdálkodási Irodánál és a Budapest Főváros II. </w:t>
      </w:r>
      <w:r w:rsidR="008B46C9">
        <w:rPr>
          <w:rFonts w:eastAsia="Times New Roman"/>
          <w:szCs w:val="28"/>
          <w:lang w:eastAsia="ar-SA"/>
        </w:rPr>
        <w:t>K</w:t>
      </w:r>
      <w:r>
        <w:rPr>
          <w:rFonts w:eastAsia="Times New Roman"/>
          <w:szCs w:val="28"/>
          <w:lang w:eastAsia="ar-SA"/>
        </w:rPr>
        <w:t>erületi Önkormányzat 100 %-os tulajdonában lévő II. Kerületi Városfejlesztő Zrt-nél a korábban az INTELIG-nél ellátott feladatok végrehajtásával kapcsolatban 2011. évben elvégzett célvizsgálatra vonatkozó utóvizsgálat.</w:t>
      </w:r>
    </w:p>
    <w:p w:rsidR="00B74784" w:rsidRDefault="00B74784" w:rsidP="000C266D">
      <w:pPr>
        <w:pStyle w:val="Szvegtrzs"/>
        <w:tabs>
          <w:tab w:val="left" w:pos="720"/>
        </w:tabs>
        <w:jc w:val="both"/>
        <w:rPr>
          <w:rFonts w:eastAsia="Times New Roman"/>
          <w:szCs w:val="28"/>
          <w:lang w:eastAsia="ar-SA"/>
        </w:rPr>
      </w:pPr>
    </w:p>
    <w:p w:rsidR="001960F8" w:rsidRPr="00565786" w:rsidRDefault="001960F8" w:rsidP="000C266D">
      <w:pPr>
        <w:pStyle w:val="Szvegtrzs"/>
        <w:tabs>
          <w:tab w:val="left" w:pos="720"/>
        </w:tabs>
        <w:jc w:val="both"/>
        <w:rPr>
          <w:rFonts w:eastAsia="Times New Roman"/>
          <w:szCs w:val="28"/>
          <w:lang w:eastAsia="ar-SA"/>
        </w:rPr>
      </w:pPr>
      <w:r w:rsidRPr="00565786">
        <w:rPr>
          <w:rFonts w:eastAsia="Times New Roman"/>
          <w:szCs w:val="28"/>
          <w:lang w:eastAsia="ar-SA"/>
        </w:rPr>
        <w:t xml:space="preserve">Az </w:t>
      </w:r>
      <w:r w:rsidRPr="00565786">
        <w:rPr>
          <w:rFonts w:eastAsia="Times New Roman"/>
          <w:b/>
          <w:bCs/>
          <w:szCs w:val="28"/>
          <w:lang w:eastAsia="ar-SA"/>
        </w:rPr>
        <w:t>Önkormányzat költségvetési intézményeinél</w:t>
      </w:r>
      <w:r w:rsidRPr="00565786">
        <w:rPr>
          <w:rFonts w:eastAsia="Times New Roman"/>
          <w:szCs w:val="28"/>
          <w:lang w:eastAsia="ar-SA"/>
        </w:rPr>
        <w:t xml:space="preserve"> a felügyeleti jellegű ellenőrzések keretében </w:t>
      </w:r>
      <w:r w:rsidRPr="00565786">
        <w:rPr>
          <w:rFonts w:eastAsia="Times New Roman"/>
          <w:b/>
          <w:bCs/>
          <w:szCs w:val="28"/>
          <w:lang w:eastAsia="ar-SA"/>
        </w:rPr>
        <w:t>pénzügyi-gazdasági ellenőrzés</w:t>
      </w:r>
      <w:r w:rsidRPr="00565786">
        <w:rPr>
          <w:rFonts w:eastAsia="Times New Roman"/>
          <w:szCs w:val="28"/>
          <w:lang w:eastAsia="ar-SA"/>
        </w:rPr>
        <w:t xml:space="preserve">re </w:t>
      </w:r>
      <w:r w:rsidR="00FC68C7">
        <w:rPr>
          <w:rFonts w:eastAsia="Times New Roman"/>
          <w:szCs w:val="28"/>
          <w:lang w:eastAsia="ar-SA"/>
        </w:rPr>
        <w:t>4</w:t>
      </w:r>
      <w:r>
        <w:rPr>
          <w:rFonts w:eastAsia="Times New Roman"/>
          <w:szCs w:val="28"/>
          <w:lang w:eastAsia="ar-SA"/>
        </w:rPr>
        <w:t xml:space="preserve"> önállóan működő költségvetési szervnél </w:t>
      </w:r>
      <w:r w:rsidRPr="00565786">
        <w:rPr>
          <w:rFonts w:eastAsia="Times New Roman"/>
          <w:szCs w:val="28"/>
          <w:lang w:eastAsia="ar-SA"/>
        </w:rPr>
        <w:t>került sor az alábbiak szerint:</w:t>
      </w:r>
    </w:p>
    <w:p w:rsidR="001960F8" w:rsidRDefault="00FC68C7" w:rsidP="000C266D">
      <w:pPr>
        <w:pStyle w:val="Szvegtrzs"/>
        <w:numPr>
          <w:ilvl w:val="0"/>
          <w:numId w:val="4"/>
        </w:numPr>
        <w:tabs>
          <w:tab w:val="left" w:pos="720"/>
        </w:tabs>
        <w:jc w:val="both"/>
        <w:rPr>
          <w:rFonts w:eastAsia="Times New Roman"/>
          <w:szCs w:val="24"/>
          <w:lang w:eastAsia="ar-SA"/>
        </w:rPr>
      </w:pPr>
      <w:r>
        <w:rPr>
          <w:bCs/>
          <w:szCs w:val="24"/>
        </w:rPr>
        <w:t>Egyesített Bölcsődék</w:t>
      </w:r>
      <w:r w:rsidR="001960F8" w:rsidRPr="00DF2021">
        <w:rPr>
          <w:rFonts w:eastAsia="Times New Roman"/>
          <w:szCs w:val="24"/>
          <w:lang w:eastAsia="ar-SA"/>
        </w:rPr>
        <w:t xml:space="preserve"> </w:t>
      </w:r>
    </w:p>
    <w:p w:rsidR="001960F8" w:rsidRDefault="00FC68C7" w:rsidP="000C266D">
      <w:pPr>
        <w:pStyle w:val="Szvegtrzs"/>
        <w:numPr>
          <w:ilvl w:val="0"/>
          <w:numId w:val="4"/>
        </w:numPr>
        <w:tabs>
          <w:tab w:val="left" w:pos="720"/>
        </w:tabs>
        <w:jc w:val="both"/>
        <w:rPr>
          <w:rFonts w:eastAsia="Times New Roman"/>
          <w:szCs w:val="24"/>
          <w:lang w:eastAsia="ar-SA"/>
        </w:rPr>
      </w:pPr>
      <w:r>
        <w:rPr>
          <w:rFonts w:eastAsia="Times New Roman"/>
          <w:szCs w:val="24"/>
          <w:lang w:eastAsia="ar-SA"/>
        </w:rPr>
        <w:t>Törökvész Úti Kézműves Óvoda</w:t>
      </w:r>
    </w:p>
    <w:p w:rsidR="001960F8" w:rsidRDefault="00FC68C7" w:rsidP="000C266D">
      <w:pPr>
        <w:pStyle w:val="Szvegtrzs"/>
        <w:numPr>
          <w:ilvl w:val="0"/>
          <w:numId w:val="4"/>
        </w:numPr>
        <w:tabs>
          <w:tab w:val="left" w:pos="720"/>
        </w:tabs>
        <w:jc w:val="both"/>
        <w:rPr>
          <w:rFonts w:eastAsia="Times New Roman"/>
          <w:szCs w:val="24"/>
          <w:lang w:eastAsia="ar-SA"/>
        </w:rPr>
      </w:pPr>
      <w:r>
        <w:rPr>
          <w:rFonts w:eastAsia="Times New Roman"/>
          <w:szCs w:val="24"/>
          <w:lang w:eastAsia="ar-SA"/>
        </w:rPr>
        <w:t xml:space="preserve">Hűvösvölgyi </w:t>
      </w:r>
      <w:r w:rsidR="00AF5E67">
        <w:rPr>
          <w:rFonts w:eastAsia="Times New Roman"/>
          <w:szCs w:val="24"/>
          <w:lang w:eastAsia="ar-SA"/>
        </w:rPr>
        <w:t>G</w:t>
      </w:r>
      <w:r>
        <w:rPr>
          <w:rFonts w:eastAsia="Times New Roman"/>
          <w:szCs w:val="24"/>
          <w:lang w:eastAsia="ar-SA"/>
        </w:rPr>
        <w:t>esztenyéskert Óvoda</w:t>
      </w:r>
    </w:p>
    <w:p w:rsidR="001960F8" w:rsidRDefault="00FC68C7" w:rsidP="000C266D">
      <w:pPr>
        <w:pStyle w:val="Szvegtrzs"/>
        <w:numPr>
          <w:ilvl w:val="0"/>
          <w:numId w:val="4"/>
        </w:numPr>
        <w:tabs>
          <w:tab w:val="left" w:pos="720"/>
        </w:tabs>
        <w:jc w:val="both"/>
        <w:rPr>
          <w:rFonts w:eastAsia="Times New Roman"/>
          <w:szCs w:val="24"/>
          <w:lang w:eastAsia="ar-SA"/>
        </w:rPr>
      </w:pPr>
      <w:r>
        <w:rPr>
          <w:rFonts w:eastAsia="Times New Roman"/>
          <w:szCs w:val="24"/>
          <w:lang w:eastAsia="ar-SA"/>
        </w:rPr>
        <w:t>II. sz. Gondozási Központ</w:t>
      </w:r>
      <w:r w:rsidR="001960F8">
        <w:rPr>
          <w:rFonts w:eastAsia="Times New Roman"/>
          <w:szCs w:val="24"/>
          <w:lang w:eastAsia="ar-SA"/>
        </w:rPr>
        <w:t xml:space="preserve"> </w:t>
      </w:r>
    </w:p>
    <w:p w:rsidR="001960F8" w:rsidRPr="00565786" w:rsidRDefault="001960F8" w:rsidP="000C266D">
      <w:pPr>
        <w:pStyle w:val="Szvegtrzs"/>
        <w:tabs>
          <w:tab w:val="left" w:pos="720"/>
        </w:tabs>
        <w:jc w:val="both"/>
        <w:rPr>
          <w:rFonts w:eastAsia="Times New Roman"/>
          <w:szCs w:val="28"/>
          <w:lang w:eastAsia="ar-SA"/>
        </w:rPr>
      </w:pPr>
      <w:r w:rsidRPr="001E51F9">
        <w:rPr>
          <w:rFonts w:eastAsia="Times New Roman"/>
          <w:b/>
          <w:szCs w:val="28"/>
          <w:lang w:eastAsia="ar-SA"/>
        </w:rPr>
        <w:t xml:space="preserve">A </w:t>
      </w:r>
      <w:r>
        <w:rPr>
          <w:rFonts w:eastAsia="Times New Roman"/>
          <w:b/>
          <w:szCs w:val="28"/>
          <w:lang w:eastAsia="ar-SA"/>
        </w:rPr>
        <w:t>belső kontrollrendszer</w:t>
      </w:r>
      <w:r w:rsidRPr="000E2A37">
        <w:rPr>
          <w:rFonts w:eastAsia="Times New Roman"/>
          <w:szCs w:val="28"/>
          <w:lang w:eastAsia="ar-SA"/>
        </w:rPr>
        <w:t>rel</w:t>
      </w:r>
      <w:r>
        <w:rPr>
          <w:rFonts w:eastAsia="Times New Roman"/>
          <w:b/>
          <w:szCs w:val="28"/>
          <w:lang w:eastAsia="ar-SA"/>
        </w:rPr>
        <w:t xml:space="preserve">, és a </w:t>
      </w:r>
      <w:r w:rsidRPr="001E51F9">
        <w:rPr>
          <w:rFonts w:eastAsia="Times New Roman"/>
          <w:b/>
          <w:szCs w:val="28"/>
          <w:lang w:eastAsia="ar-SA"/>
        </w:rPr>
        <w:t>pénzgazdálkodási jogosultságok</w:t>
      </w:r>
      <w:r w:rsidRPr="000E2A37">
        <w:rPr>
          <w:rFonts w:eastAsia="Times New Roman"/>
          <w:szCs w:val="28"/>
          <w:lang w:eastAsia="ar-SA"/>
        </w:rPr>
        <w:t>kal</w:t>
      </w:r>
      <w:r w:rsidRPr="001E51F9">
        <w:rPr>
          <w:rFonts w:eastAsia="Times New Roman"/>
          <w:b/>
          <w:szCs w:val="28"/>
          <w:lang w:eastAsia="ar-SA"/>
        </w:rPr>
        <w:t xml:space="preserve"> </w:t>
      </w:r>
      <w:r w:rsidRPr="00565786">
        <w:rPr>
          <w:rFonts w:eastAsia="Times New Roman"/>
          <w:szCs w:val="28"/>
          <w:lang w:eastAsia="ar-SA"/>
        </w:rPr>
        <w:t xml:space="preserve">kapcsolatos szabályozottságnak és gyakorlati végrehajtásának ellenőrzésére </w:t>
      </w:r>
      <w:r w:rsidR="00FC68C7">
        <w:rPr>
          <w:rFonts w:eastAsia="Times New Roman"/>
          <w:szCs w:val="28"/>
          <w:lang w:eastAsia="ar-SA"/>
        </w:rPr>
        <w:t>1</w:t>
      </w:r>
      <w:r>
        <w:rPr>
          <w:rFonts w:eastAsia="Times New Roman"/>
          <w:szCs w:val="28"/>
          <w:lang w:eastAsia="ar-SA"/>
        </w:rPr>
        <w:t xml:space="preserve"> önállóan működő költségvetési szervnél</w:t>
      </w:r>
      <w:r w:rsidRPr="00565786">
        <w:rPr>
          <w:rFonts w:eastAsia="Times New Roman"/>
          <w:szCs w:val="28"/>
          <w:lang w:eastAsia="ar-SA"/>
        </w:rPr>
        <w:t xml:space="preserve"> került sor </w:t>
      </w:r>
      <w:r w:rsidRPr="00565786">
        <w:rPr>
          <w:rFonts w:eastAsia="Times New Roman"/>
          <w:b/>
          <w:szCs w:val="28"/>
          <w:lang w:eastAsia="ar-SA"/>
        </w:rPr>
        <w:t>témavizsgálat</w:t>
      </w:r>
      <w:r w:rsidRPr="00565786">
        <w:rPr>
          <w:rFonts w:eastAsia="Times New Roman"/>
          <w:szCs w:val="28"/>
          <w:lang w:eastAsia="ar-SA"/>
        </w:rPr>
        <w:t xml:space="preserve"> keretében, az alábbiak szerint:</w:t>
      </w:r>
    </w:p>
    <w:p w:rsidR="001960F8" w:rsidRPr="00565786" w:rsidRDefault="006D4D0E" w:rsidP="000C266D">
      <w:pPr>
        <w:pStyle w:val="Szvegtrzs"/>
        <w:numPr>
          <w:ilvl w:val="0"/>
          <w:numId w:val="3"/>
        </w:numPr>
        <w:tabs>
          <w:tab w:val="left" w:pos="720"/>
        </w:tabs>
        <w:jc w:val="both"/>
        <w:rPr>
          <w:rFonts w:eastAsia="Times New Roman"/>
          <w:szCs w:val="28"/>
          <w:lang w:eastAsia="ar-SA"/>
        </w:rPr>
      </w:pPr>
      <w:r>
        <w:rPr>
          <w:rFonts w:eastAsia="Times New Roman"/>
          <w:szCs w:val="28"/>
          <w:lang w:eastAsia="ar-SA"/>
        </w:rPr>
        <w:t>Értelmi Fogyatékosok Nappali Otthona</w:t>
      </w:r>
      <w:r w:rsidR="001960F8">
        <w:rPr>
          <w:rFonts w:eastAsia="Times New Roman"/>
          <w:szCs w:val="28"/>
          <w:lang w:eastAsia="ar-SA"/>
        </w:rPr>
        <w:t xml:space="preserve"> </w:t>
      </w:r>
    </w:p>
    <w:p w:rsidR="001960F8" w:rsidRDefault="001960F8" w:rsidP="000C266D">
      <w:pPr>
        <w:pStyle w:val="Szvegtrzs"/>
        <w:tabs>
          <w:tab w:val="left" w:pos="720"/>
        </w:tabs>
        <w:jc w:val="both"/>
        <w:rPr>
          <w:rFonts w:eastAsia="Times New Roman"/>
          <w:szCs w:val="24"/>
          <w:lang w:eastAsia="ar-SA"/>
        </w:rPr>
      </w:pPr>
    </w:p>
    <w:p w:rsidR="001960F8" w:rsidRDefault="001960F8" w:rsidP="000C266D">
      <w:pPr>
        <w:pStyle w:val="Szvegtrzs"/>
        <w:tabs>
          <w:tab w:val="left" w:pos="720"/>
        </w:tabs>
        <w:jc w:val="both"/>
        <w:rPr>
          <w:rFonts w:eastAsia="Times New Roman"/>
          <w:szCs w:val="28"/>
          <w:lang w:eastAsia="ar-SA"/>
        </w:rPr>
      </w:pPr>
      <w:r>
        <w:rPr>
          <w:rFonts w:eastAsia="Times New Roman"/>
          <w:b/>
          <w:szCs w:val="28"/>
          <w:lang w:eastAsia="ar-SA"/>
        </w:rPr>
        <w:t xml:space="preserve">A házipénztárak működésének és elszámolásának ellenőrzésére </w:t>
      </w:r>
      <w:r w:rsidRPr="0053789F">
        <w:rPr>
          <w:rFonts w:eastAsia="Times New Roman"/>
          <w:szCs w:val="28"/>
          <w:lang w:eastAsia="ar-SA"/>
        </w:rPr>
        <w:t>1</w:t>
      </w:r>
      <w:r>
        <w:rPr>
          <w:rFonts w:eastAsia="Times New Roman"/>
          <w:szCs w:val="28"/>
          <w:lang w:eastAsia="ar-SA"/>
        </w:rPr>
        <w:t xml:space="preserve"> önállóan működő és gazdálkodó költségvetési szervnél került sor </w:t>
      </w:r>
      <w:r w:rsidRPr="00FB7B98">
        <w:rPr>
          <w:rFonts w:eastAsia="Times New Roman"/>
          <w:b/>
          <w:szCs w:val="28"/>
          <w:lang w:eastAsia="ar-SA"/>
        </w:rPr>
        <w:t>témaellenőrzés</w:t>
      </w:r>
      <w:r>
        <w:rPr>
          <w:rFonts w:eastAsia="Times New Roman"/>
          <w:szCs w:val="28"/>
          <w:lang w:eastAsia="ar-SA"/>
        </w:rPr>
        <w:t xml:space="preserve"> keretében, az alábbiak szerint:</w:t>
      </w:r>
    </w:p>
    <w:p w:rsidR="001960F8" w:rsidRDefault="006D4D0E" w:rsidP="00787D6D">
      <w:pPr>
        <w:pStyle w:val="Szvegtrzs"/>
        <w:numPr>
          <w:ilvl w:val="0"/>
          <w:numId w:val="3"/>
        </w:numPr>
        <w:tabs>
          <w:tab w:val="left" w:pos="720"/>
        </w:tabs>
        <w:jc w:val="both"/>
        <w:rPr>
          <w:rFonts w:eastAsia="Times New Roman"/>
          <w:szCs w:val="24"/>
          <w:lang w:eastAsia="ar-SA"/>
        </w:rPr>
      </w:pPr>
      <w:r>
        <w:rPr>
          <w:rFonts w:eastAsia="Times New Roman"/>
          <w:szCs w:val="28"/>
          <w:lang w:eastAsia="ar-SA"/>
        </w:rPr>
        <w:t>Egészségügyi Szolgálat</w:t>
      </w:r>
    </w:p>
    <w:p w:rsidR="00787D6D" w:rsidRDefault="00787D6D" w:rsidP="000C266D">
      <w:pPr>
        <w:pStyle w:val="Szvegtrzs"/>
        <w:tabs>
          <w:tab w:val="left" w:pos="720"/>
        </w:tabs>
        <w:jc w:val="both"/>
        <w:rPr>
          <w:rFonts w:eastAsia="Times New Roman"/>
          <w:szCs w:val="28"/>
          <w:lang w:eastAsia="ar-SA"/>
        </w:rPr>
      </w:pPr>
    </w:p>
    <w:p w:rsidR="001A7F02" w:rsidRDefault="001A7F02" w:rsidP="000C266D">
      <w:pPr>
        <w:pStyle w:val="Szvegtrzs"/>
        <w:tabs>
          <w:tab w:val="left" w:pos="720"/>
        </w:tabs>
        <w:jc w:val="both"/>
        <w:rPr>
          <w:rFonts w:eastAsia="Times New Roman"/>
          <w:szCs w:val="28"/>
          <w:lang w:eastAsia="ar-SA"/>
        </w:rPr>
      </w:pPr>
      <w:r>
        <w:rPr>
          <w:rFonts w:eastAsia="Times New Roman"/>
          <w:szCs w:val="28"/>
          <w:lang w:eastAsia="ar-SA"/>
        </w:rPr>
        <w:t xml:space="preserve">A </w:t>
      </w:r>
      <w:r w:rsidRPr="001A7F02">
        <w:rPr>
          <w:rFonts w:eastAsia="Times New Roman"/>
          <w:b/>
          <w:szCs w:val="28"/>
          <w:lang w:eastAsia="ar-SA"/>
        </w:rPr>
        <w:t>normatív állami hozzájárulás</w:t>
      </w:r>
      <w:r>
        <w:rPr>
          <w:rFonts w:eastAsia="Times New Roman"/>
          <w:szCs w:val="28"/>
          <w:lang w:eastAsia="ar-SA"/>
        </w:rPr>
        <w:t xml:space="preserve"> </w:t>
      </w:r>
      <w:r w:rsidRPr="00020746">
        <w:rPr>
          <w:rFonts w:eastAsia="Times New Roman"/>
          <w:b/>
          <w:szCs w:val="28"/>
          <w:lang w:eastAsia="ar-SA"/>
        </w:rPr>
        <w:t>igénylésén</w:t>
      </w:r>
      <w:r w:rsidR="00AC35DB" w:rsidRPr="00020746">
        <w:rPr>
          <w:rFonts w:eastAsia="Times New Roman"/>
          <w:b/>
          <w:szCs w:val="28"/>
          <w:lang w:eastAsia="ar-SA"/>
        </w:rPr>
        <w:t>ek és elszámolásának ellenőrzésére</w:t>
      </w:r>
      <w:r w:rsidR="00AC35DB">
        <w:rPr>
          <w:rFonts w:eastAsia="Times New Roman"/>
          <w:szCs w:val="28"/>
          <w:lang w:eastAsia="ar-SA"/>
        </w:rPr>
        <w:t xml:space="preserve"> 5 önállóan működő költségvetési szervnél került sor. Ebből 1 esetben témavizsgálat keretében (Bolyai Utcai Óvoda), 4 esetben az átfogó vizsgálat során (Egyesített Bölcsődék, Törökvész Úti Kézműves Óvoda, Hűvösvölgyi </w:t>
      </w:r>
      <w:r w:rsidR="00561A1E">
        <w:rPr>
          <w:rFonts w:eastAsia="Times New Roman"/>
          <w:szCs w:val="28"/>
          <w:lang w:eastAsia="ar-SA"/>
        </w:rPr>
        <w:t>G</w:t>
      </w:r>
      <w:r w:rsidR="00AC35DB">
        <w:rPr>
          <w:rFonts w:eastAsia="Times New Roman"/>
          <w:szCs w:val="28"/>
          <w:lang w:eastAsia="ar-SA"/>
        </w:rPr>
        <w:t>esztenyéskert Óvoda, II. sz. Gondozási Központ), az alábbiak szerint:</w:t>
      </w:r>
    </w:p>
    <w:p w:rsidR="001A7F02" w:rsidRDefault="001A7F02" w:rsidP="001A7F02">
      <w:pPr>
        <w:pStyle w:val="Szvegtrzs"/>
        <w:numPr>
          <w:ilvl w:val="0"/>
          <w:numId w:val="3"/>
        </w:numPr>
        <w:tabs>
          <w:tab w:val="left" w:pos="720"/>
        </w:tabs>
        <w:jc w:val="both"/>
        <w:rPr>
          <w:rFonts w:eastAsia="Times New Roman"/>
          <w:szCs w:val="28"/>
          <w:lang w:eastAsia="ar-SA"/>
        </w:rPr>
      </w:pPr>
      <w:r>
        <w:rPr>
          <w:rFonts w:eastAsia="Times New Roman"/>
          <w:szCs w:val="28"/>
          <w:lang w:eastAsia="ar-SA"/>
        </w:rPr>
        <w:t>Bolyai Utcai Óvoda (Előző évről áthúzódó vizsgálat)</w:t>
      </w:r>
    </w:p>
    <w:p w:rsidR="001A7F02" w:rsidRDefault="001A7F02" w:rsidP="001A7F02">
      <w:pPr>
        <w:pStyle w:val="Szvegtrzs"/>
        <w:numPr>
          <w:ilvl w:val="0"/>
          <w:numId w:val="3"/>
        </w:numPr>
        <w:tabs>
          <w:tab w:val="left" w:pos="720"/>
        </w:tabs>
        <w:jc w:val="both"/>
        <w:rPr>
          <w:rFonts w:eastAsia="Times New Roman"/>
          <w:szCs w:val="28"/>
          <w:lang w:eastAsia="ar-SA"/>
        </w:rPr>
      </w:pPr>
      <w:r>
        <w:rPr>
          <w:rFonts w:eastAsia="Times New Roman"/>
          <w:szCs w:val="28"/>
          <w:lang w:eastAsia="ar-SA"/>
        </w:rPr>
        <w:t>Egyesített Bölcsődék</w:t>
      </w:r>
    </w:p>
    <w:p w:rsidR="001A7F02" w:rsidRDefault="001A7F02" w:rsidP="001A7F02">
      <w:pPr>
        <w:pStyle w:val="Szvegtrzs"/>
        <w:numPr>
          <w:ilvl w:val="0"/>
          <w:numId w:val="3"/>
        </w:numPr>
        <w:tabs>
          <w:tab w:val="left" w:pos="720"/>
        </w:tabs>
        <w:jc w:val="both"/>
        <w:rPr>
          <w:rFonts w:eastAsia="Times New Roman"/>
          <w:szCs w:val="28"/>
          <w:lang w:eastAsia="ar-SA"/>
        </w:rPr>
      </w:pPr>
      <w:r>
        <w:rPr>
          <w:rFonts w:eastAsia="Times New Roman"/>
          <w:szCs w:val="28"/>
          <w:lang w:eastAsia="ar-SA"/>
        </w:rPr>
        <w:lastRenderedPageBreak/>
        <w:t>Törökvész Úti Kézműves Óvoda</w:t>
      </w:r>
    </w:p>
    <w:p w:rsidR="001A7F02" w:rsidRDefault="001A7F02" w:rsidP="001A7F02">
      <w:pPr>
        <w:pStyle w:val="Szvegtrzs"/>
        <w:numPr>
          <w:ilvl w:val="0"/>
          <w:numId w:val="3"/>
        </w:numPr>
        <w:tabs>
          <w:tab w:val="left" w:pos="720"/>
        </w:tabs>
        <w:jc w:val="both"/>
        <w:rPr>
          <w:rFonts w:eastAsia="Times New Roman"/>
          <w:szCs w:val="28"/>
          <w:lang w:eastAsia="ar-SA"/>
        </w:rPr>
      </w:pPr>
      <w:r>
        <w:rPr>
          <w:rFonts w:eastAsia="Times New Roman"/>
          <w:szCs w:val="28"/>
          <w:lang w:eastAsia="ar-SA"/>
        </w:rPr>
        <w:t>Hűvösvölgyi Gesztenyéskert Óvoda</w:t>
      </w:r>
    </w:p>
    <w:p w:rsidR="001A7F02" w:rsidRDefault="001A7F02" w:rsidP="001A7F02">
      <w:pPr>
        <w:pStyle w:val="Szvegtrzs"/>
        <w:numPr>
          <w:ilvl w:val="0"/>
          <w:numId w:val="3"/>
        </w:numPr>
        <w:tabs>
          <w:tab w:val="left" w:pos="720"/>
        </w:tabs>
        <w:jc w:val="both"/>
        <w:rPr>
          <w:rFonts w:eastAsia="Times New Roman"/>
          <w:szCs w:val="28"/>
          <w:lang w:eastAsia="ar-SA"/>
        </w:rPr>
      </w:pPr>
      <w:r>
        <w:rPr>
          <w:rFonts w:eastAsia="Times New Roman"/>
          <w:szCs w:val="28"/>
          <w:lang w:eastAsia="ar-SA"/>
        </w:rPr>
        <w:t>II. sz. Gondozási Központ</w:t>
      </w:r>
    </w:p>
    <w:p w:rsidR="001A7F02" w:rsidRDefault="001A7F02" w:rsidP="001A7F02">
      <w:pPr>
        <w:pStyle w:val="Szvegtrzs"/>
        <w:tabs>
          <w:tab w:val="left" w:pos="720"/>
        </w:tabs>
        <w:jc w:val="both"/>
        <w:rPr>
          <w:rFonts w:eastAsia="Times New Roman"/>
          <w:szCs w:val="28"/>
          <w:lang w:eastAsia="ar-SA"/>
        </w:rPr>
      </w:pPr>
      <w:r>
        <w:rPr>
          <w:rFonts w:eastAsia="Times New Roman"/>
          <w:szCs w:val="28"/>
          <w:lang w:eastAsia="ar-SA"/>
        </w:rPr>
        <w:t>A</w:t>
      </w:r>
      <w:r w:rsidR="009D65E0">
        <w:rPr>
          <w:rFonts w:eastAsia="Times New Roman"/>
          <w:szCs w:val="28"/>
          <w:lang w:eastAsia="ar-SA"/>
        </w:rPr>
        <w:t xml:space="preserve"> </w:t>
      </w:r>
      <w:r w:rsidRPr="001A7F02">
        <w:rPr>
          <w:rFonts w:eastAsia="Times New Roman"/>
          <w:b/>
          <w:szCs w:val="28"/>
          <w:lang w:eastAsia="ar-SA"/>
        </w:rPr>
        <w:t>támogatások</w:t>
      </w:r>
      <w:r w:rsidR="00956084">
        <w:rPr>
          <w:rFonts w:eastAsia="Times New Roman"/>
          <w:szCs w:val="28"/>
          <w:lang w:eastAsia="ar-SA"/>
        </w:rPr>
        <w:t xml:space="preserve"> </w:t>
      </w:r>
      <w:r w:rsidR="005D5A84">
        <w:rPr>
          <w:rFonts w:eastAsia="Times New Roman"/>
          <w:szCs w:val="28"/>
          <w:lang w:eastAsia="ar-SA"/>
        </w:rPr>
        <w:t xml:space="preserve">felhasználásának </w:t>
      </w:r>
      <w:r w:rsidR="00956084">
        <w:rPr>
          <w:rFonts w:eastAsia="Times New Roman"/>
          <w:szCs w:val="28"/>
          <w:lang w:eastAsia="ar-SA"/>
        </w:rPr>
        <w:t>ellenőrzésére 3 önállóan működő költségvetési szervnél került sor az átfogó vizsgálatok keretében, az alábbiak szerint:</w:t>
      </w:r>
      <w:r>
        <w:rPr>
          <w:rFonts w:eastAsia="Times New Roman"/>
          <w:szCs w:val="28"/>
          <w:lang w:eastAsia="ar-SA"/>
        </w:rPr>
        <w:t xml:space="preserve"> </w:t>
      </w:r>
    </w:p>
    <w:p w:rsidR="00956084" w:rsidRDefault="00956084" w:rsidP="001A7F02">
      <w:pPr>
        <w:pStyle w:val="Szvegtrzs"/>
        <w:tabs>
          <w:tab w:val="left" w:pos="720"/>
        </w:tabs>
        <w:jc w:val="both"/>
        <w:rPr>
          <w:rFonts w:eastAsia="Times New Roman"/>
          <w:szCs w:val="28"/>
          <w:lang w:eastAsia="ar-SA"/>
        </w:rPr>
      </w:pPr>
    </w:p>
    <w:p w:rsidR="001A7F02" w:rsidRDefault="001A7F02" w:rsidP="001A7F02">
      <w:pPr>
        <w:pStyle w:val="Szvegtrzs"/>
        <w:numPr>
          <w:ilvl w:val="0"/>
          <w:numId w:val="42"/>
        </w:numPr>
        <w:tabs>
          <w:tab w:val="left" w:pos="360"/>
        </w:tabs>
        <w:ind w:left="0" w:firstLine="0"/>
        <w:jc w:val="both"/>
        <w:rPr>
          <w:rFonts w:eastAsia="Times New Roman"/>
          <w:szCs w:val="28"/>
          <w:lang w:eastAsia="ar-SA"/>
        </w:rPr>
      </w:pPr>
      <w:r>
        <w:rPr>
          <w:rFonts w:eastAsia="Times New Roman"/>
          <w:szCs w:val="28"/>
          <w:lang w:eastAsia="ar-SA"/>
        </w:rPr>
        <w:t>Törökvész Úti Kézműves Óvoda</w:t>
      </w:r>
    </w:p>
    <w:p w:rsidR="001A7F02" w:rsidRDefault="001A7F02" w:rsidP="001A7F02">
      <w:pPr>
        <w:pStyle w:val="Szvegtrzs"/>
        <w:numPr>
          <w:ilvl w:val="0"/>
          <w:numId w:val="42"/>
        </w:numPr>
        <w:tabs>
          <w:tab w:val="left" w:pos="360"/>
        </w:tabs>
        <w:ind w:left="0" w:firstLine="0"/>
        <w:jc w:val="both"/>
        <w:rPr>
          <w:rFonts w:eastAsia="Times New Roman"/>
          <w:szCs w:val="28"/>
          <w:lang w:eastAsia="ar-SA"/>
        </w:rPr>
      </w:pPr>
      <w:r>
        <w:rPr>
          <w:rFonts w:eastAsia="Times New Roman"/>
          <w:szCs w:val="28"/>
          <w:lang w:eastAsia="ar-SA"/>
        </w:rPr>
        <w:t>Hűvösvölgyi Gesztenyéskert Óvoda</w:t>
      </w:r>
    </w:p>
    <w:p w:rsidR="00BF2A62" w:rsidRDefault="00BF2A62" w:rsidP="001A7F02">
      <w:pPr>
        <w:pStyle w:val="Szvegtrzs"/>
        <w:numPr>
          <w:ilvl w:val="0"/>
          <w:numId w:val="42"/>
        </w:numPr>
        <w:tabs>
          <w:tab w:val="left" w:pos="360"/>
        </w:tabs>
        <w:ind w:left="0" w:firstLine="0"/>
        <w:jc w:val="both"/>
        <w:rPr>
          <w:rFonts w:eastAsia="Times New Roman"/>
          <w:szCs w:val="28"/>
          <w:lang w:eastAsia="ar-SA"/>
        </w:rPr>
      </w:pPr>
      <w:r>
        <w:rPr>
          <w:rFonts w:eastAsia="Times New Roman"/>
          <w:szCs w:val="28"/>
          <w:lang w:eastAsia="ar-SA"/>
        </w:rPr>
        <w:t>II. sz. Gondozási Központ</w:t>
      </w:r>
    </w:p>
    <w:p w:rsidR="001A7F02" w:rsidRDefault="001A7F02" w:rsidP="000C266D">
      <w:pPr>
        <w:pStyle w:val="Szvegtrzs"/>
        <w:tabs>
          <w:tab w:val="left" w:pos="720"/>
        </w:tabs>
        <w:jc w:val="both"/>
        <w:rPr>
          <w:rFonts w:eastAsia="Times New Roman"/>
          <w:szCs w:val="28"/>
          <w:lang w:eastAsia="ar-SA"/>
        </w:rPr>
      </w:pPr>
    </w:p>
    <w:p w:rsidR="008B0F16" w:rsidRDefault="001960F8" w:rsidP="008B0F16">
      <w:pPr>
        <w:pStyle w:val="Szvegtrzs"/>
        <w:tabs>
          <w:tab w:val="left" w:pos="720"/>
        </w:tabs>
        <w:jc w:val="both"/>
        <w:rPr>
          <w:rFonts w:eastAsia="Times New Roman"/>
          <w:szCs w:val="28"/>
          <w:lang w:eastAsia="ar-SA"/>
        </w:rPr>
      </w:pPr>
      <w:r>
        <w:rPr>
          <w:rFonts w:eastAsia="Times New Roman"/>
          <w:szCs w:val="28"/>
          <w:lang w:eastAsia="ar-SA"/>
        </w:rPr>
        <w:t xml:space="preserve">A </w:t>
      </w:r>
      <w:r w:rsidRPr="00565786">
        <w:rPr>
          <w:rFonts w:eastAsia="Times New Roman"/>
          <w:szCs w:val="28"/>
          <w:lang w:eastAsia="ar-SA"/>
        </w:rPr>
        <w:t xml:space="preserve">korábban lefolytatott vizsgálat során feltárt hiányosságok megszüntetésének, a javaslatok végrehajtásának </w:t>
      </w:r>
      <w:r w:rsidRPr="00565786">
        <w:rPr>
          <w:rFonts w:eastAsia="Times New Roman"/>
          <w:b/>
          <w:bCs/>
          <w:szCs w:val="28"/>
          <w:lang w:eastAsia="ar-SA"/>
        </w:rPr>
        <w:t>utóvizsgálat</w:t>
      </w:r>
      <w:r w:rsidRPr="00565786">
        <w:rPr>
          <w:rFonts w:eastAsia="Times New Roman"/>
          <w:szCs w:val="28"/>
          <w:lang w:eastAsia="ar-SA"/>
        </w:rPr>
        <w:t xml:space="preserve">ára </w:t>
      </w:r>
      <w:r>
        <w:rPr>
          <w:rFonts w:eastAsia="Times New Roman"/>
          <w:szCs w:val="28"/>
          <w:lang w:eastAsia="ar-SA"/>
        </w:rPr>
        <w:t>1</w:t>
      </w:r>
      <w:r w:rsidRPr="00565786">
        <w:rPr>
          <w:rFonts w:eastAsia="Times New Roman"/>
          <w:szCs w:val="28"/>
          <w:lang w:eastAsia="ar-SA"/>
        </w:rPr>
        <w:t xml:space="preserve"> önállóan </w:t>
      </w:r>
      <w:r>
        <w:rPr>
          <w:rFonts w:eastAsia="Times New Roman"/>
          <w:szCs w:val="28"/>
          <w:lang w:eastAsia="ar-SA"/>
        </w:rPr>
        <w:t>működő</w:t>
      </w:r>
      <w:r w:rsidRPr="00565786">
        <w:rPr>
          <w:rFonts w:eastAsia="Times New Roman"/>
          <w:szCs w:val="28"/>
          <w:lang w:eastAsia="ar-SA"/>
        </w:rPr>
        <w:t xml:space="preserve"> </w:t>
      </w:r>
      <w:r>
        <w:rPr>
          <w:rFonts w:eastAsia="Times New Roman"/>
          <w:szCs w:val="28"/>
          <w:lang w:eastAsia="ar-SA"/>
        </w:rPr>
        <w:t>költségvetési szervnél</w:t>
      </w:r>
      <w:r w:rsidRPr="00565786">
        <w:rPr>
          <w:rFonts w:eastAsia="Times New Roman"/>
          <w:szCs w:val="28"/>
          <w:lang w:eastAsia="ar-SA"/>
        </w:rPr>
        <w:t xml:space="preserve"> került sor az alábbiak szerint:</w:t>
      </w:r>
      <w:r w:rsidR="006D4D0E">
        <w:rPr>
          <w:rFonts w:eastAsia="Times New Roman"/>
          <w:szCs w:val="28"/>
          <w:lang w:eastAsia="ar-SA"/>
        </w:rPr>
        <w:t xml:space="preserve"> </w:t>
      </w:r>
    </w:p>
    <w:p w:rsidR="008B0F16" w:rsidRPr="008B0F16" w:rsidRDefault="008B0F16" w:rsidP="000C266D">
      <w:pPr>
        <w:pStyle w:val="Szvegtrzs"/>
        <w:numPr>
          <w:ilvl w:val="0"/>
          <w:numId w:val="3"/>
        </w:numPr>
        <w:tabs>
          <w:tab w:val="left" w:pos="720"/>
        </w:tabs>
        <w:jc w:val="both"/>
        <w:rPr>
          <w:rFonts w:eastAsia="Times New Roman"/>
          <w:szCs w:val="28"/>
          <w:lang w:eastAsia="ar-SA"/>
        </w:rPr>
      </w:pPr>
      <w:r>
        <w:rPr>
          <w:bCs/>
          <w:szCs w:val="24"/>
        </w:rPr>
        <w:t>III. sz. Gondozási Központ</w:t>
      </w:r>
    </w:p>
    <w:p w:rsidR="008B0F16" w:rsidRPr="008B0F16" w:rsidRDefault="008B0F16" w:rsidP="008B0F16">
      <w:pPr>
        <w:pStyle w:val="Szvegtrzs"/>
        <w:tabs>
          <w:tab w:val="left" w:pos="720"/>
        </w:tabs>
        <w:ind w:left="360"/>
        <w:jc w:val="both"/>
        <w:rPr>
          <w:rFonts w:eastAsia="Times New Roman"/>
          <w:szCs w:val="28"/>
          <w:lang w:eastAsia="ar-SA"/>
        </w:rPr>
      </w:pPr>
    </w:p>
    <w:p w:rsidR="001960F8" w:rsidRDefault="001960F8" w:rsidP="000C266D">
      <w:pPr>
        <w:pStyle w:val="Szvegtrzs"/>
        <w:tabs>
          <w:tab w:val="left" w:pos="720"/>
        </w:tabs>
        <w:jc w:val="both"/>
        <w:rPr>
          <w:rFonts w:eastAsia="Times New Roman"/>
          <w:szCs w:val="28"/>
          <w:lang w:eastAsia="ar-SA"/>
        </w:rPr>
      </w:pPr>
      <w:r>
        <w:rPr>
          <w:rFonts w:eastAsia="Times New Roman"/>
          <w:szCs w:val="28"/>
          <w:lang w:eastAsia="ar-SA"/>
        </w:rPr>
        <w:t xml:space="preserve">A </w:t>
      </w:r>
      <w:r w:rsidRPr="00994A45">
        <w:rPr>
          <w:rFonts w:eastAsia="Times New Roman"/>
          <w:b/>
          <w:szCs w:val="28"/>
          <w:lang w:eastAsia="ar-SA"/>
        </w:rPr>
        <w:t>tanácsadási tevékenység</w:t>
      </w:r>
      <w:r>
        <w:rPr>
          <w:rFonts w:eastAsia="Times New Roman"/>
          <w:b/>
          <w:szCs w:val="28"/>
          <w:lang w:eastAsia="ar-SA"/>
        </w:rPr>
        <w:t xml:space="preserve"> </w:t>
      </w:r>
      <w:r w:rsidRPr="00A724F7">
        <w:rPr>
          <w:rFonts w:eastAsia="Times New Roman"/>
          <w:szCs w:val="28"/>
          <w:lang w:eastAsia="ar-SA"/>
        </w:rPr>
        <w:t xml:space="preserve">keretében </w:t>
      </w:r>
      <w:r>
        <w:rPr>
          <w:rFonts w:eastAsia="Times New Roman"/>
          <w:szCs w:val="28"/>
          <w:lang w:eastAsia="ar-SA"/>
        </w:rPr>
        <w:t xml:space="preserve">a Polgármesteri Hivatal irodái, továbbá a költségvetési szervek vezetői és munkatársai részére gyakran adtunk szóbeli szakmai tanácsot a gazdálkodással, a szabályszerű ügyintézéssel, a belső kontrollrendszerrel kapcsolatban. </w:t>
      </w:r>
    </w:p>
    <w:p w:rsidR="001960F8" w:rsidRDefault="001960F8" w:rsidP="000C266D">
      <w:pPr>
        <w:pStyle w:val="Szvegtrzs"/>
        <w:tabs>
          <w:tab w:val="left" w:pos="720"/>
        </w:tabs>
        <w:jc w:val="both"/>
        <w:rPr>
          <w:rFonts w:eastAsia="Times New Roman"/>
          <w:szCs w:val="28"/>
          <w:lang w:eastAsia="ar-SA"/>
        </w:rPr>
      </w:pPr>
      <w:r>
        <w:rPr>
          <w:rFonts w:eastAsia="Times New Roman"/>
          <w:szCs w:val="28"/>
          <w:lang w:eastAsia="ar-SA"/>
        </w:rPr>
        <w:t>Tanácsot legtöbb esetben a belső kontrollrendszerrel, az ellenőrzési nyomvonallal, kockázatelemzéssel, továbbá az új szervezetként működő Intézménygazdálkodási Iroda munkájával, a Munkamegosztási megállapodással, és a pénzforgalmi jogosultságokkal kapcsolatban kértek az ellenőrzöttek.</w:t>
      </w:r>
    </w:p>
    <w:p w:rsidR="001960F8" w:rsidRDefault="001960F8" w:rsidP="000C266D">
      <w:pPr>
        <w:pStyle w:val="Szvegtrzs"/>
        <w:tabs>
          <w:tab w:val="left" w:pos="720"/>
        </w:tabs>
        <w:jc w:val="both"/>
        <w:rPr>
          <w:rFonts w:eastAsia="Times New Roman"/>
          <w:szCs w:val="28"/>
          <w:lang w:eastAsia="ar-SA"/>
        </w:rPr>
      </w:pPr>
      <w:r>
        <w:rPr>
          <w:rFonts w:eastAsia="Times New Roman"/>
          <w:szCs w:val="28"/>
          <w:lang w:eastAsia="ar-SA"/>
        </w:rPr>
        <w:t>Az ellenőrzések során minden alkalommal elláttuk szóbeli szakmai segítséggel, tanácsadással a munkatársakat, esetenként írásos szakmai segédanyagot adtunk át részükre.</w:t>
      </w:r>
    </w:p>
    <w:p w:rsidR="001960F8" w:rsidRDefault="001960F8" w:rsidP="000C266D">
      <w:pPr>
        <w:pStyle w:val="Szvegtrzs"/>
        <w:tabs>
          <w:tab w:val="left" w:pos="720"/>
        </w:tabs>
        <w:jc w:val="both"/>
        <w:rPr>
          <w:rFonts w:eastAsia="Times New Roman"/>
          <w:szCs w:val="28"/>
          <w:lang w:eastAsia="ar-SA"/>
        </w:rPr>
      </w:pPr>
    </w:p>
    <w:p w:rsidR="001960F8" w:rsidRDefault="001960F8" w:rsidP="000C266D">
      <w:pPr>
        <w:pStyle w:val="Szvegtrzs"/>
        <w:tabs>
          <w:tab w:val="left" w:pos="720"/>
        </w:tabs>
        <w:jc w:val="both"/>
        <w:rPr>
          <w:rFonts w:eastAsia="Times New Roman"/>
          <w:szCs w:val="28"/>
          <w:lang w:eastAsia="ar-SA"/>
        </w:rPr>
      </w:pPr>
      <w:r w:rsidRPr="00565786">
        <w:rPr>
          <w:rFonts w:eastAsia="Times New Roman"/>
          <w:szCs w:val="28"/>
          <w:lang w:eastAsia="ar-SA"/>
        </w:rPr>
        <w:t>Az éves ellenőrzési munkatervben szereplő feladatok</w:t>
      </w:r>
      <w:r>
        <w:rPr>
          <w:rFonts w:eastAsia="Times New Roman"/>
          <w:szCs w:val="28"/>
          <w:lang w:eastAsia="ar-SA"/>
        </w:rPr>
        <w:t xml:space="preserve"> közül 2 vizsgálat</w:t>
      </w:r>
      <w:r w:rsidR="008A4EBC">
        <w:rPr>
          <w:rFonts w:eastAsia="Times New Roman"/>
          <w:szCs w:val="28"/>
          <w:lang w:eastAsia="ar-SA"/>
        </w:rPr>
        <w:t>ra nem került sor</w:t>
      </w:r>
      <w:r w:rsidR="00DE1628">
        <w:rPr>
          <w:rFonts w:eastAsia="Times New Roman"/>
          <w:szCs w:val="28"/>
          <w:lang w:eastAsia="ar-SA"/>
        </w:rPr>
        <w:t>:</w:t>
      </w:r>
      <w:r>
        <w:rPr>
          <w:rFonts w:eastAsia="Times New Roman"/>
          <w:szCs w:val="28"/>
          <w:lang w:eastAsia="ar-SA"/>
        </w:rPr>
        <w:t xml:space="preserve"> A közbeszerzési tevékenység </w:t>
      </w:r>
      <w:r w:rsidR="008A4EBC">
        <w:rPr>
          <w:rFonts w:eastAsia="Times New Roman"/>
          <w:szCs w:val="28"/>
          <w:lang w:eastAsia="ar-SA"/>
        </w:rPr>
        <w:t>2012. évi ellenőrzésével kapcsolatos utóvizsgálat az érintett irodáknál; A Budakeszi Úti Óvodánál 2012. évben elvégzett pénzügyi-gazdasági ellenőrzés utóvizsgálata.</w:t>
      </w:r>
      <w:r>
        <w:rPr>
          <w:rFonts w:eastAsia="Times New Roman"/>
          <w:szCs w:val="28"/>
          <w:lang w:eastAsia="ar-SA"/>
        </w:rPr>
        <w:t xml:space="preserve"> </w:t>
      </w:r>
    </w:p>
    <w:p w:rsidR="006D3F7F" w:rsidRDefault="001960F8" w:rsidP="000C266D">
      <w:pPr>
        <w:pStyle w:val="Szvegtrzs"/>
        <w:tabs>
          <w:tab w:val="left" w:pos="720"/>
        </w:tabs>
        <w:jc w:val="both"/>
        <w:rPr>
          <w:rFonts w:eastAsia="Times New Roman"/>
          <w:szCs w:val="28"/>
          <w:lang w:eastAsia="ar-SA"/>
        </w:rPr>
      </w:pPr>
      <w:r>
        <w:rPr>
          <w:rFonts w:eastAsia="Times New Roman"/>
          <w:szCs w:val="28"/>
          <w:lang w:eastAsia="ar-SA"/>
        </w:rPr>
        <w:t xml:space="preserve">A közbeszerzési tevékenység ellenőrzésével kapcsolatban </w:t>
      </w:r>
      <w:r w:rsidR="006D3F7F">
        <w:rPr>
          <w:rFonts w:eastAsia="Times New Roman"/>
          <w:szCs w:val="28"/>
          <w:lang w:eastAsia="ar-SA"/>
        </w:rPr>
        <w:t>készült intézkedési tervben szereplő, a Közbeszerzési szabályzat felülvizsgálata és az azt érintő további szabályozásokkal történő összhangba hozásával kapcsolatos 2013. évi határidő  - kérésre - hosszabbításra került</w:t>
      </w:r>
      <w:r w:rsidR="00DE1628">
        <w:rPr>
          <w:rFonts w:eastAsia="Times New Roman"/>
          <w:szCs w:val="28"/>
          <w:lang w:eastAsia="ar-SA"/>
        </w:rPr>
        <w:t>.</w:t>
      </w:r>
      <w:r w:rsidR="006D3F7F">
        <w:rPr>
          <w:rFonts w:eastAsia="Times New Roman"/>
          <w:szCs w:val="28"/>
          <w:lang w:eastAsia="ar-SA"/>
        </w:rPr>
        <w:t xml:space="preserve"> (2014. január 31.</w:t>
      </w:r>
      <w:r w:rsidR="00DE1628">
        <w:rPr>
          <w:rFonts w:eastAsia="Times New Roman"/>
          <w:szCs w:val="28"/>
          <w:lang w:eastAsia="ar-SA"/>
        </w:rPr>
        <w:t>) A Budakes</w:t>
      </w:r>
      <w:r w:rsidR="001B5646">
        <w:rPr>
          <w:rFonts w:eastAsia="Times New Roman"/>
          <w:szCs w:val="28"/>
          <w:lang w:eastAsia="ar-SA"/>
        </w:rPr>
        <w:t>zi Úti Óvoda vezetője – a nagy leterheltségre hivatkozva – kérte az utóvizsgálat elvégzését áttenni 2014. évre.</w:t>
      </w:r>
    </w:p>
    <w:p w:rsidR="001B5646" w:rsidRDefault="001B5646" w:rsidP="000C266D">
      <w:pPr>
        <w:pStyle w:val="Szvegtrzs"/>
        <w:tabs>
          <w:tab w:val="left" w:pos="720"/>
        </w:tabs>
        <w:jc w:val="both"/>
        <w:rPr>
          <w:rFonts w:eastAsia="Times New Roman"/>
          <w:bCs/>
          <w:szCs w:val="28"/>
          <w:lang w:eastAsia="ar-SA"/>
        </w:rPr>
      </w:pPr>
    </w:p>
    <w:p w:rsidR="001960F8" w:rsidRDefault="001960F8" w:rsidP="000C266D">
      <w:pPr>
        <w:pStyle w:val="Szvegtrzs"/>
        <w:tabs>
          <w:tab w:val="left" w:pos="720"/>
        </w:tabs>
        <w:jc w:val="both"/>
        <w:rPr>
          <w:rFonts w:eastAsia="Times New Roman"/>
          <w:bCs/>
          <w:szCs w:val="28"/>
          <w:lang w:eastAsia="ar-SA"/>
        </w:rPr>
      </w:pPr>
      <w:r w:rsidRPr="00DF75E7">
        <w:rPr>
          <w:rFonts w:eastAsia="Times New Roman"/>
          <w:bCs/>
          <w:szCs w:val="28"/>
          <w:lang w:eastAsia="ar-SA"/>
        </w:rPr>
        <w:t>Soron kívüli</w:t>
      </w:r>
      <w:r>
        <w:rPr>
          <w:rFonts w:eastAsia="Times New Roman"/>
          <w:bCs/>
          <w:szCs w:val="28"/>
          <w:lang w:eastAsia="ar-SA"/>
        </w:rPr>
        <w:t xml:space="preserve"> ellenőrzésre, továbbá terven felüli ellenőrzésre nem került sor.</w:t>
      </w:r>
    </w:p>
    <w:p w:rsidR="001960F8" w:rsidRDefault="001960F8" w:rsidP="000C266D">
      <w:pPr>
        <w:pStyle w:val="Szvegtrzs"/>
        <w:tabs>
          <w:tab w:val="left" w:pos="720"/>
        </w:tabs>
        <w:jc w:val="both"/>
        <w:rPr>
          <w:rFonts w:eastAsia="Times New Roman"/>
          <w:bCs/>
          <w:szCs w:val="28"/>
          <w:lang w:eastAsia="ar-SA"/>
        </w:rPr>
      </w:pPr>
    </w:p>
    <w:p w:rsidR="00487266" w:rsidRDefault="00487266" w:rsidP="000C266D">
      <w:pPr>
        <w:pStyle w:val="Szvegtrzs"/>
        <w:tabs>
          <w:tab w:val="left" w:pos="720"/>
        </w:tabs>
        <w:jc w:val="both"/>
        <w:rPr>
          <w:rFonts w:eastAsia="Times New Roman"/>
          <w:bCs/>
          <w:szCs w:val="28"/>
          <w:lang w:eastAsia="ar-SA"/>
        </w:rPr>
      </w:pPr>
    </w:p>
    <w:p w:rsidR="00487266" w:rsidRDefault="00487266" w:rsidP="000C266D">
      <w:pPr>
        <w:pStyle w:val="Szvegtrzs"/>
        <w:tabs>
          <w:tab w:val="left" w:pos="720"/>
        </w:tabs>
        <w:jc w:val="both"/>
        <w:rPr>
          <w:rFonts w:eastAsia="Times New Roman"/>
          <w:bCs/>
          <w:szCs w:val="28"/>
          <w:lang w:eastAsia="ar-SA"/>
        </w:rPr>
      </w:pPr>
    </w:p>
    <w:p w:rsidR="00487266" w:rsidRDefault="00487266" w:rsidP="000C266D">
      <w:pPr>
        <w:pStyle w:val="Szvegtrzs"/>
        <w:tabs>
          <w:tab w:val="left" w:pos="720"/>
        </w:tabs>
        <w:jc w:val="both"/>
        <w:rPr>
          <w:rFonts w:eastAsia="Times New Roman"/>
          <w:bCs/>
          <w:szCs w:val="28"/>
          <w:lang w:eastAsia="ar-SA"/>
        </w:rPr>
      </w:pPr>
    </w:p>
    <w:p w:rsidR="001960F8" w:rsidRPr="00565786" w:rsidRDefault="001960F8" w:rsidP="000C266D">
      <w:pPr>
        <w:pStyle w:val="Szvegtrzs"/>
        <w:tabs>
          <w:tab w:val="left" w:pos="720"/>
        </w:tabs>
        <w:jc w:val="both"/>
        <w:rPr>
          <w:rFonts w:eastAsia="Times New Roman"/>
          <w:b/>
          <w:bCs/>
          <w:szCs w:val="28"/>
          <w:lang w:eastAsia="ar-SA"/>
        </w:rPr>
      </w:pPr>
      <w:smartTag w:uri="urn:schemas-microsoft-com:office:smarttags" w:element="metricconverter">
        <w:smartTagPr>
          <w:attr w:name="ProductID" w:val="2. A"/>
        </w:smartTagPr>
        <w:r w:rsidRPr="00565786">
          <w:rPr>
            <w:rFonts w:eastAsia="Times New Roman"/>
            <w:b/>
            <w:bCs/>
            <w:szCs w:val="28"/>
            <w:lang w:eastAsia="ar-SA"/>
          </w:rPr>
          <w:lastRenderedPageBreak/>
          <w:t>2. A</w:t>
        </w:r>
      </w:smartTag>
      <w:r>
        <w:rPr>
          <w:rFonts w:eastAsia="Times New Roman"/>
          <w:b/>
          <w:bCs/>
          <w:szCs w:val="28"/>
          <w:lang w:eastAsia="ar-SA"/>
        </w:rPr>
        <w:t xml:space="preserve"> bizonyosságot adó (ellenőrzési) tevékenység minősége,</w:t>
      </w:r>
      <w:r w:rsidRPr="00565786">
        <w:rPr>
          <w:rFonts w:eastAsia="Times New Roman"/>
          <w:b/>
          <w:bCs/>
          <w:szCs w:val="28"/>
          <w:lang w:eastAsia="ar-SA"/>
        </w:rPr>
        <w:t xml:space="preserve"> személyi és tárgyi feltételei</w:t>
      </w:r>
      <w:r>
        <w:rPr>
          <w:rFonts w:eastAsia="Times New Roman"/>
          <w:b/>
          <w:bCs/>
          <w:szCs w:val="28"/>
          <w:lang w:eastAsia="ar-SA"/>
        </w:rPr>
        <w:t>, a tevékenységet elősegítő és akadályozó tényezők bemutatása</w:t>
      </w:r>
      <w:r w:rsidRPr="00565786">
        <w:rPr>
          <w:rFonts w:eastAsia="Times New Roman"/>
          <w:b/>
          <w:bCs/>
          <w:szCs w:val="28"/>
          <w:lang w:eastAsia="ar-SA"/>
        </w:rPr>
        <w:t xml:space="preserve"> </w:t>
      </w:r>
    </w:p>
    <w:p w:rsidR="001960F8" w:rsidRPr="00565786" w:rsidRDefault="001960F8" w:rsidP="000C266D">
      <w:pPr>
        <w:jc w:val="both"/>
        <w:rPr>
          <w:rFonts w:eastAsia="Times New Roman"/>
          <w:szCs w:val="28"/>
          <w:lang w:eastAsia="ar-SA"/>
        </w:rPr>
      </w:pPr>
    </w:p>
    <w:p w:rsidR="001960F8" w:rsidRPr="00565786" w:rsidRDefault="001960F8" w:rsidP="000C266D">
      <w:pPr>
        <w:jc w:val="both"/>
        <w:rPr>
          <w:rFonts w:eastAsia="Times New Roman"/>
          <w:szCs w:val="28"/>
          <w:lang w:eastAsia="ar-SA"/>
        </w:rPr>
      </w:pPr>
      <w:r w:rsidRPr="00565786">
        <w:rPr>
          <w:rFonts w:eastAsia="Times New Roman"/>
          <w:szCs w:val="28"/>
          <w:lang w:eastAsia="ar-SA"/>
        </w:rPr>
        <w:t xml:space="preserve">A függetlenített belső ellenőrzés jogszerű működésének a szervezeti keretei biztosítottak a </w:t>
      </w:r>
      <w:smartTag w:uri="urn:schemas-microsoft-com:office:smarttags" w:element="PersonName">
        <w:r w:rsidRPr="00565786">
          <w:rPr>
            <w:rFonts w:eastAsia="Times New Roman"/>
            <w:szCs w:val="28"/>
            <w:lang w:eastAsia="ar-SA"/>
          </w:rPr>
          <w:t>Polgármesteri Hivatal</w:t>
        </w:r>
      </w:smartTag>
      <w:r w:rsidRPr="00565786">
        <w:rPr>
          <w:rFonts w:eastAsia="Times New Roman"/>
          <w:szCs w:val="28"/>
          <w:lang w:eastAsia="ar-SA"/>
        </w:rPr>
        <w:t>nál.</w:t>
      </w:r>
      <w:r>
        <w:rPr>
          <w:rFonts w:eastAsia="Times New Roman"/>
          <w:szCs w:val="28"/>
          <w:lang w:eastAsia="ar-SA"/>
        </w:rPr>
        <w:t xml:space="preserve"> Tevékenységünket elősegítette a rendszeres szakmai továbbképzés, munkát akadályozó tényező nem merült fel.</w:t>
      </w:r>
    </w:p>
    <w:p w:rsidR="001960F8" w:rsidRDefault="001960F8" w:rsidP="000C266D">
      <w:pPr>
        <w:jc w:val="both"/>
        <w:rPr>
          <w:rFonts w:eastAsia="Times New Roman"/>
          <w:szCs w:val="28"/>
          <w:lang w:eastAsia="ar-SA"/>
        </w:rPr>
      </w:pPr>
    </w:p>
    <w:p w:rsidR="001960F8" w:rsidRPr="00565786" w:rsidRDefault="001960F8" w:rsidP="000C266D">
      <w:pPr>
        <w:jc w:val="both"/>
        <w:rPr>
          <w:rFonts w:eastAsia="Times New Roman"/>
          <w:szCs w:val="28"/>
          <w:lang w:eastAsia="ar-SA"/>
        </w:rPr>
      </w:pPr>
    </w:p>
    <w:p w:rsidR="001960F8" w:rsidRPr="00565786" w:rsidRDefault="001960F8" w:rsidP="000C266D">
      <w:pPr>
        <w:jc w:val="both"/>
        <w:rPr>
          <w:rFonts w:eastAsia="Times New Roman"/>
          <w:szCs w:val="28"/>
          <w:lang w:eastAsia="ar-SA"/>
        </w:rPr>
      </w:pPr>
      <w:r w:rsidRPr="00565786">
        <w:rPr>
          <w:rFonts w:eastAsia="Times New Roman"/>
          <w:szCs w:val="28"/>
          <w:lang w:eastAsia="ar-SA"/>
        </w:rPr>
        <w:t>A beszámolóban szereplő ellenőrzési feladatokat 20</w:t>
      </w:r>
      <w:r>
        <w:rPr>
          <w:rFonts w:eastAsia="Times New Roman"/>
          <w:szCs w:val="28"/>
          <w:lang w:eastAsia="ar-SA"/>
        </w:rPr>
        <w:t>1</w:t>
      </w:r>
      <w:r w:rsidR="00D841A0">
        <w:rPr>
          <w:rFonts w:eastAsia="Times New Roman"/>
          <w:szCs w:val="28"/>
          <w:lang w:eastAsia="ar-SA"/>
        </w:rPr>
        <w:t>3</w:t>
      </w:r>
      <w:r>
        <w:rPr>
          <w:rFonts w:eastAsia="Times New Roman"/>
          <w:szCs w:val="28"/>
          <w:lang w:eastAsia="ar-SA"/>
        </w:rPr>
        <w:t>. évben</w:t>
      </w:r>
      <w:r w:rsidRPr="00565786">
        <w:rPr>
          <w:rFonts w:eastAsia="Times New Roman"/>
          <w:szCs w:val="28"/>
          <w:lang w:eastAsia="ar-SA"/>
        </w:rPr>
        <w:t xml:space="preserve"> egy fő teljes munkaidős belső ellenőrzési vezető, </w:t>
      </w:r>
      <w:r>
        <w:rPr>
          <w:rFonts w:eastAsia="Times New Roman"/>
          <w:szCs w:val="28"/>
          <w:lang w:eastAsia="ar-SA"/>
        </w:rPr>
        <w:t>és két</w:t>
      </w:r>
      <w:r w:rsidRPr="00565786">
        <w:rPr>
          <w:rFonts w:eastAsia="Times New Roman"/>
          <w:szCs w:val="28"/>
          <w:lang w:eastAsia="ar-SA"/>
        </w:rPr>
        <w:t xml:space="preserve"> fő teljes munkaidős belső ellenőr végezte el a jegyző irányításával.</w:t>
      </w:r>
    </w:p>
    <w:p w:rsidR="001960F8" w:rsidRPr="00565786" w:rsidRDefault="001960F8" w:rsidP="000C266D">
      <w:pPr>
        <w:jc w:val="both"/>
        <w:rPr>
          <w:rFonts w:eastAsia="Times New Roman"/>
          <w:szCs w:val="28"/>
          <w:lang w:eastAsia="ar-SA"/>
        </w:rPr>
      </w:pPr>
    </w:p>
    <w:p w:rsidR="001960F8" w:rsidRDefault="001960F8" w:rsidP="000C266D">
      <w:pPr>
        <w:jc w:val="both"/>
        <w:rPr>
          <w:rFonts w:eastAsia="Times New Roman"/>
          <w:szCs w:val="28"/>
          <w:lang w:eastAsia="ar-SA"/>
        </w:rPr>
      </w:pPr>
    </w:p>
    <w:p w:rsidR="001960F8" w:rsidRDefault="001960F8" w:rsidP="000C266D">
      <w:pPr>
        <w:jc w:val="both"/>
        <w:rPr>
          <w:rFonts w:eastAsia="Times New Roman"/>
          <w:szCs w:val="28"/>
          <w:lang w:eastAsia="ar-SA"/>
        </w:rPr>
      </w:pPr>
      <w:r>
        <w:rPr>
          <w:rFonts w:eastAsia="Times New Roman"/>
          <w:szCs w:val="28"/>
          <w:lang w:eastAsia="ar-SA"/>
        </w:rPr>
        <w:t xml:space="preserve">Az </w:t>
      </w:r>
      <w:r w:rsidRPr="00280B2E">
        <w:rPr>
          <w:rFonts w:eastAsia="Times New Roman"/>
          <w:i/>
          <w:szCs w:val="28"/>
          <w:lang w:eastAsia="ar-SA"/>
        </w:rPr>
        <w:t>Ellenőrzést követő felmérő lap</w:t>
      </w:r>
      <w:r>
        <w:rPr>
          <w:rFonts w:eastAsia="Times New Roman"/>
          <w:szCs w:val="28"/>
          <w:lang w:eastAsia="ar-SA"/>
        </w:rPr>
        <w:t xml:space="preserve"> használatával mértük a vizsgálatot végző belső ellenőrök munkájának </w:t>
      </w:r>
      <w:r w:rsidRPr="000D0339">
        <w:rPr>
          <w:rFonts w:eastAsia="Times New Roman"/>
          <w:b/>
          <w:szCs w:val="28"/>
          <w:lang w:eastAsia="ar-SA"/>
        </w:rPr>
        <w:t>minőség</w:t>
      </w:r>
      <w:r>
        <w:rPr>
          <w:rFonts w:eastAsia="Times New Roman"/>
          <w:szCs w:val="28"/>
          <w:lang w:eastAsia="ar-SA"/>
        </w:rPr>
        <w:t>ét, az ellenőrzöttek „elégedettségét”. Általános tapasztalat, hogy többségében jónak értékelték a belső ellenőrök munkáját.</w:t>
      </w:r>
    </w:p>
    <w:p w:rsidR="001960F8" w:rsidRDefault="001960F8" w:rsidP="000C266D">
      <w:pPr>
        <w:jc w:val="both"/>
        <w:rPr>
          <w:rFonts w:eastAsia="Times New Roman"/>
          <w:szCs w:val="28"/>
          <w:lang w:eastAsia="ar-SA"/>
        </w:rPr>
      </w:pPr>
    </w:p>
    <w:p w:rsidR="001960F8" w:rsidRDefault="001960F8" w:rsidP="000C266D">
      <w:pPr>
        <w:jc w:val="both"/>
        <w:rPr>
          <w:rFonts w:eastAsia="Times New Roman"/>
          <w:szCs w:val="28"/>
          <w:lang w:eastAsia="ar-SA"/>
        </w:rPr>
      </w:pPr>
      <w:r>
        <w:rPr>
          <w:rFonts w:eastAsia="Times New Roman"/>
          <w:szCs w:val="28"/>
          <w:lang w:eastAsia="ar-SA"/>
        </w:rPr>
        <w:t>Az ellenőrzési jelentéseket minden esetben a nemzetközi standardok, az államháztartásért felelős miniszter által közzétett módszertani útmutatók, és a Belső Ellenőrzési Kézikönyvben foglaltak alapján készítette el a Belső Ellenőrzési Egység.</w:t>
      </w:r>
    </w:p>
    <w:p w:rsidR="001960F8" w:rsidRDefault="001960F8" w:rsidP="000C266D">
      <w:pPr>
        <w:jc w:val="both"/>
        <w:rPr>
          <w:rFonts w:eastAsia="Times New Roman"/>
          <w:szCs w:val="28"/>
          <w:lang w:eastAsia="ar-SA"/>
        </w:rPr>
      </w:pPr>
    </w:p>
    <w:p w:rsidR="001960F8" w:rsidRDefault="001960F8" w:rsidP="000C266D">
      <w:pPr>
        <w:jc w:val="both"/>
        <w:rPr>
          <w:rFonts w:eastAsia="Times New Roman"/>
          <w:szCs w:val="28"/>
          <w:lang w:eastAsia="ar-SA"/>
        </w:rPr>
      </w:pPr>
      <w:r>
        <w:rPr>
          <w:rFonts w:eastAsia="Times New Roman"/>
          <w:szCs w:val="28"/>
          <w:lang w:eastAsia="ar-SA"/>
        </w:rPr>
        <w:t>A jelentések tartalmaz</w:t>
      </w:r>
      <w:r w:rsidR="003E7D30">
        <w:rPr>
          <w:rFonts w:eastAsia="Times New Roman"/>
          <w:szCs w:val="28"/>
          <w:lang w:eastAsia="ar-SA"/>
        </w:rPr>
        <w:t>z</w:t>
      </w:r>
      <w:r>
        <w:rPr>
          <w:rFonts w:eastAsia="Times New Roman"/>
          <w:szCs w:val="28"/>
          <w:lang w:eastAsia="ar-SA"/>
        </w:rPr>
        <w:t xml:space="preserve">ák a Bkr. 39. §-ában foglaltakat; észrevételeket, érdemi ajánlásokat és javaslatokat fogalmaztak meg. </w:t>
      </w:r>
    </w:p>
    <w:p w:rsidR="001960F8" w:rsidRDefault="001960F8" w:rsidP="000C266D">
      <w:pPr>
        <w:jc w:val="both"/>
        <w:rPr>
          <w:rFonts w:eastAsia="Times New Roman"/>
          <w:szCs w:val="28"/>
          <w:lang w:eastAsia="ar-SA"/>
        </w:rPr>
      </w:pPr>
    </w:p>
    <w:p w:rsidR="001960F8" w:rsidRDefault="001960F8" w:rsidP="000C266D">
      <w:pPr>
        <w:jc w:val="both"/>
        <w:rPr>
          <w:rFonts w:eastAsia="Times New Roman"/>
          <w:szCs w:val="28"/>
          <w:lang w:eastAsia="ar-SA"/>
        </w:rPr>
      </w:pPr>
      <w:r>
        <w:rPr>
          <w:rFonts w:eastAsia="Times New Roman"/>
          <w:szCs w:val="28"/>
          <w:lang w:eastAsia="ar-SA"/>
        </w:rPr>
        <w:t>A belső ellenőrzési vezető a Bkr. 22. és 50. § szerinti nyilvántartást vezet az elvégzett ellenőrzésekről, valamint gondoskodik az ellenőrzési dokumentumok megőrzéséről, illetve a dokumentumok és adatok szabályszerű, biztonságos tárolásáról.</w:t>
      </w:r>
    </w:p>
    <w:p w:rsidR="001960F8" w:rsidRDefault="001960F8" w:rsidP="000C266D">
      <w:pPr>
        <w:jc w:val="both"/>
        <w:rPr>
          <w:rFonts w:eastAsia="Times New Roman"/>
          <w:szCs w:val="28"/>
          <w:lang w:eastAsia="ar-SA"/>
        </w:rPr>
      </w:pPr>
    </w:p>
    <w:p w:rsidR="001960F8" w:rsidRDefault="001960F8" w:rsidP="000C266D">
      <w:pPr>
        <w:jc w:val="both"/>
        <w:rPr>
          <w:rFonts w:eastAsia="Times New Roman"/>
          <w:szCs w:val="28"/>
          <w:lang w:eastAsia="ar-SA"/>
        </w:rPr>
      </w:pPr>
    </w:p>
    <w:p w:rsidR="009C60A0" w:rsidRDefault="009C60A0" w:rsidP="000C266D">
      <w:pPr>
        <w:jc w:val="both"/>
        <w:rPr>
          <w:rFonts w:eastAsia="Times New Roman"/>
          <w:szCs w:val="28"/>
          <w:lang w:eastAsia="ar-SA"/>
        </w:rPr>
      </w:pPr>
    </w:p>
    <w:p w:rsidR="001960F8" w:rsidRDefault="001960F8" w:rsidP="000C266D">
      <w:pPr>
        <w:jc w:val="both"/>
        <w:rPr>
          <w:rFonts w:eastAsia="Times New Roman"/>
          <w:szCs w:val="28"/>
          <w:lang w:eastAsia="ar-SA"/>
        </w:rPr>
      </w:pPr>
      <w:r w:rsidRPr="00565786">
        <w:rPr>
          <w:rFonts w:eastAsia="Times New Roman"/>
          <w:szCs w:val="28"/>
          <w:lang w:eastAsia="ar-SA"/>
        </w:rPr>
        <w:t>20</w:t>
      </w:r>
      <w:r>
        <w:rPr>
          <w:rFonts w:eastAsia="Times New Roman"/>
          <w:szCs w:val="28"/>
          <w:lang w:eastAsia="ar-SA"/>
        </w:rPr>
        <w:t>1</w:t>
      </w:r>
      <w:r w:rsidR="00D841A0">
        <w:rPr>
          <w:rFonts w:eastAsia="Times New Roman"/>
          <w:szCs w:val="28"/>
          <w:lang w:eastAsia="ar-SA"/>
        </w:rPr>
        <w:t>3</w:t>
      </w:r>
      <w:r w:rsidRPr="00565786">
        <w:rPr>
          <w:rFonts w:eastAsia="Times New Roman"/>
          <w:szCs w:val="28"/>
          <w:lang w:eastAsia="ar-SA"/>
        </w:rPr>
        <w:t>-b</w:t>
      </w:r>
      <w:r>
        <w:rPr>
          <w:rFonts w:eastAsia="Times New Roman"/>
          <w:szCs w:val="28"/>
          <w:lang w:eastAsia="ar-SA"/>
        </w:rPr>
        <w:t>e</w:t>
      </w:r>
      <w:r w:rsidRPr="00565786">
        <w:rPr>
          <w:rFonts w:eastAsia="Times New Roman"/>
          <w:szCs w:val="28"/>
          <w:lang w:eastAsia="ar-SA"/>
        </w:rPr>
        <w:t xml:space="preserve">n a növekvő szakmai követelményeknek megfelelő felkészültséget </w:t>
      </w:r>
      <w:r w:rsidRPr="00565786">
        <w:rPr>
          <w:rFonts w:eastAsia="Times New Roman"/>
          <w:b/>
          <w:bCs/>
          <w:szCs w:val="28"/>
          <w:lang w:eastAsia="ar-SA"/>
        </w:rPr>
        <w:t>továbbképzés</w:t>
      </w:r>
      <w:r w:rsidRPr="00565786">
        <w:rPr>
          <w:rFonts w:eastAsia="Times New Roman"/>
          <w:szCs w:val="28"/>
          <w:lang w:eastAsia="ar-SA"/>
        </w:rPr>
        <w:t xml:space="preserve"> keretében biztosították az alábbiak szerint:</w:t>
      </w:r>
    </w:p>
    <w:p w:rsidR="001960F8" w:rsidRPr="00565786" w:rsidRDefault="001960F8" w:rsidP="000C266D">
      <w:pPr>
        <w:jc w:val="both"/>
        <w:rPr>
          <w:rFonts w:eastAsia="Times New Roman"/>
          <w:szCs w:val="28"/>
          <w:lang w:eastAsia="ar-SA"/>
        </w:rPr>
      </w:pPr>
    </w:p>
    <w:p w:rsidR="001960F8" w:rsidRDefault="001960F8" w:rsidP="000C266D">
      <w:pPr>
        <w:jc w:val="both"/>
        <w:rPr>
          <w:rFonts w:eastAsia="Times New Roman"/>
          <w:szCs w:val="28"/>
          <w:lang w:eastAsia="ar-SA"/>
        </w:rPr>
      </w:pPr>
      <w:r w:rsidRPr="00565786">
        <w:rPr>
          <w:rFonts w:eastAsia="Times New Roman"/>
          <w:szCs w:val="28"/>
          <w:lang w:eastAsia="ar-SA"/>
        </w:rPr>
        <w:t xml:space="preserve">Marosvári József belső ellenőrzési vezető: </w:t>
      </w:r>
      <w:r w:rsidRPr="00670617">
        <w:rPr>
          <w:rFonts w:eastAsia="Times New Roman"/>
          <w:b/>
          <w:szCs w:val="28"/>
          <w:lang w:eastAsia="ar-SA"/>
        </w:rPr>
        <w:t xml:space="preserve">Regisztrált mérlegképes könyvelők kötelező </w:t>
      </w:r>
      <w:r w:rsidRPr="0079676D">
        <w:rPr>
          <w:rFonts w:eastAsia="Times New Roman"/>
          <w:szCs w:val="28"/>
          <w:lang w:eastAsia="ar-SA"/>
        </w:rPr>
        <w:t>2</w:t>
      </w:r>
      <w:r w:rsidRPr="009E0D6B">
        <w:rPr>
          <w:rFonts w:eastAsia="Times New Roman"/>
          <w:szCs w:val="28"/>
          <w:lang w:eastAsia="ar-SA"/>
        </w:rPr>
        <w:t xml:space="preserve"> napos</w:t>
      </w:r>
      <w:r>
        <w:rPr>
          <w:rFonts w:eastAsia="Times New Roman"/>
          <w:b/>
          <w:szCs w:val="28"/>
          <w:lang w:eastAsia="ar-SA"/>
        </w:rPr>
        <w:t xml:space="preserve"> </w:t>
      </w:r>
      <w:r w:rsidRPr="00670617">
        <w:rPr>
          <w:rFonts w:eastAsia="Times New Roman"/>
          <w:b/>
          <w:szCs w:val="28"/>
          <w:lang w:eastAsia="ar-SA"/>
        </w:rPr>
        <w:t>továbbképzése</w:t>
      </w:r>
      <w:r>
        <w:rPr>
          <w:rFonts w:eastAsia="Times New Roman"/>
          <w:b/>
          <w:szCs w:val="28"/>
          <w:lang w:eastAsia="ar-SA"/>
        </w:rPr>
        <w:t xml:space="preserve">. </w:t>
      </w:r>
      <w:r w:rsidRPr="00670617">
        <w:rPr>
          <w:rFonts w:eastAsia="Times New Roman"/>
          <w:szCs w:val="28"/>
          <w:lang w:eastAsia="ar-SA"/>
        </w:rPr>
        <w:t>(Magyar Könyvvizsgálói Kamara Oktatási Központ Kft.)</w:t>
      </w:r>
      <w:r>
        <w:rPr>
          <w:rFonts w:eastAsia="Times New Roman"/>
          <w:szCs w:val="28"/>
          <w:lang w:eastAsia="ar-SA"/>
        </w:rPr>
        <w:t xml:space="preserve">; 1 napos </w:t>
      </w:r>
      <w:r w:rsidRPr="00F31929">
        <w:rPr>
          <w:rFonts w:eastAsia="Times New Roman"/>
          <w:b/>
          <w:szCs w:val="28"/>
          <w:lang w:eastAsia="ar-SA"/>
        </w:rPr>
        <w:t>kötelező informatikai oktatás</w:t>
      </w:r>
      <w:r w:rsidR="0090560C">
        <w:rPr>
          <w:rFonts w:eastAsia="Times New Roman"/>
          <w:szCs w:val="28"/>
          <w:lang w:eastAsia="ar-SA"/>
        </w:rPr>
        <w:t xml:space="preserve"> (helyben); 1 napos </w:t>
      </w:r>
      <w:r w:rsidR="0090560C" w:rsidRPr="00FB2CBC">
        <w:rPr>
          <w:rFonts w:eastAsia="Times New Roman"/>
          <w:b/>
          <w:szCs w:val="28"/>
          <w:lang w:eastAsia="ar-SA"/>
        </w:rPr>
        <w:t>Esélyegyenlőségi oktatás</w:t>
      </w:r>
      <w:r w:rsidR="0090560C">
        <w:rPr>
          <w:rFonts w:eastAsia="Times New Roman"/>
          <w:szCs w:val="28"/>
          <w:lang w:eastAsia="ar-SA"/>
        </w:rPr>
        <w:t xml:space="preserve"> (helyben).</w:t>
      </w:r>
    </w:p>
    <w:p w:rsidR="001960F8" w:rsidRDefault="001960F8" w:rsidP="000C266D">
      <w:pPr>
        <w:ind w:left="66"/>
        <w:jc w:val="both"/>
        <w:rPr>
          <w:rFonts w:eastAsia="Times New Roman"/>
          <w:szCs w:val="28"/>
          <w:lang w:eastAsia="ar-SA"/>
        </w:rPr>
      </w:pPr>
    </w:p>
    <w:p w:rsidR="001960F8" w:rsidRDefault="001960F8" w:rsidP="000C266D">
      <w:pPr>
        <w:jc w:val="both"/>
        <w:rPr>
          <w:rFonts w:eastAsia="Times New Roman"/>
          <w:szCs w:val="28"/>
          <w:lang w:eastAsia="ar-SA"/>
        </w:rPr>
      </w:pPr>
      <w:r>
        <w:rPr>
          <w:rFonts w:eastAsia="Times New Roman"/>
          <w:szCs w:val="28"/>
          <w:lang w:eastAsia="ar-SA"/>
        </w:rPr>
        <w:t xml:space="preserve">Szentgyörgyi Zsolt Istvánné belső ellenőr: </w:t>
      </w:r>
      <w:r w:rsidR="0090560C">
        <w:rPr>
          <w:rFonts w:eastAsia="Times New Roman"/>
          <w:szCs w:val="28"/>
          <w:lang w:eastAsia="ar-SA"/>
        </w:rPr>
        <w:t>„</w:t>
      </w:r>
      <w:r w:rsidR="0090560C" w:rsidRPr="009C60A0">
        <w:rPr>
          <w:rFonts w:eastAsia="Times New Roman"/>
          <w:b/>
          <w:szCs w:val="28"/>
          <w:lang w:eastAsia="ar-SA"/>
        </w:rPr>
        <w:t>Beszámoló készítés</w:t>
      </w:r>
      <w:r w:rsidR="0090560C">
        <w:rPr>
          <w:rFonts w:eastAsia="Times New Roman"/>
          <w:szCs w:val="28"/>
          <w:lang w:eastAsia="ar-SA"/>
        </w:rPr>
        <w:t>” c.</w:t>
      </w:r>
      <w:r w:rsidR="00CE45E5">
        <w:rPr>
          <w:rFonts w:eastAsia="Times New Roman"/>
          <w:szCs w:val="28"/>
          <w:lang w:eastAsia="ar-SA"/>
        </w:rPr>
        <w:t xml:space="preserve"> </w:t>
      </w:r>
      <w:r>
        <w:rPr>
          <w:rFonts w:eastAsia="Times New Roman"/>
          <w:szCs w:val="28"/>
          <w:lang w:eastAsia="ar-SA"/>
        </w:rPr>
        <w:t>1 napos szakmai továbbképzés (</w:t>
      </w:r>
      <w:r w:rsidR="00E25E90">
        <w:rPr>
          <w:rFonts w:eastAsia="Times New Roman"/>
          <w:szCs w:val="28"/>
          <w:lang w:eastAsia="ar-SA"/>
        </w:rPr>
        <w:t>Milton Kft.</w:t>
      </w:r>
      <w:r>
        <w:rPr>
          <w:rFonts w:eastAsia="Times New Roman"/>
          <w:szCs w:val="28"/>
          <w:lang w:eastAsia="ar-SA"/>
        </w:rPr>
        <w:t xml:space="preserve">.); </w:t>
      </w:r>
      <w:r w:rsidRPr="00183DFC">
        <w:rPr>
          <w:rFonts w:eastAsia="Times New Roman"/>
          <w:b/>
          <w:szCs w:val="28"/>
          <w:lang w:eastAsia="ar-SA"/>
        </w:rPr>
        <w:t>R</w:t>
      </w:r>
      <w:r w:rsidRPr="006163B7">
        <w:rPr>
          <w:rFonts w:eastAsia="Times New Roman"/>
          <w:b/>
          <w:szCs w:val="28"/>
          <w:lang w:eastAsia="ar-SA"/>
        </w:rPr>
        <w:t xml:space="preserve">egisztrált mérlegképes könyvelők </w:t>
      </w:r>
      <w:r>
        <w:rPr>
          <w:rFonts w:eastAsia="Times New Roman"/>
          <w:b/>
          <w:szCs w:val="28"/>
          <w:lang w:eastAsia="ar-SA"/>
        </w:rPr>
        <w:t xml:space="preserve">kötelező </w:t>
      </w:r>
      <w:r w:rsidRPr="005772A1">
        <w:rPr>
          <w:rFonts w:eastAsia="Times New Roman"/>
          <w:szCs w:val="28"/>
          <w:lang w:eastAsia="ar-SA"/>
        </w:rPr>
        <w:t>2 napos</w:t>
      </w:r>
      <w:r>
        <w:rPr>
          <w:rFonts w:eastAsia="Times New Roman"/>
          <w:b/>
          <w:szCs w:val="28"/>
          <w:lang w:eastAsia="ar-SA"/>
        </w:rPr>
        <w:t xml:space="preserve"> </w:t>
      </w:r>
      <w:r w:rsidRPr="006163B7">
        <w:rPr>
          <w:rFonts w:eastAsia="Times New Roman"/>
          <w:b/>
          <w:szCs w:val="28"/>
          <w:lang w:eastAsia="ar-SA"/>
        </w:rPr>
        <w:t>továbbképzés</w:t>
      </w:r>
      <w:r>
        <w:rPr>
          <w:rFonts w:eastAsia="Times New Roman"/>
          <w:b/>
          <w:szCs w:val="28"/>
          <w:lang w:eastAsia="ar-SA"/>
        </w:rPr>
        <w:t xml:space="preserve">e </w:t>
      </w:r>
      <w:r w:rsidRPr="005772A1">
        <w:rPr>
          <w:rFonts w:eastAsia="Times New Roman"/>
          <w:szCs w:val="28"/>
          <w:lang w:eastAsia="ar-SA"/>
        </w:rPr>
        <w:t>(</w:t>
      </w:r>
      <w:r>
        <w:rPr>
          <w:rFonts w:eastAsia="Times New Roman"/>
          <w:szCs w:val="28"/>
          <w:lang w:eastAsia="ar-SA"/>
        </w:rPr>
        <w:t>Magyar Könyvvizsgálói Kamara Oktatási Központ Kft.</w:t>
      </w:r>
      <w:r w:rsidRPr="005772A1">
        <w:rPr>
          <w:rFonts w:eastAsia="Times New Roman"/>
          <w:szCs w:val="28"/>
          <w:lang w:eastAsia="ar-SA"/>
        </w:rPr>
        <w:t>)</w:t>
      </w:r>
      <w:r>
        <w:rPr>
          <w:rFonts w:eastAsia="Times New Roman"/>
          <w:szCs w:val="28"/>
          <w:lang w:eastAsia="ar-SA"/>
        </w:rPr>
        <w:t xml:space="preserve">; 1 napos </w:t>
      </w:r>
      <w:r w:rsidRPr="00F31929">
        <w:rPr>
          <w:rFonts w:eastAsia="Times New Roman"/>
          <w:b/>
          <w:szCs w:val="28"/>
          <w:lang w:eastAsia="ar-SA"/>
        </w:rPr>
        <w:t>kötelező informatikai oktatás</w:t>
      </w:r>
      <w:r>
        <w:rPr>
          <w:rFonts w:eastAsia="Times New Roman"/>
          <w:szCs w:val="28"/>
          <w:lang w:eastAsia="ar-SA"/>
        </w:rPr>
        <w:t xml:space="preserve"> (helyben).</w:t>
      </w:r>
    </w:p>
    <w:p w:rsidR="001960F8" w:rsidRDefault="001960F8" w:rsidP="000C266D">
      <w:pPr>
        <w:jc w:val="both"/>
        <w:rPr>
          <w:rFonts w:eastAsia="Times New Roman"/>
          <w:szCs w:val="28"/>
          <w:lang w:eastAsia="ar-SA"/>
        </w:rPr>
      </w:pPr>
    </w:p>
    <w:p w:rsidR="00FB2CBC" w:rsidRDefault="001960F8" w:rsidP="00FB2CBC">
      <w:pPr>
        <w:jc w:val="both"/>
        <w:rPr>
          <w:rFonts w:eastAsia="Times New Roman"/>
          <w:szCs w:val="28"/>
          <w:lang w:eastAsia="ar-SA"/>
        </w:rPr>
      </w:pPr>
      <w:r w:rsidRPr="00565786">
        <w:rPr>
          <w:rFonts w:eastAsia="Times New Roman"/>
          <w:szCs w:val="28"/>
          <w:lang w:eastAsia="ar-SA"/>
        </w:rPr>
        <w:t>Tuba Mónika belső ellenőr:</w:t>
      </w:r>
      <w:r w:rsidRPr="00F217EE">
        <w:rPr>
          <w:rFonts w:eastAsia="Times New Roman"/>
          <w:szCs w:val="28"/>
          <w:lang w:eastAsia="ar-SA"/>
        </w:rPr>
        <w:t xml:space="preserve"> </w:t>
      </w:r>
      <w:r w:rsidR="00FB2CBC">
        <w:rPr>
          <w:rFonts w:eastAsia="Times New Roman"/>
          <w:szCs w:val="28"/>
          <w:lang w:eastAsia="ar-SA"/>
        </w:rPr>
        <w:t>„</w:t>
      </w:r>
      <w:r w:rsidR="00FB2CBC" w:rsidRPr="009C60A0">
        <w:rPr>
          <w:rFonts w:eastAsia="Times New Roman"/>
          <w:b/>
          <w:szCs w:val="28"/>
          <w:lang w:eastAsia="ar-SA"/>
        </w:rPr>
        <w:t>Beszámoló készítés</w:t>
      </w:r>
      <w:r w:rsidR="00FB2CBC">
        <w:rPr>
          <w:rFonts w:eastAsia="Times New Roman"/>
          <w:szCs w:val="28"/>
          <w:lang w:eastAsia="ar-SA"/>
        </w:rPr>
        <w:t xml:space="preserve">” c. 1 napos szakmai továbbképzés (Milton Kft..); </w:t>
      </w:r>
      <w:r w:rsidR="00FB2CBC" w:rsidRPr="00183DFC">
        <w:rPr>
          <w:rFonts w:eastAsia="Times New Roman"/>
          <w:b/>
          <w:szCs w:val="28"/>
          <w:lang w:eastAsia="ar-SA"/>
        </w:rPr>
        <w:t>R</w:t>
      </w:r>
      <w:r w:rsidR="00FB2CBC" w:rsidRPr="006163B7">
        <w:rPr>
          <w:rFonts w:eastAsia="Times New Roman"/>
          <w:b/>
          <w:szCs w:val="28"/>
          <w:lang w:eastAsia="ar-SA"/>
        </w:rPr>
        <w:t xml:space="preserve">egisztrált mérlegképes könyvelők </w:t>
      </w:r>
      <w:r w:rsidR="00FB2CBC">
        <w:rPr>
          <w:rFonts w:eastAsia="Times New Roman"/>
          <w:b/>
          <w:szCs w:val="28"/>
          <w:lang w:eastAsia="ar-SA"/>
        </w:rPr>
        <w:t xml:space="preserve">kötelező </w:t>
      </w:r>
      <w:r w:rsidR="00FB2CBC" w:rsidRPr="005772A1">
        <w:rPr>
          <w:rFonts w:eastAsia="Times New Roman"/>
          <w:szCs w:val="28"/>
          <w:lang w:eastAsia="ar-SA"/>
        </w:rPr>
        <w:t>2 napos</w:t>
      </w:r>
      <w:r w:rsidR="00FB2CBC">
        <w:rPr>
          <w:rFonts w:eastAsia="Times New Roman"/>
          <w:b/>
          <w:szCs w:val="28"/>
          <w:lang w:eastAsia="ar-SA"/>
        </w:rPr>
        <w:t xml:space="preserve"> </w:t>
      </w:r>
      <w:r w:rsidR="00FB2CBC" w:rsidRPr="006163B7">
        <w:rPr>
          <w:rFonts w:eastAsia="Times New Roman"/>
          <w:b/>
          <w:szCs w:val="28"/>
          <w:lang w:eastAsia="ar-SA"/>
        </w:rPr>
        <w:t>továbbképzés</w:t>
      </w:r>
      <w:r w:rsidR="00FB2CBC">
        <w:rPr>
          <w:rFonts w:eastAsia="Times New Roman"/>
          <w:b/>
          <w:szCs w:val="28"/>
          <w:lang w:eastAsia="ar-SA"/>
        </w:rPr>
        <w:t xml:space="preserve">e </w:t>
      </w:r>
      <w:r w:rsidR="00FB2CBC" w:rsidRPr="005772A1">
        <w:rPr>
          <w:rFonts w:eastAsia="Times New Roman"/>
          <w:szCs w:val="28"/>
          <w:lang w:eastAsia="ar-SA"/>
        </w:rPr>
        <w:t>(</w:t>
      </w:r>
      <w:r w:rsidR="00FB2CBC">
        <w:rPr>
          <w:rFonts w:eastAsia="Times New Roman"/>
          <w:szCs w:val="28"/>
          <w:lang w:eastAsia="ar-SA"/>
        </w:rPr>
        <w:t>Magyar Könyvvizsgálói Kamara Oktatási Központ Kft.</w:t>
      </w:r>
      <w:r w:rsidR="00FB2CBC" w:rsidRPr="005772A1">
        <w:rPr>
          <w:rFonts w:eastAsia="Times New Roman"/>
          <w:szCs w:val="28"/>
          <w:lang w:eastAsia="ar-SA"/>
        </w:rPr>
        <w:t>)</w:t>
      </w:r>
      <w:r w:rsidR="00FB2CBC">
        <w:rPr>
          <w:rFonts w:eastAsia="Times New Roman"/>
          <w:szCs w:val="28"/>
          <w:lang w:eastAsia="ar-SA"/>
        </w:rPr>
        <w:t>;</w:t>
      </w:r>
      <w:r w:rsidR="009C60A0">
        <w:rPr>
          <w:rFonts w:eastAsia="Times New Roman"/>
          <w:szCs w:val="28"/>
          <w:lang w:eastAsia="ar-SA"/>
        </w:rPr>
        <w:t xml:space="preserve"> „I. Szakmai Konferencia” c. 1 napos szakmai továbbképzés (Belső Ellenőrök Társasága); </w:t>
      </w:r>
      <w:r w:rsidR="00FB2CBC">
        <w:rPr>
          <w:rFonts w:eastAsia="Times New Roman"/>
          <w:szCs w:val="28"/>
          <w:lang w:eastAsia="ar-SA"/>
        </w:rPr>
        <w:t xml:space="preserve">1 napos </w:t>
      </w:r>
      <w:r w:rsidR="00FB2CBC" w:rsidRPr="00F31929">
        <w:rPr>
          <w:rFonts w:eastAsia="Times New Roman"/>
          <w:b/>
          <w:szCs w:val="28"/>
          <w:lang w:eastAsia="ar-SA"/>
        </w:rPr>
        <w:t>kötelező informatikai oktatás</w:t>
      </w:r>
      <w:r w:rsidR="00FB2CBC">
        <w:rPr>
          <w:rFonts w:eastAsia="Times New Roman"/>
          <w:szCs w:val="28"/>
          <w:lang w:eastAsia="ar-SA"/>
        </w:rPr>
        <w:t xml:space="preserve"> (helyben).</w:t>
      </w:r>
      <w:r w:rsidR="008E044A">
        <w:rPr>
          <w:rFonts w:eastAsia="Times New Roman"/>
          <w:szCs w:val="28"/>
          <w:lang w:eastAsia="ar-SA"/>
        </w:rPr>
        <w:t xml:space="preserve"> A felsoroltakon túl a belső ellenőr szakképesítés-ráépülés keretében megszerezte az államháztartási mérlegképes könyvelői szakképesítést</w:t>
      </w:r>
      <w:r w:rsidR="009C60A0">
        <w:rPr>
          <w:rFonts w:eastAsia="Times New Roman"/>
          <w:szCs w:val="28"/>
          <w:lang w:eastAsia="ar-SA"/>
        </w:rPr>
        <w:t xml:space="preserve">. </w:t>
      </w:r>
    </w:p>
    <w:p w:rsidR="001960F8" w:rsidRDefault="001960F8" w:rsidP="000C266D">
      <w:pPr>
        <w:jc w:val="both"/>
        <w:rPr>
          <w:rFonts w:eastAsia="Times New Roman"/>
          <w:szCs w:val="28"/>
          <w:lang w:eastAsia="ar-SA"/>
        </w:rPr>
      </w:pPr>
    </w:p>
    <w:p w:rsidR="001960F8" w:rsidRPr="00565786" w:rsidRDefault="001960F8" w:rsidP="000C266D">
      <w:pPr>
        <w:jc w:val="both"/>
        <w:rPr>
          <w:rFonts w:eastAsia="Times New Roman"/>
          <w:szCs w:val="28"/>
          <w:lang w:eastAsia="ar-SA"/>
        </w:rPr>
      </w:pPr>
      <w:r w:rsidRPr="00565786">
        <w:rPr>
          <w:rFonts w:eastAsia="Times New Roman"/>
          <w:szCs w:val="28"/>
          <w:lang w:eastAsia="ar-SA"/>
        </w:rPr>
        <w:t xml:space="preserve">A </w:t>
      </w:r>
      <w:r>
        <w:rPr>
          <w:rFonts w:eastAsia="Times New Roman"/>
          <w:szCs w:val="28"/>
          <w:lang w:eastAsia="ar-SA"/>
        </w:rPr>
        <w:t xml:space="preserve">képzésben résztvevők minden esetben tájékoztatták a belső ellenőr munkatársakat az oktatáson hallottakról, továbbá a továbbképzéssel kapcsolatos elektronikus tananyagot átadták </w:t>
      </w:r>
      <w:r>
        <w:rPr>
          <w:rFonts w:eastAsia="Times New Roman"/>
          <w:szCs w:val="28"/>
          <w:lang w:eastAsia="ar-SA"/>
        </w:rPr>
        <w:lastRenderedPageBreak/>
        <w:t>részükre. A</w:t>
      </w:r>
      <w:r w:rsidR="008E044A">
        <w:rPr>
          <w:rFonts w:eastAsia="Times New Roman"/>
          <w:szCs w:val="28"/>
          <w:lang w:eastAsia="ar-SA"/>
        </w:rPr>
        <w:t xml:space="preserve">z </w:t>
      </w:r>
      <w:r>
        <w:rPr>
          <w:rFonts w:eastAsia="Times New Roman"/>
          <w:szCs w:val="28"/>
          <w:lang w:eastAsia="ar-SA"/>
        </w:rPr>
        <w:t>oktatás</w:t>
      </w:r>
      <w:r w:rsidR="008E044A">
        <w:rPr>
          <w:rFonts w:eastAsia="Times New Roman"/>
          <w:szCs w:val="28"/>
          <w:lang w:eastAsia="ar-SA"/>
        </w:rPr>
        <w:t xml:space="preserve">ok </w:t>
      </w:r>
      <w:r>
        <w:rPr>
          <w:rFonts w:eastAsia="Times New Roman"/>
          <w:szCs w:val="28"/>
          <w:lang w:eastAsia="ar-SA"/>
        </w:rPr>
        <w:t>anyaga többségében hasznosult a belső ellenőrök munkájában</w:t>
      </w:r>
      <w:r w:rsidR="008E044A">
        <w:rPr>
          <w:rFonts w:eastAsia="Times New Roman"/>
          <w:szCs w:val="28"/>
          <w:lang w:eastAsia="ar-SA"/>
        </w:rPr>
        <w:t>.</w:t>
      </w:r>
      <w:r>
        <w:rPr>
          <w:rFonts w:eastAsia="Times New Roman"/>
          <w:szCs w:val="28"/>
          <w:lang w:eastAsia="ar-SA"/>
        </w:rPr>
        <w:t xml:space="preserve"> </w:t>
      </w:r>
    </w:p>
    <w:p w:rsidR="001960F8" w:rsidRDefault="001960F8" w:rsidP="000C266D">
      <w:pPr>
        <w:jc w:val="both"/>
        <w:rPr>
          <w:rFonts w:eastAsia="Times New Roman"/>
          <w:szCs w:val="28"/>
          <w:lang w:eastAsia="ar-SA"/>
        </w:rPr>
      </w:pPr>
    </w:p>
    <w:p w:rsidR="001960F8" w:rsidRPr="00D71DAE" w:rsidRDefault="00D71DAE" w:rsidP="000C266D">
      <w:pPr>
        <w:jc w:val="both"/>
        <w:rPr>
          <w:rFonts w:eastAsia="Times New Roman"/>
          <w:bCs/>
          <w:szCs w:val="24"/>
        </w:rPr>
      </w:pPr>
      <w:r w:rsidRPr="00D71DAE">
        <w:rPr>
          <w:rFonts w:eastAsia="Times New Roman"/>
          <w:bCs/>
          <w:szCs w:val="24"/>
        </w:rPr>
        <w:t>A Belső Ellenőrzési Egység mindegyik munkatársa regisztrált belső ellenőr, rendelkezik az államháztartásról szóló 2011. évi CXCV</w:t>
      </w:r>
      <w:r w:rsidR="007D26B9">
        <w:rPr>
          <w:rFonts w:eastAsia="Times New Roman"/>
          <w:bCs/>
          <w:szCs w:val="24"/>
        </w:rPr>
        <w:t>.</w:t>
      </w:r>
      <w:r w:rsidRPr="00D71DAE">
        <w:rPr>
          <w:rFonts w:eastAsia="Times New Roman"/>
          <w:bCs/>
          <w:szCs w:val="24"/>
        </w:rPr>
        <w:t xml:space="preserve"> törvény 70. § (4)</w:t>
      </w:r>
      <w:r>
        <w:rPr>
          <w:rFonts w:eastAsia="Times New Roman"/>
          <w:bCs/>
          <w:szCs w:val="24"/>
        </w:rPr>
        <w:t xml:space="preserve"> bekezdésében előírt engedéllyel. Mindegyik belső ellenőr eleget tett a belső kontrollrendszerrel kapcsolatos továbbképzési kötelezettségének.</w:t>
      </w:r>
    </w:p>
    <w:p w:rsidR="00EB66C0" w:rsidRPr="00D71DAE" w:rsidRDefault="00EB66C0" w:rsidP="000C266D">
      <w:pPr>
        <w:jc w:val="both"/>
        <w:rPr>
          <w:rFonts w:eastAsia="Times New Roman"/>
          <w:bCs/>
          <w:szCs w:val="24"/>
        </w:rPr>
      </w:pPr>
    </w:p>
    <w:p w:rsidR="001960F8" w:rsidRDefault="001960F8" w:rsidP="000C266D">
      <w:pPr>
        <w:jc w:val="both"/>
        <w:rPr>
          <w:rFonts w:eastAsia="Times New Roman"/>
          <w:b/>
          <w:bCs/>
          <w:szCs w:val="24"/>
        </w:rPr>
      </w:pPr>
    </w:p>
    <w:p w:rsidR="001960F8" w:rsidRPr="00565786" w:rsidRDefault="001960F8" w:rsidP="000C266D">
      <w:pPr>
        <w:jc w:val="both"/>
        <w:rPr>
          <w:rFonts w:eastAsia="Times New Roman"/>
          <w:b/>
          <w:bCs/>
          <w:szCs w:val="24"/>
        </w:rPr>
      </w:pPr>
      <w:r w:rsidRPr="00565786">
        <w:rPr>
          <w:rFonts w:eastAsia="Times New Roman"/>
          <w:b/>
          <w:bCs/>
          <w:szCs w:val="24"/>
        </w:rPr>
        <w:t>3. Az ellenőrzések fontosabb megállapításai</w:t>
      </w:r>
      <w:r>
        <w:rPr>
          <w:rFonts w:eastAsia="Times New Roman"/>
          <w:b/>
          <w:bCs/>
          <w:szCs w:val="24"/>
        </w:rPr>
        <w:t>, következtetései és javaslatai</w:t>
      </w:r>
    </w:p>
    <w:p w:rsidR="001960F8" w:rsidRDefault="001960F8" w:rsidP="000C266D">
      <w:pPr>
        <w:jc w:val="both"/>
        <w:rPr>
          <w:rFonts w:eastAsia="Times New Roman"/>
          <w:b/>
          <w:bCs/>
          <w:szCs w:val="24"/>
        </w:rPr>
      </w:pPr>
    </w:p>
    <w:p w:rsidR="001960F8" w:rsidRDefault="001960F8" w:rsidP="000C266D">
      <w:pPr>
        <w:jc w:val="both"/>
        <w:rPr>
          <w:rFonts w:eastAsia="Times New Roman"/>
          <w:b/>
          <w:bCs/>
          <w:szCs w:val="24"/>
        </w:rPr>
      </w:pPr>
    </w:p>
    <w:p w:rsidR="001960F8" w:rsidRPr="00565786" w:rsidRDefault="001960F8" w:rsidP="000C266D">
      <w:pPr>
        <w:jc w:val="both"/>
        <w:rPr>
          <w:rFonts w:eastAsia="Times New Roman"/>
          <w:b/>
          <w:bCs/>
          <w:szCs w:val="24"/>
        </w:rPr>
      </w:pPr>
      <w:r>
        <w:rPr>
          <w:rFonts w:eastAsia="Times New Roman"/>
          <w:b/>
          <w:bCs/>
          <w:szCs w:val="24"/>
        </w:rPr>
        <w:t>I. Polgármesteri Hivatalnál végzett vizsgálatok megállapításai</w:t>
      </w:r>
    </w:p>
    <w:p w:rsidR="0009233D" w:rsidRDefault="0009233D" w:rsidP="000C266D">
      <w:pPr>
        <w:pStyle w:val="Szvegtrzs"/>
        <w:tabs>
          <w:tab w:val="left" w:pos="720"/>
        </w:tabs>
        <w:spacing w:after="0"/>
        <w:jc w:val="both"/>
        <w:rPr>
          <w:rFonts w:eastAsia="Times New Roman"/>
          <w:szCs w:val="28"/>
          <w:lang w:eastAsia="ar-SA"/>
        </w:rPr>
      </w:pPr>
    </w:p>
    <w:p w:rsidR="0009233D" w:rsidRDefault="0009233D" w:rsidP="000C266D">
      <w:pPr>
        <w:pStyle w:val="Szvegtrzs"/>
        <w:tabs>
          <w:tab w:val="left" w:pos="720"/>
        </w:tabs>
        <w:spacing w:after="0"/>
        <w:jc w:val="both"/>
        <w:rPr>
          <w:rFonts w:eastAsia="Times New Roman"/>
          <w:szCs w:val="28"/>
          <w:lang w:eastAsia="ar-SA"/>
        </w:rPr>
      </w:pPr>
    </w:p>
    <w:p w:rsidR="0009233D" w:rsidRDefault="0009233D" w:rsidP="000C266D">
      <w:pPr>
        <w:pStyle w:val="Szvegtrzs"/>
        <w:tabs>
          <w:tab w:val="left" w:pos="720"/>
        </w:tabs>
        <w:spacing w:after="0"/>
        <w:jc w:val="both"/>
        <w:rPr>
          <w:rFonts w:eastAsia="Times New Roman"/>
          <w:szCs w:val="28"/>
          <w:lang w:eastAsia="ar-SA"/>
        </w:rPr>
      </w:pPr>
    </w:p>
    <w:p w:rsidR="0009233D" w:rsidRPr="0009233D" w:rsidRDefault="0009233D" w:rsidP="000C266D">
      <w:pPr>
        <w:pStyle w:val="Szvegtrzs"/>
        <w:tabs>
          <w:tab w:val="left" w:pos="720"/>
        </w:tabs>
        <w:spacing w:after="0"/>
        <w:jc w:val="both"/>
        <w:rPr>
          <w:rFonts w:eastAsia="Times New Roman"/>
          <w:szCs w:val="28"/>
          <w:lang w:eastAsia="ar-SA"/>
        </w:rPr>
      </w:pPr>
    </w:p>
    <w:p w:rsidR="0009233D" w:rsidRDefault="0009233D" w:rsidP="000C266D">
      <w:pPr>
        <w:pStyle w:val="Szvegtrzs"/>
        <w:tabs>
          <w:tab w:val="left" w:pos="720"/>
        </w:tabs>
        <w:spacing w:after="0"/>
        <w:jc w:val="both"/>
        <w:rPr>
          <w:rFonts w:eastAsia="Times New Roman"/>
          <w:b/>
          <w:szCs w:val="28"/>
          <w:lang w:eastAsia="ar-SA"/>
        </w:rPr>
      </w:pPr>
    </w:p>
    <w:p w:rsidR="006D4D0E" w:rsidRDefault="00F83D3B" w:rsidP="000C266D">
      <w:pPr>
        <w:pStyle w:val="Szvegtrzs"/>
        <w:tabs>
          <w:tab w:val="left" w:pos="720"/>
        </w:tabs>
        <w:spacing w:after="360"/>
        <w:jc w:val="both"/>
        <w:rPr>
          <w:rFonts w:eastAsia="Times New Roman"/>
          <w:b/>
          <w:szCs w:val="28"/>
          <w:lang w:eastAsia="ar-SA"/>
        </w:rPr>
      </w:pPr>
      <w:r>
        <w:rPr>
          <w:rFonts w:eastAsia="Times New Roman"/>
          <w:b/>
          <w:szCs w:val="28"/>
          <w:lang w:eastAsia="ar-SA"/>
        </w:rPr>
        <w:t>a</w:t>
      </w:r>
      <w:r w:rsidR="001960F8">
        <w:rPr>
          <w:rFonts w:eastAsia="Times New Roman"/>
          <w:b/>
          <w:szCs w:val="28"/>
          <w:lang w:eastAsia="ar-SA"/>
        </w:rPr>
        <w:t xml:space="preserve">) A </w:t>
      </w:r>
      <w:r w:rsidR="006D4D0E">
        <w:rPr>
          <w:rFonts w:eastAsia="Times New Roman"/>
          <w:b/>
          <w:szCs w:val="28"/>
          <w:lang w:eastAsia="ar-SA"/>
        </w:rPr>
        <w:t>Klebelsberg Kuno Művelődési, Kulturális és Művészeti Központ és a Marczibányi Téri Művelődési Központ 2012. július 31-ével jogutód nélküli megszüntetésével kapcsolatos feladatok elvégzésének ellenőrzése</w:t>
      </w:r>
    </w:p>
    <w:p w:rsidR="00F1051A" w:rsidRPr="00167CA1" w:rsidRDefault="00F1051A" w:rsidP="000C266D">
      <w:pPr>
        <w:spacing w:line="360" w:lineRule="auto"/>
        <w:jc w:val="both"/>
        <w:rPr>
          <w:szCs w:val="24"/>
        </w:rPr>
      </w:pPr>
      <w:r w:rsidRPr="00F43D74">
        <w:rPr>
          <w:szCs w:val="24"/>
        </w:rPr>
        <w:t>Összefoglalóan</w:t>
      </w:r>
      <w:r w:rsidRPr="00E01F09">
        <w:rPr>
          <w:szCs w:val="24"/>
        </w:rPr>
        <w:t xml:space="preserve"> megállapította</w:t>
      </w:r>
      <w:r w:rsidR="00F43D74">
        <w:rPr>
          <w:szCs w:val="24"/>
        </w:rPr>
        <w:t xml:space="preserve"> az ellenőrzés</w:t>
      </w:r>
      <w:r w:rsidRPr="00E01F09">
        <w:rPr>
          <w:szCs w:val="24"/>
        </w:rPr>
        <w:t xml:space="preserve">, hogy a </w:t>
      </w:r>
      <w:r w:rsidRPr="00AD3E22">
        <w:t>Klebe</w:t>
      </w:r>
      <w:r>
        <w:t>l</w:t>
      </w:r>
      <w:r w:rsidRPr="00AD3E22">
        <w:t>sberg Kuno Művelődési, Kulturális és Mű</w:t>
      </w:r>
      <w:r>
        <w:t xml:space="preserve">vészeti Központ </w:t>
      </w:r>
      <w:r w:rsidRPr="00AD3E22">
        <w:t>és a Marczibányi Téri Művelődési Központ</w:t>
      </w:r>
      <w:r>
        <w:t xml:space="preserve"> </w:t>
      </w:r>
      <w:r w:rsidRPr="00E01F09">
        <w:rPr>
          <w:szCs w:val="24"/>
        </w:rPr>
        <w:t xml:space="preserve">költségvetési szervek megszüntetésével kapcsolatos, az Áht. 11. §-ában, továbbá az Ávr. 14. </w:t>
      </w:r>
      <w:r>
        <w:rPr>
          <w:szCs w:val="24"/>
        </w:rPr>
        <w:t>§-ában előírt feladatok</w:t>
      </w:r>
      <w:r w:rsidRPr="00E01F09">
        <w:rPr>
          <w:szCs w:val="24"/>
        </w:rPr>
        <w:t xml:space="preserve"> </w:t>
      </w:r>
      <w:r>
        <w:rPr>
          <w:szCs w:val="24"/>
        </w:rPr>
        <w:t>elvégzésre kerültek. A</w:t>
      </w:r>
      <w:r w:rsidRPr="00E01F09">
        <w:rPr>
          <w:szCs w:val="24"/>
        </w:rPr>
        <w:t xml:space="preserve"> megszüntetéssel kapcsolatos Képviselő-testületi határozatokban meghatározott feladatokat végrehajtották</w:t>
      </w:r>
      <w:r>
        <w:rPr>
          <w:szCs w:val="24"/>
        </w:rPr>
        <w:t xml:space="preserve">, azzal az észrevétellel, hogy a kapcsolódó egyéb feladatok közül a </w:t>
      </w:r>
      <w:r w:rsidRPr="00167CA1">
        <w:rPr>
          <w:szCs w:val="24"/>
        </w:rPr>
        <w:t xml:space="preserve">Kulturális Koncepció </w:t>
      </w:r>
      <w:r>
        <w:rPr>
          <w:szCs w:val="24"/>
        </w:rPr>
        <w:t>módosítására nem került sor.</w:t>
      </w:r>
    </w:p>
    <w:p w:rsidR="00F1051A" w:rsidRDefault="00F1051A" w:rsidP="000C266D">
      <w:pPr>
        <w:spacing w:line="360" w:lineRule="auto"/>
        <w:jc w:val="both"/>
        <w:rPr>
          <w:szCs w:val="24"/>
        </w:rPr>
      </w:pPr>
    </w:p>
    <w:p w:rsidR="00F1051A" w:rsidRDefault="00F1051A" w:rsidP="000C266D">
      <w:pPr>
        <w:spacing w:line="360" w:lineRule="auto"/>
        <w:jc w:val="both"/>
      </w:pPr>
      <w:r w:rsidRPr="000B01D2">
        <w:t xml:space="preserve">A </w:t>
      </w:r>
      <w:r w:rsidRPr="00AD3E22">
        <w:t>Klebe</w:t>
      </w:r>
      <w:r>
        <w:t>l</w:t>
      </w:r>
      <w:r w:rsidRPr="00AD3E22">
        <w:t>sberg Kuno Művelődési, Kulturális és Mű</w:t>
      </w:r>
      <w:r>
        <w:t xml:space="preserve">vészeti Központ </w:t>
      </w:r>
      <w:r w:rsidRPr="00AD3E22">
        <w:t>és a Marczibányi Téri Művelődési Központ</w:t>
      </w:r>
      <w:r>
        <w:t xml:space="preserve"> </w:t>
      </w:r>
      <w:r w:rsidRPr="00E01F09">
        <w:rPr>
          <w:szCs w:val="24"/>
        </w:rPr>
        <w:t xml:space="preserve">költségvetési szervek </w:t>
      </w:r>
      <w:r w:rsidRPr="00E63EE0">
        <w:t xml:space="preserve">megszüntetéséről </w:t>
      </w:r>
      <w:r>
        <w:t xml:space="preserve">a Képviselő-testület az Áht. és az Ávr. előírásainak megfelelően </w:t>
      </w:r>
      <w:r w:rsidRPr="00E63EE0">
        <w:t>megszüntető okiratban</w:t>
      </w:r>
      <w:r>
        <w:t xml:space="preserve"> rendelkezett. M</w:t>
      </w:r>
      <w:r w:rsidRPr="008A2F51">
        <w:t xml:space="preserve">indkét esetben </w:t>
      </w:r>
      <w:r>
        <w:t xml:space="preserve">a </w:t>
      </w:r>
      <w:r w:rsidRPr="00420F0E">
        <w:t>megszüntetés indoka</w:t>
      </w:r>
      <w:r w:rsidRPr="00C70B33">
        <w:t>, hogy</w:t>
      </w:r>
      <w:r w:rsidRPr="00240E0C">
        <w:t xml:space="preserve"> </w:t>
      </w:r>
      <w:r>
        <w:t>az</w:t>
      </w:r>
      <w:r w:rsidRPr="00764322">
        <w:t xml:space="preserve"> alapító</w:t>
      </w:r>
      <w:r>
        <w:t>,</w:t>
      </w:r>
      <w:r w:rsidRPr="00764322">
        <w:t xml:space="preserve"> az intézmény által ellátott közfeladat</w:t>
      </w:r>
      <w:r>
        <w:t>ot</w:t>
      </w:r>
      <w:r w:rsidRPr="00764322">
        <w:t xml:space="preserve"> más módon,</w:t>
      </w:r>
      <w:r>
        <w:t xml:space="preserve"> más szervezetben</w:t>
      </w:r>
      <w:r w:rsidRPr="00764322">
        <w:t xml:space="preserve"> hatékonyabban </w:t>
      </w:r>
      <w:r>
        <w:t>kívánja ellátatni.</w:t>
      </w:r>
      <w:r w:rsidRPr="00DD6CB9">
        <w:t xml:space="preserve"> </w:t>
      </w:r>
      <w:r w:rsidRPr="00E76D71">
        <w:rPr>
          <w:szCs w:val="24"/>
        </w:rPr>
        <w:t>A szakmai munka folyamatos és zökkenőmentes ellátása érdekében a két intézményvezető együttműködése eredményeként elkészített egy közös koncepciót. Az előterjesztés részletesen ismerteti azokat a gazdasági és szakmai érveket, melyek alátámasztják az átalakítás hasznosságát, és ismerteti a vonatkozó jogszabályi előírásokat.</w:t>
      </w:r>
      <w:r w:rsidRPr="00F75B81">
        <w:rPr>
          <w:szCs w:val="24"/>
        </w:rPr>
        <w:t xml:space="preserve"> </w:t>
      </w:r>
      <w:r w:rsidRPr="00240E0C">
        <w:t xml:space="preserve">A </w:t>
      </w:r>
      <w:r w:rsidRPr="00680B90">
        <w:t>közfeladat jövőbeni ellátása</w:t>
      </w:r>
      <w:r w:rsidRPr="00240E0C">
        <w:t xml:space="preserve"> </w:t>
      </w:r>
      <w:r w:rsidRPr="00C70B33">
        <w:t xml:space="preserve">tekintetében </w:t>
      </w:r>
      <w:r w:rsidRPr="00C13B22">
        <w:t>a megsz</w:t>
      </w:r>
      <w:r>
        <w:t>ü</w:t>
      </w:r>
      <w:r w:rsidRPr="00C13B22">
        <w:t xml:space="preserve">ntetést követően, </w:t>
      </w:r>
      <w:r>
        <w:t>a</w:t>
      </w:r>
      <w:r w:rsidRPr="00C13B22">
        <w:t xml:space="preserve"> költségvetési szerv közfeladatát a Budapest Főváros II. Kerületi Önkormányzat 100 %-os tulajdonú társaságaként </w:t>
      </w:r>
      <w:smartTag w:uri="urn:schemas-microsoft-com:office:smarttags" w:element="date">
        <w:smartTagPr>
          <w:attr w:name="Year" w:val="2012"/>
          <w:attr w:name="Day" w:val="1"/>
          <w:attr w:name="Month" w:val="7"/>
          <w:attr w:name="ls" w:val="trans"/>
        </w:smartTagPr>
        <w:r w:rsidRPr="00C13B22">
          <w:t>2012. július 1.</w:t>
        </w:r>
      </w:smartTag>
      <w:r w:rsidRPr="00C13B22">
        <w:t xml:space="preserve"> napjával, </w:t>
      </w:r>
      <w:r>
        <w:t xml:space="preserve">az Önkormányzat Képviselő-testületének </w:t>
      </w:r>
      <w:r w:rsidRPr="00C13B22">
        <w:t>150/2012.</w:t>
      </w:r>
      <w:r>
        <w:t xml:space="preserve"> </w:t>
      </w:r>
      <w:r w:rsidRPr="00C13B22">
        <w:t xml:space="preserve">(V.31.) határozatával megalapított II. Kerületi Kulturális Közhasznú Nonprofit </w:t>
      </w:r>
      <w:r w:rsidRPr="00C13B22">
        <w:lastRenderedPageBreak/>
        <w:t>Korlátolt Felelősségű Társaság látja el.</w:t>
      </w:r>
    </w:p>
    <w:p w:rsidR="00F1051A" w:rsidRDefault="00F1051A" w:rsidP="000C266D">
      <w:pPr>
        <w:spacing w:line="360" w:lineRule="auto"/>
        <w:jc w:val="both"/>
      </w:pPr>
      <w:r w:rsidRPr="00DD6CB9">
        <w:t xml:space="preserve"> </w:t>
      </w:r>
      <w:r>
        <w:t xml:space="preserve">Az Áht. és az Ávr. által előírt feladatok elvégzésre kerültek, ennek keretében megtörtént az </w:t>
      </w:r>
      <w:r w:rsidRPr="00AD3E22">
        <w:t>eszközök és a források leltározásáért</w:t>
      </w:r>
      <w:r>
        <w:t>,</w:t>
      </w:r>
      <w:r w:rsidRPr="00DE1AC7">
        <w:t xml:space="preserve"> </w:t>
      </w:r>
      <w:r w:rsidRPr="00AD3E22">
        <w:t>a vagyonátadás lebonyolításáért</w:t>
      </w:r>
      <w:r>
        <w:t xml:space="preserve">, </w:t>
      </w:r>
      <w:r w:rsidRPr="00AD3E22">
        <w:t>az éves költség</w:t>
      </w:r>
      <w:r>
        <w:t>vetési beszámoló elkészítéséért</w:t>
      </w:r>
      <w:r w:rsidRPr="00AD3E22">
        <w:t xml:space="preserve"> felelős személyek</w:t>
      </w:r>
      <w:r>
        <w:t xml:space="preserve"> kijelölése, a </w:t>
      </w:r>
      <w:r w:rsidRPr="00377630">
        <w:t>munkáltat</w:t>
      </w:r>
      <w:r>
        <w:t xml:space="preserve">ói intézkedések meghatározása, a továbbfoglalkoztatás lehetőségének meghatározása, az utódszervezet hatósági – előadó művészeti szervezet, Pesthidegkúti horgásztó halászatra jogosultjaként - nyilvántartásba vételéhez, és a díjbeszedési jogosultsághoz kapcsolódó – pld. könyvértékesítés - intézkedések megtétele. </w:t>
      </w:r>
      <w:r w:rsidRPr="0006109B">
        <w:t xml:space="preserve">A </w:t>
      </w:r>
      <w:r>
        <w:t xml:space="preserve">költségvetési szervek </w:t>
      </w:r>
      <w:r w:rsidRPr="00E76D71">
        <w:t xml:space="preserve">megszűnésének napján fennálló kötelezettségeinek teljesítésével és követeléseik beszedésével </w:t>
      </w:r>
      <w:r>
        <w:t xml:space="preserve">a Képviselő-testület </w:t>
      </w:r>
      <w:r w:rsidRPr="00E76D71">
        <w:t xml:space="preserve">a II. Kerületi Kulturális Közhasznú Nonprofit Korlátolt Felelősségű </w:t>
      </w:r>
      <w:r>
        <w:t>Társaságot bízt</w:t>
      </w:r>
      <w:r w:rsidRPr="00E76D71">
        <w:t>a meg</w:t>
      </w:r>
      <w:r>
        <w:t>.</w:t>
      </w:r>
    </w:p>
    <w:p w:rsidR="00F1051A" w:rsidRDefault="00F1051A" w:rsidP="000C266D">
      <w:pPr>
        <w:spacing w:line="360" w:lineRule="auto"/>
        <w:jc w:val="both"/>
        <w:rPr>
          <w:szCs w:val="24"/>
        </w:rPr>
      </w:pPr>
      <w:r>
        <w:rPr>
          <w:szCs w:val="24"/>
        </w:rPr>
        <w:t>A</w:t>
      </w:r>
      <w:r w:rsidRPr="00C119CD">
        <w:rPr>
          <w:szCs w:val="24"/>
        </w:rPr>
        <w:t xml:space="preserve"> muzeális intézményekről, a nyilvános könyvtári ellátásról</w:t>
      </w:r>
      <w:r>
        <w:rPr>
          <w:szCs w:val="24"/>
        </w:rPr>
        <w:t xml:space="preserve"> </w:t>
      </w:r>
      <w:r w:rsidRPr="00C119CD">
        <w:rPr>
          <w:szCs w:val="24"/>
        </w:rPr>
        <w:t>és a közművelődésről</w:t>
      </w:r>
      <w:r w:rsidRPr="008A5B06">
        <w:rPr>
          <w:szCs w:val="24"/>
        </w:rPr>
        <w:t xml:space="preserve"> </w:t>
      </w:r>
      <w:r>
        <w:rPr>
          <w:szCs w:val="24"/>
        </w:rPr>
        <w:t xml:space="preserve">szóló </w:t>
      </w:r>
      <w:r w:rsidRPr="008A5B06">
        <w:rPr>
          <w:szCs w:val="24"/>
        </w:rPr>
        <w:t xml:space="preserve">1997. évi CXL. tv. 81. § (1) </w:t>
      </w:r>
      <w:r>
        <w:rPr>
          <w:szCs w:val="24"/>
        </w:rPr>
        <w:t xml:space="preserve">bekezdése értelmében </w:t>
      </w:r>
      <w:r w:rsidRPr="008A5B06">
        <w:rPr>
          <w:szCs w:val="24"/>
        </w:rPr>
        <w:t xml:space="preserve">a </w:t>
      </w:r>
      <w:r w:rsidRPr="00ED01C8">
        <w:rPr>
          <w:szCs w:val="24"/>
        </w:rPr>
        <w:t xml:space="preserve">testületi döntés meghozatala előtt </w:t>
      </w:r>
      <w:r>
        <w:rPr>
          <w:szCs w:val="24"/>
        </w:rPr>
        <w:t xml:space="preserve">megtörtént </w:t>
      </w:r>
      <w:r w:rsidRPr="00ED01C8">
        <w:rPr>
          <w:szCs w:val="24"/>
        </w:rPr>
        <w:t xml:space="preserve">a </w:t>
      </w:r>
      <w:r>
        <w:rPr>
          <w:szCs w:val="24"/>
        </w:rPr>
        <w:t>miniszter véleményének beszerezése</w:t>
      </w:r>
      <w:r w:rsidRPr="00ED01C8">
        <w:rPr>
          <w:szCs w:val="24"/>
        </w:rPr>
        <w:t xml:space="preserve"> és </w:t>
      </w:r>
      <w:r>
        <w:rPr>
          <w:szCs w:val="24"/>
        </w:rPr>
        <w:t>tartalmának</w:t>
      </w:r>
      <w:r w:rsidRPr="00ED01C8">
        <w:rPr>
          <w:szCs w:val="24"/>
        </w:rPr>
        <w:t xml:space="preserve"> a testülettel</w:t>
      </w:r>
      <w:r>
        <w:rPr>
          <w:szCs w:val="24"/>
        </w:rPr>
        <w:t xml:space="preserve"> történő megismertetése, illetve a műemlék – 543000 hrsz. - ingatlan vonatkozásában a vagyonkezelésbe adás miniszteri jóváhagyása</w:t>
      </w:r>
      <w:r w:rsidRPr="00ED01C8">
        <w:rPr>
          <w:szCs w:val="24"/>
        </w:rPr>
        <w:t>.</w:t>
      </w:r>
    </w:p>
    <w:p w:rsidR="00F1051A" w:rsidRPr="00AA1161" w:rsidRDefault="00F1051A" w:rsidP="000C266D">
      <w:pPr>
        <w:spacing w:line="360" w:lineRule="auto"/>
        <w:jc w:val="both"/>
        <w:rPr>
          <w:szCs w:val="24"/>
        </w:rPr>
      </w:pPr>
      <w:r>
        <w:rPr>
          <w:szCs w:val="24"/>
        </w:rPr>
        <w:t xml:space="preserve">Egyéb kapcsolódó feladatként megtörtént a helyi közművelődési tevékenységek ellátásáról szóló 7/2000.(III.23.) önkormányzati rendelet módosítása, az </w:t>
      </w:r>
      <w:r w:rsidRPr="008A5B06">
        <w:rPr>
          <w:szCs w:val="24"/>
        </w:rPr>
        <w:t xml:space="preserve">1997. évi CXL. tv. </w:t>
      </w:r>
      <w:r>
        <w:rPr>
          <w:szCs w:val="24"/>
        </w:rPr>
        <w:t>79</w:t>
      </w:r>
      <w:r w:rsidRPr="008A5B06">
        <w:rPr>
          <w:szCs w:val="24"/>
        </w:rPr>
        <w:t xml:space="preserve">. § (1) </w:t>
      </w:r>
      <w:r>
        <w:rPr>
          <w:szCs w:val="24"/>
        </w:rPr>
        <w:t xml:space="preserve">bekezdése alapján a Közművelődési Megállapodás megkötése, a Magyarország helyi önkormányzatairól szóló 2011. évi CLXXXIX. tv. 109. §-a és a nemzeti vagyonról szóló 2011. évi CXCVI. tv. 11. §-a alapján a vagyonkezelői jog Vagyonkezelési Szerződés keretében történő átadása. </w:t>
      </w:r>
      <w:r w:rsidRPr="00AA1161">
        <w:rPr>
          <w:szCs w:val="24"/>
        </w:rPr>
        <w:t>A Budapest Főváros II. Kerületi Önkormányzat Képviselő-testülete 2008. január 31-én elfogadta a Kerületi Közoktatási Intézkedési Tervet, amelyben - többek között - feladatként határozta meg a Sport és Szabadidő Centrum feladatainak más szerve</w:t>
      </w:r>
      <w:r>
        <w:rPr>
          <w:szCs w:val="24"/>
        </w:rPr>
        <w:t xml:space="preserve">zeti formában történő ellátását. A jogutód nélkül megszüntetett Sport – és Szabadidő Centrum </w:t>
      </w:r>
      <w:r w:rsidRPr="00AA1161">
        <w:rPr>
          <w:szCs w:val="24"/>
        </w:rPr>
        <w:t xml:space="preserve">üdültetési </w:t>
      </w:r>
      <w:r>
        <w:rPr>
          <w:szCs w:val="24"/>
        </w:rPr>
        <w:t xml:space="preserve">feladatait a Képviselő-testület </w:t>
      </w:r>
      <w:r w:rsidRPr="00AA1161">
        <w:rPr>
          <w:szCs w:val="24"/>
        </w:rPr>
        <w:t>a Pedagógiai Szolgáltató Központ feladatkörébe utalta. A P</w:t>
      </w:r>
      <w:r>
        <w:rPr>
          <w:szCs w:val="24"/>
        </w:rPr>
        <w:t>edagógiai Szolgáltató Központ</w:t>
      </w:r>
      <w:r w:rsidRPr="00AA1161">
        <w:rPr>
          <w:szCs w:val="24"/>
        </w:rPr>
        <w:t xml:space="preserve"> 2013. január 1-től a Klebelsberg Intéz</w:t>
      </w:r>
      <w:r>
        <w:rPr>
          <w:szCs w:val="24"/>
        </w:rPr>
        <w:t>ményfenntartó Központhoz került.</w:t>
      </w:r>
      <w:r w:rsidRPr="0064396E">
        <w:rPr>
          <w:szCs w:val="24"/>
        </w:rPr>
        <w:t xml:space="preserve"> </w:t>
      </w:r>
      <w:r w:rsidRPr="00AA1161">
        <w:rPr>
          <w:szCs w:val="24"/>
        </w:rPr>
        <w:t xml:space="preserve">Az Önkormányzat fenntartásában maradó intézmények közül egyik intézménytípus feladatkörébe sem illeszthető az üdülők működtetésével és az üdültetés, táboroztatással járó tevékenységek bonyolítása. </w:t>
      </w:r>
    </w:p>
    <w:p w:rsidR="00F1051A" w:rsidRPr="00ED01C8" w:rsidRDefault="00F1051A" w:rsidP="000C266D">
      <w:pPr>
        <w:spacing w:line="360" w:lineRule="auto"/>
        <w:jc w:val="both"/>
        <w:rPr>
          <w:szCs w:val="24"/>
        </w:rPr>
      </w:pPr>
      <w:r w:rsidRPr="00AA1161">
        <w:rPr>
          <w:szCs w:val="24"/>
        </w:rPr>
        <w:t xml:space="preserve"> </w:t>
      </w:r>
      <w:r>
        <w:rPr>
          <w:szCs w:val="24"/>
        </w:rPr>
        <w:t xml:space="preserve">A Képviselő-testület döntése alapján megkötésre került az üdültetéssel, táboroztatással kapcsolatos feladatok ellátására és az ehhez kapcsolódó ingatlanok működtetésére irányuló Közszolgáltatási megállapodás </w:t>
      </w:r>
      <w:r w:rsidRPr="00AA1161">
        <w:rPr>
          <w:szCs w:val="24"/>
        </w:rPr>
        <w:t>a II. Kerületi Kult</w:t>
      </w:r>
      <w:r>
        <w:rPr>
          <w:szCs w:val="24"/>
        </w:rPr>
        <w:t>urális Közhasznú Nonprofit Kft-vel.</w:t>
      </w:r>
    </w:p>
    <w:p w:rsidR="00F1051A" w:rsidRPr="00CB4CA3" w:rsidRDefault="00F1051A" w:rsidP="000C266D">
      <w:pPr>
        <w:spacing w:line="360" w:lineRule="auto"/>
        <w:jc w:val="both"/>
        <w:rPr>
          <w:szCs w:val="24"/>
        </w:rPr>
      </w:pPr>
      <w:r>
        <w:rPr>
          <w:szCs w:val="24"/>
        </w:rPr>
        <w:t xml:space="preserve">A Művelődési Központok megszüntetésével és a </w:t>
      </w:r>
      <w:r w:rsidRPr="00300A89">
        <w:rPr>
          <w:szCs w:val="24"/>
        </w:rPr>
        <w:t>II. Kerületi Kulturális Közhasznú Nonprofit</w:t>
      </w:r>
      <w:r w:rsidRPr="00167CA1">
        <w:rPr>
          <w:szCs w:val="24"/>
        </w:rPr>
        <w:t xml:space="preserve"> </w:t>
      </w:r>
      <w:r>
        <w:rPr>
          <w:szCs w:val="24"/>
        </w:rPr>
        <w:t xml:space="preserve">Kft alakulásával egyidejűleg a Kultulturális Koncepció felülvizsgálata is szükségessé vált. </w:t>
      </w:r>
      <w:r w:rsidRPr="00CB4CA3">
        <w:rPr>
          <w:szCs w:val="24"/>
        </w:rPr>
        <w:t xml:space="preserve">A </w:t>
      </w:r>
      <w:r w:rsidRPr="00CB4CA3">
        <w:rPr>
          <w:szCs w:val="24"/>
        </w:rPr>
        <w:lastRenderedPageBreak/>
        <w:t>Képviselő-testület a Kulturális Koncepció négyévenkénti felülvizsgálatát a Közoktatási, Közművelődési, Sport és Informat</w:t>
      </w:r>
      <w:r>
        <w:rPr>
          <w:szCs w:val="24"/>
        </w:rPr>
        <w:t>ikai Bizottság hatáskörébe utalt</w:t>
      </w:r>
      <w:r w:rsidRPr="00CB4CA3">
        <w:rPr>
          <w:szCs w:val="24"/>
        </w:rPr>
        <w:t>a</w:t>
      </w:r>
      <w:r>
        <w:rPr>
          <w:szCs w:val="24"/>
        </w:rPr>
        <w:t>, így arról a Bizottság dönt</w:t>
      </w:r>
      <w:r w:rsidRPr="00CB4CA3">
        <w:rPr>
          <w:szCs w:val="24"/>
        </w:rPr>
        <w:t xml:space="preserve">. A tájékoztatás szerint a Kulturális Koncepció </w:t>
      </w:r>
      <w:r>
        <w:rPr>
          <w:szCs w:val="24"/>
        </w:rPr>
        <w:t>módosítására</w:t>
      </w:r>
      <w:r w:rsidRPr="00CB4CA3">
        <w:rPr>
          <w:szCs w:val="24"/>
        </w:rPr>
        <w:t xml:space="preserve"> nem került sor.</w:t>
      </w:r>
    </w:p>
    <w:p w:rsidR="00F1051A" w:rsidRDefault="00F1051A" w:rsidP="000C266D">
      <w:pPr>
        <w:pStyle w:val="Szvegtrzs31"/>
        <w:rPr>
          <w:b/>
          <w:szCs w:val="24"/>
        </w:rPr>
      </w:pPr>
    </w:p>
    <w:p w:rsidR="00F1051A" w:rsidRPr="002E3593" w:rsidRDefault="00F1051A" w:rsidP="000C266D">
      <w:pPr>
        <w:pStyle w:val="Szvegtrzs31"/>
        <w:rPr>
          <w:szCs w:val="24"/>
          <w:u w:val="none"/>
        </w:rPr>
      </w:pPr>
      <w:r w:rsidRPr="002E3593">
        <w:rPr>
          <w:szCs w:val="24"/>
          <w:u w:val="none"/>
        </w:rPr>
        <w:t>A ellenőrzés megállapításai, észrevételei alapján a revízió a következőket javasol</w:t>
      </w:r>
      <w:r w:rsidR="002E3593">
        <w:rPr>
          <w:szCs w:val="24"/>
          <w:u w:val="none"/>
        </w:rPr>
        <w:t>t</w:t>
      </w:r>
      <w:r w:rsidRPr="002E3593">
        <w:rPr>
          <w:szCs w:val="24"/>
          <w:u w:val="none"/>
        </w:rPr>
        <w:t>a:</w:t>
      </w:r>
    </w:p>
    <w:p w:rsidR="00F1051A" w:rsidRPr="002E3593" w:rsidRDefault="00F1051A" w:rsidP="000C266D">
      <w:pPr>
        <w:spacing w:line="360" w:lineRule="auto"/>
        <w:jc w:val="both"/>
        <w:rPr>
          <w:szCs w:val="24"/>
        </w:rPr>
      </w:pPr>
    </w:p>
    <w:p w:rsidR="00F1051A" w:rsidRDefault="00FE325D" w:rsidP="00FE325D">
      <w:pPr>
        <w:keepLines/>
        <w:widowControl/>
        <w:spacing w:line="360" w:lineRule="auto"/>
        <w:jc w:val="both"/>
        <w:rPr>
          <w:szCs w:val="24"/>
        </w:rPr>
      </w:pPr>
      <w:r>
        <w:rPr>
          <w:szCs w:val="24"/>
        </w:rPr>
        <w:t>-</w:t>
      </w:r>
      <w:r w:rsidR="00F1051A" w:rsidRPr="00C40D20">
        <w:rPr>
          <w:szCs w:val="24"/>
        </w:rPr>
        <w:t>Javasolt</w:t>
      </w:r>
      <w:r w:rsidR="00F1051A" w:rsidRPr="00887549">
        <w:rPr>
          <w:szCs w:val="24"/>
        </w:rPr>
        <w:t xml:space="preserve"> a K</w:t>
      </w:r>
      <w:r w:rsidR="00F1051A">
        <w:rPr>
          <w:szCs w:val="24"/>
        </w:rPr>
        <w:t>ulturális K</w:t>
      </w:r>
      <w:r w:rsidR="00F1051A" w:rsidRPr="00887549">
        <w:rPr>
          <w:szCs w:val="24"/>
        </w:rPr>
        <w:t xml:space="preserve">oncepció </w:t>
      </w:r>
      <w:r w:rsidR="00F1051A">
        <w:rPr>
          <w:szCs w:val="24"/>
        </w:rPr>
        <w:t>módosítása</w:t>
      </w:r>
      <w:r w:rsidR="00F1051A" w:rsidRPr="00887549">
        <w:rPr>
          <w:szCs w:val="24"/>
        </w:rPr>
        <w:t xml:space="preserve"> a Képviselő–testület</w:t>
      </w:r>
      <w:r w:rsidR="00F1051A">
        <w:rPr>
          <w:szCs w:val="24"/>
        </w:rPr>
        <w:t xml:space="preserve"> </w:t>
      </w:r>
      <w:r w:rsidR="00F1051A" w:rsidRPr="00887549">
        <w:rPr>
          <w:szCs w:val="24"/>
        </w:rPr>
        <w:t>158/2012. (V. 31.) képviselő-testületi</w:t>
      </w:r>
      <w:r w:rsidR="00F1051A">
        <w:rPr>
          <w:szCs w:val="24"/>
        </w:rPr>
        <w:t xml:space="preserve"> határozata értelmében. A </w:t>
      </w:r>
      <w:r w:rsidR="00F1051A" w:rsidRPr="00887549">
        <w:rPr>
          <w:szCs w:val="24"/>
        </w:rPr>
        <w:t>Kultu</w:t>
      </w:r>
      <w:r w:rsidR="00F1051A">
        <w:rPr>
          <w:szCs w:val="24"/>
        </w:rPr>
        <w:t xml:space="preserve">rális Koncepció </w:t>
      </w:r>
      <w:r w:rsidR="00F1051A" w:rsidRPr="00CB4CA3">
        <w:rPr>
          <w:szCs w:val="24"/>
        </w:rPr>
        <w:t xml:space="preserve">négyévenkénti </w:t>
      </w:r>
      <w:r w:rsidR="00F1051A">
        <w:rPr>
          <w:szCs w:val="24"/>
        </w:rPr>
        <w:t xml:space="preserve">felülvizsgálatát a </w:t>
      </w:r>
      <w:r w:rsidR="00F1051A" w:rsidRPr="00887549">
        <w:rPr>
          <w:szCs w:val="24"/>
        </w:rPr>
        <w:t>Képviselő-testület</w:t>
      </w:r>
      <w:r w:rsidR="00F1051A">
        <w:rPr>
          <w:szCs w:val="24"/>
        </w:rPr>
        <w:t xml:space="preserve"> a </w:t>
      </w:r>
      <w:r w:rsidR="00F1051A" w:rsidRPr="00887549">
        <w:rPr>
          <w:szCs w:val="24"/>
        </w:rPr>
        <w:t>22/2010. (I. 21.) képviselő-testületi</w:t>
      </w:r>
      <w:r w:rsidR="00F1051A">
        <w:rPr>
          <w:szCs w:val="24"/>
        </w:rPr>
        <w:t xml:space="preserve"> határozatával a </w:t>
      </w:r>
      <w:r w:rsidR="00F1051A" w:rsidRPr="00944D93">
        <w:rPr>
          <w:szCs w:val="24"/>
        </w:rPr>
        <w:t xml:space="preserve">Közoktatási, Közművelődési, Sport és Informatikai Bizottság </w:t>
      </w:r>
      <w:r w:rsidR="00F1051A">
        <w:rPr>
          <w:szCs w:val="24"/>
        </w:rPr>
        <w:t>hatáskörébe utalt</w:t>
      </w:r>
      <w:r w:rsidR="00F1051A" w:rsidRPr="00051967">
        <w:rPr>
          <w:szCs w:val="24"/>
        </w:rPr>
        <w:t>a.</w:t>
      </w:r>
      <w:r w:rsidR="00F1051A" w:rsidRPr="00944D93">
        <w:rPr>
          <w:szCs w:val="24"/>
        </w:rPr>
        <w:t xml:space="preserve"> </w:t>
      </w:r>
    </w:p>
    <w:p w:rsidR="00F1051A" w:rsidRPr="00CB25EA" w:rsidRDefault="00307BCC" w:rsidP="000C266D">
      <w:pPr>
        <w:pStyle w:val="Szvegtrzs"/>
        <w:spacing w:line="360" w:lineRule="auto"/>
        <w:jc w:val="both"/>
      </w:pPr>
      <w:r>
        <w:t>I</w:t>
      </w:r>
      <w:r w:rsidR="00F1051A" w:rsidRPr="0021273E">
        <w:t xml:space="preserve">ntézkedési terv készítése </w:t>
      </w:r>
      <w:r w:rsidR="00F1051A">
        <w:t xml:space="preserve">nem </w:t>
      </w:r>
      <w:r w:rsidR="00F43D74">
        <w:t xml:space="preserve">volt </w:t>
      </w:r>
      <w:r w:rsidR="00F1051A" w:rsidRPr="0021273E">
        <w:t>szükséges</w:t>
      </w:r>
      <w:r w:rsidR="00F1051A" w:rsidRPr="0078064D">
        <w:t>.</w:t>
      </w:r>
      <w:r w:rsidR="00F1051A">
        <w:t xml:space="preserve"> </w:t>
      </w:r>
    </w:p>
    <w:p w:rsidR="00F1051A" w:rsidRDefault="00F1051A" w:rsidP="000C266D">
      <w:pPr>
        <w:pStyle w:val="Cmsor1"/>
        <w:jc w:val="both"/>
        <w:rPr>
          <w:szCs w:val="24"/>
        </w:rPr>
      </w:pPr>
    </w:p>
    <w:p w:rsidR="006D4D0E" w:rsidRDefault="00F83D3B" w:rsidP="000C266D">
      <w:pPr>
        <w:pStyle w:val="Szvegtrzs"/>
        <w:tabs>
          <w:tab w:val="left" w:pos="720"/>
        </w:tabs>
        <w:spacing w:after="360"/>
        <w:jc w:val="both"/>
        <w:rPr>
          <w:rFonts w:eastAsia="Times New Roman"/>
          <w:b/>
          <w:szCs w:val="28"/>
          <w:lang w:eastAsia="ar-SA"/>
        </w:rPr>
      </w:pPr>
      <w:r>
        <w:rPr>
          <w:rFonts w:eastAsia="Times New Roman"/>
          <w:b/>
          <w:szCs w:val="28"/>
          <w:lang w:eastAsia="ar-SA"/>
        </w:rPr>
        <w:t>b</w:t>
      </w:r>
      <w:r w:rsidR="001960F8">
        <w:rPr>
          <w:rFonts w:eastAsia="Times New Roman"/>
          <w:b/>
          <w:szCs w:val="28"/>
          <w:lang w:eastAsia="ar-SA"/>
        </w:rPr>
        <w:t>) A</w:t>
      </w:r>
      <w:r w:rsidR="006D4D0E">
        <w:rPr>
          <w:rFonts w:eastAsia="Times New Roman"/>
          <w:b/>
          <w:szCs w:val="28"/>
          <w:lang w:eastAsia="ar-SA"/>
        </w:rPr>
        <w:t xml:space="preserve"> közoktatási intézmények működtetésével kapcsolatos önkormányzati feladatok végrehajtásának ellenőrzése</w:t>
      </w:r>
    </w:p>
    <w:p w:rsidR="001A2B20" w:rsidRPr="003A12FE" w:rsidRDefault="001A2B20" w:rsidP="000C266D">
      <w:pPr>
        <w:spacing w:line="360" w:lineRule="auto"/>
        <w:jc w:val="both"/>
        <w:rPr>
          <w:b/>
        </w:rPr>
      </w:pPr>
      <w:r w:rsidRPr="002E3593">
        <w:rPr>
          <w:szCs w:val="24"/>
        </w:rPr>
        <w:t xml:space="preserve">Összefoglalóan </w:t>
      </w:r>
      <w:r w:rsidRPr="00CF1F65">
        <w:rPr>
          <w:szCs w:val="24"/>
        </w:rPr>
        <w:t>megállapította</w:t>
      </w:r>
      <w:r w:rsidR="002E3593">
        <w:rPr>
          <w:szCs w:val="24"/>
        </w:rPr>
        <w:t xml:space="preserve"> az ellenőrzés</w:t>
      </w:r>
      <w:r w:rsidRPr="00CF1F65">
        <w:rPr>
          <w:szCs w:val="24"/>
        </w:rPr>
        <w:t xml:space="preserve">, </w:t>
      </w:r>
      <w:r>
        <w:t xml:space="preserve">hogy a nemzeti köznevelésről szóló </w:t>
      </w:r>
      <w:r w:rsidRPr="003A12FE">
        <w:t>2011. évi CXC. tv.</w:t>
      </w:r>
      <w:r>
        <w:t xml:space="preserve"> 74. §-ában foglalt előírások végrehajtásra kerültek, az Önkormányzat a működtetés keretében </w:t>
      </w:r>
      <w:r w:rsidRPr="003A12FE">
        <w:t>s</w:t>
      </w:r>
      <w:r>
        <w:t>aját forrásai terhére biztosította</w:t>
      </w:r>
      <w:r w:rsidRPr="003A12FE">
        <w:t xml:space="preserve"> a köznevelési feladat ellátásához szükséges tárgyi feltételeket, továbbá az ingó és ingatlan vagyon működtetésével összefüggő személyi feltételeket.</w:t>
      </w:r>
    </w:p>
    <w:p w:rsidR="001A2B20" w:rsidRDefault="001A2B20" w:rsidP="000C266D">
      <w:pPr>
        <w:suppressAutoHyphens w:val="0"/>
        <w:autoSpaceDE w:val="0"/>
        <w:autoSpaceDN w:val="0"/>
        <w:adjustRightInd w:val="0"/>
        <w:spacing w:before="240" w:line="360" w:lineRule="auto"/>
        <w:jc w:val="both"/>
      </w:pPr>
      <w:r>
        <w:t xml:space="preserve">A köznevelési feladatot ellátó egyes önkormányzati fenntartású intézmények állami fenntartásba vételéről szóló </w:t>
      </w:r>
      <w:r w:rsidRPr="00CB1699">
        <w:t>2012. évi CLXXXVIII. tv.</w:t>
      </w:r>
      <w:r w:rsidRPr="00DB4832">
        <w:rPr>
          <w:i/>
        </w:rPr>
        <w:t xml:space="preserve"> </w:t>
      </w:r>
      <w:r w:rsidRPr="00CB1699">
        <w:t>(továbbiakban</w:t>
      </w:r>
      <w:r>
        <w:t xml:space="preserve"> Törvény) értelmében az Intézményfenntartó Központnak és az önkormányzati fenntartónak az átadás-átvételhez kapcsolódó intézkedések végrehajtása során kölcsönösen együttműködve kellett eljárnia. </w:t>
      </w:r>
    </w:p>
    <w:p w:rsidR="00554D59" w:rsidRDefault="00554D59" w:rsidP="000C266D">
      <w:pPr>
        <w:suppressAutoHyphens w:val="0"/>
        <w:autoSpaceDE w:val="0"/>
        <w:autoSpaceDN w:val="0"/>
        <w:adjustRightInd w:val="0"/>
        <w:spacing w:line="360" w:lineRule="auto"/>
        <w:jc w:val="both"/>
      </w:pPr>
    </w:p>
    <w:p w:rsidR="001A2B20" w:rsidRDefault="00554D59" w:rsidP="000C266D">
      <w:pPr>
        <w:suppressAutoHyphens w:val="0"/>
        <w:autoSpaceDE w:val="0"/>
        <w:autoSpaceDN w:val="0"/>
        <w:adjustRightInd w:val="0"/>
        <w:spacing w:line="360" w:lineRule="auto"/>
        <w:jc w:val="both"/>
      </w:pPr>
      <w:r>
        <w:t>A</w:t>
      </w:r>
      <w:r w:rsidR="001A2B20">
        <w:t xml:space="preserve"> </w:t>
      </w:r>
      <w:r w:rsidR="001A2B20" w:rsidRPr="00DE4110">
        <w:t>Klebelsberg</w:t>
      </w:r>
      <w:r w:rsidR="001A2B20">
        <w:t xml:space="preserve"> Intézményfenntartó Központ II. kerületi Tankerületével (K</w:t>
      </w:r>
      <w:r w:rsidR="00FC1138">
        <w:t>L</w:t>
      </w:r>
      <w:r w:rsidR="001A2B20">
        <w:t>IK) és az intézményekkel közvetlen kapcsolatot tartó Irodák tájékoztatása szerint az átadás-átvéte</w:t>
      </w:r>
      <w:r w:rsidR="00C004A8">
        <w:t>l</w:t>
      </w:r>
      <w:r w:rsidR="001A2B20">
        <w:t>i eljárás az együttműködés jegyében rendben lezajlott.</w:t>
      </w:r>
      <w:r w:rsidR="001A2B20" w:rsidRPr="00C878FD">
        <w:t xml:space="preserve"> </w:t>
      </w:r>
      <w:r w:rsidR="001A2B20">
        <w:t>Az átadás-átvételi eljárást a konstruktív együttműködés jellemezte, mely már érvényesült a megállapodás és használati szerződés elkészítésekor is.</w:t>
      </w:r>
    </w:p>
    <w:p w:rsidR="00FC1138" w:rsidRDefault="00FC1138" w:rsidP="000C266D">
      <w:pPr>
        <w:suppressAutoHyphens w:val="0"/>
        <w:autoSpaceDE w:val="0"/>
        <w:autoSpaceDN w:val="0"/>
        <w:adjustRightInd w:val="0"/>
        <w:spacing w:line="360" w:lineRule="auto"/>
        <w:jc w:val="both"/>
      </w:pPr>
    </w:p>
    <w:p w:rsidR="001A2B20" w:rsidRPr="00B14C2C" w:rsidRDefault="001A2B20" w:rsidP="000C266D">
      <w:pPr>
        <w:suppressAutoHyphens w:val="0"/>
        <w:autoSpaceDE w:val="0"/>
        <w:autoSpaceDN w:val="0"/>
        <w:adjustRightInd w:val="0"/>
        <w:spacing w:line="360" w:lineRule="auto"/>
        <w:jc w:val="both"/>
      </w:pPr>
      <w:r>
        <w:t>A tájékoztatások szerint az eddig kialakított jó kapcsolat lehetővé tette, hogy a működtetés során felmerült - az Önkormányzatnál jelentkező vagy a K</w:t>
      </w:r>
      <w:r w:rsidR="003F2FF7">
        <w:t>L</w:t>
      </w:r>
      <w:r>
        <w:t xml:space="preserve">IK által jelzett – problémákra egyaránt megoldást találjanak. Egyeztetéseket folytattak például a jogszabály által </w:t>
      </w:r>
      <w:r>
        <w:lastRenderedPageBreak/>
        <w:t>keretjelleggel meghatározott dologi kiadások részletesebb meghatározása és megosztása tárgyában, de közös értekezleten sor került a tapasztalatok egyeztetésére, elhangzott az intézményeknél lévő, Intézménygazdálkodási Iroda állományában lévő pénzügyi ügyintézők iskolaigazgatókkal történő megfelelő együttműködésének fontossága, mivel ez is nagyban befolyásolhatja az intézmények életét, kérték továbbá, hogy az igazgatók is kapják meg az Intézménygazdálkodási Iroda tájékoztatásait ne csak a pénzügyi ügyintézők. Folyamatosan jelentkeznek olyan problémák is, melyek a továbbiakban a kialakított gyakorlat felülvizsgálatát igénylik, - a megtekintett területek vonatkozásában - például a selejtezés, leltározás folyamata, vagy szükséges keresni az együttműködés lehetőségét például a munkáltatói jogutódlás miatt a munkáltatói lakáskölcsön ügyintézésének folyamatában.</w:t>
      </w:r>
    </w:p>
    <w:p w:rsidR="00FC1138" w:rsidRDefault="001A2B20" w:rsidP="00FC1138">
      <w:pPr>
        <w:pStyle w:val="Szvegtrzs"/>
        <w:spacing w:before="240" w:after="0" w:line="360" w:lineRule="auto"/>
        <w:jc w:val="both"/>
        <w:rPr>
          <w:bCs/>
          <w:szCs w:val="24"/>
        </w:rPr>
      </w:pPr>
      <w:r>
        <w:t xml:space="preserve">Az Önkormányzat az </w:t>
      </w:r>
      <w:r w:rsidRPr="00C61CBC">
        <w:t xml:space="preserve">önkormányzati fenntartású intézmények </w:t>
      </w:r>
      <w:r>
        <w:t>átszervezése és az állami fenntartásba kerülő intézmény megszüntetése kapcsán a Törvény</w:t>
      </w:r>
      <w:r w:rsidRPr="00CB1699">
        <w:t xml:space="preserve"> </w:t>
      </w:r>
      <w:r>
        <w:t>rendelkezéseinek megfelelően járt el, figyelemmel az Áht., Ávr. előírásaira is.</w:t>
      </w:r>
    </w:p>
    <w:p w:rsidR="002F711D" w:rsidRDefault="002F711D" w:rsidP="002F711D"/>
    <w:p w:rsidR="002F711D" w:rsidRDefault="002F711D" w:rsidP="002F711D">
      <w:pPr>
        <w:pStyle w:val="Szvegtrzs"/>
        <w:spacing w:line="360" w:lineRule="auto"/>
        <w:jc w:val="both"/>
      </w:pPr>
      <w:r>
        <w:rPr>
          <w:bCs/>
          <w:szCs w:val="24"/>
        </w:rPr>
        <w:t xml:space="preserve">A működtető önkormányzat az </w:t>
      </w:r>
      <w:r w:rsidRPr="001F5021">
        <w:rPr>
          <w:bCs/>
          <w:szCs w:val="24"/>
        </w:rPr>
        <w:t xml:space="preserve">oktatási intézmények működtetése, fejlesztése feladatellátáshoz kapcsolódó költségvetési kiadások </w:t>
      </w:r>
      <w:r>
        <w:rPr>
          <w:bCs/>
          <w:szCs w:val="24"/>
        </w:rPr>
        <w:t>fedezetét</w:t>
      </w:r>
      <w:r w:rsidRPr="007225B9">
        <w:rPr>
          <w:bCs/>
          <w:szCs w:val="24"/>
        </w:rPr>
        <w:t xml:space="preserve"> </w:t>
      </w:r>
      <w:r w:rsidRPr="001F5021">
        <w:rPr>
          <w:bCs/>
          <w:szCs w:val="24"/>
        </w:rPr>
        <w:t xml:space="preserve">az </w:t>
      </w:r>
      <w:r w:rsidRPr="001F5021">
        <w:t>Önkormányzat 2013. évi költségvetéséről szóló Budapest Főváros II. Kerületi Önkormányzat Képviselő-testületének 3/2013. (</w:t>
      </w:r>
      <w:r>
        <w:t xml:space="preserve">III. 1.) önkormányzati rendeletében biztosította a költségvetési koncepcióban megfogalmazottakkal összhangban, figyelemmel az egyes jogszabályi előírások által meghatározottakra. </w:t>
      </w:r>
    </w:p>
    <w:p w:rsidR="002F711D" w:rsidRDefault="002F711D" w:rsidP="002F711D"/>
    <w:p w:rsidR="001A2B20" w:rsidRPr="009D7C2C" w:rsidRDefault="001A2B20" w:rsidP="000C266D">
      <w:pPr>
        <w:pStyle w:val="Szvegtrzs"/>
        <w:spacing w:after="0" w:line="360" w:lineRule="auto"/>
        <w:jc w:val="both"/>
        <w:rPr>
          <w:bCs/>
          <w:szCs w:val="24"/>
        </w:rPr>
      </w:pPr>
      <w:r>
        <w:t>A Képviselő-testület a</w:t>
      </w:r>
      <w:r w:rsidRPr="00E478E8">
        <w:t>z állami fenntartó központ által fenntartott intézmények működtetéssel össze</w:t>
      </w:r>
      <w:r>
        <w:t xml:space="preserve">függő feladatainak ellátására </w:t>
      </w:r>
      <w:r w:rsidRPr="000A6461">
        <w:t>egy önállóan működő költségvetési szerv létrehozás</w:t>
      </w:r>
      <w:r>
        <w:t xml:space="preserve">áról döntött. A </w:t>
      </w:r>
      <w:r w:rsidRPr="00C82B1D">
        <w:t>322/2012.(XI.29.</w:t>
      </w:r>
      <w:r>
        <w:t>) képviselő-testületi határozat</w:t>
      </w:r>
      <w:r w:rsidRPr="00757BED">
        <w:t xml:space="preserve"> </w:t>
      </w:r>
      <w:r w:rsidRPr="00C62A0E">
        <w:t xml:space="preserve">alapján </w:t>
      </w:r>
      <w:r>
        <w:t xml:space="preserve">2013. január 1-jei hatállyal került sor a „Budapest Főváros II. Kerületi Önkormányzat </w:t>
      </w:r>
      <w:r w:rsidRPr="00C82B1D">
        <w:t>Intézményeket Működtető Központja” elnevezésű</w:t>
      </w:r>
      <w:r>
        <w:t xml:space="preserve"> (IMK)</w:t>
      </w:r>
      <w:r w:rsidRPr="00C82B1D">
        <w:t>, önáll</w:t>
      </w:r>
      <w:r>
        <w:t>óan működő költségvetési szerv</w:t>
      </w:r>
      <w:r w:rsidRPr="00C82B1D">
        <w:t xml:space="preserve"> megalapítására.</w:t>
      </w:r>
      <w:r>
        <w:t xml:space="preserve"> </w:t>
      </w:r>
      <w:r>
        <w:rPr>
          <w:bCs/>
          <w:szCs w:val="24"/>
        </w:rPr>
        <w:t>Az IMK, mint új önállóan működő költségvetési szerv az átadott intézmények (17 intézmény) működtetési feladatainak ellátására jött létre</w:t>
      </w:r>
      <w:r w:rsidRPr="009D7C2C">
        <w:rPr>
          <w:bCs/>
          <w:szCs w:val="24"/>
        </w:rPr>
        <w:t>. 2013. január 2-án kezdte meg működését, ezzel párhuzamosan történt az intézmény felépítése, a működési feltételeinek biztosítása, a dolgozók – korábban az intézményeknél konyhai, gondnoki/karbantartói, fűtői munkakörben dolgozók – átvétele, a feladatkörök meghatározása, a feladatok szervezése, koordinálása, az átszervezés lebonyolítása.</w:t>
      </w:r>
    </w:p>
    <w:p w:rsidR="00B45896" w:rsidRDefault="00B45896" w:rsidP="000C266D">
      <w:pPr>
        <w:pStyle w:val="Szvegtrzs31"/>
        <w:rPr>
          <w:szCs w:val="24"/>
          <w:u w:val="none"/>
        </w:rPr>
      </w:pPr>
    </w:p>
    <w:p w:rsidR="002F711D" w:rsidRPr="00A918FF" w:rsidRDefault="002F711D" w:rsidP="002F711D">
      <w:pPr>
        <w:pStyle w:val="Szvegtrzs"/>
        <w:spacing w:line="360" w:lineRule="auto"/>
        <w:rPr>
          <w:bCs/>
          <w:szCs w:val="24"/>
        </w:rPr>
      </w:pPr>
      <w:r w:rsidRPr="009D7C2C">
        <w:rPr>
          <w:bCs/>
          <w:szCs w:val="24"/>
        </w:rPr>
        <w:t xml:space="preserve">2013. április hónaptól az IMK a teljes - önkormányzati fenntartású és az önkormányzat által </w:t>
      </w:r>
      <w:r w:rsidRPr="009D7C2C">
        <w:rPr>
          <w:bCs/>
          <w:szCs w:val="24"/>
        </w:rPr>
        <w:lastRenderedPageBreak/>
        <w:t>működtetett - intézményi hálózat (48 intézményegység, ebből 15 iskola, 18 óvoda, 6 bölcsőde, 5 gondozási központ, 4 egyéb intézmény) –– hibaelhárítási, karbantartási feladatait is ellátja a létrehozásakor kitűzött céloknak – optimalizálható munkaerő kihasználtság, egész intézményi hálózatra történő tervezés, feladatszervezés - megfelelően.</w:t>
      </w:r>
    </w:p>
    <w:p w:rsidR="00B45896" w:rsidRDefault="00B45896" w:rsidP="000C266D">
      <w:pPr>
        <w:pStyle w:val="Szvegtrzs31"/>
        <w:rPr>
          <w:szCs w:val="24"/>
          <w:u w:val="none"/>
        </w:rPr>
      </w:pPr>
    </w:p>
    <w:p w:rsidR="001A2B20" w:rsidRPr="00405520" w:rsidRDefault="001A2B20" w:rsidP="000C266D">
      <w:pPr>
        <w:pStyle w:val="Szvegtrzs31"/>
        <w:rPr>
          <w:szCs w:val="24"/>
          <w:u w:val="none"/>
        </w:rPr>
      </w:pPr>
      <w:r w:rsidRPr="00405520">
        <w:rPr>
          <w:szCs w:val="24"/>
          <w:u w:val="none"/>
        </w:rPr>
        <w:t>A</w:t>
      </w:r>
      <w:r w:rsidR="00B45896">
        <w:rPr>
          <w:szCs w:val="24"/>
          <w:u w:val="none"/>
        </w:rPr>
        <w:t>z</w:t>
      </w:r>
      <w:r w:rsidRPr="00405520">
        <w:rPr>
          <w:szCs w:val="24"/>
          <w:u w:val="none"/>
        </w:rPr>
        <w:t xml:space="preserve"> ellenőrzés megállapításai, észrevételei alapján a revízió a következőket javasol</w:t>
      </w:r>
      <w:r w:rsidR="00405520" w:rsidRPr="00405520">
        <w:rPr>
          <w:szCs w:val="24"/>
          <w:u w:val="none"/>
        </w:rPr>
        <w:t>t</w:t>
      </w:r>
      <w:r w:rsidRPr="00405520">
        <w:rPr>
          <w:szCs w:val="24"/>
          <w:u w:val="none"/>
        </w:rPr>
        <w:t>a:</w:t>
      </w:r>
    </w:p>
    <w:p w:rsidR="001A2B20" w:rsidRDefault="00534DF5" w:rsidP="000C266D">
      <w:pPr>
        <w:widowControl/>
        <w:suppressAutoHyphens w:val="0"/>
        <w:autoSpaceDE w:val="0"/>
        <w:autoSpaceDN w:val="0"/>
        <w:adjustRightInd w:val="0"/>
        <w:spacing w:before="240" w:line="360" w:lineRule="auto"/>
        <w:jc w:val="both"/>
      </w:pPr>
      <w:r>
        <w:t>-</w:t>
      </w:r>
      <w:r w:rsidR="007F29A5">
        <w:t>A</w:t>
      </w:r>
      <w:r w:rsidR="001A2B20">
        <w:t xml:space="preserve"> működtetett intézmények vonatkozásában a selejtezés, leltározás kialakított gyakorlatának felülvizsgálatát.</w:t>
      </w:r>
    </w:p>
    <w:p w:rsidR="001A2B20" w:rsidRPr="00125190" w:rsidRDefault="00534DF5" w:rsidP="000C266D">
      <w:pPr>
        <w:widowControl/>
        <w:suppressAutoHyphens w:val="0"/>
        <w:autoSpaceDE w:val="0"/>
        <w:autoSpaceDN w:val="0"/>
        <w:adjustRightInd w:val="0"/>
        <w:spacing w:before="240" w:line="360" w:lineRule="auto"/>
        <w:jc w:val="both"/>
        <w:rPr>
          <w:u w:val="single"/>
        </w:rPr>
      </w:pPr>
      <w:r>
        <w:t xml:space="preserve">-A </w:t>
      </w:r>
      <w:r w:rsidR="001A2B20">
        <w:t>működtetett intézmények vonatkozásában a munkáltatói jogutódlás miatt a</w:t>
      </w:r>
      <w:r w:rsidR="001A2B20" w:rsidRPr="00125190">
        <w:t xml:space="preserve"> </w:t>
      </w:r>
      <w:r w:rsidR="001A2B20">
        <w:t>munkáltatói lakáskölcsön folyamatában – a hátralékos ügyek kezelése és a szerződések felülvizsgálata mellett - keresni a K</w:t>
      </w:r>
      <w:r w:rsidR="003F2FF7">
        <w:t>L</w:t>
      </w:r>
      <w:r w:rsidR="001A2B20">
        <w:t>IK-el az együttműködés lehetőségét.</w:t>
      </w:r>
    </w:p>
    <w:p w:rsidR="001D06DE" w:rsidRDefault="001D06DE" w:rsidP="000C266D">
      <w:pPr>
        <w:pStyle w:val="Szvegtrzs"/>
        <w:spacing w:line="360" w:lineRule="auto"/>
        <w:jc w:val="both"/>
      </w:pPr>
    </w:p>
    <w:p w:rsidR="001A2B20" w:rsidRPr="00CB25EA" w:rsidRDefault="001D06DE" w:rsidP="000C266D">
      <w:pPr>
        <w:pStyle w:val="Szvegtrzs"/>
        <w:spacing w:line="360" w:lineRule="auto"/>
        <w:jc w:val="both"/>
      </w:pPr>
      <w:r>
        <w:t>I</w:t>
      </w:r>
      <w:r w:rsidR="001A2B20" w:rsidRPr="0021273E">
        <w:t xml:space="preserve">ntézkedési terv készítése </w:t>
      </w:r>
      <w:r w:rsidR="001A2B20">
        <w:t xml:space="preserve">nem </w:t>
      </w:r>
      <w:r w:rsidR="00534DF5">
        <w:t xml:space="preserve">volt </w:t>
      </w:r>
      <w:r w:rsidR="001A2B20" w:rsidRPr="0021273E">
        <w:t>szükséges</w:t>
      </w:r>
      <w:r w:rsidR="001A2B20" w:rsidRPr="0078064D">
        <w:t>.</w:t>
      </w:r>
      <w:r w:rsidR="001A2B20">
        <w:t xml:space="preserve"> </w:t>
      </w:r>
    </w:p>
    <w:p w:rsidR="001A2B20" w:rsidRDefault="001A2B20" w:rsidP="000C266D">
      <w:pPr>
        <w:spacing w:line="360" w:lineRule="auto"/>
        <w:jc w:val="both"/>
        <w:rPr>
          <w:szCs w:val="24"/>
        </w:rPr>
      </w:pPr>
    </w:p>
    <w:p w:rsidR="0010219E" w:rsidRDefault="0010219E" w:rsidP="000C266D">
      <w:pPr>
        <w:jc w:val="both"/>
        <w:rPr>
          <w:rFonts w:eastAsia="Times New Roman" w:cs="StarSymbol"/>
          <w:b/>
          <w:szCs w:val="28"/>
          <w:lang w:eastAsia="ar-SA"/>
        </w:rPr>
      </w:pPr>
    </w:p>
    <w:p w:rsidR="003663AA" w:rsidRDefault="00F83D3B" w:rsidP="000C266D">
      <w:pPr>
        <w:jc w:val="both"/>
        <w:rPr>
          <w:rFonts w:eastAsia="Times New Roman" w:cs="StarSymbol"/>
          <w:b/>
          <w:szCs w:val="28"/>
          <w:lang w:eastAsia="ar-SA"/>
        </w:rPr>
      </w:pPr>
      <w:r>
        <w:rPr>
          <w:rFonts w:eastAsia="Times New Roman" w:cs="StarSymbol"/>
          <w:b/>
          <w:szCs w:val="28"/>
          <w:lang w:eastAsia="ar-SA"/>
        </w:rPr>
        <w:t>c</w:t>
      </w:r>
      <w:r w:rsidR="001960F8">
        <w:rPr>
          <w:rFonts w:eastAsia="Times New Roman" w:cs="StarSymbol"/>
          <w:b/>
          <w:szCs w:val="28"/>
          <w:lang w:eastAsia="ar-SA"/>
        </w:rPr>
        <w:t>) A</w:t>
      </w:r>
      <w:r w:rsidR="003663AA">
        <w:rPr>
          <w:rFonts w:eastAsia="Times New Roman" w:cs="StarSymbol"/>
          <w:b/>
          <w:szCs w:val="28"/>
          <w:lang w:eastAsia="ar-SA"/>
        </w:rPr>
        <w:t>z Építésügyi Iroda tevékenységének teljes körű vizsgálata</w:t>
      </w:r>
    </w:p>
    <w:p w:rsidR="001A5056" w:rsidRDefault="001A5056" w:rsidP="000C266D">
      <w:pPr>
        <w:spacing w:before="240"/>
        <w:jc w:val="both"/>
      </w:pPr>
    </w:p>
    <w:p w:rsidR="001A5056" w:rsidRDefault="001A5056" w:rsidP="000C266D">
      <w:pPr>
        <w:pStyle w:val="Szvegtrzs"/>
        <w:spacing w:line="360" w:lineRule="auto"/>
        <w:jc w:val="both"/>
        <w:rPr>
          <w:rStyle w:val="Lbjegyzet-hivatkozs3"/>
          <w:szCs w:val="24"/>
        </w:rPr>
      </w:pPr>
      <w:r>
        <w:t xml:space="preserve">Az </w:t>
      </w:r>
      <w:r>
        <w:rPr>
          <w:i/>
          <w:iCs/>
        </w:rPr>
        <w:t>Építésügyi Iroda</w:t>
      </w:r>
      <w:r>
        <w:rPr>
          <w:i/>
        </w:rPr>
        <w:t xml:space="preserve"> </w:t>
      </w:r>
      <w:r>
        <w:t>működési-gazdálkodási</w:t>
      </w:r>
      <w:r>
        <w:rPr>
          <w:i/>
        </w:rPr>
        <w:t xml:space="preserve"> </w:t>
      </w:r>
      <w:r>
        <w:t xml:space="preserve">tevékenységének színvonalát az </w:t>
      </w:r>
      <w:r>
        <w:rPr>
          <w:i/>
          <w:iCs/>
        </w:rPr>
        <w:t>ellenőrzés</w:t>
      </w:r>
      <w:r>
        <w:t xml:space="preserve"> során szerzett tapasztalatok alapján összességében</w:t>
      </w:r>
      <w:r>
        <w:rPr>
          <w:b/>
          <w:bCs/>
        </w:rPr>
        <w:t xml:space="preserve"> </w:t>
      </w:r>
      <w:r w:rsidRPr="00AF6DDE">
        <w:rPr>
          <w:bCs/>
        </w:rPr>
        <w:t xml:space="preserve">korlátozottan </w:t>
      </w:r>
      <w:r w:rsidRPr="00AF6DDE">
        <w:rPr>
          <w:szCs w:val="24"/>
        </w:rPr>
        <w:t>megfelel</w:t>
      </w:r>
      <w:r w:rsidRPr="00335D67">
        <w:rPr>
          <w:szCs w:val="24"/>
        </w:rPr>
        <w:t>ő</w:t>
      </w:r>
      <w:r>
        <w:rPr>
          <w:szCs w:val="24"/>
        </w:rPr>
        <w:t>nek értékel</w:t>
      </w:r>
      <w:r w:rsidR="0031373E">
        <w:rPr>
          <w:szCs w:val="24"/>
        </w:rPr>
        <w:t>te az ellenőrzés</w:t>
      </w:r>
      <w:r>
        <w:rPr>
          <w:szCs w:val="24"/>
        </w:rPr>
        <w:t>.</w:t>
      </w:r>
      <w:r>
        <w:rPr>
          <w:rStyle w:val="Lbjegyzet-hivatkozs3"/>
          <w:szCs w:val="24"/>
        </w:rPr>
        <w:t xml:space="preserve"> </w:t>
      </w:r>
    </w:p>
    <w:p w:rsidR="001A5056" w:rsidRDefault="001A5056" w:rsidP="000C266D">
      <w:pPr>
        <w:pStyle w:val="Szvegtrzs"/>
        <w:spacing w:line="360" w:lineRule="auto"/>
        <w:jc w:val="both"/>
      </w:pPr>
      <w:r>
        <w:t>Az ellenőrzés „</w:t>
      </w:r>
      <w:r>
        <w:rPr>
          <w:i/>
          <w:iCs/>
        </w:rPr>
        <w:t>korlátozottan megfelelőnek</w:t>
      </w:r>
      <w:r>
        <w:t xml:space="preserve">” ítélt területei a legtöbb tekintetben megfelelő </w:t>
      </w:r>
      <w:r>
        <w:rPr>
          <w:i/>
          <w:iCs/>
          <w:color w:val="000000"/>
        </w:rPr>
        <w:t>kontroll</w:t>
      </w:r>
      <w:r>
        <w:rPr>
          <w:color w:val="000000"/>
        </w:rPr>
        <w:t xml:space="preserve">okkal </w:t>
      </w:r>
      <w:r>
        <w:t xml:space="preserve">rendelkeznek, és elfogadható teljesítményt mutatnak. Bizonyos területek vonatkozásában a megállapítások azonban arra utalnak, hogy a belső </w:t>
      </w:r>
      <w:r>
        <w:rPr>
          <w:color w:val="000000"/>
        </w:rPr>
        <w:t xml:space="preserve">ellenőrzési pontok vagy folyamatok </w:t>
      </w:r>
      <w:r>
        <w:t>rendszerét nem minden esetben működtetik, illetve követik nyomon megfelelően. Ha a szervezeti egység vezetője nem tesz megfelelő korrekciós intézkedéseket, akkor a belső irányítási és ellenőrzési rendszerben lényeges hiányosságok alakulhatnak ki. A szervezeti egységek szintjén alkalmazott irányelvek és eljárások általában hatékonyak, és az ellenőrzési megállapítások általában olyan gyengeségekre utalnak, amelyek a szokásos munkafolyamatok mellett korrigálhatók a vezetés beavatkozása nélkül.</w:t>
      </w:r>
    </w:p>
    <w:p w:rsidR="001A5056" w:rsidRDefault="001A5056" w:rsidP="000C266D">
      <w:pPr>
        <w:pStyle w:val="Szvegtrzs"/>
        <w:spacing w:line="360" w:lineRule="auto"/>
        <w:jc w:val="both"/>
        <w:rPr>
          <w:u w:val="single"/>
        </w:rPr>
      </w:pPr>
    </w:p>
    <w:p w:rsidR="001A5056" w:rsidRDefault="001A5056" w:rsidP="000C266D">
      <w:pPr>
        <w:pStyle w:val="Szvegtrzs"/>
        <w:spacing w:line="360" w:lineRule="auto"/>
        <w:jc w:val="both"/>
      </w:pPr>
      <w:r w:rsidRPr="00EE6F09">
        <w:t>Összefoglalóan megállapította</w:t>
      </w:r>
      <w:r w:rsidR="00AF6DDE">
        <w:t xml:space="preserve"> az ellenőrzés</w:t>
      </w:r>
      <w:r w:rsidRPr="0064528A">
        <w:t xml:space="preserve">, hogy </w:t>
      </w:r>
      <w:r>
        <w:t xml:space="preserve">az </w:t>
      </w:r>
      <w:r w:rsidRPr="00C07D75">
        <w:rPr>
          <w:i/>
        </w:rPr>
        <w:t>Építésügyi Iroda Folyamatszabályozás</w:t>
      </w:r>
      <w:r>
        <w:t>a megfelelő és aktualizált</w:t>
      </w:r>
      <w:r w:rsidRPr="00EE6F09">
        <w:t xml:space="preserve">, a </w:t>
      </w:r>
      <w:r w:rsidRPr="00EE6F09">
        <w:rPr>
          <w:i/>
        </w:rPr>
        <w:t>Belső Kontrollrendszer</w:t>
      </w:r>
      <w:r w:rsidRPr="00EE6F09">
        <w:t xml:space="preserve"> működéséhez kapcsolódó dokumentumok</w:t>
      </w:r>
      <w:r>
        <w:t xml:space="preserve"> </w:t>
      </w:r>
      <w:r>
        <w:lastRenderedPageBreak/>
        <w:t xml:space="preserve">azonban hiányosak, a dokumentumok </w:t>
      </w:r>
      <w:r w:rsidRPr="00EE6F09">
        <w:t xml:space="preserve">nagy részét az </w:t>
      </w:r>
      <w:r w:rsidRPr="00EE6F09">
        <w:rPr>
          <w:i/>
        </w:rPr>
        <w:t>irodavezető</w:t>
      </w:r>
      <w:r w:rsidRPr="00EE6F09">
        <w:t xml:space="preserve"> nem készítette el</w:t>
      </w:r>
      <w:r>
        <w:t>, a</w:t>
      </w:r>
      <w:r w:rsidRPr="00067A9A">
        <w:t>z</w:t>
      </w:r>
      <w:r>
        <w:rPr>
          <w:i/>
        </w:rPr>
        <w:t xml:space="preserve"> </w:t>
      </w:r>
      <w:r w:rsidRPr="0010105D">
        <w:rPr>
          <w:i/>
        </w:rPr>
        <w:t>Ellenőrzési nyomvonal</w:t>
      </w:r>
      <w:r>
        <w:t xml:space="preserve"> és a </w:t>
      </w:r>
      <w:r w:rsidRPr="0010105D">
        <w:rPr>
          <w:i/>
        </w:rPr>
        <w:t>Kockázatelemzés</w:t>
      </w:r>
      <w:r>
        <w:t xml:space="preserve"> hiánya nehezítette az ellenőrzést. A feladatellátás </w:t>
      </w:r>
      <w:r w:rsidRPr="001C5E2A">
        <w:rPr>
          <w:i/>
        </w:rPr>
        <w:t>személyi és tárgyi feltétel</w:t>
      </w:r>
      <w:r>
        <w:t xml:space="preserve">ei megfelelőek, </w:t>
      </w:r>
      <w:r w:rsidRPr="00884593">
        <w:rPr>
          <w:i/>
        </w:rPr>
        <w:t>Munkaköri leírás</w:t>
      </w:r>
      <w:r w:rsidRPr="00884593">
        <w:t>sal minden dolgozó rendelkezik, a</w:t>
      </w:r>
      <w:r>
        <w:t xml:space="preserve"> </w:t>
      </w:r>
      <w:r w:rsidRPr="00F66535">
        <w:rPr>
          <w:i/>
        </w:rPr>
        <w:t>Munkaköri leírás</w:t>
      </w:r>
      <w:r w:rsidRPr="00F66535">
        <w:t xml:space="preserve">okat </w:t>
      </w:r>
      <w:r>
        <w:t>rendszeresen felülvizsgálják. A</w:t>
      </w:r>
      <w:r w:rsidRPr="00787308">
        <w:t xml:space="preserve"> szúrópróbaszerűen kiválasztott</w:t>
      </w:r>
      <w:r>
        <w:rPr>
          <w:i/>
        </w:rPr>
        <w:t xml:space="preserve"> ügyirat </w:t>
      </w:r>
      <w:r>
        <w:t xml:space="preserve">áttekintése során </w:t>
      </w:r>
      <w:r w:rsidRPr="001C5E2A">
        <w:t>megállapította</w:t>
      </w:r>
      <w:r>
        <w:t>, hogy</w:t>
      </w:r>
      <w:r w:rsidRPr="001C5E2A">
        <w:t xml:space="preserve"> a</w:t>
      </w:r>
      <w:r>
        <w:t xml:space="preserve"> </w:t>
      </w:r>
      <w:r w:rsidRPr="009703DF">
        <w:rPr>
          <w:i/>
        </w:rPr>
        <w:t>Fellebbezés</w:t>
      </w:r>
      <w:r>
        <w:t xml:space="preserve">re </w:t>
      </w:r>
      <w:r w:rsidRPr="001C5E2A">
        <w:t>ragasztott illetékbélyegek nem kerültek felülbélyegzéssel értéktelenítésre.</w:t>
      </w:r>
    </w:p>
    <w:p w:rsidR="001A5056" w:rsidRPr="00EE6F09" w:rsidRDefault="001A5056" w:rsidP="000C266D">
      <w:pPr>
        <w:pStyle w:val="Szvegtrzs"/>
        <w:spacing w:line="360" w:lineRule="auto"/>
        <w:jc w:val="both"/>
      </w:pPr>
      <w:r>
        <w:t xml:space="preserve">A </w:t>
      </w:r>
      <w:r w:rsidRPr="00F51E4C">
        <w:rPr>
          <w:i/>
        </w:rPr>
        <w:t>Markovits Tanácsadó Mérnökiroda Kft.</w:t>
      </w:r>
      <w:r w:rsidRPr="00F51E4C">
        <w:t xml:space="preserve"> </w:t>
      </w:r>
      <w:r w:rsidRPr="00EE6F09">
        <w:rPr>
          <w:i/>
        </w:rPr>
        <w:t>szakértőként történő kirendelés</w:t>
      </w:r>
      <w:r w:rsidRPr="00EE6F09">
        <w:t xml:space="preserve">éről szóló </w:t>
      </w:r>
      <w:r w:rsidRPr="00EE6F09">
        <w:rPr>
          <w:i/>
        </w:rPr>
        <w:t>Végzés</w:t>
      </w:r>
      <w:r w:rsidRPr="00EE6F09">
        <w:t>t</w:t>
      </w:r>
      <w:r w:rsidRPr="00104D2E">
        <w:rPr>
          <w:b/>
        </w:rPr>
        <w:t xml:space="preserve"> </w:t>
      </w:r>
      <w:r w:rsidRPr="0011400A">
        <w:t xml:space="preserve">az </w:t>
      </w:r>
      <w:r w:rsidRPr="0011400A">
        <w:rPr>
          <w:i/>
        </w:rPr>
        <w:t>építésügyi irodavezető-helyettes</w:t>
      </w:r>
      <w:r w:rsidRPr="0011400A">
        <w:t xml:space="preserve"> helyett</w:t>
      </w:r>
      <w:r>
        <w:rPr>
          <w:b/>
        </w:rPr>
        <w:t xml:space="preserve"> </w:t>
      </w:r>
      <w:r w:rsidRPr="00EE6F09">
        <w:t xml:space="preserve">szabálytalanul az </w:t>
      </w:r>
      <w:r w:rsidRPr="00EE6F09">
        <w:rPr>
          <w:i/>
        </w:rPr>
        <w:t>építésügyi irodavezető</w:t>
      </w:r>
      <w:r w:rsidRPr="00EE6F09">
        <w:t xml:space="preserve"> kiadmányozta, a </w:t>
      </w:r>
      <w:r w:rsidRPr="00EE6F09">
        <w:rPr>
          <w:i/>
        </w:rPr>
        <w:t>szakértő</w:t>
      </w:r>
      <w:r w:rsidRPr="00EE6F09">
        <w:t xml:space="preserve"> kirendeléséhez kapcsolódó pénzügyi folyamat során pedig az </w:t>
      </w:r>
      <w:r w:rsidRPr="00EE6F09">
        <w:rPr>
          <w:i/>
        </w:rPr>
        <w:t>építésügyi irodavezető</w:t>
      </w:r>
      <w:r w:rsidRPr="00EE6F09">
        <w:t xml:space="preserve"> több szabálytalanságot is elkövetett: az </w:t>
      </w:r>
      <w:r w:rsidRPr="00EE6F09">
        <w:rPr>
          <w:i/>
        </w:rPr>
        <w:t>építésügyi irodavezető</w:t>
      </w:r>
      <w:r w:rsidRPr="00EE6F09">
        <w:t xml:space="preserve"> volt a </w:t>
      </w:r>
      <w:r w:rsidRPr="00EE6F09">
        <w:rPr>
          <w:i/>
        </w:rPr>
        <w:t>kötelezettségvállaló</w:t>
      </w:r>
      <w:r w:rsidRPr="00EE6F09">
        <w:t xml:space="preserve"> és a </w:t>
      </w:r>
      <w:r w:rsidRPr="00EE6F09">
        <w:rPr>
          <w:i/>
        </w:rPr>
        <w:t xml:space="preserve">teljesítés igazoló, </w:t>
      </w:r>
      <w:r w:rsidRPr="00EE6F09">
        <w:t xml:space="preserve">ő azonban nem rendelkezett ilyen jogkörrel, utólagos volt a </w:t>
      </w:r>
      <w:r w:rsidRPr="00EE6F09">
        <w:rPr>
          <w:i/>
        </w:rPr>
        <w:t xml:space="preserve">kötelezettségvállalás </w:t>
      </w:r>
      <w:r w:rsidRPr="00EE6F09">
        <w:t xml:space="preserve">dokumentálása, a </w:t>
      </w:r>
      <w:r w:rsidRPr="00EE6F09">
        <w:rPr>
          <w:i/>
        </w:rPr>
        <w:t>pénzügyi ellenjegyzés</w:t>
      </w:r>
      <w:r w:rsidRPr="00EE6F09">
        <w:t xml:space="preserve">, a nyilvántartásba vétel, az </w:t>
      </w:r>
      <w:r w:rsidRPr="00EE6F09">
        <w:rPr>
          <w:i/>
        </w:rPr>
        <w:t>előirányzat</w:t>
      </w:r>
      <w:r w:rsidRPr="00EE6F09">
        <w:t xml:space="preserve"> lekötése.</w:t>
      </w:r>
    </w:p>
    <w:p w:rsidR="001A5056" w:rsidRPr="00EE6F09" w:rsidRDefault="001A5056" w:rsidP="000C266D">
      <w:pPr>
        <w:pStyle w:val="Szvegtrzs"/>
        <w:spacing w:line="360" w:lineRule="auto"/>
        <w:jc w:val="both"/>
      </w:pPr>
      <w:r>
        <w:t xml:space="preserve">Az </w:t>
      </w:r>
      <w:r w:rsidRPr="00445623">
        <w:rPr>
          <w:i/>
        </w:rPr>
        <w:t>Építésügyi Iroda</w:t>
      </w:r>
      <w:r>
        <w:t xml:space="preserve"> </w:t>
      </w:r>
      <w:r w:rsidRPr="00A97FD0">
        <w:rPr>
          <w:i/>
        </w:rPr>
        <w:t>Végzés</w:t>
      </w:r>
      <w:r w:rsidRPr="00445623">
        <w:t xml:space="preserve">e </w:t>
      </w:r>
      <w:r>
        <w:t xml:space="preserve">szerint </w:t>
      </w:r>
      <w:r w:rsidRPr="00EE6F09">
        <w:t xml:space="preserve">a </w:t>
      </w:r>
      <w:r w:rsidRPr="00EE6F09">
        <w:rPr>
          <w:i/>
        </w:rPr>
        <w:t>Polgármesteri Hivatal</w:t>
      </w:r>
      <w:r w:rsidRPr="00EE6F09">
        <w:t xml:space="preserve"> által megelőlegezett </w:t>
      </w:r>
      <w:smartTag w:uri="urn:schemas-microsoft-com:office:smarttags" w:element="metricconverter">
        <w:smartTagPr>
          <w:attr w:name="ProductID" w:val="480.000 Ft"/>
        </w:smartTagPr>
        <w:r w:rsidRPr="00EE6F09">
          <w:t>480.000 Ft</w:t>
        </w:r>
      </w:smartTag>
      <w:r w:rsidRPr="00EE6F09">
        <w:t xml:space="preserve"> + </w:t>
      </w:r>
      <w:r w:rsidRPr="00EE6F09">
        <w:rPr>
          <w:i/>
        </w:rPr>
        <w:t>ÁFA</w:t>
      </w:r>
      <w:r w:rsidRPr="00EE6F09">
        <w:t xml:space="preserve"> </w:t>
      </w:r>
      <w:r w:rsidRPr="00EE6F09">
        <w:rPr>
          <w:i/>
        </w:rPr>
        <w:t>szakértői díj</w:t>
      </w:r>
      <w:r w:rsidRPr="00EE6F09">
        <w:t xml:space="preserve">at az ingatlantulajdonosoknak meg kell fizetniük a </w:t>
      </w:r>
      <w:r w:rsidRPr="00EE6F09">
        <w:rPr>
          <w:i/>
        </w:rPr>
        <w:t>Polgármesteri Hivatal</w:t>
      </w:r>
      <w:r w:rsidRPr="00EE6F09">
        <w:t xml:space="preserve">nak. </w:t>
      </w:r>
      <w:r>
        <w:t xml:space="preserve">A </w:t>
      </w:r>
      <w:r w:rsidRPr="00717E1A">
        <w:rPr>
          <w:i/>
        </w:rPr>
        <w:t>Fővárosi Közigazgatási és Munkaügyi Bíróság</w:t>
      </w:r>
      <w:r>
        <w:t xml:space="preserve"> </w:t>
      </w:r>
      <w:r w:rsidRPr="00573C4B">
        <w:rPr>
          <w:i/>
        </w:rPr>
        <w:t>Ítélet</w:t>
      </w:r>
      <w:r>
        <w:t xml:space="preserve">e szerint a </w:t>
      </w:r>
      <w:r w:rsidRPr="00EE6F09">
        <w:rPr>
          <w:i/>
        </w:rPr>
        <w:t>szakértői díj</w:t>
      </w:r>
      <w:r w:rsidRPr="001921AC">
        <w:rPr>
          <w:b/>
        </w:rPr>
        <w:t xml:space="preserve"> </w:t>
      </w:r>
      <w:r w:rsidRPr="00EE6F09">
        <w:t xml:space="preserve">elfogadása és a </w:t>
      </w:r>
      <w:r w:rsidRPr="00EE6F09">
        <w:rPr>
          <w:i/>
        </w:rPr>
        <w:t>Társasház</w:t>
      </w:r>
      <w:r w:rsidRPr="00EE6F09">
        <w:t xml:space="preserve">ra történő terhelése nem volt jogszerű, ezért a </w:t>
      </w:r>
      <w:r w:rsidRPr="00EE6F09">
        <w:rPr>
          <w:i/>
        </w:rPr>
        <w:t>Bíróság</w:t>
      </w:r>
      <w:r w:rsidRPr="00EE6F09">
        <w:t xml:space="preserve"> az elsőfokú </w:t>
      </w:r>
      <w:r w:rsidRPr="00EE6F09">
        <w:rPr>
          <w:i/>
        </w:rPr>
        <w:t>Hatóság</w:t>
      </w:r>
      <w:r w:rsidRPr="00EE6F09">
        <w:t xml:space="preserve">ot új eljárásra kötelezte. Az ingatlantulajdonosok a </w:t>
      </w:r>
      <w:r w:rsidRPr="00EE6F09">
        <w:rPr>
          <w:i/>
        </w:rPr>
        <w:t>szakértői díj</w:t>
      </w:r>
      <w:r w:rsidRPr="00EE6F09">
        <w:t>at a</w:t>
      </w:r>
      <w:r w:rsidRPr="00EE6F09">
        <w:rPr>
          <w:i/>
        </w:rPr>
        <w:t xml:space="preserve"> Polgármesteri Hivatal</w:t>
      </w:r>
      <w:r w:rsidRPr="00EE6F09">
        <w:t>nak</w:t>
      </w:r>
      <w:r w:rsidRPr="00EE6F09">
        <w:rPr>
          <w:i/>
        </w:rPr>
        <w:t xml:space="preserve"> </w:t>
      </w:r>
      <w:r w:rsidRPr="00EE6F09">
        <w:t>nem fizették meg.</w:t>
      </w:r>
    </w:p>
    <w:p w:rsidR="001A5056" w:rsidRPr="007F6BCD" w:rsidRDefault="001A5056" w:rsidP="000C266D">
      <w:pPr>
        <w:pStyle w:val="Szvegtrzs"/>
        <w:spacing w:line="360" w:lineRule="auto"/>
        <w:jc w:val="both"/>
      </w:pPr>
      <w:r>
        <w:rPr>
          <w:i/>
        </w:rPr>
        <w:t>A</w:t>
      </w:r>
      <w:r w:rsidRPr="00884FE2">
        <w:rPr>
          <w:i/>
        </w:rPr>
        <w:t xml:space="preserve">z </w:t>
      </w:r>
      <w:r w:rsidRPr="00F55262">
        <w:rPr>
          <w:i/>
        </w:rPr>
        <w:t>építési hatósági eljárás során a helyi adókról szóló önkormányzati rendelet gyakorlati alkalmazásáról</w:t>
      </w:r>
      <w:r>
        <w:t xml:space="preserve"> szóló</w:t>
      </w:r>
      <w:r>
        <w:rPr>
          <w:bCs/>
          <w:i/>
        </w:rPr>
        <w:t xml:space="preserve"> Jegyzői i</w:t>
      </w:r>
      <w:r w:rsidRPr="00F55262">
        <w:rPr>
          <w:bCs/>
          <w:i/>
        </w:rPr>
        <w:t>ntézkedés</w:t>
      </w:r>
      <w:r w:rsidRPr="007F6BCD">
        <w:rPr>
          <w:bCs/>
        </w:rPr>
        <w:t>t</w:t>
      </w:r>
      <w:r>
        <w:rPr>
          <w:bCs/>
          <w:i/>
        </w:rPr>
        <w:t xml:space="preserve"> </w:t>
      </w:r>
      <w:r w:rsidRPr="007F6BCD">
        <w:rPr>
          <w:bCs/>
        </w:rPr>
        <w:t>módosítani szükséges.</w:t>
      </w:r>
    </w:p>
    <w:p w:rsidR="001A5056" w:rsidRDefault="001A5056" w:rsidP="000C266D">
      <w:pPr>
        <w:pStyle w:val="Szvegtrzs"/>
        <w:jc w:val="both"/>
      </w:pPr>
    </w:p>
    <w:p w:rsidR="0010219E" w:rsidRPr="00B301A3" w:rsidRDefault="00B301A3" w:rsidP="000C266D">
      <w:pPr>
        <w:jc w:val="both"/>
        <w:rPr>
          <w:rFonts w:eastAsia="Times New Roman" w:cs="StarSymbol"/>
          <w:szCs w:val="28"/>
          <w:lang w:eastAsia="ar-SA"/>
        </w:rPr>
      </w:pPr>
      <w:r w:rsidRPr="00B301A3">
        <w:rPr>
          <w:rFonts w:eastAsia="Times New Roman" w:cs="StarSymbol"/>
          <w:szCs w:val="28"/>
          <w:lang w:eastAsia="ar-SA"/>
        </w:rPr>
        <w:t xml:space="preserve">Indokolt </w:t>
      </w:r>
      <w:r>
        <w:rPr>
          <w:rFonts w:eastAsia="Times New Roman" w:cs="StarSymbol"/>
          <w:szCs w:val="28"/>
          <w:lang w:eastAsia="ar-SA"/>
        </w:rPr>
        <w:t>v</w:t>
      </w:r>
      <w:r w:rsidRPr="00B301A3">
        <w:rPr>
          <w:rFonts w:eastAsia="Times New Roman" w:cs="StarSymbol"/>
          <w:szCs w:val="28"/>
          <w:lang w:eastAsia="ar-SA"/>
        </w:rPr>
        <w:t>olt intézkedési terv készítése.</w:t>
      </w:r>
    </w:p>
    <w:p w:rsidR="00E56163" w:rsidRDefault="00E56163" w:rsidP="00E56163">
      <w:pPr>
        <w:pStyle w:val="Szvegtrzs"/>
        <w:tabs>
          <w:tab w:val="left" w:pos="720"/>
        </w:tabs>
        <w:spacing w:after="360"/>
        <w:jc w:val="both"/>
        <w:rPr>
          <w:rFonts w:eastAsia="Times New Roman" w:cs="StarSymbol"/>
          <w:szCs w:val="28"/>
          <w:lang w:eastAsia="ar-SA"/>
        </w:rPr>
      </w:pPr>
    </w:p>
    <w:p w:rsidR="00346870" w:rsidRPr="00346870" w:rsidRDefault="00F83D3B" w:rsidP="00346870">
      <w:pPr>
        <w:pStyle w:val="Szvegtrzs"/>
        <w:tabs>
          <w:tab w:val="left" w:pos="720"/>
        </w:tabs>
        <w:spacing w:after="360"/>
        <w:jc w:val="both"/>
        <w:rPr>
          <w:b/>
        </w:rPr>
      </w:pPr>
      <w:r>
        <w:rPr>
          <w:rFonts w:eastAsia="Times New Roman"/>
          <w:b/>
          <w:szCs w:val="28"/>
          <w:lang w:eastAsia="ar-SA"/>
        </w:rPr>
        <w:t>d</w:t>
      </w:r>
      <w:r w:rsidR="00346870">
        <w:rPr>
          <w:rFonts w:eastAsia="Times New Roman"/>
          <w:b/>
          <w:szCs w:val="28"/>
          <w:lang w:eastAsia="ar-SA"/>
        </w:rPr>
        <w:t xml:space="preserve">) A </w:t>
      </w:r>
      <w:r w:rsidR="00346870">
        <w:rPr>
          <w:b/>
        </w:rPr>
        <w:t xml:space="preserve">Polgármesteri </w:t>
      </w:r>
      <w:r w:rsidR="00346870" w:rsidRPr="00346870">
        <w:rPr>
          <w:rFonts w:eastAsia="Times New Roman"/>
          <w:b/>
          <w:szCs w:val="28"/>
          <w:lang w:eastAsia="ar-SA"/>
        </w:rPr>
        <w:t>Hivatalhoz kapcsolódó 2008. évi FEUVE vizsgálat 2011. évi utóellenőrzésé</w:t>
      </w:r>
      <w:r w:rsidR="00532262">
        <w:rPr>
          <w:rFonts w:eastAsia="Times New Roman"/>
          <w:b/>
          <w:szCs w:val="28"/>
          <w:lang w:eastAsia="ar-SA"/>
        </w:rPr>
        <w:t xml:space="preserve">t követő ismételt utóvizsgálat </w:t>
      </w:r>
      <w:r w:rsidR="00346870" w:rsidRPr="00346870">
        <w:rPr>
          <w:rFonts w:eastAsia="Times New Roman"/>
          <w:b/>
          <w:szCs w:val="28"/>
          <w:lang w:eastAsia="ar-SA"/>
        </w:rPr>
        <w:t>a minőségügyi vezetőnél.</w:t>
      </w:r>
    </w:p>
    <w:p w:rsidR="00346870" w:rsidRDefault="000B5535" w:rsidP="00E56163">
      <w:pPr>
        <w:pStyle w:val="Szvegtrzs"/>
        <w:tabs>
          <w:tab w:val="left" w:pos="720"/>
        </w:tabs>
        <w:spacing w:after="360"/>
        <w:jc w:val="both"/>
        <w:rPr>
          <w:szCs w:val="24"/>
        </w:rPr>
      </w:pPr>
      <w:r w:rsidRPr="006E1E27">
        <w:rPr>
          <w:szCs w:val="24"/>
        </w:rPr>
        <w:t>Összefoglalóan megállapította</w:t>
      </w:r>
      <w:r>
        <w:rPr>
          <w:szCs w:val="24"/>
        </w:rPr>
        <w:t xml:space="preserve"> az ellenőrzés</w:t>
      </w:r>
      <w:r w:rsidRPr="006E1E27">
        <w:rPr>
          <w:szCs w:val="24"/>
        </w:rPr>
        <w:t>, hogy</w:t>
      </w:r>
      <w:r>
        <w:rPr>
          <w:szCs w:val="24"/>
        </w:rPr>
        <w:t xml:space="preserve"> a korábbi utóellenőrzés javaslatai, az Intézkedési tervben foglaltak </w:t>
      </w:r>
      <w:r w:rsidR="000610B1">
        <w:rPr>
          <w:szCs w:val="24"/>
        </w:rPr>
        <w:t xml:space="preserve">az utóvizsgálat időpontjáig </w:t>
      </w:r>
      <w:r>
        <w:rPr>
          <w:szCs w:val="24"/>
        </w:rPr>
        <w:t>csak részben teljesültek.</w:t>
      </w:r>
    </w:p>
    <w:p w:rsidR="000B5535" w:rsidRDefault="000B5535" w:rsidP="00E56163">
      <w:pPr>
        <w:pStyle w:val="Szvegtrzs"/>
        <w:tabs>
          <w:tab w:val="left" w:pos="720"/>
        </w:tabs>
        <w:spacing w:after="360"/>
        <w:jc w:val="both"/>
        <w:rPr>
          <w:szCs w:val="24"/>
        </w:rPr>
      </w:pPr>
      <w:r>
        <w:rPr>
          <w:szCs w:val="24"/>
        </w:rPr>
        <w:t>Az utóvizsgálat megállapításai alapján javasolta, hogy</w:t>
      </w:r>
    </w:p>
    <w:p w:rsidR="000B5535" w:rsidRDefault="000B5535" w:rsidP="00E56163">
      <w:pPr>
        <w:pStyle w:val="Szvegtrzs"/>
        <w:tabs>
          <w:tab w:val="left" w:pos="720"/>
        </w:tabs>
        <w:spacing w:after="360"/>
        <w:jc w:val="both"/>
        <w:rPr>
          <w:szCs w:val="24"/>
        </w:rPr>
      </w:pPr>
      <w:r>
        <w:rPr>
          <w:szCs w:val="24"/>
        </w:rPr>
        <w:t>-</w:t>
      </w:r>
      <w:r w:rsidR="008278CA">
        <w:rPr>
          <w:szCs w:val="24"/>
        </w:rPr>
        <w:t xml:space="preserve"> </w:t>
      </w:r>
      <w:r>
        <w:rPr>
          <w:szCs w:val="24"/>
        </w:rPr>
        <w:t>készítsék el a Polgármesteri Hivatal önálló SzMSz tervezetét a jogszabályi előírásoknak megfelelően, majd az erről szóló Előterjesztést egyeztetés után nyújtsák be a Képviselő-testület elé jóváhagyás céljából,</w:t>
      </w:r>
    </w:p>
    <w:p w:rsidR="000B5535" w:rsidRDefault="000B5535" w:rsidP="00E56163">
      <w:pPr>
        <w:pStyle w:val="Szvegtrzs"/>
        <w:tabs>
          <w:tab w:val="left" w:pos="720"/>
        </w:tabs>
        <w:spacing w:after="360"/>
        <w:jc w:val="both"/>
        <w:rPr>
          <w:rFonts w:eastAsia="Times New Roman" w:cs="StarSymbol"/>
          <w:szCs w:val="28"/>
          <w:lang w:eastAsia="ar-SA"/>
        </w:rPr>
      </w:pPr>
      <w:r>
        <w:rPr>
          <w:szCs w:val="24"/>
        </w:rPr>
        <w:lastRenderedPageBreak/>
        <w:t>-</w:t>
      </w:r>
      <w:r w:rsidR="008278CA">
        <w:rPr>
          <w:szCs w:val="24"/>
        </w:rPr>
        <w:t xml:space="preserve"> </w:t>
      </w:r>
      <w:r>
        <w:rPr>
          <w:szCs w:val="24"/>
        </w:rPr>
        <w:t>nevezzék ki a Polgármesteri Hivatal gazdasági vezetőjét.</w:t>
      </w:r>
    </w:p>
    <w:p w:rsidR="000B5535" w:rsidRPr="00B301A3" w:rsidRDefault="000B5535" w:rsidP="000B5535">
      <w:pPr>
        <w:jc w:val="both"/>
        <w:rPr>
          <w:rFonts w:eastAsia="Times New Roman" w:cs="StarSymbol"/>
          <w:szCs w:val="28"/>
          <w:lang w:eastAsia="ar-SA"/>
        </w:rPr>
      </w:pPr>
      <w:r w:rsidRPr="00B301A3">
        <w:rPr>
          <w:rFonts w:eastAsia="Times New Roman" w:cs="StarSymbol"/>
          <w:szCs w:val="28"/>
          <w:lang w:eastAsia="ar-SA"/>
        </w:rPr>
        <w:t xml:space="preserve">Indokolt </w:t>
      </w:r>
      <w:r>
        <w:rPr>
          <w:rFonts w:eastAsia="Times New Roman" w:cs="StarSymbol"/>
          <w:szCs w:val="28"/>
          <w:lang w:eastAsia="ar-SA"/>
        </w:rPr>
        <w:t>v</w:t>
      </w:r>
      <w:r w:rsidRPr="00B301A3">
        <w:rPr>
          <w:rFonts w:eastAsia="Times New Roman" w:cs="StarSymbol"/>
          <w:szCs w:val="28"/>
          <w:lang w:eastAsia="ar-SA"/>
        </w:rPr>
        <w:t xml:space="preserve">olt </w:t>
      </w:r>
      <w:r>
        <w:rPr>
          <w:rFonts w:eastAsia="Times New Roman" w:cs="StarSymbol"/>
          <w:szCs w:val="28"/>
          <w:lang w:eastAsia="ar-SA"/>
        </w:rPr>
        <w:t>újabb i</w:t>
      </w:r>
      <w:r w:rsidRPr="00B301A3">
        <w:rPr>
          <w:rFonts w:eastAsia="Times New Roman" w:cs="StarSymbol"/>
          <w:szCs w:val="28"/>
          <w:lang w:eastAsia="ar-SA"/>
        </w:rPr>
        <w:t>ntézkedési terv készítése.</w:t>
      </w:r>
    </w:p>
    <w:p w:rsidR="000B5535" w:rsidRDefault="000B5535" w:rsidP="000B5535">
      <w:pPr>
        <w:pStyle w:val="Szvegtrzs"/>
        <w:tabs>
          <w:tab w:val="left" w:pos="720"/>
        </w:tabs>
        <w:spacing w:after="360"/>
        <w:jc w:val="both"/>
        <w:rPr>
          <w:rFonts w:eastAsia="Times New Roman" w:cs="StarSymbol"/>
          <w:szCs w:val="28"/>
          <w:lang w:eastAsia="ar-SA"/>
        </w:rPr>
      </w:pPr>
    </w:p>
    <w:p w:rsidR="00684312" w:rsidRDefault="00684312" w:rsidP="000B5535">
      <w:pPr>
        <w:pStyle w:val="Szvegtrzs"/>
        <w:tabs>
          <w:tab w:val="left" w:pos="720"/>
        </w:tabs>
        <w:spacing w:after="360"/>
        <w:jc w:val="both"/>
        <w:rPr>
          <w:rFonts w:eastAsia="Times New Roman" w:cs="StarSymbol"/>
          <w:szCs w:val="28"/>
          <w:lang w:eastAsia="ar-SA"/>
        </w:rPr>
      </w:pPr>
      <w:r>
        <w:rPr>
          <w:rFonts w:eastAsia="Times New Roman" w:cs="StarSymbol"/>
          <w:szCs w:val="28"/>
          <w:lang w:eastAsia="ar-SA"/>
        </w:rPr>
        <w:t>A Képviselő-testület a 342/2013.(XI.28.) határozatával jóváhagyta a Polgármesteri Hivatal önálló SzMSz-ét. (Hatályos: 2013. december 1-től.)</w:t>
      </w:r>
    </w:p>
    <w:p w:rsidR="006E1E27" w:rsidRPr="00B2417C" w:rsidRDefault="00F83D3B" w:rsidP="006E1E27">
      <w:pPr>
        <w:pStyle w:val="Szvegtrzs"/>
        <w:tabs>
          <w:tab w:val="left" w:pos="720"/>
        </w:tabs>
        <w:spacing w:after="360"/>
        <w:jc w:val="both"/>
        <w:rPr>
          <w:b/>
        </w:rPr>
      </w:pPr>
      <w:r>
        <w:rPr>
          <w:rFonts w:eastAsia="Times New Roman"/>
          <w:b/>
          <w:szCs w:val="28"/>
          <w:lang w:eastAsia="ar-SA"/>
        </w:rPr>
        <w:t>e</w:t>
      </w:r>
      <w:r w:rsidR="00E56163">
        <w:rPr>
          <w:rFonts w:eastAsia="Times New Roman"/>
          <w:b/>
          <w:szCs w:val="28"/>
          <w:lang w:eastAsia="ar-SA"/>
        </w:rPr>
        <w:t>) A</w:t>
      </w:r>
      <w:r w:rsidR="006E1E27">
        <w:rPr>
          <w:rFonts w:eastAsia="Times New Roman"/>
          <w:b/>
          <w:szCs w:val="28"/>
          <w:lang w:eastAsia="ar-SA"/>
        </w:rPr>
        <w:t xml:space="preserve"> </w:t>
      </w:r>
      <w:r w:rsidR="006E1E27">
        <w:rPr>
          <w:b/>
        </w:rPr>
        <w:t>Polgármesteri Hivatal</w:t>
      </w:r>
      <w:r w:rsidR="006E1E27" w:rsidRPr="00B2417C">
        <w:rPr>
          <w:b/>
        </w:rPr>
        <w:t xml:space="preserve"> Szociális és Gyermekvédelmi Irodánál </w:t>
      </w:r>
      <w:r w:rsidR="006E1E27">
        <w:rPr>
          <w:b/>
        </w:rPr>
        <w:t xml:space="preserve">a belső kontrollrendszerrel és a pénzforgalmi jogosultságokkal kapcsolatban 2012. évben </w:t>
      </w:r>
      <w:r w:rsidR="006E1E27" w:rsidRPr="00B2417C">
        <w:rPr>
          <w:b/>
        </w:rPr>
        <w:t>lefolytatott</w:t>
      </w:r>
      <w:r w:rsidR="006E1E27">
        <w:rPr>
          <w:b/>
        </w:rPr>
        <w:t xml:space="preserve"> témavizsgálat </w:t>
      </w:r>
      <w:r w:rsidR="006E1E27" w:rsidRPr="00B2417C">
        <w:rPr>
          <w:b/>
        </w:rPr>
        <w:t xml:space="preserve"> </w:t>
      </w:r>
      <w:r w:rsidR="006E1E27">
        <w:rPr>
          <w:b/>
        </w:rPr>
        <w:t>utóellenőrzése</w:t>
      </w:r>
    </w:p>
    <w:p w:rsidR="006E1E27" w:rsidRPr="00AB706D" w:rsidRDefault="006E1E27" w:rsidP="006E1E27">
      <w:pPr>
        <w:pStyle w:val="Szvegtrzs31"/>
        <w:rPr>
          <w:szCs w:val="24"/>
        </w:rPr>
      </w:pPr>
    </w:p>
    <w:p w:rsidR="006E1E27" w:rsidRPr="006E1E27" w:rsidRDefault="006E1E27" w:rsidP="006E1E27">
      <w:pPr>
        <w:pStyle w:val="Szvegtrzs31"/>
        <w:rPr>
          <w:szCs w:val="24"/>
          <w:u w:val="none"/>
        </w:rPr>
      </w:pPr>
      <w:r w:rsidRPr="006E1E27">
        <w:rPr>
          <w:szCs w:val="24"/>
          <w:u w:val="none"/>
        </w:rPr>
        <w:t>Összefoglalóan megállapította</w:t>
      </w:r>
      <w:r>
        <w:rPr>
          <w:szCs w:val="24"/>
          <w:u w:val="none"/>
        </w:rPr>
        <w:t xml:space="preserve"> az ellenőrzés</w:t>
      </w:r>
      <w:r w:rsidRPr="006E1E27">
        <w:rPr>
          <w:szCs w:val="24"/>
          <w:u w:val="none"/>
        </w:rPr>
        <w:t xml:space="preserve">, hogy a Szociális és Gyermekvédelmi Irodán az előző ellenőrzés megállapításai hasznosultak, az intézkedési tervben foglalt észrevételek, javaslatok végrehajtásra kerültek. A végrehajtásért felelős irodavezető az intézkedési tervben foglaltak megvalósulásáról az előírt határidőben írásban beszámolt. A jelentés tartalmazza a megtett intézkedések rövid leírását melléklettel dokumentáltan, végre nem hajtott intézkedés nem volt. </w:t>
      </w:r>
    </w:p>
    <w:p w:rsidR="006E1E27" w:rsidRPr="006E1E27" w:rsidRDefault="006E1E27" w:rsidP="006E1E27">
      <w:pPr>
        <w:spacing w:line="360" w:lineRule="auto"/>
        <w:rPr>
          <w:szCs w:val="24"/>
        </w:rPr>
      </w:pPr>
    </w:p>
    <w:p w:rsidR="006E1E27" w:rsidRPr="00B2736A" w:rsidRDefault="006E1E27" w:rsidP="006E1E27">
      <w:pPr>
        <w:spacing w:line="360" w:lineRule="auto"/>
      </w:pPr>
      <w:r>
        <w:t xml:space="preserve">Újabb </w:t>
      </w:r>
      <w:r w:rsidRPr="00600381">
        <w:t>intézkedési terv</w:t>
      </w:r>
      <w:r w:rsidRPr="00B2736A">
        <w:t xml:space="preserve"> készí</w:t>
      </w:r>
      <w:r>
        <w:t>tésére</w:t>
      </w:r>
      <w:r w:rsidRPr="00B2736A">
        <w:t xml:space="preserve"> </w:t>
      </w:r>
      <w:r>
        <w:t>nem volt szükség.</w:t>
      </w:r>
      <w:r w:rsidRPr="00B2736A">
        <w:t xml:space="preserve"> </w:t>
      </w:r>
    </w:p>
    <w:p w:rsidR="006E1E27" w:rsidRDefault="006E1E27" w:rsidP="006E1E27"/>
    <w:p w:rsidR="00E510E8" w:rsidRPr="008E4F68" w:rsidRDefault="005E4A9F" w:rsidP="00554D59">
      <w:pPr>
        <w:jc w:val="both"/>
        <w:rPr>
          <w:szCs w:val="24"/>
        </w:rPr>
      </w:pPr>
      <w:r w:rsidRPr="005E4A9F">
        <w:rPr>
          <w:rFonts w:eastAsia="Times New Roman" w:cs="StarSymbol"/>
          <w:szCs w:val="28"/>
          <w:lang w:eastAsia="ar-SA"/>
        </w:rPr>
        <w:br/>
      </w:r>
      <w:r w:rsidR="00F83D3B">
        <w:rPr>
          <w:rFonts w:eastAsia="Times New Roman"/>
          <w:b/>
          <w:szCs w:val="28"/>
          <w:lang w:eastAsia="ar-SA"/>
        </w:rPr>
        <w:t>f</w:t>
      </w:r>
      <w:r w:rsidR="00E56163">
        <w:rPr>
          <w:rFonts w:eastAsia="Times New Roman"/>
          <w:b/>
          <w:szCs w:val="28"/>
          <w:lang w:eastAsia="ar-SA"/>
        </w:rPr>
        <w:t>) A</w:t>
      </w:r>
      <w:r w:rsidR="00E510E8">
        <w:rPr>
          <w:rFonts w:eastAsia="Times New Roman"/>
          <w:b/>
          <w:szCs w:val="28"/>
          <w:lang w:eastAsia="ar-SA"/>
        </w:rPr>
        <w:t xml:space="preserve">z </w:t>
      </w:r>
      <w:r w:rsidR="00E510E8" w:rsidRPr="00E510E8">
        <w:rPr>
          <w:b/>
        </w:rPr>
        <w:t>államháztartással összefüggő közérdekű adatok kötelező közzétételének 2012. évi ellenőrzésével kapcsolatos utóellenőrzés a minőségügyi vezetőnél</w:t>
      </w:r>
    </w:p>
    <w:p w:rsidR="00E510E8" w:rsidRPr="00AB706D" w:rsidRDefault="00E510E8" w:rsidP="00E510E8">
      <w:pPr>
        <w:pStyle w:val="Szvegtrzs31"/>
        <w:rPr>
          <w:szCs w:val="24"/>
        </w:rPr>
      </w:pPr>
    </w:p>
    <w:p w:rsidR="00E510E8" w:rsidRPr="00E510E8" w:rsidRDefault="00E510E8" w:rsidP="00E510E8">
      <w:pPr>
        <w:pStyle w:val="Szvegtrzs31"/>
        <w:rPr>
          <w:szCs w:val="24"/>
          <w:u w:val="none"/>
        </w:rPr>
      </w:pPr>
      <w:r w:rsidRPr="00E510E8">
        <w:rPr>
          <w:szCs w:val="24"/>
          <w:u w:val="none"/>
        </w:rPr>
        <w:t>Összefoglalóan megállapította az ellenőrzés, hogy az előző ellenőrzés megállapításai hasznosultak, az intézkedési tervben foglalt észrevételek, javaslatok végrehajtásra kerültek. A végrehajtásért felelős Minőségügyi vezető az intézkedési tervben foglaltak megvalósulásáról az előírt határidőben írásban beszámolt. A jelentés tartalmazza a megtett intézkedések rövid leírását, végre nem hajtott intézkedés nem volt. A Közzétételi Szabályzat felülvizsgálata, módosítása, továbbá az észlelt hibák jelzése az érintettek felé, valamint a hibák kijavítása megtörtént.</w:t>
      </w:r>
    </w:p>
    <w:p w:rsidR="00E510E8" w:rsidRDefault="00E510E8" w:rsidP="00E510E8">
      <w:pPr>
        <w:spacing w:line="360" w:lineRule="auto"/>
      </w:pPr>
    </w:p>
    <w:p w:rsidR="00E510E8" w:rsidRDefault="00E510E8" w:rsidP="00E510E8">
      <w:pPr>
        <w:spacing w:line="360" w:lineRule="auto"/>
      </w:pPr>
      <w:r>
        <w:t xml:space="preserve">Újabb </w:t>
      </w:r>
      <w:r w:rsidRPr="001E3236">
        <w:t>intézkedési terv</w:t>
      </w:r>
      <w:r>
        <w:t xml:space="preserve"> készítésére nem volt szükség.</w:t>
      </w:r>
    </w:p>
    <w:p w:rsidR="005E4A9F" w:rsidRDefault="005E4A9F" w:rsidP="000C266D">
      <w:pPr>
        <w:jc w:val="both"/>
        <w:rPr>
          <w:rFonts w:eastAsia="Times New Roman" w:cs="StarSymbol"/>
          <w:b/>
          <w:szCs w:val="28"/>
          <w:lang w:eastAsia="ar-SA"/>
        </w:rPr>
      </w:pPr>
    </w:p>
    <w:p w:rsidR="00E56163" w:rsidRPr="001156F1" w:rsidRDefault="00F83D3B" w:rsidP="00E56163">
      <w:pPr>
        <w:pStyle w:val="Szvegtrzs"/>
        <w:tabs>
          <w:tab w:val="left" w:pos="720"/>
        </w:tabs>
        <w:spacing w:after="360"/>
        <w:jc w:val="both"/>
        <w:rPr>
          <w:b/>
        </w:rPr>
      </w:pPr>
      <w:r>
        <w:rPr>
          <w:rFonts w:eastAsia="Times New Roman"/>
          <w:b/>
          <w:szCs w:val="28"/>
          <w:lang w:eastAsia="ar-SA"/>
        </w:rPr>
        <w:t>g</w:t>
      </w:r>
      <w:r w:rsidR="00E56163">
        <w:rPr>
          <w:rFonts w:eastAsia="Times New Roman"/>
          <w:b/>
          <w:szCs w:val="28"/>
          <w:lang w:eastAsia="ar-SA"/>
        </w:rPr>
        <w:t>) A</w:t>
      </w:r>
      <w:r w:rsidR="001156F1">
        <w:rPr>
          <w:rFonts w:eastAsia="Times New Roman"/>
          <w:b/>
          <w:szCs w:val="28"/>
          <w:lang w:eastAsia="ar-SA"/>
        </w:rPr>
        <w:t xml:space="preserve">z </w:t>
      </w:r>
      <w:r w:rsidR="001156F1" w:rsidRPr="00672224">
        <w:rPr>
          <w:b/>
          <w:i/>
          <w:iCs/>
        </w:rPr>
        <w:t xml:space="preserve">európai uniós forrásból megvalósított feladatok </w:t>
      </w:r>
      <w:r w:rsidR="001156F1" w:rsidRPr="00672224">
        <w:rPr>
          <w:b/>
        </w:rPr>
        <w:t>végrehajtásának 2012. évi ellenőrzésével kapcsolatos</w:t>
      </w:r>
      <w:r w:rsidR="001156F1">
        <w:rPr>
          <w:b/>
        </w:rPr>
        <w:t xml:space="preserve"> utóvizsgálat a Polgármesteri Hivatal érintett irodáinál (Beruházási és Városüzemeltetési Iroda, Polgármesteri Kabinet, Pénzügyi Iroda, Művelődési Iroda )</w:t>
      </w:r>
    </w:p>
    <w:p w:rsidR="00E56163" w:rsidRDefault="00E56163" w:rsidP="00E56163">
      <w:pPr>
        <w:jc w:val="both"/>
        <w:rPr>
          <w:rFonts w:eastAsia="Times New Roman" w:cs="StarSymbol"/>
          <w:szCs w:val="28"/>
          <w:lang w:eastAsia="ar-SA"/>
        </w:rPr>
      </w:pPr>
    </w:p>
    <w:p w:rsidR="00414B30" w:rsidRPr="001156F1" w:rsidRDefault="00414B30" w:rsidP="00414B30">
      <w:pPr>
        <w:pStyle w:val="Szvegtrzs"/>
        <w:spacing w:line="360" w:lineRule="auto"/>
        <w:jc w:val="both"/>
        <w:rPr>
          <w:bCs/>
          <w:szCs w:val="24"/>
        </w:rPr>
      </w:pPr>
      <w:r w:rsidRPr="001156F1">
        <w:rPr>
          <w:szCs w:val="24"/>
        </w:rPr>
        <w:t>Összefoglaló</w:t>
      </w:r>
      <w:r w:rsidRPr="001156F1">
        <w:rPr>
          <w:bCs/>
          <w:szCs w:val="24"/>
        </w:rPr>
        <w:t>an megállapította az ellenőrzés</w:t>
      </w:r>
      <w:r>
        <w:rPr>
          <w:bCs/>
          <w:szCs w:val="24"/>
        </w:rPr>
        <w:t xml:space="preserve">, hogy az </w:t>
      </w:r>
      <w:r>
        <w:rPr>
          <w:bCs/>
          <w:i/>
          <w:iCs/>
          <w:szCs w:val="24"/>
        </w:rPr>
        <w:t>irodavezető</w:t>
      </w:r>
      <w:r w:rsidRPr="008F0B40">
        <w:rPr>
          <w:bCs/>
          <w:iCs/>
          <w:szCs w:val="24"/>
        </w:rPr>
        <w:t>k</w:t>
      </w:r>
      <w:r>
        <w:rPr>
          <w:bCs/>
          <w:szCs w:val="24"/>
        </w:rPr>
        <w:t xml:space="preserve"> az előző </w:t>
      </w:r>
      <w:r w:rsidRPr="008F0B40">
        <w:rPr>
          <w:i/>
        </w:rPr>
        <w:t>teljesítmény-ellenőrzés</w:t>
      </w:r>
      <w:r>
        <w:rPr>
          <w:bCs/>
          <w:szCs w:val="24"/>
        </w:rPr>
        <w:t xml:space="preserve"> megállapításait és javaslatait megfelelően hasznosították, </w:t>
      </w:r>
      <w:r w:rsidRPr="001156F1">
        <w:rPr>
          <w:bCs/>
          <w:szCs w:val="24"/>
        </w:rPr>
        <w:t xml:space="preserve">az </w:t>
      </w:r>
      <w:r w:rsidRPr="001156F1">
        <w:rPr>
          <w:bCs/>
          <w:i/>
          <w:iCs/>
          <w:szCs w:val="24"/>
        </w:rPr>
        <w:t>Intézkedési terv</w:t>
      </w:r>
      <w:r w:rsidRPr="001156F1">
        <w:rPr>
          <w:bCs/>
          <w:szCs w:val="24"/>
        </w:rPr>
        <w:t xml:space="preserve">ben foglaltakat </w:t>
      </w:r>
      <w:r w:rsidRPr="001156F1">
        <w:t>v</w:t>
      </w:r>
      <w:r w:rsidRPr="001156F1">
        <w:rPr>
          <w:bCs/>
          <w:szCs w:val="24"/>
        </w:rPr>
        <w:t>égrehajtották.</w:t>
      </w:r>
    </w:p>
    <w:p w:rsidR="00E56163" w:rsidRDefault="00E56163" w:rsidP="00E56163">
      <w:pPr>
        <w:jc w:val="both"/>
        <w:rPr>
          <w:rFonts w:eastAsia="Times New Roman" w:cs="StarSymbol"/>
          <w:szCs w:val="28"/>
          <w:lang w:eastAsia="ar-SA"/>
        </w:rPr>
      </w:pPr>
    </w:p>
    <w:p w:rsidR="00E45EE6" w:rsidRDefault="00E45EE6" w:rsidP="00E45EE6">
      <w:pPr>
        <w:snapToGrid w:val="0"/>
        <w:spacing w:line="360" w:lineRule="auto"/>
        <w:ind w:left="5" w:right="320"/>
      </w:pPr>
    </w:p>
    <w:p w:rsidR="00E45EE6" w:rsidRDefault="0001638B" w:rsidP="00AF49F5">
      <w:pPr>
        <w:pStyle w:val="Szvegtrzs"/>
        <w:spacing w:line="360" w:lineRule="auto"/>
        <w:jc w:val="both"/>
      </w:pPr>
      <w:r>
        <w:t>A</w:t>
      </w:r>
      <w:r w:rsidR="00E45EE6">
        <w:t xml:space="preserve">z </w:t>
      </w:r>
      <w:r w:rsidR="00E45EE6">
        <w:rPr>
          <w:i/>
          <w:iCs/>
        </w:rPr>
        <w:t>Inverd Tanácsadó Kft.</w:t>
      </w:r>
      <w:r w:rsidR="00E45EE6">
        <w:t xml:space="preserve">-vel a pályázati szaktanácsadásra kötött </w:t>
      </w:r>
      <w:r w:rsidR="00E45EE6">
        <w:rPr>
          <w:i/>
          <w:iCs/>
        </w:rPr>
        <w:t xml:space="preserve">Megbízási </w:t>
      </w:r>
      <w:r w:rsidR="00E45EE6">
        <w:t xml:space="preserve"> </w:t>
      </w:r>
      <w:r w:rsidRPr="00910D84">
        <w:rPr>
          <w:i/>
        </w:rPr>
        <w:t>szerződés</w:t>
      </w:r>
      <w:r>
        <w:t>t</w:t>
      </w:r>
      <w:r w:rsidRPr="00910D84">
        <w:rPr>
          <w:i/>
        </w:rPr>
        <w:t xml:space="preserve"> </w:t>
      </w:r>
      <w:r w:rsidR="00E45EE6" w:rsidRPr="00910D84">
        <w:rPr>
          <w:i/>
        </w:rPr>
        <w:t xml:space="preserve"> </w:t>
      </w:r>
      <w:r w:rsidR="00E45EE6">
        <w:t>2007-ben kötötte</w:t>
      </w:r>
      <w:r>
        <w:t xml:space="preserve"> az  </w:t>
      </w:r>
      <w:r w:rsidRPr="00910D84">
        <w:rPr>
          <w:i/>
        </w:rPr>
        <w:t>Önkormányzat</w:t>
      </w:r>
      <w:r>
        <w:t>, azóta 3 alkalommal módosították</w:t>
      </w:r>
      <w:r w:rsidR="00E45EE6">
        <w:t xml:space="preserve"> (2008., 2009. és 2013. évben), ezért java</w:t>
      </w:r>
      <w:r>
        <w:t>solta az ellenőrzés</w:t>
      </w:r>
      <w:r w:rsidR="00E45EE6">
        <w:t xml:space="preserve"> a </w:t>
      </w:r>
      <w:r w:rsidR="00E45EE6" w:rsidRPr="00C44A5B">
        <w:rPr>
          <w:i/>
        </w:rPr>
        <w:t>Megbízási szerződés</w:t>
      </w:r>
      <w:r w:rsidR="00E45EE6">
        <w:t xml:space="preserve"> egységes szerkezetbe foglalását.</w:t>
      </w:r>
    </w:p>
    <w:p w:rsidR="00B501F8" w:rsidRDefault="00B501F8" w:rsidP="00AF49F5">
      <w:pPr>
        <w:pStyle w:val="Szvegtrzs"/>
        <w:spacing w:line="360" w:lineRule="auto"/>
        <w:jc w:val="both"/>
      </w:pPr>
      <w:r>
        <w:t>2013. december 9-én megtörtént a Megbízási szerződés módosításokat is tartalmazó egységes szerkezetbe foglalása.</w:t>
      </w:r>
    </w:p>
    <w:p w:rsidR="00E45EE6" w:rsidRPr="00E45EE6" w:rsidRDefault="00E45EE6" w:rsidP="00AF49F5">
      <w:pPr>
        <w:pStyle w:val="Szvegtrzs"/>
        <w:spacing w:line="360" w:lineRule="auto"/>
        <w:jc w:val="both"/>
      </w:pPr>
      <w:r w:rsidRPr="00E45EE6">
        <w:t xml:space="preserve">Az </w:t>
      </w:r>
      <w:r w:rsidRPr="00E45EE6">
        <w:rPr>
          <w:i/>
        </w:rPr>
        <w:t>utóvizsgálat</w:t>
      </w:r>
      <w:r w:rsidRPr="00E45EE6">
        <w:t xml:space="preserve"> megállapításai alapján nem volt szükség újabb </w:t>
      </w:r>
      <w:r w:rsidRPr="00E45EE6">
        <w:rPr>
          <w:i/>
        </w:rPr>
        <w:t>Intézkedési terv</w:t>
      </w:r>
      <w:r w:rsidRPr="00E45EE6">
        <w:t xml:space="preserve"> készítésére.</w:t>
      </w:r>
    </w:p>
    <w:p w:rsidR="001B4DE7" w:rsidRDefault="001B4DE7" w:rsidP="00E56163">
      <w:pPr>
        <w:jc w:val="both"/>
        <w:rPr>
          <w:rFonts w:eastAsia="Times New Roman" w:cs="StarSymbol"/>
          <w:b/>
          <w:szCs w:val="28"/>
          <w:lang w:eastAsia="ar-SA"/>
        </w:rPr>
      </w:pPr>
    </w:p>
    <w:p w:rsidR="00EB64A7" w:rsidRDefault="00EB64A7" w:rsidP="00E56163">
      <w:pPr>
        <w:jc w:val="both"/>
        <w:rPr>
          <w:rFonts w:eastAsia="Times New Roman" w:cs="StarSymbol"/>
          <w:b/>
          <w:szCs w:val="28"/>
          <w:lang w:eastAsia="ar-SA"/>
        </w:rPr>
      </w:pPr>
    </w:p>
    <w:p w:rsidR="00E07EDA" w:rsidRPr="00166EBC" w:rsidRDefault="00F83D3B" w:rsidP="00EB64A7">
      <w:pPr>
        <w:pStyle w:val="Szvegtrzs"/>
        <w:tabs>
          <w:tab w:val="left" w:pos="6901"/>
        </w:tabs>
        <w:spacing w:line="200" w:lineRule="atLeast"/>
        <w:jc w:val="both"/>
        <w:rPr>
          <w:b/>
        </w:rPr>
      </w:pPr>
      <w:r>
        <w:rPr>
          <w:rFonts w:eastAsia="Times New Roman"/>
          <w:b/>
          <w:szCs w:val="28"/>
          <w:lang w:eastAsia="ar-SA"/>
        </w:rPr>
        <w:t>h</w:t>
      </w:r>
      <w:r w:rsidR="00E56163">
        <w:rPr>
          <w:rFonts w:eastAsia="Times New Roman"/>
          <w:b/>
          <w:szCs w:val="28"/>
          <w:lang w:eastAsia="ar-SA"/>
        </w:rPr>
        <w:t xml:space="preserve">) A </w:t>
      </w:r>
      <w:r w:rsidR="00E07EDA">
        <w:rPr>
          <w:b/>
        </w:rPr>
        <w:t xml:space="preserve">Polgármesteri Hivatal Intézménygazdálkodási Irodánál és </w:t>
      </w:r>
      <w:r w:rsidR="00E07EDA" w:rsidRPr="00315D40">
        <w:rPr>
          <w:b/>
        </w:rPr>
        <w:t xml:space="preserve"> </w:t>
      </w:r>
      <w:r w:rsidR="00E07EDA">
        <w:rPr>
          <w:b/>
        </w:rPr>
        <w:t>a Budapest Főváros II. K</w:t>
      </w:r>
      <w:r w:rsidR="00E07EDA" w:rsidRPr="00315D40">
        <w:rPr>
          <w:b/>
        </w:rPr>
        <w:t>erületi Önkormányzat</w:t>
      </w:r>
      <w:r w:rsidR="00E07EDA">
        <w:rPr>
          <w:b/>
        </w:rPr>
        <w:t xml:space="preserve"> 100 %-os tulajdonában lévő II. Kerületi Városfejlesztő Zrt.-nél </w:t>
      </w:r>
      <w:r w:rsidR="00EB64A7" w:rsidRPr="00EB64A7">
        <w:rPr>
          <w:b/>
        </w:rPr>
        <w:t>a korábban az INTELIG-nél</w:t>
      </w:r>
      <w:r w:rsidR="00EB64A7">
        <w:rPr>
          <w:b/>
        </w:rPr>
        <w:t xml:space="preserve"> ellátott feladatok végrehajtásával kapcsolatban 2011. évben elvégzett célvizsgálatra vonatkozó</w:t>
      </w:r>
      <w:r w:rsidR="00E07EDA" w:rsidRPr="00315D40">
        <w:rPr>
          <w:b/>
        </w:rPr>
        <w:t xml:space="preserve"> </w:t>
      </w:r>
      <w:r w:rsidR="00E07EDA">
        <w:rPr>
          <w:b/>
        </w:rPr>
        <w:t>utóvizsgála</w:t>
      </w:r>
      <w:r w:rsidR="00EB64A7">
        <w:rPr>
          <w:b/>
        </w:rPr>
        <w:t>t</w:t>
      </w:r>
    </w:p>
    <w:p w:rsidR="00E56163" w:rsidRDefault="00E56163" w:rsidP="00EB64A7">
      <w:pPr>
        <w:jc w:val="both"/>
        <w:rPr>
          <w:rFonts w:eastAsia="Times New Roman" w:cs="StarSymbol"/>
          <w:b/>
          <w:szCs w:val="28"/>
          <w:lang w:eastAsia="ar-SA"/>
        </w:rPr>
      </w:pPr>
    </w:p>
    <w:p w:rsidR="006E5E7E" w:rsidRDefault="006E5E7E" w:rsidP="006E5E7E">
      <w:pPr>
        <w:spacing w:line="360" w:lineRule="auto"/>
      </w:pPr>
      <w:r w:rsidRPr="006E5E7E">
        <w:rPr>
          <w:szCs w:val="24"/>
        </w:rPr>
        <w:t>Összefoglalóan</w:t>
      </w:r>
      <w:r w:rsidRPr="001C4A35">
        <w:rPr>
          <w:szCs w:val="24"/>
        </w:rPr>
        <w:t xml:space="preserve"> megállapította</w:t>
      </w:r>
      <w:r>
        <w:rPr>
          <w:szCs w:val="24"/>
        </w:rPr>
        <w:t xml:space="preserve"> az ellenőrzés,</w:t>
      </w:r>
      <w:r w:rsidRPr="001C4A35">
        <w:rPr>
          <w:szCs w:val="24"/>
        </w:rPr>
        <w:t xml:space="preserve"> </w:t>
      </w:r>
      <w:r>
        <w:t xml:space="preserve">hogy az intézkedési tervben foglalt észrevételek, javaslatok az </w:t>
      </w:r>
      <w:r w:rsidRPr="006E5E7E">
        <w:t>Intézménygazdálkodási Irodánál</w:t>
      </w:r>
      <w:r>
        <w:t xml:space="preserve"> </w:t>
      </w:r>
      <w:r w:rsidRPr="006E5E7E">
        <w:t>részben kerültek végrehajtásra</w:t>
      </w:r>
      <w:r>
        <w:t>.</w:t>
      </w:r>
    </w:p>
    <w:p w:rsidR="006E5E7E" w:rsidRPr="00621288" w:rsidRDefault="006E5E7E" w:rsidP="006E5E7E">
      <w:pPr>
        <w:spacing w:before="240" w:line="360" w:lineRule="auto"/>
      </w:pPr>
      <w:r>
        <w:t xml:space="preserve">A </w:t>
      </w:r>
      <w:r w:rsidRPr="006E5E7E">
        <w:t>II. Kerületi Városfejlesztő Zrt.-nél</w:t>
      </w:r>
      <w:r w:rsidRPr="007F62F8">
        <w:t xml:space="preserve"> </w:t>
      </w:r>
      <w:r>
        <w:t xml:space="preserve">az intézkedési tervben foglaltak </w:t>
      </w:r>
      <w:r w:rsidRPr="006E5E7E">
        <w:t>végrehajtásra kerültek</w:t>
      </w:r>
      <w:r>
        <w:t>.</w:t>
      </w:r>
    </w:p>
    <w:p w:rsidR="006E5E7E" w:rsidRDefault="006E5E7E" w:rsidP="006E5E7E">
      <w:pPr>
        <w:pStyle w:val="Szvegtrzs31"/>
        <w:rPr>
          <w:b/>
          <w:szCs w:val="24"/>
        </w:rPr>
      </w:pPr>
    </w:p>
    <w:p w:rsidR="006E5E7E" w:rsidRPr="006E5E7E" w:rsidRDefault="006E5E7E" w:rsidP="006E5E7E">
      <w:pPr>
        <w:pStyle w:val="Szvegtrzs31"/>
        <w:rPr>
          <w:szCs w:val="24"/>
          <w:u w:val="none"/>
        </w:rPr>
      </w:pPr>
      <w:r w:rsidRPr="006E5E7E">
        <w:rPr>
          <w:szCs w:val="24"/>
          <w:u w:val="none"/>
        </w:rPr>
        <w:t>Intézménygazdálkodási Iroda vonatkozásában</w:t>
      </w:r>
    </w:p>
    <w:p w:rsidR="006E5E7E" w:rsidRPr="006E5E7E" w:rsidRDefault="006E5E7E" w:rsidP="006E5E7E">
      <w:pPr>
        <w:pStyle w:val="Szvegtrzs31"/>
        <w:spacing w:before="120"/>
        <w:rPr>
          <w:szCs w:val="24"/>
          <w:u w:val="none"/>
        </w:rPr>
      </w:pPr>
      <w:r w:rsidRPr="006E5E7E">
        <w:rPr>
          <w:szCs w:val="24"/>
          <w:u w:val="none"/>
        </w:rPr>
        <w:t>A</w:t>
      </w:r>
      <w:r>
        <w:rPr>
          <w:szCs w:val="24"/>
          <w:u w:val="none"/>
        </w:rPr>
        <w:t>z</w:t>
      </w:r>
      <w:r w:rsidRPr="006E5E7E">
        <w:rPr>
          <w:szCs w:val="24"/>
          <w:u w:val="none"/>
        </w:rPr>
        <w:t xml:space="preserve"> Intézménygazdálkodási Irodánál</w:t>
      </w:r>
      <w:r w:rsidRPr="006E5E7E">
        <w:rPr>
          <w:u w:val="none"/>
        </w:rPr>
        <w:t xml:space="preserve"> </w:t>
      </w:r>
      <w:r>
        <w:rPr>
          <w:u w:val="none"/>
        </w:rPr>
        <w:t xml:space="preserve">újabb </w:t>
      </w:r>
      <w:r>
        <w:rPr>
          <w:szCs w:val="24"/>
          <w:u w:val="none"/>
        </w:rPr>
        <w:t>intézkedési terv készítésére volt</w:t>
      </w:r>
      <w:r w:rsidRPr="006E5E7E">
        <w:rPr>
          <w:szCs w:val="24"/>
          <w:u w:val="none"/>
        </w:rPr>
        <w:t xml:space="preserve"> szükség</w:t>
      </w:r>
      <w:r>
        <w:rPr>
          <w:szCs w:val="24"/>
          <w:u w:val="none"/>
        </w:rPr>
        <w:t>.</w:t>
      </w:r>
      <w:r w:rsidRPr="006E5E7E">
        <w:rPr>
          <w:szCs w:val="24"/>
          <w:u w:val="none"/>
        </w:rPr>
        <w:t xml:space="preserve"> </w:t>
      </w:r>
    </w:p>
    <w:p w:rsidR="006E5E7E" w:rsidRPr="006E5E7E" w:rsidRDefault="006E5E7E" w:rsidP="006E5E7E">
      <w:pPr>
        <w:pStyle w:val="Szvegtrzs31"/>
        <w:spacing w:before="120"/>
        <w:rPr>
          <w:b/>
          <w:szCs w:val="24"/>
          <w:u w:val="none"/>
        </w:rPr>
      </w:pPr>
      <w:r w:rsidRPr="006E5E7E">
        <w:rPr>
          <w:b/>
          <w:szCs w:val="24"/>
          <w:u w:val="none"/>
        </w:rPr>
        <w:t>Az utóellenőrzés során tett megállapítások, észrevételek alapján a revízió a következőket javasolta:</w:t>
      </w:r>
    </w:p>
    <w:p w:rsidR="006E5E7E" w:rsidRDefault="006E5E7E" w:rsidP="006E5E7E">
      <w:pPr>
        <w:pStyle w:val="Szvegtrzs"/>
        <w:keepLines/>
        <w:widowControl/>
        <w:spacing w:before="240" w:line="360" w:lineRule="auto"/>
        <w:jc w:val="both"/>
      </w:pPr>
      <w:r>
        <w:t>-</w:t>
      </w:r>
      <w:r w:rsidRPr="004C42CF">
        <w:t>Javasolt</w:t>
      </w:r>
      <w:r w:rsidRPr="003F207F">
        <w:t xml:space="preserve"> a </w:t>
      </w:r>
      <w:r w:rsidRPr="006E5E7E">
        <w:t>Munkamegosztási Megállapodás</w:t>
      </w:r>
      <w:r w:rsidRPr="003F207F">
        <w:t xml:space="preserve"> rendelkezésein</w:t>
      </w:r>
      <w:r>
        <w:t>ek teljeskörű felülvizsgálata és módosításának kezdeményezése a jogszabályi és a működésben bekövetkezett változásoknak megfelelően, haladéktalanul.</w:t>
      </w:r>
    </w:p>
    <w:p w:rsidR="006E5E7E" w:rsidRDefault="006E5E7E" w:rsidP="006E5E7E">
      <w:pPr>
        <w:pStyle w:val="Szvegtrzs"/>
        <w:keepLines/>
        <w:widowControl/>
        <w:spacing w:line="360" w:lineRule="auto"/>
        <w:jc w:val="both"/>
      </w:pPr>
      <w:r>
        <w:t>-</w:t>
      </w:r>
      <w:r w:rsidRPr="00334991">
        <w:t>Javasolt</w:t>
      </w:r>
      <w:r>
        <w:t xml:space="preserve"> a Munkamegosztási Megállapodás módosítását követően az egyes jogosultságokhoz kapcsolódó</w:t>
      </w:r>
      <w:r w:rsidRPr="0033043D">
        <w:t xml:space="preserve"> </w:t>
      </w:r>
      <w:r w:rsidRPr="006E5E7E">
        <w:t>felhatalmazások</w:t>
      </w:r>
      <w:r>
        <w:t xml:space="preserve"> felülvizsgálata, figyelemmel az akadályoztatás, távollét eseteire illetve az összeférhetetlenségi szabály érvényesülésére is.</w:t>
      </w:r>
    </w:p>
    <w:p w:rsidR="006E5E7E" w:rsidRDefault="006E5E7E" w:rsidP="006E5E7E">
      <w:pPr>
        <w:pStyle w:val="Szvegtrzs"/>
        <w:keepLines/>
        <w:widowControl/>
        <w:spacing w:line="360" w:lineRule="auto"/>
        <w:jc w:val="both"/>
      </w:pPr>
      <w:r>
        <w:lastRenderedPageBreak/>
        <w:t>-</w:t>
      </w:r>
      <w:r w:rsidRPr="0018442F">
        <w:t>Javasolt</w:t>
      </w:r>
      <w:r w:rsidRPr="007A3C0E">
        <w:t xml:space="preserve"> az Intézménygazdálkodási </w:t>
      </w:r>
      <w:r>
        <w:t>Iroda</w:t>
      </w:r>
      <w:r w:rsidRPr="007A3C0E">
        <w:t xml:space="preserve"> </w:t>
      </w:r>
      <w:r w:rsidRPr="006E5E7E">
        <w:t>folyamatszabályozását</w:t>
      </w:r>
      <w:r w:rsidRPr="00791CB9">
        <w:t xml:space="preserve"> </w:t>
      </w:r>
      <w:r w:rsidRPr="007A3C0E">
        <w:t xml:space="preserve">módosítani, kiegészíteni a Munkamegosztási Megállapodás </w:t>
      </w:r>
      <w:r>
        <w:t xml:space="preserve">módosítását követően azzal összhangban, oly módon, </w:t>
      </w:r>
      <w:r w:rsidRPr="007A3C0E">
        <w:t xml:space="preserve">hogy a szervezeti egység működési tevékenységeit </w:t>
      </w:r>
      <w:r>
        <w:t>teljeskörűen lefedje</w:t>
      </w:r>
      <w:r w:rsidRPr="007A3C0E">
        <w:t>.</w:t>
      </w:r>
    </w:p>
    <w:p w:rsidR="006E5E7E" w:rsidRDefault="006E5E7E" w:rsidP="006E5E7E">
      <w:pPr>
        <w:pStyle w:val="Szvegtrzs"/>
        <w:keepLines/>
        <w:widowControl/>
        <w:spacing w:after="0" w:line="360" w:lineRule="auto"/>
        <w:jc w:val="both"/>
      </w:pPr>
      <w:r>
        <w:t>-</w:t>
      </w:r>
      <w:r w:rsidRPr="00354109">
        <w:t>Javasolt</w:t>
      </w:r>
      <w:r>
        <w:t xml:space="preserve"> az </w:t>
      </w:r>
      <w:r w:rsidRPr="006E5E7E">
        <w:t>ellenőrzési nyomvonal</w:t>
      </w:r>
      <w:r>
        <w:t xml:space="preserve"> aktualizálása. </w:t>
      </w:r>
    </w:p>
    <w:p w:rsidR="006E5E7E" w:rsidRDefault="006E5E7E" w:rsidP="006E5E7E">
      <w:pPr>
        <w:pStyle w:val="Szvegtrzs"/>
        <w:spacing w:line="360" w:lineRule="auto"/>
      </w:pPr>
      <w:r>
        <w:t xml:space="preserve">A belső szabályozások – különösen a Munkamegosztási Megállapodás, folyamatszabályozás, kockázatkezelési dokumentumok, munkaköri leírások, ellenőrzési terv – aktualizálásakor, módosításakor minden esetben biztosítani kell közöttük az összhangot. </w:t>
      </w:r>
    </w:p>
    <w:p w:rsidR="006E5E7E" w:rsidRDefault="006E5E7E" w:rsidP="006E5E7E">
      <w:pPr>
        <w:pStyle w:val="Szvegtrzs"/>
        <w:keepLines/>
        <w:widowControl/>
        <w:spacing w:line="360" w:lineRule="auto"/>
        <w:jc w:val="both"/>
      </w:pPr>
      <w:r>
        <w:t>-J</w:t>
      </w:r>
      <w:r w:rsidRPr="00334991">
        <w:t>avasolt</w:t>
      </w:r>
      <w:r w:rsidRPr="00A943AE">
        <w:t xml:space="preserve"> a</w:t>
      </w:r>
      <w:r>
        <w:t>z</w:t>
      </w:r>
      <w:r w:rsidRPr="00A943AE">
        <w:t xml:space="preserve"> </w:t>
      </w:r>
      <w:r>
        <w:t xml:space="preserve">egységes intézményi szabályozás érdekében </w:t>
      </w:r>
      <w:r w:rsidRPr="00DA3A16">
        <w:t>elkészült</w:t>
      </w:r>
      <w:r>
        <w:t>, gazdálkodást érintő</w:t>
      </w:r>
      <w:r w:rsidRPr="00DA3A16">
        <w:t xml:space="preserve"> </w:t>
      </w:r>
      <w:r>
        <w:t xml:space="preserve">intézményi </w:t>
      </w:r>
      <w:r w:rsidRPr="006E5E7E">
        <w:t>szabályzatok felülvizsgálata</w:t>
      </w:r>
      <w:r w:rsidRPr="004C26D5">
        <w:t xml:space="preserve"> </w:t>
      </w:r>
      <w:r w:rsidRPr="00A943AE">
        <w:t>a Munkamegosztási Megállapodás módosítását követően</w:t>
      </w:r>
      <w:r>
        <w:t xml:space="preserve">, illetve a </w:t>
      </w:r>
      <w:r w:rsidRPr="006E5E7E">
        <w:t>folyamatos aktualizálásuk</w:t>
      </w:r>
      <w:r w:rsidRPr="00A943AE">
        <w:t xml:space="preserve">. </w:t>
      </w:r>
    </w:p>
    <w:p w:rsidR="006E5E7E" w:rsidRDefault="006E5E7E" w:rsidP="006E5E7E">
      <w:pPr>
        <w:pStyle w:val="Szvegtrzs"/>
        <w:keepLines/>
        <w:widowControl/>
        <w:spacing w:line="360" w:lineRule="auto"/>
        <w:jc w:val="both"/>
      </w:pPr>
      <w:r>
        <w:t>-</w:t>
      </w:r>
      <w:r w:rsidRPr="00061641">
        <w:t xml:space="preserve">Javasolt </w:t>
      </w:r>
      <w:r w:rsidRPr="00604D8C">
        <w:t>a</w:t>
      </w:r>
      <w:r>
        <w:t>z</w:t>
      </w:r>
      <w:r>
        <w:rPr>
          <w:b/>
        </w:rPr>
        <w:t xml:space="preserve"> </w:t>
      </w:r>
      <w:r>
        <w:t xml:space="preserve">egyes polgármesteri és jegyzői hatáskörbe tartozó ügyek </w:t>
      </w:r>
      <w:r w:rsidRPr="006E5E7E">
        <w:t>kiadmányozási jogának átruházásáról szóló Polgármesteri és Jegyzői Intézkedések</w:t>
      </w:r>
      <w:r w:rsidRPr="00604D8C">
        <w:t xml:space="preserve"> aktualizálásának kezdeményezése</w:t>
      </w:r>
      <w:r>
        <w:t>, továbbá javasolt a folyamatos felülvizsgálatuk</w:t>
      </w:r>
      <w:r w:rsidRPr="00604D8C">
        <w:t>.</w:t>
      </w:r>
    </w:p>
    <w:p w:rsidR="006E5E7E" w:rsidRDefault="006E5E7E" w:rsidP="006E5E7E">
      <w:pPr>
        <w:pStyle w:val="Szvegtrzs"/>
        <w:keepLines/>
        <w:widowControl/>
        <w:spacing w:after="0" w:line="360" w:lineRule="auto"/>
        <w:jc w:val="both"/>
      </w:pPr>
      <w:r>
        <w:t>-</w:t>
      </w:r>
      <w:r w:rsidRPr="000D1EF9">
        <w:t>Javasolt</w:t>
      </w:r>
      <w:r w:rsidRPr="003B508E">
        <w:t xml:space="preserve"> </w:t>
      </w:r>
      <w:r>
        <w:t xml:space="preserve">az „intézményi összértekezletről” készített </w:t>
      </w:r>
      <w:r w:rsidRPr="006E5E7E">
        <w:t>emlékeztetőt</w:t>
      </w:r>
      <w:r w:rsidRPr="004C26D5">
        <w:t xml:space="preserve"> </w:t>
      </w:r>
      <w:r>
        <w:t>az érintettek felé is eljuttatni.</w:t>
      </w:r>
    </w:p>
    <w:p w:rsidR="00324CEE" w:rsidRDefault="00324CEE" w:rsidP="006E5E7E">
      <w:pPr>
        <w:pStyle w:val="Szvegtrzs"/>
        <w:keepLines/>
        <w:widowControl/>
        <w:spacing w:after="0" w:line="360" w:lineRule="auto"/>
        <w:jc w:val="both"/>
      </w:pPr>
    </w:p>
    <w:p w:rsidR="00EC48D6" w:rsidRPr="00166EBC" w:rsidRDefault="00F83D3B" w:rsidP="00EC48D6">
      <w:pPr>
        <w:pStyle w:val="Szvegtrzs"/>
        <w:spacing w:after="0"/>
        <w:jc w:val="both"/>
        <w:rPr>
          <w:b/>
        </w:rPr>
      </w:pPr>
      <w:r>
        <w:rPr>
          <w:b/>
        </w:rPr>
        <w:t>i</w:t>
      </w:r>
      <w:r w:rsidR="00EC48D6">
        <w:rPr>
          <w:b/>
        </w:rPr>
        <w:t>)Az Önkormányzat közbeszerzési tevékenységének ellenőrzése tárgyában lefolytatott</w:t>
      </w:r>
      <w:r w:rsidR="00EC48D6" w:rsidRPr="00315D40">
        <w:rPr>
          <w:b/>
        </w:rPr>
        <w:t xml:space="preserve"> </w:t>
      </w:r>
      <w:r w:rsidR="00EC48D6">
        <w:rPr>
          <w:b/>
        </w:rPr>
        <w:t>vizsgálat</w:t>
      </w:r>
      <w:r w:rsidR="00EC48D6" w:rsidRPr="00EB0B03">
        <w:rPr>
          <w:b/>
        </w:rPr>
        <w:t xml:space="preserve"> </w:t>
      </w:r>
      <w:r w:rsidR="00EC48D6">
        <w:rPr>
          <w:b/>
        </w:rPr>
        <w:t>a Polgármesteri Hivatal érintett Irodáinál</w:t>
      </w:r>
    </w:p>
    <w:p w:rsidR="00EC48D6" w:rsidRPr="0009233D" w:rsidRDefault="00EC48D6" w:rsidP="00EC48D6">
      <w:pPr>
        <w:pStyle w:val="Szvegtrzs"/>
        <w:tabs>
          <w:tab w:val="left" w:pos="720"/>
        </w:tabs>
        <w:spacing w:after="0"/>
        <w:jc w:val="both"/>
        <w:rPr>
          <w:rFonts w:eastAsia="Times New Roman"/>
          <w:szCs w:val="28"/>
          <w:lang w:eastAsia="ar-SA"/>
        </w:rPr>
      </w:pPr>
    </w:p>
    <w:p w:rsidR="00EC48D6" w:rsidRPr="0009233D" w:rsidRDefault="00EC48D6" w:rsidP="00EC48D6">
      <w:pPr>
        <w:pStyle w:val="Szvegtrzs"/>
        <w:tabs>
          <w:tab w:val="left" w:pos="720"/>
        </w:tabs>
        <w:spacing w:after="0"/>
        <w:jc w:val="both"/>
        <w:rPr>
          <w:rFonts w:eastAsia="Times New Roman"/>
          <w:szCs w:val="28"/>
          <w:lang w:eastAsia="ar-SA"/>
        </w:rPr>
      </w:pPr>
    </w:p>
    <w:p w:rsidR="00EC48D6" w:rsidRDefault="00EC48D6" w:rsidP="00EC48D6">
      <w:pPr>
        <w:pStyle w:val="Szvegtrzs31"/>
        <w:tabs>
          <w:tab w:val="left" w:pos="1701"/>
        </w:tabs>
        <w:rPr>
          <w:szCs w:val="24"/>
        </w:rPr>
      </w:pPr>
    </w:p>
    <w:p w:rsidR="00EC48D6" w:rsidRPr="002E17D2" w:rsidRDefault="00EC48D6" w:rsidP="00EC48D6">
      <w:pPr>
        <w:pStyle w:val="Szvegtrzs"/>
        <w:tabs>
          <w:tab w:val="left" w:pos="1701"/>
        </w:tabs>
        <w:spacing w:line="360" w:lineRule="auto"/>
        <w:jc w:val="both"/>
      </w:pPr>
      <w:r w:rsidRPr="00F2205E">
        <w:t>Összefoglalóan</w:t>
      </w:r>
      <w:r w:rsidRPr="000E3FAB">
        <w:t xml:space="preserve"> megállapította</w:t>
      </w:r>
      <w:r>
        <w:t xml:space="preserve"> az ellenőrzés</w:t>
      </w:r>
      <w:r w:rsidRPr="000E3FAB">
        <w:t xml:space="preserve">, hogy </w:t>
      </w:r>
      <w:r>
        <w:t>a</w:t>
      </w:r>
      <w:r w:rsidRPr="002E17D2">
        <w:t xml:space="preserve"> belső kontrollrends</w:t>
      </w:r>
      <w:r>
        <w:t>zer megfelelő szintű működtetésének biztosítása a közbeszerzési eljárás</w:t>
      </w:r>
      <w:r w:rsidRPr="002E17D2">
        <w:t xml:space="preserve"> folyamat</w:t>
      </w:r>
      <w:r>
        <w:t>ai</w:t>
      </w:r>
      <w:r w:rsidRPr="002E17D2">
        <w:t>ra nem biztosított</w:t>
      </w:r>
      <w:r>
        <w:t xml:space="preserve"> teljeskörűen a jelenlegi szabályozással. A javaslatokban megfogalmazott észrevételek, hiányosságok a szokásos munkafolyamatok során és a szervezeti egységek szintjén nem korrigálhatók hatékonyan és egységesen, a</w:t>
      </w:r>
      <w:r w:rsidRPr="00A04845">
        <w:t xml:space="preserve"> </w:t>
      </w:r>
      <w:r>
        <w:t>vezetés korrekciós beavatkozása szükséges</w:t>
      </w:r>
      <w:r w:rsidRPr="002E17D2">
        <w:t>.</w:t>
      </w:r>
      <w:r>
        <w:t xml:space="preserve"> </w:t>
      </w:r>
    </w:p>
    <w:p w:rsidR="00EC48D6" w:rsidRPr="00892515" w:rsidRDefault="00EC48D6" w:rsidP="00EC48D6">
      <w:pPr>
        <w:spacing w:before="240" w:line="360" w:lineRule="auto"/>
        <w:jc w:val="both"/>
      </w:pPr>
      <w:r w:rsidRPr="00892515">
        <w:t xml:space="preserve">A közbeszerzési eljárás összetettsége miatt </w:t>
      </w:r>
      <w:r>
        <w:t>fontos</w:t>
      </w:r>
      <w:r w:rsidRPr="00892515">
        <w:t xml:space="preserve"> a megfelelő </w:t>
      </w:r>
      <w:r>
        <w:t xml:space="preserve">kontrollkörnyezet kialakítása. A </w:t>
      </w:r>
      <w:r w:rsidRPr="00892515">
        <w:t xml:space="preserve">szabályozás terén </w:t>
      </w:r>
      <w:r>
        <w:t xml:space="preserve">- </w:t>
      </w:r>
      <w:r w:rsidRPr="00892515">
        <w:t xml:space="preserve">az egységes eljárás kialakítása érdekében </w:t>
      </w:r>
      <w:r>
        <w:t xml:space="preserve">- </w:t>
      </w:r>
      <w:r w:rsidRPr="00892515">
        <w:t>a közbeszerzési eljárás folyamatainak teljeskörű, a működési sajátoss</w:t>
      </w:r>
      <w:r>
        <w:t>ágoknak megfelelő meghatározás</w:t>
      </w:r>
      <w:r w:rsidRPr="00892515">
        <w:t>a, a szabályozás és a gya</w:t>
      </w:r>
      <w:r>
        <w:t>korlat összhangjának biztosítás</w:t>
      </w:r>
      <w:r w:rsidRPr="00892515">
        <w:t xml:space="preserve">a, a feladatellátásba bevont szervezeti egységek, személyek, külső hivatalos közbeszerzési tanácsadó feladatának, felelősségének egyértelmű meghatározása, a Közbeszerzési Szabályzat és </w:t>
      </w:r>
      <w:r w:rsidRPr="00892515">
        <w:rPr>
          <w:szCs w:val="24"/>
        </w:rPr>
        <w:t>a belső intézkedések, minőségügyi eljárás folyamatszabályozásai, a munkaköri leí</w:t>
      </w:r>
      <w:r>
        <w:rPr>
          <w:szCs w:val="24"/>
        </w:rPr>
        <w:t>rások összhangjának biztosítás</w:t>
      </w:r>
      <w:r w:rsidRPr="00892515">
        <w:rPr>
          <w:szCs w:val="24"/>
        </w:rPr>
        <w:t>a.</w:t>
      </w:r>
      <w:r w:rsidRPr="007C21E3">
        <w:t xml:space="preserve"> </w:t>
      </w:r>
      <w:r w:rsidRPr="002621AA">
        <w:t xml:space="preserve">A Közbeszerzési Szabályzatnak és a közbeszerzési eljáráshoz kapcsolódó egyéb belső szabályozásnak olyan </w:t>
      </w:r>
      <w:r w:rsidRPr="002621AA">
        <w:lastRenderedPageBreak/>
        <w:t xml:space="preserve">egységet kell alkotnia, mely a </w:t>
      </w:r>
      <w:r w:rsidRPr="00D549CB">
        <w:rPr>
          <w:szCs w:val="24"/>
        </w:rPr>
        <w:t>közbeszerzésekről szóló 2011. évi CVIII. tv.</w:t>
      </w:r>
      <w:r>
        <w:rPr>
          <w:szCs w:val="24"/>
        </w:rPr>
        <w:t xml:space="preserve"> (</w:t>
      </w:r>
      <w:r w:rsidRPr="002621AA">
        <w:t>Kbt.</w:t>
      </w:r>
      <w:r>
        <w:t xml:space="preserve">) előírásai </w:t>
      </w:r>
      <w:r w:rsidRPr="002621AA">
        <w:t>és alapelvei érvényesülése mellett hozzájárul a szabálytalanságok kialakulásának megakadályozásához, megelőzéséhez, a belső kontrollrendszer megfelelő szervezeti szintű működtetéséhez.</w:t>
      </w:r>
    </w:p>
    <w:p w:rsidR="00EC48D6" w:rsidRPr="00892515" w:rsidRDefault="00EC48D6" w:rsidP="00EC48D6">
      <w:pPr>
        <w:spacing w:line="360" w:lineRule="auto"/>
        <w:jc w:val="both"/>
      </w:pPr>
      <w:r w:rsidRPr="00892515">
        <w:t xml:space="preserve">A szabályozás kialakítását követően, arra alapozva és a folyamatokhoz hozzárendelve </w:t>
      </w:r>
      <w:r>
        <w:t xml:space="preserve">lehet </w:t>
      </w:r>
      <w:r w:rsidRPr="00892515">
        <w:t>elkészíteni az ellenőrzési nyomvonalat</w:t>
      </w:r>
      <w:r>
        <w:t>, kiemelt figyelemmel</w:t>
      </w:r>
      <w:r w:rsidRPr="00892515">
        <w:t xml:space="preserve"> a közbeszerzési eljárásokhoz kapcsolódó dokumentálás, honlapon történő közzététel, kötelezettségvállalás előkészítése folyamatokra</w:t>
      </w:r>
      <w:r>
        <w:t xml:space="preserve"> is</w:t>
      </w:r>
      <w:r w:rsidRPr="00892515">
        <w:t>.</w:t>
      </w:r>
    </w:p>
    <w:p w:rsidR="00EC48D6" w:rsidRDefault="00EC48D6" w:rsidP="00EC48D6">
      <w:pPr>
        <w:spacing w:before="120" w:line="360" w:lineRule="auto"/>
        <w:jc w:val="both"/>
      </w:pPr>
      <w:r w:rsidRPr="00892515">
        <w:t xml:space="preserve">A közbeszerzési eljáráshoz kapcsolódó </w:t>
      </w:r>
      <w:r>
        <w:t xml:space="preserve">– esetlegesen előforduló - </w:t>
      </w:r>
      <w:r w:rsidRPr="00892515">
        <w:t>jogorvoslati, szabálytalansági eljárások m</w:t>
      </w:r>
      <w:r>
        <w:t xml:space="preserve">egállapításai vonatkozásában </w:t>
      </w:r>
      <w:r w:rsidRPr="00892515">
        <w:t>fontosnak tarto</w:t>
      </w:r>
      <w:r>
        <w:t>tta az ellenőrzés</w:t>
      </w:r>
      <w:r w:rsidRPr="00892515">
        <w:t xml:space="preserve"> a szabálytalanság megakadályozása, illetve a megelőzés, továbbá az egységes eljárás kialakítása érdekében </w:t>
      </w:r>
      <w:r>
        <w:t>a Kontrollrendszer Szabályzatban rögzítettek megfelelő alkalmazását, - intézkedési terv készítése,</w:t>
      </w:r>
      <w:r w:rsidRPr="00EF70DD">
        <w:t xml:space="preserve"> külső ellenőrzések nyilvántartásának eljárás</w:t>
      </w:r>
      <w:r>
        <w:t>rendjében foglaltak alkalmazása</w:t>
      </w:r>
      <w:r w:rsidRPr="00EF70DD">
        <w:t>, az éri</w:t>
      </w:r>
      <w:r>
        <w:t>ntettek megfelelő tájékoztatása - és szabályozását.</w:t>
      </w:r>
    </w:p>
    <w:p w:rsidR="00EC48D6" w:rsidRDefault="00EC48D6" w:rsidP="00EC48D6">
      <w:pPr>
        <w:spacing w:line="360" w:lineRule="auto"/>
        <w:jc w:val="both"/>
      </w:pPr>
      <w:r>
        <w:t>A</w:t>
      </w:r>
      <w:r w:rsidRPr="00C079C5">
        <w:t xml:space="preserve"> </w:t>
      </w:r>
      <w:r>
        <w:t xml:space="preserve">Közbeszerzési Szabályzat felülvizsgálatakor a </w:t>
      </w:r>
      <w:r w:rsidRPr="00892515">
        <w:t>szabálytalanságok megelőzése, illetve megfelelő kezelése</w:t>
      </w:r>
      <w:r>
        <w:t xml:space="preserve"> </w:t>
      </w:r>
      <w:r w:rsidRPr="00892515">
        <w:t xml:space="preserve">érdekében a Kbt. 22. § (3) bekezdésében foglaltakat oly módon </w:t>
      </w:r>
      <w:r>
        <w:t xml:space="preserve">javasolt </w:t>
      </w:r>
      <w:r w:rsidRPr="00892515">
        <w:t>érvényesíteni, hogy az eljárás egyes szakaszaiban, valamint a jogorvoslatot követő belső intézkedések meghozatalában a jogi kontroll ne csak a külső szakértő által legyen biztosított</w:t>
      </w:r>
      <w:r>
        <w:t xml:space="preserve">. </w:t>
      </w:r>
    </w:p>
    <w:p w:rsidR="00EC48D6" w:rsidRPr="00892515" w:rsidRDefault="00EC48D6" w:rsidP="00EC48D6">
      <w:pPr>
        <w:spacing w:line="360" w:lineRule="auto"/>
        <w:jc w:val="both"/>
      </w:pPr>
      <w:r w:rsidRPr="00892515">
        <w:t xml:space="preserve">A szerződés pénzügyi teljesítéséhez kapcsolódó kontrollok megfelelőek voltak, a kötelezettségvállalás, </w:t>
      </w:r>
      <w:r>
        <w:t xml:space="preserve">pénzügyi ellenjegyzés, </w:t>
      </w:r>
      <w:r w:rsidRPr="00892515">
        <w:t>a teljesítés igazolása, az érvényesítés, utalványozás a Gazdálkodási Szabályzat előírásainak megfelelően történt</w:t>
      </w:r>
      <w:r>
        <w:t xml:space="preserve"> a megtekintett közbeszerzési eljárás vonatkozásában.</w:t>
      </w:r>
    </w:p>
    <w:p w:rsidR="00EC48D6" w:rsidRDefault="00EC48D6" w:rsidP="00EC48D6">
      <w:pPr>
        <w:pStyle w:val="Szvegtrzs31"/>
        <w:rPr>
          <w:szCs w:val="24"/>
        </w:rPr>
      </w:pPr>
    </w:p>
    <w:p w:rsidR="00EC48D6" w:rsidRPr="00A53164" w:rsidRDefault="00EC48D6" w:rsidP="00EC48D6">
      <w:pPr>
        <w:spacing w:line="360" w:lineRule="auto"/>
      </w:pPr>
      <w:r>
        <w:t xml:space="preserve">Szükséges volt </w:t>
      </w:r>
      <w:r w:rsidRPr="00A53164">
        <w:t>intézkedési terv készítése</w:t>
      </w:r>
      <w:r>
        <w:t>.</w:t>
      </w:r>
      <w:r w:rsidRPr="00A53164">
        <w:t xml:space="preserve"> </w:t>
      </w:r>
    </w:p>
    <w:p w:rsidR="00EC48D6" w:rsidRPr="00A53164" w:rsidRDefault="00EC48D6" w:rsidP="00EC48D6"/>
    <w:p w:rsidR="00E56163" w:rsidRDefault="00E56163" w:rsidP="000C266D">
      <w:pPr>
        <w:jc w:val="both"/>
        <w:rPr>
          <w:rFonts w:eastAsia="Times New Roman" w:cs="StarSymbol"/>
          <w:b/>
          <w:szCs w:val="28"/>
          <w:lang w:eastAsia="ar-SA"/>
        </w:rPr>
      </w:pPr>
    </w:p>
    <w:p w:rsidR="001960F8" w:rsidRDefault="001960F8" w:rsidP="000C266D">
      <w:pPr>
        <w:jc w:val="both"/>
        <w:rPr>
          <w:rFonts w:eastAsia="Times New Roman" w:cs="StarSymbol"/>
          <w:b/>
          <w:szCs w:val="28"/>
          <w:lang w:eastAsia="ar-SA"/>
        </w:rPr>
      </w:pPr>
      <w:r>
        <w:rPr>
          <w:rFonts w:eastAsia="Times New Roman" w:cs="StarSymbol"/>
          <w:b/>
          <w:szCs w:val="28"/>
          <w:lang w:eastAsia="ar-SA"/>
        </w:rPr>
        <w:t xml:space="preserve">II. </w:t>
      </w:r>
      <w:r w:rsidRPr="00565786">
        <w:rPr>
          <w:rFonts w:eastAsia="Times New Roman" w:cs="StarSymbol"/>
          <w:b/>
          <w:szCs w:val="28"/>
          <w:lang w:eastAsia="ar-SA"/>
        </w:rPr>
        <w:t>Pénzügyi-gazdasági</w:t>
      </w:r>
      <w:r w:rsidRPr="00565786">
        <w:rPr>
          <w:rFonts w:eastAsia="Times New Roman" w:cs="StarSymbol"/>
          <w:szCs w:val="28"/>
          <w:lang w:eastAsia="ar-SA"/>
        </w:rPr>
        <w:t xml:space="preserve"> </w:t>
      </w:r>
      <w:r w:rsidRPr="00565786">
        <w:rPr>
          <w:rFonts w:eastAsia="Times New Roman" w:cs="StarSymbol"/>
          <w:b/>
          <w:szCs w:val="28"/>
          <w:lang w:eastAsia="ar-SA"/>
        </w:rPr>
        <w:t>ellenőrzés</w:t>
      </w:r>
      <w:r>
        <w:rPr>
          <w:rFonts w:eastAsia="Times New Roman" w:cs="StarSymbol"/>
          <w:b/>
          <w:szCs w:val="28"/>
          <w:lang w:eastAsia="ar-SA"/>
        </w:rPr>
        <w:t>ek megállapításai</w:t>
      </w:r>
    </w:p>
    <w:p w:rsidR="001960F8" w:rsidRDefault="001960F8" w:rsidP="000C266D">
      <w:pPr>
        <w:jc w:val="both"/>
        <w:rPr>
          <w:rFonts w:eastAsia="Times New Roman" w:cs="StarSymbol"/>
          <w:b/>
          <w:szCs w:val="28"/>
          <w:lang w:eastAsia="ar-SA"/>
        </w:rPr>
      </w:pPr>
    </w:p>
    <w:p w:rsidR="001960F8" w:rsidRPr="00565786" w:rsidRDefault="001960F8" w:rsidP="000C266D">
      <w:pPr>
        <w:jc w:val="both"/>
        <w:rPr>
          <w:rFonts w:eastAsia="Times New Roman" w:cs="StarSymbol"/>
          <w:szCs w:val="28"/>
          <w:lang w:eastAsia="ar-SA"/>
        </w:rPr>
      </w:pPr>
      <w:r w:rsidRPr="003F206A">
        <w:rPr>
          <w:rFonts w:eastAsia="Times New Roman" w:cs="StarSymbol"/>
          <w:szCs w:val="28"/>
          <w:lang w:eastAsia="ar-SA"/>
        </w:rPr>
        <w:t>Pénzügyi-gazdasági ellenőrzés</w:t>
      </w:r>
      <w:r w:rsidRPr="00565786">
        <w:rPr>
          <w:rFonts w:eastAsia="Times New Roman" w:cs="StarSymbol"/>
          <w:szCs w:val="28"/>
          <w:lang w:eastAsia="ar-SA"/>
        </w:rPr>
        <w:t>re</w:t>
      </w:r>
      <w:r w:rsidRPr="00565786">
        <w:rPr>
          <w:rFonts w:eastAsia="Times New Roman" w:cs="StarSymbol"/>
          <w:b/>
          <w:szCs w:val="28"/>
          <w:lang w:eastAsia="ar-SA"/>
        </w:rPr>
        <w:t xml:space="preserve"> </w:t>
      </w:r>
      <w:r w:rsidRPr="000B7F34">
        <w:rPr>
          <w:rFonts w:eastAsia="Times New Roman" w:cs="StarSymbol"/>
          <w:szCs w:val="28"/>
          <w:lang w:eastAsia="ar-SA"/>
        </w:rPr>
        <w:t>4</w:t>
      </w:r>
      <w:r w:rsidRPr="00565786">
        <w:rPr>
          <w:rFonts w:eastAsia="Times New Roman" w:cs="StarSymbol"/>
          <w:szCs w:val="28"/>
          <w:lang w:eastAsia="ar-SA"/>
        </w:rPr>
        <w:t xml:space="preserve"> önállóan </w:t>
      </w:r>
      <w:r>
        <w:rPr>
          <w:rFonts w:eastAsia="Times New Roman" w:cs="StarSymbol"/>
          <w:szCs w:val="28"/>
          <w:lang w:eastAsia="ar-SA"/>
        </w:rPr>
        <w:t>működő</w:t>
      </w:r>
      <w:r w:rsidRPr="00565786">
        <w:rPr>
          <w:rFonts w:eastAsia="Times New Roman" w:cs="StarSymbol"/>
          <w:szCs w:val="28"/>
          <w:lang w:eastAsia="ar-SA"/>
        </w:rPr>
        <w:t xml:space="preserve"> </w:t>
      </w:r>
      <w:r>
        <w:rPr>
          <w:rFonts w:eastAsia="Times New Roman" w:cs="StarSymbol"/>
          <w:szCs w:val="28"/>
          <w:lang w:eastAsia="ar-SA"/>
        </w:rPr>
        <w:t xml:space="preserve"> költségvetési szervnél</w:t>
      </w:r>
      <w:r w:rsidRPr="00565786">
        <w:rPr>
          <w:rFonts w:eastAsia="Times New Roman" w:cs="StarSymbol"/>
          <w:szCs w:val="28"/>
          <w:lang w:eastAsia="ar-SA"/>
        </w:rPr>
        <w:t xml:space="preserve"> került sor.</w:t>
      </w:r>
    </w:p>
    <w:p w:rsidR="001960F8" w:rsidRPr="00565786" w:rsidRDefault="001960F8" w:rsidP="000C266D">
      <w:pPr>
        <w:jc w:val="both"/>
      </w:pPr>
    </w:p>
    <w:p w:rsidR="001960F8" w:rsidRDefault="001960F8" w:rsidP="000C266D">
      <w:pPr>
        <w:jc w:val="both"/>
      </w:pPr>
      <w:r w:rsidRPr="00565786">
        <w:t xml:space="preserve">Az </w:t>
      </w:r>
      <w:r w:rsidRPr="00565786">
        <w:rPr>
          <w:b/>
        </w:rPr>
        <w:t xml:space="preserve">ellenőrzés </w:t>
      </w:r>
      <w:r w:rsidRPr="00565786">
        <w:t xml:space="preserve">elsődleges </w:t>
      </w:r>
      <w:r w:rsidRPr="00565786">
        <w:rPr>
          <w:b/>
        </w:rPr>
        <w:t>célja</w:t>
      </w:r>
      <w:r w:rsidRPr="00565786">
        <w:t xml:space="preserve"> </w:t>
      </w:r>
      <w:r>
        <w:t xml:space="preserve">volt </w:t>
      </w:r>
      <w:r w:rsidRPr="00565786">
        <w:t xml:space="preserve">annak megítélése, hogy </w:t>
      </w:r>
    </w:p>
    <w:p w:rsidR="001960F8" w:rsidRPr="00565786" w:rsidRDefault="001960F8" w:rsidP="000C266D">
      <w:pPr>
        <w:jc w:val="both"/>
      </w:pPr>
    </w:p>
    <w:p w:rsidR="001960F8" w:rsidRDefault="001960F8" w:rsidP="000C266D">
      <w:pPr>
        <w:keepLines/>
        <w:widowControl/>
        <w:numPr>
          <w:ilvl w:val="0"/>
          <w:numId w:val="6"/>
        </w:numPr>
        <w:tabs>
          <w:tab w:val="left" w:pos="0"/>
        </w:tabs>
        <w:jc w:val="both"/>
      </w:pPr>
      <w:r>
        <w:t>az intézmény működése, gazdálkodása mennyiben szervezett, szabályozott,</w:t>
      </w:r>
    </w:p>
    <w:p w:rsidR="001960F8" w:rsidRPr="00565786" w:rsidRDefault="001960F8" w:rsidP="000C266D">
      <w:pPr>
        <w:keepLines/>
        <w:widowControl/>
        <w:numPr>
          <w:ilvl w:val="0"/>
          <w:numId w:val="6"/>
        </w:numPr>
        <w:tabs>
          <w:tab w:val="left" w:pos="0"/>
        </w:tabs>
        <w:jc w:val="both"/>
      </w:pPr>
      <w:r w:rsidRPr="00565786">
        <w:t>a rendelkezésükre bocsátott vagyonnal, pénzeszközzel felelősen, a jogszabályi előírásoknak megfelelően gazdálkodnak-e,</w:t>
      </w:r>
    </w:p>
    <w:p w:rsidR="001960F8" w:rsidRPr="00565786" w:rsidRDefault="001960F8" w:rsidP="000C266D">
      <w:pPr>
        <w:keepLines/>
        <w:widowControl/>
        <w:numPr>
          <w:ilvl w:val="0"/>
          <w:numId w:val="6"/>
        </w:numPr>
        <w:tabs>
          <w:tab w:val="left" w:pos="0"/>
        </w:tabs>
        <w:jc w:val="both"/>
      </w:pPr>
      <w:r w:rsidRPr="00565786">
        <w:t>milyen színvonalon tesznek eleget beszámolási, könyvvezetési kötelezettségüknek,</w:t>
      </w:r>
    </w:p>
    <w:p w:rsidR="001960F8" w:rsidRPr="00565786" w:rsidRDefault="001960F8" w:rsidP="000C266D">
      <w:pPr>
        <w:keepLines/>
        <w:widowControl/>
        <w:numPr>
          <w:ilvl w:val="0"/>
          <w:numId w:val="6"/>
        </w:numPr>
        <w:tabs>
          <w:tab w:val="left" w:pos="0"/>
        </w:tabs>
        <w:jc w:val="both"/>
      </w:pPr>
      <w:r w:rsidRPr="00565786">
        <w:t>az operatív gazdálkodás kielégíti-e a követelményeket,</w:t>
      </w:r>
    </w:p>
    <w:p w:rsidR="001960F8" w:rsidRPr="00565786" w:rsidRDefault="001960F8" w:rsidP="000C266D">
      <w:pPr>
        <w:keepLines/>
        <w:widowControl/>
        <w:numPr>
          <w:ilvl w:val="0"/>
          <w:numId w:val="6"/>
        </w:numPr>
        <w:tabs>
          <w:tab w:val="left" w:pos="0"/>
        </w:tabs>
        <w:jc w:val="both"/>
      </w:pPr>
      <w:r w:rsidRPr="00565786">
        <w:t>a belső pénzügyi ellenőrzési rendszert kellő hatékonysággal működtetik-e.</w:t>
      </w:r>
    </w:p>
    <w:p w:rsidR="001960F8" w:rsidRPr="00565786" w:rsidRDefault="001960F8" w:rsidP="000C266D">
      <w:pPr>
        <w:jc w:val="both"/>
      </w:pPr>
    </w:p>
    <w:p w:rsidR="001960F8" w:rsidRDefault="001960F8" w:rsidP="000C266D">
      <w:pPr>
        <w:spacing w:after="360"/>
        <w:jc w:val="both"/>
        <w:rPr>
          <w:rFonts w:eastAsia="Times New Roman" w:cs="StarSymbol"/>
          <w:b/>
          <w:szCs w:val="28"/>
          <w:lang w:eastAsia="ar-SA"/>
        </w:rPr>
      </w:pPr>
      <w:r>
        <w:rPr>
          <w:rFonts w:eastAsia="Times New Roman" w:cs="StarSymbol"/>
          <w:b/>
          <w:szCs w:val="28"/>
          <w:lang w:eastAsia="ar-SA"/>
        </w:rPr>
        <w:t xml:space="preserve">a) </w:t>
      </w:r>
      <w:r w:rsidR="005203A4">
        <w:rPr>
          <w:rFonts w:eastAsia="Times New Roman" w:cs="StarSymbol"/>
          <w:b/>
          <w:szCs w:val="28"/>
          <w:lang w:eastAsia="ar-SA"/>
        </w:rPr>
        <w:t>Egyesített Bölcsődék</w:t>
      </w:r>
      <w:r>
        <w:rPr>
          <w:rFonts w:eastAsia="Times New Roman" w:cs="StarSymbol"/>
          <w:b/>
          <w:szCs w:val="28"/>
          <w:lang w:eastAsia="ar-SA"/>
        </w:rPr>
        <w:t xml:space="preserve"> </w:t>
      </w:r>
    </w:p>
    <w:p w:rsidR="00587FE9" w:rsidRDefault="00587FE9" w:rsidP="000C266D">
      <w:pPr>
        <w:pStyle w:val="Szvegtrzs"/>
        <w:spacing w:line="360" w:lineRule="auto"/>
        <w:jc w:val="both"/>
        <w:rPr>
          <w:rStyle w:val="Lbjegyzet-hivatkozs3"/>
          <w:szCs w:val="24"/>
        </w:rPr>
      </w:pPr>
      <w:r>
        <w:t xml:space="preserve">A </w:t>
      </w:r>
      <w:r w:rsidR="00000B1E">
        <w:t xml:space="preserve">vizsgált költségvetési szerv tevékenységének </w:t>
      </w:r>
      <w:r>
        <w:t xml:space="preserve">színvonalát az </w:t>
      </w:r>
      <w:r>
        <w:rPr>
          <w:i/>
          <w:iCs/>
        </w:rPr>
        <w:t>ellenőrzés</w:t>
      </w:r>
      <w:r>
        <w:t xml:space="preserve"> összességében</w:t>
      </w:r>
      <w:r>
        <w:rPr>
          <w:b/>
          <w:bCs/>
        </w:rPr>
        <w:t xml:space="preserve"> </w:t>
      </w:r>
      <w:r w:rsidRPr="00000B1E">
        <w:rPr>
          <w:szCs w:val="24"/>
        </w:rPr>
        <w:t>megfelelő</w:t>
      </w:r>
      <w:r>
        <w:rPr>
          <w:szCs w:val="24"/>
        </w:rPr>
        <w:t>nek értékel</w:t>
      </w:r>
      <w:r w:rsidR="00000B1E">
        <w:rPr>
          <w:szCs w:val="24"/>
        </w:rPr>
        <w:t>te.</w:t>
      </w:r>
      <w:r>
        <w:rPr>
          <w:rStyle w:val="Lbjegyzet-hivatkozs3"/>
          <w:szCs w:val="24"/>
        </w:rPr>
        <w:t xml:space="preserve"> </w:t>
      </w:r>
    </w:p>
    <w:p w:rsidR="00587FE9" w:rsidRDefault="00587FE9" w:rsidP="000C266D">
      <w:pPr>
        <w:pStyle w:val="Szvegtrzs"/>
        <w:spacing w:line="360" w:lineRule="auto"/>
        <w:jc w:val="both"/>
      </w:pPr>
      <w:r>
        <w:t>Az ellenőrzés „</w:t>
      </w:r>
      <w:r>
        <w:rPr>
          <w:i/>
          <w:iCs/>
        </w:rPr>
        <w:t>megfelelő</w:t>
      </w:r>
      <w:r>
        <w:t xml:space="preserve">nek” ítélt területei szinte minden tekintetben megfelelő belső </w:t>
      </w:r>
      <w:r>
        <w:rPr>
          <w:color w:val="000000"/>
        </w:rPr>
        <w:t xml:space="preserve">kontrollokkal </w:t>
      </w:r>
      <w:r>
        <w:t xml:space="preserve">rendelkeznek, és minőségi teljesítményt mutatnak. A megállapítások alapvetően nem jeleznek komolyabb hiányosságot a belső </w:t>
      </w:r>
      <w:r>
        <w:rPr>
          <w:color w:val="000000"/>
        </w:rPr>
        <w:t xml:space="preserve">ellenőrzési pontok vagy folyamatok </w:t>
      </w:r>
      <w:r>
        <w:t xml:space="preserve">rendszerében. Az ellenőrzési jelentésben közölt megállapítások nem utalnak alapvető gyenge pontokra a szervezeti egységek szintjén alkalmazott irányelvekben és eljárásokban. Az ilyen területeken gyakorlott, hozzáértő munkaerő dolgozik, amely már bebizonyította, hogy képes a célkitűzések megvalósítására, a </w:t>
      </w:r>
      <w:r>
        <w:rPr>
          <w:i/>
          <w:iCs/>
        </w:rPr>
        <w:t>kockázat</w:t>
      </w:r>
      <w:r>
        <w:t>ok megfelelő kezelésére.</w:t>
      </w:r>
    </w:p>
    <w:p w:rsidR="00587FE9" w:rsidRDefault="00587FE9" w:rsidP="000C266D">
      <w:pPr>
        <w:pStyle w:val="Szvegtrzs"/>
        <w:spacing w:line="360" w:lineRule="auto"/>
        <w:jc w:val="both"/>
      </w:pPr>
      <w:r w:rsidRPr="000C592B">
        <w:t>Összefoglalóan megállapította</w:t>
      </w:r>
      <w:r w:rsidR="000C592B">
        <w:t xml:space="preserve"> az ellenőrzés</w:t>
      </w:r>
      <w:r w:rsidRPr="0064528A">
        <w:t xml:space="preserve">, hogy </w:t>
      </w:r>
      <w:r w:rsidRPr="000C592B">
        <w:t>az intézmény működése megfelelően szabályozott,</w:t>
      </w:r>
      <w:r w:rsidRPr="00E46E21">
        <w:rPr>
          <w:b/>
        </w:rPr>
        <w:t xml:space="preserve"> </w:t>
      </w:r>
      <w:r>
        <w:t xml:space="preserve">a </w:t>
      </w:r>
      <w:r w:rsidRPr="0064528A">
        <w:rPr>
          <w:i/>
        </w:rPr>
        <w:t>belső kontrollrendszer</w:t>
      </w:r>
      <w:r>
        <w:t xml:space="preserve"> keretében, a </w:t>
      </w:r>
      <w:r w:rsidRPr="0064528A">
        <w:rPr>
          <w:i/>
        </w:rPr>
        <w:t>kontrollkörnyezet</w:t>
      </w:r>
      <w:r>
        <w:t xml:space="preserve">hez kapcsolódóan a </w:t>
      </w:r>
      <w:r w:rsidRPr="007C5579">
        <w:rPr>
          <w:i/>
        </w:rPr>
        <w:t>szabályzat</w:t>
      </w:r>
      <w:r>
        <w:t xml:space="preserve">ok rendszeres időközönként történő felülvizsgálata és aktualizálása megtörténik, a jogszabályi hivatkozásokat a változásoknak megfelelően javították. </w:t>
      </w:r>
      <w:r w:rsidRPr="000C592B">
        <w:t xml:space="preserve">Szükséges azonban a szabályzatok </w:t>
      </w:r>
      <w:r w:rsidRPr="000C592B">
        <w:rPr>
          <w:i/>
        </w:rPr>
        <w:t>Ellenőrzési jelentés</w:t>
      </w:r>
      <w:r w:rsidRPr="000C592B">
        <w:t xml:space="preserve">ben tett javaslatoknak megfelelő módosítása, illetve néhány hiányzó szabályzat elkészítése. </w:t>
      </w:r>
      <w:r>
        <w:t xml:space="preserve">A </w:t>
      </w:r>
      <w:r>
        <w:rPr>
          <w:i/>
          <w:iCs/>
        </w:rPr>
        <w:t>Belső kontrollrendszer</w:t>
      </w:r>
      <w:r>
        <w:t xml:space="preserve"> szervezeti szintű kialakítása megtörtént. </w:t>
      </w:r>
      <w:r w:rsidRPr="000C592B">
        <w:t>Munkaköri leírással minden dolgozó rendelkezik,</w:t>
      </w:r>
      <w:r>
        <w:rPr>
          <w:b/>
        </w:rPr>
        <w:t xml:space="preserve"> </w:t>
      </w:r>
      <w:r>
        <w:t xml:space="preserve">a </w:t>
      </w:r>
      <w:r w:rsidRPr="00F66535">
        <w:rPr>
          <w:i/>
        </w:rPr>
        <w:t>Munkaköri leírás</w:t>
      </w:r>
      <w:r w:rsidRPr="00F66535">
        <w:t xml:space="preserve">okat rendszeresen felülvizsgálják. A szerződéskötéseknél többször előfordult, </w:t>
      </w:r>
      <w:r w:rsidRPr="000C592B">
        <w:t>hogy hiányzott az ellenjegyzés, ezért javasolta</w:t>
      </w:r>
      <w:r w:rsidR="000C592B" w:rsidRPr="000C592B">
        <w:t xml:space="preserve"> a</w:t>
      </w:r>
      <w:r w:rsidRPr="000C592B">
        <w:t xml:space="preserve"> </w:t>
      </w:r>
      <w:r w:rsidRPr="000C592B">
        <w:rPr>
          <w:i/>
        </w:rPr>
        <w:t>vezetői ellenőrzés</w:t>
      </w:r>
      <w:r w:rsidRPr="000C592B">
        <w:t xml:space="preserve"> fokozását ezen a területen,</w:t>
      </w:r>
      <w:r>
        <w:rPr>
          <w:b/>
        </w:rPr>
        <w:t xml:space="preserve"> </w:t>
      </w:r>
      <w:r w:rsidRPr="00845A92">
        <w:t>továbbá</w:t>
      </w:r>
      <w:r w:rsidRPr="00F66535">
        <w:t xml:space="preserve"> felhívta a figyelmet a </w:t>
      </w:r>
      <w:r w:rsidRPr="00F66535">
        <w:rPr>
          <w:i/>
        </w:rPr>
        <w:t>kötelezettségvállalás</w:t>
      </w:r>
      <w:r w:rsidRPr="00F66535">
        <w:t>oknál néhány szabálytalanságra is.</w:t>
      </w:r>
      <w:r>
        <w:rPr>
          <w:b/>
        </w:rPr>
        <w:t xml:space="preserve"> </w:t>
      </w:r>
      <w:r>
        <w:t xml:space="preserve">A </w:t>
      </w:r>
      <w:r w:rsidRPr="00664BD3">
        <w:rPr>
          <w:i/>
        </w:rPr>
        <w:t>bölcsőde</w:t>
      </w:r>
      <w:r>
        <w:t xml:space="preserve"> kiemelt figyelmet fordít a havi pénzforgalmi kimutatások és analitikák összevetésére az általuk nyilvántartott adatokkal, eltérés esetén haladéktalanul egyeztetnek, és szükség esetén kezdeményezik az eltérések rendezését. </w:t>
      </w:r>
      <w:r w:rsidRPr="000C592B">
        <w:t xml:space="preserve">Kijelölték a </w:t>
      </w:r>
      <w:r w:rsidRPr="000C592B">
        <w:rPr>
          <w:i/>
        </w:rPr>
        <w:t>gazdálkodói jogkör</w:t>
      </w:r>
      <w:r w:rsidRPr="000C592B">
        <w:t>rel rendelkező személyeket</w:t>
      </w:r>
      <w:r>
        <w:t xml:space="preserve">, a </w:t>
      </w:r>
      <w:r w:rsidRPr="00466260">
        <w:rPr>
          <w:i/>
        </w:rPr>
        <w:t>bölcsőde</w:t>
      </w:r>
      <w:r>
        <w:t xml:space="preserve"> vezeti a </w:t>
      </w:r>
      <w:r w:rsidRPr="00466260">
        <w:rPr>
          <w:i/>
        </w:rPr>
        <w:t>kötelezettségvállalás</w:t>
      </w:r>
      <w:r>
        <w:t xml:space="preserve">ainak </w:t>
      </w:r>
      <w:r w:rsidRPr="00466260">
        <w:rPr>
          <w:i/>
        </w:rPr>
        <w:t>nyilvántartás</w:t>
      </w:r>
      <w:r>
        <w:t xml:space="preserve">át. </w:t>
      </w:r>
      <w:r w:rsidRPr="00466260">
        <w:t>Javasol</w:t>
      </w:r>
      <w:r>
        <w:t>ta</w:t>
      </w:r>
      <w:r w:rsidRPr="00466260">
        <w:t>,</w:t>
      </w:r>
      <w:r>
        <w:t xml:space="preserve"> hogy az </w:t>
      </w:r>
      <w:r w:rsidRPr="001F4A11">
        <w:rPr>
          <w:i/>
        </w:rPr>
        <w:t>intézményvezető</w:t>
      </w:r>
      <w:r>
        <w:t xml:space="preserve"> a </w:t>
      </w:r>
      <w:r w:rsidRPr="004D001C">
        <w:rPr>
          <w:i/>
        </w:rPr>
        <w:t xml:space="preserve">bölcsőde </w:t>
      </w:r>
      <w:r>
        <w:t xml:space="preserve">folyamatos és zavartalan működése érdekében, tartós távollétének esetére, tartós akadályoztatása esetére hatalmazzon fel </w:t>
      </w:r>
      <w:r w:rsidRPr="00295076">
        <w:rPr>
          <w:i/>
        </w:rPr>
        <w:t xml:space="preserve">kötelezettségvállaló helyettesi </w:t>
      </w:r>
      <w:r>
        <w:t>és</w:t>
      </w:r>
      <w:r>
        <w:rPr>
          <w:i/>
        </w:rPr>
        <w:t xml:space="preserve"> teljesítés igazoló helyettesi jogkör</w:t>
      </w:r>
      <w:r w:rsidRPr="00466260">
        <w:t>rel</w:t>
      </w:r>
      <w:r>
        <w:rPr>
          <w:i/>
        </w:rPr>
        <w:t xml:space="preserve"> </w:t>
      </w:r>
      <w:r w:rsidRPr="00466260">
        <w:t>rendelkező személyt.</w:t>
      </w:r>
      <w:r>
        <w:t xml:space="preserve"> A házipénztári bizonylatok ellenőrzése során csak egy kisebb észrevétel volt</w:t>
      </w:r>
      <w:r w:rsidRPr="00251DF5">
        <w:t xml:space="preserve">. Az </w:t>
      </w:r>
      <w:r w:rsidRPr="00251DF5">
        <w:rPr>
          <w:i/>
        </w:rPr>
        <w:t>előleg</w:t>
      </w:r>
      <w:r w:rsidRPr="00251DF5">
        <w:t xml:space="preserve">ek kiadását, elszámolását és nyilvántartást megfelelően szabályozták, a nyilvántartás megfelelő és naprakész. Az elszámolás szabályos, érvényesül a </w:t>
      </w:r>
      <w:r w:rsidRPr="00251DF5">
        <w:rPr>
          <w:i/>
        </w:rPr>
        <w:t>bruttó elszámolás elve</w:t>
      </w:r>
      <w:r w:rsidRPr="00251DF5">
        <w:t>.</w:t>
      </w:r>
      <w:r>
        <w:t xml:space="preserve"> Az </w:t>
      </w:r>
      <w:r w:rsidRPr="00466260">
        <w:rPr>
          <w:i/>
        </w:rPr>
        <w:t>előleg</w:t>
      </w:r>
      <w:r>
        <w:t>ek kiadásának engedélyezési folyamatánál azonban szabálytalanságot észlel</w:t>
      </w:r>
      <w:r w:rsidR="007727AB">
        <w:t>t</w:t>
      </w:r>
      <w:r>
        <w:t xml:space="preserve">, erre felhívta az </w:t>
      </w:r>
      <w:r w:rsidRPr="00E816CD">
        <w:rPr>
          <w:i/>
        </w:rPr>
        <w:t>intézményvezető</w:t>
      </w:r>
      <w:r>
        <w:t xml:space="preserve"> figyelmét. A </w:t>
      </w:r>
      <w:r w:rsidRPr="00F66535">
        <w:rPr>
          <w:i/>
        </w:rPr>
        <w:t>bölcsődénél</w:t>
      </w:r>
      <w:r>
        <w:t xml:space="preserve"> nincs egységes rendszer kialakítva a leltározási és selejtezési feladatok </w:t>
      </w:r>
      <w:r>
        <w:lastRenderedPageBreak/>
        <w:t>végrehajtására, ezért a helyszíni vizsgálat alatt részletesen átbeszélt</w:t>
      </w:r>
      <w:r w:rsidR="001A0F23">
        <w:t>ék</w:t>
      </w:r>
      <w:r>
        <w:t xml:space="preserve"> mindkét folyamatot, és javaslatokkal segítette</w:t>
      </w:r>
      <w:r w:rsidR="001A0F23">
        <w:t xml:space="preserve"> a belső ellenőr</w:t>
      </w:r>
      <w:r>
        <w:t xml:space="preserve"> a szabályszerűbb végrehajtás megvalósítást.</w:t>
      </w:r>
    </w:p>
    <w:p w:rsidR="00587FE9" w:rsidRDefault="00587FE9" w:rsidP="000C266D">
      <w:pPr>
        <w:pStyle w:val="Szvegtrzs"/>
        <w:jc w:val="both"/>
      </w:pPr>
    </w:p>
    <w:p w:rsidR="005203A4" w:rsidRPr="005203A4" w:rsidRDefault="000C592B" w:rsidP="000C266D">
      <w:pPr>
        <w:spacing w:after="360"/>
        <w:jc w:val="both"/>
        <w:rPr>
          <w:rFonts w:eastAsia="Times New Roman" w:cs="StarSymbol"/>
          <w:szCs w:val="28"/>
          <w:lang w:eastAsia="ar-SA"/>
        </w:rPr>
      </w:pPr>
      <w:r>
        <w:rPr>
          <w:rFonts w:eastAsia="Times New Roman" w:cs="StarSymbol"/>
          <w:szCs w:val="28"/>
          <w:lang w:eastAsia="ar-SA"/>
        </w:rPr>
        <w:t>Indokolt volt intézkedési terv készítése.</w:t>
      </w:r>
    </w:p>
    <w:p w:rsidR="005203A4" w:rsidRDefault="001960F8" w:rsidP="000C266D">
      <w:pPr>
        <w:pStyle w:val="szvegtrzs32"/>
        <w:jc w:val="both"/>
        <w:rPr>
          <w:b/>
        </w:rPr>
      </w:pPr>
      <w:bookmarkStart w:id="0" w:name="_GoBack"/>
      <w:bookmarkEnd w:id="0"/>
      <w:r>
        <w:rPr>
          <w:b/>
        </w:rPr>
        <w:t xml:space="preserve">b) </w:t>
      </w:r>
      <w:r w:rsidR="005203A4">
        <w:rPr>
          <w:b/>
        </w:rPr>
        <w:t>Törökvész Úti Kézműves Óvoda</w:t>
      </w:r>
    </w:p>
    <w:p w:rsidR="00DF0D89" w:rsidRDefault="00DF0D89" w:rsidP="00DF0D89">
      <w:pPr>
        <w:pStyle w:val="Szvegtrzs"/>
        <w:spacing w:line="360" w:lineRule="auto"/>
        <w:jc w:val="both"/>
        <w:rPr>
          <w:rStyle w:val="Lbjegyzet-hivatkozs3"/>
          <w:szCs w:val="24"/>
        </w:rPr>
      </w:pPr>
      <w:r>
        <w:t xml:space="preserve">A vizsgált költségvetési szerv tevékenységének színvonalát az </w:t>
      </w:r>
      <w:r>
        <w:rPr>
          <w:i/>
          <w:iCs/>
        </w:rPr>
        <w:t>ellenőrzés</w:t>
      </w:r>
      <w:r>
        <w:t xml:space="preserve"> összességében</w:t>
      </w:r>
      <w:r>
        <w:rPr>
          <w:b/>
          <w:bCs/>
        </w:rPr>
        <w:t xml:space="preserve"> </w:t>
      </w:r>
      <w:r w:rsidRPr="00000B1E">
        <w:rPr>
          <w:szCs w:val="24"/>
        </w:rPr>
        <w:t>megfelelő</w:t>
      </w:r>
      <w:r>
        <w:rPr>
          <w:szCs w:val="24"/>
        </w:rPr>
        <w:t>nek értékelte.</w:t>
      </w:r>
      <w:r>
        <w:rPr>
          <w:rStyle w:val="Lbjegyzet-hivatkozs3"/>
          <w:szCs w:val="24"/>
        </w:rPr>
        <w:t xml:space="preserve"> </w:t>
      </w:r>
    </w:p>
    <w:p w:rsidR="00CB508C" w:rsidRPr="00A67A90" w:rsidRDefault="00CB508C" w:rsidP="000C266D">
      <w:pPr>
        <w:pStyle w:val="Szvegtrzs31"/>
        <w:rPr>
          <w:szCs w:val="24"/>
          <w:u w:val="none"/>
        </w:rPr>
      </w:pPr>
      <w:r w:rsidRPr="00A67A90">
        <w:rPr>
          <w:szCs w:val="24"/>
          <w:u w:val="none"/>
        </w:rPr>
        <w:t>Összefoglalóan megállapította</w:t>
      </w:r>
      <w:r w:rsidR="00DF0D89" w:rsidRPr="00A67A90">
        <w:rPr>
          <w:szCs w:val="24"/>
          <w:u w:val="none"/>
        </w:rPr>
        <w:t xml:space="preserve">, </w:t>
      </w:r>
      <w:r w:rsidRPr="00A67A90">
        <w:rPr>
          <w:szCs w:val="24"/>
          <w:u w:val="none"/>
        </w:rPr>
        <w:t xml:space="preserve">hogy az óvodában megfelelő belső kontrollokkal rendelkeznek, a működés szabályozott módon történik. </w:t>
      </w:r>
    </w:p>
    <w:p w:rsidR="00E158C2" w:rsidRDefault="00E158C2" w:rsidP="000C266D">
      <w:pPr>
        <w:pStyle w:val="Szvegtrzs31"/>
        <w:rPr>
          <w:szCs w:val="24"/>
          <w:u w:val="none"/>
        </w:rPr>
      </w:pPr>
    </w:p>
    <w:p w:rsidR="00CB508C" w:rsidRPr="00A67A90" w:rsidRDefault="00CB508C" w:rsidP="000C266D">
      <w:pPr>
        <w:pStyle w:val="Szvegtrzs31"/>
        <w:rPr>
          <w:szCs w:val="24"/>
          <w:u w:val="none"/>
        </w:rPr>
      </w:pPr>
      <w:r w:rsidRPr="00A67A90">
        <w:rPr>
          <w:szCs w:val="24"/>
          <w:u w:val="none"/>
        </w:rPr>
        <w:t xml:space="preserve">A standardok alapján az ellenőrzés „megfelelőnek” ítélt területei szinte minden tekintetben megfelelő belső kontrollokkal rendelkeznek, és minőségi teljesítményt mutatnak. </w:t>
      </w:r>
    </w:p>
    <w:p w:rsidR="00CB508C" w:rsidRPr="00A67A90" w:rsidRDefault="00CB508C" w:rsidP="000C266D">
      <w:pPr>
        <w:pStyle w:val="Szvegtrzs31"/>
        <w:rPr>
          <w:szCs w:val="24"/>
          <w:u w:val="none"/>
        </w:rPr>
      </w:pPr>
      <w:r w:rsidRPr="00A67A90">
        <w:rPr>
          <w:szCs w:val="24"/>
          <w:u w:val="none"/>
        </w:rPr>
        <w:t xml:space="preserve">A megállapítások, észrevételek az óvoda működésében nem jeleznek komolyabb hiányosságot. Az észrevételek egy része az ellenőrzés ideje alatt, a helyszínen megbeszéltek alapján korrigálásra került. </w:t>
      </w:r>
    </w:p>
    <w:p w:rsidR="00CB508C" w:rsidRPr="00301C88" w:rsidRDefault="00CB508C" w:rsidP="000C266D">
      <w:pPr>
        <w:pStyle w:val="Szvegtrzs"/>
        <w:spacing w:before="240" w:after="0" w:line="360" w:lineRule="auto"/>
        <w:jc w:val="both"/>
      </w:pPr>
      <w:r w:rsidRPr="00A67A90">
        <w:t>Összességében</w:t>
      </w:r>
      <w:r w:rsidRPr="000414EF">
        <w:rPr>
          <w:b/>
        </w:rPr>
        <w:t xml:space="preserve"> </w:t>
      </w:r>
      <w:r w:rsidRPr="000414EF">
        <w:t xml:space="preserve">az óvodában </w:t>
      </w:r>
      <w:r>
        <w:t>a</w:t>
      </w:r>
      <w:r w:rsidRPr="004335CE">
        <w:t xml:space="preserve"> belső kontrollrendszer </w:t>
      </w:r>
      <w:r>
        <w:t>kialakítása</w:t>
      </w:r>
      <w:r w:rsidRPr="004335CE">
        <w:t xml:space="preserve"> megt</w:t>
      </w:r>
      <w:r>
        <w:t>örtént. Elkészülte</w:t>
      </w:r>
      <w:r w:rsidRPr="004335CE">
        <w:t>k a jogszabály által előírt</w:t>
      </w:r>
      <w:r>
        <w:t>, illetve a belső működést meghatározó egyéb szabályozások, melyek összességében biztosítják az óvoda szabályozott működését.  A kontrollkörnyezetben a szabályozás terén kisebb módosítások szükségesek</w:t>
      </w:r>
      <w:r w:rsidR="004C13FB">
        <w:t>.</w:t>
      </w:r>
      <w:r>
        <w:t xml:space="preserve"> A pénzkezelés gyakorlatában bekövetkezett változásokat követően (a vizsgált hónap 2012. november és a jelenlegi gyakorlat) – az Intézménygazdálkodási Iroda nem megfelelő útmutatása eredményeként, továbbá a Munkamegosztási Megállapodás módosításának hiányában – a készpénzkezelés szabályozásának és gyakorlatának összhangja nem megfelelően biztosított.   Ennek ellenére az intézményi kontrollok megfelelően működtek, az óvoda pénzkezelésének ellenőrzése során a bizonylatolás, nyilvántartások vezetése, egyezőség biztosítása terén észrevétel nem merült fel. A szabályzatok felülvizsgálatakor, a közöttük és a munkaköri leírások közötti összhang biztosítása mellett fontos, hogy a szabályozások teljeskörűen lefedjék a működési folyamatokat, a gyakorlatban kialakított és megfelelően működtetett eljárási rendeket – pld. egyes juttatásoknál – írásban is rögzíteni kell.  </w:t>
      </w:r>
    </w:p>
    <w:p w:rsidR="00A67A90" w:rsidRDefault="00A67A90" w:rsidP="000C266D">
      <w:pPr>
        <w:pStyle w:val="Szvegtrzs31"/>
        <w:rPr>
          <w:i/>
          <w:szCs w:val="24"/>
          <w:u w:val="none"/>
        </w:rPr>
      </w:pPr>
    </w:p>
    <w:p w:rsidR="00901CD9" w:rsidRPr="005203A4" w:rsidRDefault="00901CD9" w:rsidP="00901CD9">
      <w:pPr>
        <w:spacing w:after="360"/>
        <w:jc w:val="both"/>
        <w:rPr>
          <w:rFonts w:eastAsia="Times New Roman" w:cs="StarSymbol"/>
          <w:szCs w:val="28"/>
          <w:lang w:eastAsia="ar-SA"/>
        </w:rPr>
      </w:pPr>
      <w:r>
        <w:rPr>
          <w:rFonts w:eastAsia="Times New Roman" w:cs="StarSymbol"/>
          <w:szCs w:val="28"/>
          <w:lang w:eastAsia="ar-SA"/>
        </w:rPr>
        <w:t>Indokolt volt intézkedési terv készítése.</w:t>
      </w:r>
    </w:p>
    <w:p w:rsidR="005203A4" w:rsidRDefault="005203A4" w:rsidP="000C266D">
      <w:pPr>
        <w:pStyle w:val="szvegtrzs32"/>
        <w:jc w:val="both"/>
        <w:rPr>
          <w:b/>
        </w:rPr>
      </w:pPr>
    </w:p>
    <w:p w:rsidR="001960F8" w:rsidRPr="0082587A" w:rsidRDefault="001960F8" w:rsidP="000C266D">
      <w:pPr>
        <w:pStyle w:val="szvegtrzs32"/>
        <w:jc w:val="both"/>
      </w:pPr>
      <w:r>
        <w:rPr>
          <w:b/>
        </w:rPr>
        <w:t xml:space="preserve">c) </w:t>
      </w:r>
      <w:r w:rsidR="005203A4">
        <w:rPr>
          <w:b/>
        </w:rPr>
        <w:t xml:space="preserve">Hűvösvölgyi </w:t>
      </w:r>
      <w:r w:rsidR="005E7208">
        <w:rPr>
          <w:b/>
        </w:rPr>
        <w:t>G</w:t>
      </w:r>
      <w:r w:rsidR="005203A4">
        <w:rPr>
          <w:b/>
        </w:rPr>
        <w:t>esztenyéskert Óvoda</w:t>
      </w:r>
      <w:r>
        <w:rPr>
          <w:b/>
        </w:rPr>
        <w:t xml:space="preserve">         </w:t>
      </w:r>
    </w:p>
    <w:p w:rsidR="001960F8" w:rsidRDefault="001960F8" w:rsidP="000C266D">
      <w:pPr>
        <w:jc w:val="both"/>
        <w:rPr>
          <w:b/>
        </w:rPr>
      </w:pPr>
    </w:p>
    <w:p w:rsidR="005203A4" w:rsidRDefault="005203A4" w:rsidP="000C266D">
      <w:pPr>
        <w:jc w:val="both"/>
        <w:rPr>
          <w:b/>
        </w:rPr>
      </w:pPr>
    </w:p>
    <w:p w:rsidR="007C649A" w:rsidRDefault="007C649A" w:rsidP="000C266D">
      <w:pPr>
        <w:pStyle w:val="Szvegtrzs"/>
        <w:spacing w:line="360" w:lineRule="auto"/>
        <w:jc w:val="both"/>
        <w:rPr>
          <w:rStyle w:val="Lbjegyzet-hivatkozs3"/>
          <w:szCs w:val="24"/>
        </w:rPr>
      </w:pPr>
      <w:r>
        <w:t>A</w:t>
      </w:r>
      <w:r w:rsidR="009320FE">
        <w:t xml:space="preserve"> vizsgált költségvetési szerv </w:t>
      </w:r>
      <w:r>
        <w:t xml:space="preserve">tevékenységének színvonalát az </w:t>
      </w:r>
      <w:r>
        <w:rPr>
          <w:i/>
          <w:iCs/>
        </w:rPr>
        <w:t>ellenőrzés</w:t>
      </w:r>
      <w:r>
        <w:t xml:space="preserve"> összességében</w:t>
      </w:r>
      <w:r>
        <w:rPr>
          <w:b/>
          <w:bCs/>
        </w:rPr>
        <w:t xml:space="preserve"> </w:t>
      </w:r>
      <w:r w:rsidRPr="009320FE">
        <w:rPr>
          <w:szCs w:val="24"/>
        </w:rPr>
        <w:t>megfelelő</w:t>
      </w:r>
      <w:r>
        <w:rPr>
          <w:szCs w:val="24"/>
        </w:rPr>
        <w:t>nek értékel</w:t>
      </w:r>
      <w:r w:rsidR="009320FE">
        <w:rPr>
          <w:szCs w:val="24"/>
        </w:rPr>
        <w:t>te.</w:t>
      </w:r>
      <w:r>
        <w:rPr>
          <w:rStyle w:val="Lbjegyzet-hivatkozs3"/>
          <w:szCs w:val="24"/>
        </w:rPr>
        <w:t xml:space="preserve"> </w:t>
      </w:r>
    </w:p>
    <w:p w:rsidR="007C649A" w:rsidRDefault="007C649A" w:rsidP="000C266D">
      <w:pPr>
        <w:pStyle w:val="Szvegtrzs"/>
        <w:spacing w:line="360" w:lineRule="auto"/>
        <w:jc w:val="both"/>
      </w:pPr>
      <w:r>
        <w:t>Az ellenőrzés „</w:t>
      </w:r>
      <w:r>
        <w:rPr>
          <w:i/>
          <w:iCs/>
        </w:rPr>
        <w:t>megfelelő</w:t>
      </w:r>
      <w:r>
        <w:t xml:space="preserve">nek” ítélt területei szinte minden tekintetben megfelelő belső </w:t>
      </w:r>
      <w:r>
        <w:rPr>
          <w:color w:val="000000"/>
        </w:rPr>
        <w:t xml:space="preserve">kontrollokkal </w:t>
      </w:r>
      <w:r>
        <w:t xml:space="preserve">rendelkeznek, és minőségi teljesítményt mutatnak. A megállapítások alapvetően nem jeleznek komolyabb hiányosságot a belső </w:t>
      </w:r>
      <w:r>
        <w:rPr>
          <w:color w:val="000000"/>
        </w:rPr>
        <w:t xml:space="preserve">ellenőrzési pontok vagy folyamatok </w:t>
      </w:r>
      <w:r>
        <w:t xml:space="preserve">rendszerében. Az ellenőrzési jelentésben közölt megállapítások nem utalnak alapvető gyenge pontokra a szervezeti egységek szintjén alkalmazott irányelvekben és eljárásokban. Az ilyen területeken gyakorlott, hozzáértő munkaerő dolgozik, amely már bebizonyította, hogy képes a célkitűzések megvalósítására, a </w:t>
      </w:r>
      <w:r>
        <w:rPr>
          <w:i/>
          <w:iCs/>
        </w:rPr>
        <w:t>kockázat</w:t>
      </w:r>
      <w:r>
        <w:t>ok megfelelő kezelésére.</w:t>
      </w:r>
    </w:p>
    <w:p w:rsidR="007C649A" w:rsidRDefault="007C649A" w:rsidP="000C266D">
      <w:pPr>
        <w:pStyle w:val="Szvegtrzs"/>
        <w:spacing w:line="360" w:lineRule="auto"/>
        <w:jc w:val="both"/>
      </w:pPr>
      <w:r w:rsidRPr="00134B8F">
        <w:t>Összefoglalóan megállapította</w:t>
      </w:r>
      <w:r w:rsidRPr="0064528A">
        <w:t xml:space="preserve">, hogy </w:t>
      </w:r>
      <w:r w:rsidRPr="00134B8F">
        <w:t xml:space="preserve">az </w:t>
      </w:r>
      <w:r w:rsidRPr="00134B8F">
        <w:rPr>
          <w:i/>
        </w:rPr>
        <w:t xml:space="preserve">intézmény </w:t>
      </w:r>
      <w:r w:rsidRPr="00134B8F">
        <w:t>működése megfelelően szabályozott</w:t>
      </w:r>
      <w:r w:rsidRPr="00E46E21">
        <w:rPr>
          <w:b/>
        </w:rPr>
        <w:t xml:space="preserve"> </w:t>
      </w:r>
      <w:r>
        <w:t xml:space="preserve">a </w:t>
      </w:r>
      <w:r w:rsidRPr="0064528A">
        <w:rPr>
          <w:i/>
        </w:rPr>
        <w:t>belső kontrollrendszer</w:t>
      </w:r>
      <w:r>
        <w:t xml:space="preserve"> keretében, azonban a </w:t>
      </w:r>
      <w:r w:rsidRPr="0064528A">
        <w:rPr>
          <w:i/>
        </w:rPr>
        <w:t>kontrollkörnyezet</w:t>
      </w:r>
      <w:r>
        <w:t xml:space="preserve">hez kapcsolódóan a </w:t>
      </w:r>
      <w:r w:rsidRPr="007C5579">
        <w:rPr>
          <w:i/>
        </w:rPr>
        <w:t>szabályzat</w:t>
      </w:r>
      <w:r>
        <w:t xml:space="preserve">ok rendszeres időközönként történő felülvizsgálata és aktualizálása nem történik meg minden esetben. A jogszabályi hivatkozásokat sem javították mindenhol a változásoknak megfelelően, illetve sokszor hivatkoznak hatálytalan jogszabályra is, így a naprakészség nem biztosított, ezért </w:t>
      </w:r>
      <w:r w:rsidRPr="00134B8F">
        <w:t xml:space="preserve">szükséges a szabályzatok </w:t>
      </w:r>
      <w:r w:rsidRPr="00134B8F">
        <w:rPr>
          <w:i/>
        </w:rPr>
        <w:t>Ellenőrzési jelentés</w:t>
      </w:r>
      <w:r w:rsidRPr="00134B8F">
        <w:t>ben tett javaslatoknak megfelelő módosítása, illetve néhány hiányzó szabályzat elkészítése.</w:t>
      </w:r>
      <w:r w:rsidRPr="00E46E21">
        <w:rPr>
          <w:b/>
        </w:rPr>
        <w:t xml:space="preserve"> </w:t>
      </w:r>
      <w:r>
        <w:t xml:space="preserve">Az </w:t>
      </w:r>
      <w:r w:rsidRPr="00A230E6">
        <w:rPr>
          <w:i/>
        </w:rPr>
        <w:t>óvoda szabályzat</w:t>
      </w:r>
      <w:r>
        <w:t xml:space="preserve">ai többnyire közvetítik a helyi sajátosságokkal összefüggő egyedi eljárásokat is. A </w:t>
      </w:r>
      <w:r>
        <w:rPr>
          <w:i/>
          <w:iCs/>
        </w:rPr>
        <w:t>Belső kontrollrendszer</w:t>
      </w:r>
      <w:r>
        <w:t xml:space="preserve"> szervezeti szintű kialakítása megtörtént. </w:t>
      </w:r>
      <w:r w:rsidRPr="00134B8F">
        <w:t>Munkaköri leírással minden dolgozó rendelkezik,</w:t>
      </w:r>
      <w:r>
        <w:rPr>
          <w:b/>
        </w:rPr>
        <w:t xml:space="preserve"> </w:t>
      </w:r>
      <w:r>
        <w:t xml:space="preserve">a </w:t>
      </w:r>
      <w:r w:rsidRPr="00F66535">
        <w:rPr>
          <w:i/>
        </w:rPr>
        <w:t>Munkaköri leírás</w:t>
      </w:r>
      <w:r w:rsidRPr="00F66535">
        <w:t xml:space="preserve">okat </w:t>
      </w:r>
      <w:r>
        <w:t>azonban nem vizsgálják felül rendszeresen</w:t>
      </w:r>
      <w:r w:rsidRPr="00F66535">
        <w:t xml:space="preserve">. </w:t>
      </w:r>
      <w:r w:rsidRPr="00134B8F">
        <w:rPr>
          <w:i/>
        </w:rPr>
        <w:t>Erkölcsi bizonyítvánnyal</w:t>
      </w:r>
      <w:r w:rsidRPr="00134B8F">
        <w:t xml:space="preserve"> 4 fő nem rendelkez</w:t>
      </w:r>
      <w:r w:rsidR="007C06F0">
        <w:t>ett</w:t>
      </w:r>
      <w:r w:rsidRPr="00134B8F">
        <w:t>.</w:t>
      </w:r>
      <w:r>
        <w:t xml:space="preserve"> </w:t>
      </w:r>
      <w:r w:rsidRPr="00F66535">
        <w:t xml:space="preserve">A szerződéskötéseknél többször előfordult, hogy </w:t>
      </w:r>
      <w:r w:rsidRPr="00134B8F">
        <w:t>hiányzott az ellenjegyzés</w:t>
      </w:r>
      <w:r w:rsidRPr="00F66535">
        <w:t>,</w:t>
      </w:r>
      <w:r w:rsidRPr="00845A92">
        <w:rPr>
          <w:b/>
        </w:rPr>
        <w:t xml:space="preserve"> </w:t>
      </w:r>
      <w:r w:rsidRPr="0085296C">
        <w:t>ezért javaso</w:t>
      </w:r>
      <w:r w:rsidR="00134B8F">
        <w:t xml:space="preserve">lta </w:t>
      </w:r>
      <w:r w:rsidRPr="0085296C">
        <w:t xml:space="preserve">a </w:t>
      </w:r>
      <w:r w:rsidRPr="0085296C">
        <w:rPr>
          <w:i/>
        </w:rPr>
        <w:t>vezetői ellenőrzés</w:t>
      </w:r>
      <w:r w:rsidRPr="0085296C">
        <w:t xml:space="preserve"> fokozását ezen a területen, </w:t>
      </w:r>
      <w:r w:rsidRPr="00845A92">
        <w:t>továbbá</w:t>
      </w:r>
      <w:r>
        <w:t xml:space="preserve"> felhívta a figyelmet</w:t>
      </w:r>
      <w:r w:rsidRPr="00F66535">
        <w:t xml:space="preserve"> néhány szabálytalanságra is.</w:t>
      </w:r>
      <w:r>
        <w:rPr>
          <w:b/>
        </w:rPr>
        <w:t xml:space="preserve"> </w:t>
      </w:r>
      <w:r w:rsidRPr="0085296C">
        <w:t xml:space="preserve">Kijelölték a </w:t>
      </w:r>
      <w:r w:rsidRPr="0085296C">
        <w:rPr>
          <w:i/>
        </w:rPr>
        <w:t>gazdálkodói jogkör</w:t>
      </w:r>
      <w:r w:rsidRPr="0085296C">
        <w:t xml:space="preserve">rel rendelkező személyeket, </w:t>
      </w:r>
      <w:r>
        <w:t xml:space="preserve">azonban az </w:t>
      </w:r>
      <w:r w:rsidRPr="001D5A94">
        <w:rPr>
          <w:i/>
        </w:rPr>
        <w:t>óvoda</w:t>
      </w:r>
      <w:r>
        <w:t xml:space="preserve"> </w:t>
      </w:r>
      <w:r w:rsidRPr="00134B8F">
        <w:t xml:space="preserve">a </w:t>
      </w:r>
      <w:r w:rsidRPr="00134B8F">
        <w:rPr>
          <w:i/>
        </w:rPr>
        <w:t>kötelezettségvállalás</w:t>
      </w:r>
      <w:r w:rsidRPr="00134B8F">
        <w:t xml:space="preserve">ainak </w:t>
      </w:r>
      <w:r w:rsidRPr="00134B8F">
        <w:rPr>
          <w:i/>
        </w:rPr>
        <w:t>nyilvántartás</w:t>
      </w:r>
      <w:r w:rsidRPr="00134B8F">
        <w:t>át többszöri belső ellenőri javaslat után sem vezeti.</w:t>
      </w:r>
      <w:r>
        <w:t xml:space="preserve"> Az </w:t>
      </w:r>
      <w:r>
        <w:rPr>
          <w:i/>
        </w:rPr>
        <w:t>óvodáná</w:t>
      </w:r>
      <w:r w:rsidRPr="00F66535">
        <w:rPr>
          <w:i/>
        </w:rPr>
        <w:t>l</w:t>
      </w:r>
      <w:r>
        <w:t xml:space="preserve"> a </w:t>
      </w:r>
      <w:r w:rsidRPr="00DE0AFE">
        <w:rPr>
          <w:i/>
        </w:rPr>
        <w:t>leltározási és selejtezési feladat</w:t>
      </w:r>
      <w:r>
        <w:t>ok végrehajtása nem megfelelően történik, ezért a helyszíni vizsgálat alatt részletesen átbeszélt</w:t>
      </w:r>
      <w:r w:rsidR="00B501B9">
        <w:t>é</w:t>
      </w:r>
      <w:r>
        <w:t>k mindkét folyamatot, és javaslatokkal segítette</w:t>
      </w:r>
      <w:r w:rsidR="00B501B9">
        <w:t xml:space="preserve"> a belső ellenőr</w:t>
      </w:r>
      <w:r>
        <w:t xml:space="preserve"> a szabályszerűbb végrehajtás megvalósítást.</w:t>
      </w:r>
    </w:p>
    <w:p w:rsidR="007C649A" w:rsidRDefault="007C649A" w:rsidP="000C266D">
      <w:pPr>
        <w:pStyle w:val="Szvegtrzs"/>
        <w:jc w:val="both"/>
      </w:pPr>
    </w:p>
    <w:p w:rsidR="005203A4" w:rsidRPr="005203A4" w:rsidRDefault="00C102A2" w:rsidP="000C266D">
      <w:pPr>
        <w:jc w:val="both"/>
      </w:pPr>
      <w:r>
        <w:t>Indokolt volt intézkedési terv készítése.</w:t>
      </w:r>
    </w:p>
    <w:p w:rsidR="005203A4" w:rsidRPr="005203A4" w:rsidRDefault="005203A4" w:rsidP="000C266D">
      <w:pPr>
        <w:jc w:val="both"/>
      </w:pPr>
    </w:p>
    <w:p w:rsidR="005203A4" w:rsidRPr="005203A4" w:rsidRDefault="005203A4" w:rsidP="000C266D">
      <w:pPr>
        <w:jc w:val="both"/>
      </w:pPr>
    </w:p>
    <w:p w:rsidR="005203A4" w:rsidRDefault="005203A4" w:rsidP="000C266D">
      <w:pPr>
        <w:jc w:val="both"/>
        <w:rPr>
          <w:b/>
        </w:rPr>
      </w:pPr>
    </w:p>
    <w:p w:rsidR="001960F8" w:rsidRDefault="001960F8" w:rsidP="000C266D">
      <w:pPr>
        <w:pStyle w:val="szvegtrzs32"/>
        <w:jc w:val="both"/>
      </w:pPr>
      <w:r>
        <w:rPr>
          <w:b/>
        </w:rPr>
        <w:t xml:space="preserve">d) </w:t>
      </w:r>
      <w:r w:rsidR="00AD6921">
        <w:rPr>
          <w:b/>
        </w:rPr>
        <w:t>II. sz. Gondozási Központ</w:t>
      </w:r>
      <w:r>
        <w:rPr>
          <w:b/>
        </w:rPr>
        <w:t xml:space="preserve">        </w:t>
      </w:r>
    </w:p>
    <w:p w:rsidR="00AD6921" w:rsidRDefault="00AD6921" w:rsidP="000C266D">
      <w:pPr>
        <w:pStyle w:val="Szvegtrzs"/>
        <w:spacing w:after="0"/>
        <w:jc w:val="both"/>
      </w:pPr>
    </w:p>
    <w:p w:rsidR="00AD6921" w:rsidRDefault="00AD6921" w:rsidP="000C266D">
      <w:pPr>
        <w:pStyle w:val="Szvegtrzs"/>
        <w:spacing w:after="0"/>
        <w:jc w:val="both"/>
      </w:pPr>
    </w:p>
    <w:p w:rsidR="00EE56E0" w:rsidRPr="003A1F17" w:rsidRDefault="00EE56E0" w:rsidP="000C266D">
      <w:pPr>
        <w:pStyle w:val="Szvegtrzs"/>
        <w:spacing w:before="60" w:after="0" w:line="360" w:lineRule="auto"/>
        <w:jc w:val="both"/>
      </w:pPr>
      <w:r w:rsidRPr="003A1F17">
        <w:rPr>
          <w:szCs w:val="24"/>
        </w:rPr>
        <w:t xml:space="preserve">A </w:t>
      </w:r>
      <w:r>
        <w:rPr>
          <w:b/>
          <w:szCs w:val="24"/>
        </w:rPr>
        <w:t>II. Számú Gondozási Központnál</w:t>
      </w:r>
      <w:r w:rsidRPr="003A1F17">
        <w:rPr>
          <w:szCs w:val="24"/>
        </w:rPr>
        <w:t xml:space="preserve"> az ellenőrzött tevékenység színvonalát az ellenőrzés  összességében </w:t>
      </w:r>
      <w:r w:rsidRPr="000447A3">
        <w:rPr>
          <w:szCs w:val="24"/>
        </w:rPr>
        <w:t>megfelelő</w:t>
      </w:r>
      <w:r w:rsidRPr="003A1F17">
        <w:rPr>
          <w:szCs w:val="24"/>
        </w:rPr>
        <w:t>nek értékel</w:t>
      </w:r>
      <w:r w:rsidR="000447A3">
        <w:rPr>
          <w:szCs w:val="24"/>
        </w:rPr>
        <w:t>te.</w:t>
      </w:r>
    </w:p>
    <w:p w:rsidR="00EE56E0" w:rsidRPr="000447A3" w:rsidRDefault="00EE56E0" w:rsidP="000C266D">
      <w:pPr>
        <w:pStyle w:val="Szvegtrzs31"/>
        <w:rPr>
          <w:szCs w:val="24"/>
          <w:u w:val="none"/>
        </w:rPr>
      </w:pPr>
      <w:r w:rsidRPr="000447A3">
        <w:rPr>
          <w:szCs w:val="24"/>
          <w:u w:val="none"/>
        </w:rPr>
        <w:t>A standardok alapján az ellenőrzés „megfelelőnek” ítélt területei szinte minden tekintetben megfelelő belső kontrollokkal rendelkeznek, és minőségi teljesítményt mutatnak. A megállapítások alapvetően nem jeleznek komolyabb hiányosságot, a belső ellenőrzési pontok vagy folyamatok rendszerében. Az ellenőrzési jelentésben közölt megállapítások nem utalnak alapvető gyenge pontokra a szervezeti egységek szintjén alkalmazott irányelvekben és eljárásokban. Az ilyen területeken gyakorlott, hozzáértő munkaerő dolgozik, amely már bebizonyította, hogy képes a célkitűzések megvalósítására, a kockázatok megfelelő kezelésére.</w:t>
      </w:r>
    </w:p>
    <w:p w:rsidR="00EE56E0" w:rsidRPr="00BA45E6" w:rsidRDefault="00EE56E0" w:rsidP="000C266D">
      <w:pPr>
        <w:pStyle w:val="Szvegtrzs31"/>
        <w:ind w:firstLine="708"/>
        <w:rPr>
          <w:szCs w:val="24"/>
        </w:rPr>
      </w:pPr>
    </w:p>
    <w:p w:rsidR="00EE56E0" w:rsidRPr="000447A3" w:rsidRDefault="00EE56E0" w:rsidP="000C266D">
      <w:pPr>
        <w:pStyle w:val="Szvegtrzs31"/>
        <w:rPr>
          <w:szCs w:val="24"/>
          <w:u w:val="none"/>
        </w:rPr>
      </w:pPr>
      <w:r w:rsidRPr="000447A3">
        <w:rPr>
          <w:szCs w:val="24"/>
          <w:u w:val="none"/>
        </w:rPr>
        <w:t xml:space="preserve">Összefoglalóan megállapította, hogy az intézményben megfelelő belső kontrollokkal rendelkeznek, a működés szervezetten, szabályozott módon történik. </w:t>
      </w:r>
    </w:p>
    <w:p w:rsidR="00EE56E0" w:rsidRPr="000447A3" w:rsidRDefault="00EE56E0" w:rsidP="000C266D">
      <w:pPr>
        <w:pStyle w:val="Szvegtrzs31"/>
        <w:rPr>
          <w:szCs w:val="24"/>
          <w:u w:val="none"/>
        </w:rPr>
      </w:pPr>
      <w:r w:rsidRPr="000447A3">
        <w:rPr>
          <w:szCs w:val="24"/>
          <w:u w:val="none"/>
        </w:rPr>
        <w:t>A rendelkezésükre bocsátott vagyonnal, pénzeszközzel felelősen, a jogszabályi előírásoknak megfelelően gazdálkodnak, munkájukat - a különböző szakhatósági ellenőrzések során megállapítottak szerint is - magas színvonalon végzik.</w:t>
      </w:r>
    </w:p>
    <w:p w:rsidR="00EE56E0" w:rsidRPr="000447A3" w:rsidRDefault="00EE56E0" w:rsidP="000C266D">
      <w:pPr>
        <w:pStyle w:val="Szvegtrzs31"/>
        <w:rPr>
          <w:szCs w:val="24"/>
          <w:u w:val="none"/>
        </w:rPr>
      </w:pPr>
    </w:p>
    <w:p w:rsidR="00EE56E0" w:rsidRPr="000B3855" w:rsidRDefault="003571EF" w:rsidP="000C266D">
      <w:pPr>
        <w:pStyle w:val="Szvegtrzs31"/>
        <w:rPr>
          <w:szCs w:val="24"/>
          <w:u w:val="none"/>
        </w:rPr>
      </w:pPr>
      <w:r>
        <w:rPr>
          <w:szCs w:val="24"/>
          <w:u w:val="none"/>
        </w:rPr>
        <w:t>I</w:t>
      </w:r>
      <w:r w:rsidR="00EE56E0" w:rsidRPr="000B3855">
        <w:rPr>
          <w:szCs w:val="24"/>
          <w:u w:val="none"/>
        </w:rPr>
        <w:t>ntézkedési terv készítése szükséges</w:t>
      </w:r>
      <w:r>
        <w:rPr>
          <w:szCs w:val="24"/>
          <w:u w:val="none"/>
        </w:rPr>
        <w:t xml:space="preserve"> volt.</w:t>
      </w:r>
      <w:r w:rsidR="00EE56E0" w:rsidRPr="000B3855">
        <w:rPr>
          <w:szCs w:val="24"/>
          <w:u w:val="none"/>
        </w:rPr>
        <w:t xml:space="preserve"> </w:t>
      </w:r>
    </w:p>
    <w:p w:rsidR="00EE56E0" w:rsidRPr="000B3855" w:rsidRDefault="00EE56E0" w:rsidP="000C266D">
      <w:pPr>
        <w:pStyle w:val="Szvegtrzs31"/>
        <w:rPr>
          <w:szCs w:val="24"/>
          <w:u w:val="none"/>
        </w:rPr>
      </w:pPr>
    </w:p>
    <w:p w:rsidR="00DA0BC9" w:rsidRDefault="00DA0BC9" w:rsidP="000C266D">
      <w:pPr>
        <w:pStyle w:val="Szvegtrzs31"/>
        <w:rPr>
          <w:szCs w:val="24"/>
          <w:u w:val="none"/>
        </w:rPr>
      </w:pPr>
    </w:p>
    <w:p w:rsidR="00FA7535" w:rsidRDefault="00FA7535" w:rsidP="000C266D">
      <w:pPr>
        <w:pStyle w:val="Szvegtrzs31"/>
        <w:rPr>
          <w:szCs w:val="24"/>
          <w:u w:val="none"/>
        </w:rPr>
      </w:pPr>
    </w:p>
    <w:p w:rsidR="001960F8" w:rsidRDefault="001960F8" w:rsidP="000C266D">
      <w:pPr>
        <w:pStyle w:val="Szvegtrzs"/>
        <w:tabs>
          <w:tab w:val="left" w:pos="720"/>
        </w:tabs>
        <w:jc w:val="both"/>
        <w:rPr>
          <w:rFonts w:eastAsia="Times New Roman"/>
          <w:b/>
          <w:szCs w:val="28"/>
          <w:lang w:eastAsia="ar-SA"/>
        </w:rPr>
      </w:pPr>
      <w:r w:rsidRPr="00DD2A54">
        <w:rPr>
          <w:rFonts w:eastAsia="Times New Roman"/>
          <w:b/>
          <w:szCs w:val="28"/>
          <w:lang w:eastAsia="ar-SA"/>
        </w:rPr>
        <w:t>III. Témavizsgálat</w:t>
      </w:r>
      <w:r>
        <w:rPr>
          <w:rFonts w:eastAsia="Times New Roman"/>
          <w:b/>
          <w:szCs w:val="28"/>
          <w:lang w:eastAsia="ar-SA"/>
        </w:rPr>
        <w:t>ok, célvizsgálatok</w:t>
      </w:r>
    </w:p>
    <w:p w:rsidR="001960F8" w:rsidRDefault="001960F8" w:rsidP="000C266D">
      <w:pPr>
        <w:pStyle w:val="Szvegtrzs"/>
        <w:tabs>
          <w:tab w:val="left" w:pos="720"/>
        </w:tabs>
        <w:jc w:val="both"/>
        <w:rPr>
          <w:rFonts w:eastAsia="Times New Roman"/>
          <w:b/>
          <w:szCs w:val="28"/>
          <w:lang w:eastAsia="ar-SA"/>
        </w:rPr>
      </w:pPr>
    </w:p>
    <w:p w:rsidR="001960F8" w:rsidRDefault="001960F8" w:rsidP="000C266D">
      <w:pPr>
        <w:pStyle w:val="Szvegtrzs"/>
        <w:tabs>
          <w:tab w:val="left" w:pos="720"/>
        </w:tabs>
        <w:jc w:val="both"/>
        <w:rPr>
          <w:rFonts w:eastAsia="Times New Roman"/>
          <w:b/>
          <w:szCs w:val="28"/>
          <w:lang w:eastAsia="ar-SA"/>
        </w:rPr>
      </w:pPr>
      <w:r>
        <w:rPr>
          <w:rFonts w:eastAsia="Times New Roman" w:cs="StarSymbol"/>
          <w:b/>
          <w:szCs w:val="28"/>
          <w:lang w:eastAsia="ar-SA"/>
        </w:rPr>
        <w:t>a)</w:t>
      </w:r>
      <w:r>
        <w:rPr>
          <w:rFonts w:eastAsia="Times New Roman" w:cs="StarSymbol"/>
          <w:szCs w:val="28"/>
          <w:lang w:eastAsia="ar-SA"/>
        </w:rPr>
        <w:t xml:space="preserve"> </w:t>
      </w:r>
      <w:r>
        <w:rPr>
          <w:rFonts w:eastAsia="Times New Roman"/>
          <w:b/>
          <w:szCs w:val="28"/>
          <w:lang w:eastAsia="ar-SA"/>
        </w:rPr>
        <w:t>A belső kontrollrendszerrel, és a pénzforgalmi jogosultságokkal kapcsolatos szabályozottságnak és gyakorlati végrehajtásának ellenőrzése témavizsgálat keretében</w:t>
      </w:r>
    </w:p>
    <w:p w:rsidR="001960F8" w:rsidRDefault="001960F8" w:rsidP="000C266D">
      <w:pPr>
        <w:pStyle w:val="Szvegtrzs"/>
        <w:tabs>
          <w:tab w:val="left" w:pos="720"/>
        </w:tabs>
        <w:ind w:left="360"/>
        <w:jc w:val="both"/>
        <w:rPr>
          <w:rFonts w:eastAsia="Times New Roman"/>
          <w:b/>
          <w:szCs w:val="28"/>
          <w:lang w:eastAsia="ar-SA"/>
        </w:rPr>
      </w:pPr>
    </w:p>
    <w:p w:rsidR="001960F8" w:rsidRDefault="00AD6921" w:rsidP="000C266D">
      <w:pPr>
        <w:pStyle w:val="Szvegtrzs"/>
        <w:numPr>
          <w:ilvl w:val="0"/>
          <w:numId w:val="8"/>
        </w:numPr>
        <w:tabs>
          <w:tab w:val="left" w:pos="720"/>
        </w:tabs>
        <w:jc w:val="both"/>
        <w:rPr>
          <w:rFonts w:eastAsia="Times New Roman"/>
          <w:b/>
          <w:szCs w:val="28"/>
          <w:lang w:eastAsia="ar-SA"/>
        </w:rPr>
      </w:pPr>
      <w:r>
        <w:rPr>
          <w:rFonts w:eastAsia="Times New Roman"/>
          <w:b/>
          <w:szCs w:val="28"/>
          <w:lang w:eastAsia="ar-SA"/>
        </w:rPr>
        <w:t>Értelmi Fogyatékosok Nappali Otthona</w:t>
      </w:r>
      <w:r w:rsidR="001960F8">
        <w:rPr>
          <w:rFonts w:eastAsia="Times New Roman"/>
          <w:b/>
          <w:szCs w:val="28"/>
          <w:lang w:eastAsia="ar-SA"/>
        </w:rPr>
        <w:t xml:space="preserve">    </w:t>
      </w:r>
    </w:p>
    <w:p w:rsidR="001960F8" w:rsidRDefault="001960F8" w:rsidP="000C266D">
      <w:pPr>
        <w:pStyle w:val="Szvegtrzs"/>
        <w:jc w:val="both"/>
        <w:rPr>
          <w:rFonts w:eastAsia="Times New Roman"/>
          <w:szCs w:val="24"/>
          <w:lang w:eastAsia="ar-SA"/>
        </w:rPr>
      </w:pPr>
    </w:p>
    <w:p w:rsidR="003F4051" w:rsidRDefault="003F4051" w:rsidP="000C266D">
      <w:pPr>
        <w:jc w:val="both"/>
      </w:pPr>
    </w:p>
    <w:p w:rsidR="003F4051" w:rsidRDefault="003F4051" w:rsidP="00CD38E7">
      <w:pPr>
        <w:jc w:val="both"/>
        <w:rPr>
          <w:szCs w:val="24"/>
        </w:rPr>
      </w:pPr>
      <w:r w:rsidRPr="00AD3E19">
        <w:rPr>
          <w:szCs w:val="24"/>
        </w:rPr>
        <w:t>Összefoglalóan</w:t>
      </w:r>
      <w:r>
        <w:rPr>
          <w:b/>
          <w:szCs w:val="24"/>
        </w:rPr>
        <w:t xml:space="preserve"> </w:t>
      </w:r>
      <w:r>
        <w:rPr>
          <w:szCs w:val="24"/>
        </w:rPr>
        <w:t>megállapította</w:t>
      </w:r>
      <w:r w:rsidR="009317B3">
        <w:rPr>
          <w:szCs w:val="24"/>
        </w:rPr>
        <w:t xml:space="preserve"> az ellenőrzés</w:t>
      </w:r>
      <w:r>
        <w:rPr>
          <w:szCs w:val="24"/>
        </w:rPr>
        <w:t xml:space="preserve"> hogy a vizsgált költségvetési szervnél  2012. december 15-ei hatállyal készítették el a most érvényben lévő Belső Kontrollrendszer c. </w:t>
      </w:r>
      <w:r>
        <w:rPr>
          <w:szCs w:val="24"/>
        </w:rPr>
        <w:lastRenderedPageBreak/>
        <w:t>szabályzatot, amely megfelelően szabályozza a belső kontrollrendszer összes elemét (kontrollkörnyezet, kockázatkezelési rendszer, kontrolltevékenységek, információs és kommunikációs rendszer, monitoring rendszer).</w:t>
      </w:r>
    </w:p>
    <w:p w:rsidR="00CD38E7" w:rsidRDefault="00CD38E7" w:rsidP="00CD38E7">
      <w:pPr>
        <w:pStyle w:val="Szvegtrzs320"/>
        <w:spacing w:line="240" w:lineRule="auto"/>
        <w:rPr>
          <w:sz w:val="24"/>
          <w:szCs w:val="24"/>
        </w:rPr>
      </w:pPr>
    </w:p>
    <w:p w:rsidR="003F4051" w:rsidRDefault="003F4051" w:rsidP="00CD38E7">
      <w:pPr>
        <w:pStyle w:val="Szvegtrzs320"/>
        <w:spacing w:line="240" w:lineRule="auto"/>
        <w:rPr>
          <w:sz w:val="24"/>
          <w:szCs w:val="24"/>
        </w:rPr>
      </w:pPr>
      <w:r>
        <w:rPr>
          <w:sz w:val="24"/>
          <w:szCs w:val="24"/>
        </w:rPr>
        <w:t xml:space="preserve">A szabályzatok alapján kidolgozták az ellenőrzési nyomvonalat; elvégezték a kockázatkezelést (kockázatok beazonosítása, mértékének megállapítása, a kezelésükkel kapcsolatos tervezett intézkedések meghatározása). </w:t>
      </w:r>
    </w:p>
    <w:p w:rsidR="003F4051" w:rsidRDefault="003F4051" w:rsidP="00CD38E7">
      <w:pPr>
        <w:jc w:val="both"/>
        <w:rPr>
          <w:szCs w:val="24"/>
        </w:rPr>
      </w:pPr>
    </w:p>
    <w:p w:rsidR="003F4051" w:rsidRDefault="003F4051" w:rsidP="00CD38E7">
      <w:pPr>
        <w:jc w:val="both"/>
        <w:rPr>
          <w:szCs w:val="24"/>
        </w:rPr>
      </w:pPr>
    </w:p>
    <w:p w:rsidR="003F4051" w:rsidRDefault="003F4051" w:rsidP="00CD38E7">
      <w:pPr>
        <w:jc w:val="both"/>
        <w:rPr>
          <w:szCs w:val="24"/>
        </w:rPr>
      </w:pPr>
      <w:r>
        <w:rPr>
          <w:szCs w:val="24"/>
        </w:rPr>
        <w:t xml:space="preserve">A pénzforgalmi jogkörök szabályozása és gyakorlati végrehajtása </w:t>
      </w:r>
      <w:r w:rsidR="00AD3E19">
        <w:rPr>
          <w:szCs w:val="24"/>
        </w:rPr>
        <w:t>-</w:t>
      </w:r>
      <w:r w:rsidR="008E2637">
        <w:rPr>
          <w:szCs w:val="24"/>
        </w:rPr>
        <w:t xml:space="preserve"> </w:t>
      </w:r>
      <w:r w:rsidRPr="00C93D15">
        <w:rPr>
          <w:szCs w:val="24"/>
        </w:rPr>
        <w:t>egy észrevételtől eltekintve</w:t>
      </w:r>
      <w:r>
        <w:rPr>
          <w:szCs w:val="24"/>
        </w:rPr>
        <w:t xml:space="preserve">- megfelelően történik az intézménynél. </w:t>
      </w:r>
    </w:p>
    <w:p w:rsidR="003F4051" w:rsidRDefault="003F4051" w:rsidP="00CD38E7">
      <w:pPr>
        <w:pStyle w:val="Szvegtrzs31"/>
        <w:spacing w:line="240" w:lineRule="auto"/>
        <w:rPr>
          <w:szCs w:val="24"/>
        </w:rPr>
      </w:pPr>
    </w:p>
    <w:p w:rsidR="003F4051" w:rsidRDefault="003F4051" w:rsidP="00CD38E7">
      <w:pPr>
        <w:pStyle w:val="Szvegtrzs31"/>
        <w:spacing w:line="240" w:lineRule="auto"/>
        <w:rPr>
          <w:szCs w:val="24"/>
        </w:rPr>
      </w:pPr>
    </w:p>
    <w:p w:rsidR="003F4051" w:rsidRPr="00716BC0" w:rsidRDefault="003F4051" w:rsidP="00CD38E7">
      <w:pPr>
        <w:pStyle w:val="Szvegtrzs31"/>
        <w:spacing w:line="240" w:lineRule="auto"/>
        <w:rPr>
          <w:i/>
          <w:szCs w:val="24"/>
          <w:u w:val="none"/>
        </w:rPr>
      </w:pPr>
      <w:r w:rsidRPr="00716BC0">
        <w:rPr>
          <w:i/>
          <w:szCs w:val="24"/>
          <w:u w:val="none"/>
        </w:rPr>
        <w:t xml:space="preserve">A vizsgált költségvetési szervnél az ellenőrzött tevékenységek (belső kontrollrendszer, pénzforgalmi jogosultságok) színvonalát az ellenőrzés összességében </w:t>
      </w:r>
      <w:r w:rsidRPr="00716BC0">
        <w:rPr>
          <w:b/>
          <w:i/>
          <w:szCs w:val="24"/>
          <w:u w:val="none"/>
        </w:rPr>
        <w:t xml:space="preserve"> </w:t>
      </w:r>
      <w:r w:rsidRPr="00716BC0">
        <w:rPr>
          <w:i/>
          <w:szCs w:val="24"/>
          <w:u w:val="none"/>
        </w:rPr>
        <w:t>megfelelőnek értékel</w:t>
      </w:r>
      <w:r w:rsidR="00716BC0">
        <w:rPr>
          <w:i/>
          <w:szCs w:val="24"/>
          <w:u w:val="none"/>
        </w:rPr>
        <w:t>te</w:t>
      </w:r>
      <w:r w:rsidRPr="00716BC0">
        <w:rPr>
          <w:i/>
          <w:szCs w:val="24"/>
          <w:u w:val="none"/>
        </w:rPr>
        <w:t>.</w:t>
      </w:r>
    </w:p>
    <w:p w:rsidR="003F4051" w:rsidRPr="00716BC0" w:rsidRDefault="003F4051" w:rsidP="00CD38E7">
      <w:pPr>
        <w:pStyle w:val="Szvegtrzs31"/>
        <w:spacing w:line="240" w:lineRule="auto"/>
        <w:rPr>
          <w:i/>
          <w:szCs w:val="24"/>
          <w:u w:val="none"/>
        </w:rPr>
      </w:pPr>
    </w:p>
    <w:p w:rsidR="003F4051" w:rsidRDefault="003F4051" w:rsidP="00CD38E7">
      <w:pPr>
        <w:pStyle w:val="Szvegtrzs31"/>
        <w:spacing w:line="240" w:lineRule="auto"/>
        <w:rPr>
          <w:szCs w:val="24"/>
        </w:rPr>
      </w:pPr>
    </w:p>
    <w:p w:rsidR="003F4051" w:rsidRPr="008F67A4" w:rsidRDefault="003F4051" w:rsidP="00CD38E7">
      <w:pPr>
        <w:pStyle w:val="Szvegtrzs31"/>
        <w:spacing w:line="240" w:lineRule="auto"/>
        <w:rPr>
          <w:szCs w:val="24"/>
          <w:u w:val="none"/>
        </w:rPr>
      </w:pPr>
      <w:r w:rsidRPr="008F67A4">
        <w:rPr>
          <w:szCs w:val="24"/>
          <w:u w:val="none"/>
        </w:rPr>
        <w:t>A revízió az alábbi</w:t>
      </w:r>
      <w:r w:rsidRPr="008F67A4">
        <w:rPr>
          <w:b/>
          <w:szCs w:val="24"/>
          <w:u w:val="none"/>
        </w:rPr>
        <w:t xml:space="preserve"> </w:t>
      </w:r>
      <w:r w:rsidRPr="000447A3">
        <w:rPr>
          <w:szCs w:val="24"/>
          <w:u w:val="none"/>
        </w:rPr>
        <w:t>hiányosság</w:t>
      </w:r>
      <w:r w:rsidRPr="008F67A4">
        <w:rPr>
          <w:szCs w:val="24"/>
          <w:u w:val="none"/>
        </w:rPr>
        <w:t>ot állapította meg:</w:t>
      </w:r>
    </w:p>
    <w:p w:rsidR="003F4051" w:rsidRPr="008F67A4" w:rsidRDefault="003F4051" w:rsidP="00CD38E7">
      <w:pPr>
        <w:pStyle w:val="Szvegtrzs31"/>
        <w:spacing w:line="240" w:lineRule="auto"/>
        <w:rPr>
          <w:szCs w:val="24"/>
          <w:u w:val="none"/>
        </w:rPr>
      </w:pPr>
    </w:p>
    <w:p w:rsidR="003F4051" w:rsidRDefault="003F4051" w:rsidP="00CD38E7">
      <w:pPr>
        <w:pStyle w:val="Cmsor1"/>
        <w:spacing w:line="240" w:lineRule="auto"/>
        <w:jc w:val="both"/>
      </w:pPr>
    </w:p>
    <w:p w:rsidR="003F4051" w:rsidRDefault="008F67A4" w:rsidP="00CD38E7">
      <w:pPr>
        <w:pStyle w:val="Szvegtrzs"/>
        <w:jc w:val="both"/>
        <w:rPr>
          <w:szCs w:val="24"/>
        </w:rPr>
      </w:pPr>
      <w:r>
        <w:rPr>
          <w:szCs w:val="24"/>
        </w:rPr>
        <w:t>-</w:t>
      </w:r>
      <w:r w:rsidR="003F4051">
        <w:rPr>
          <w:szCs w:val="24"/>
        </w:rPr>
        <w:t xml:space="preserve"> Az intézményvezető munkaköri leírása -</w:t>
      </w:r>
      <w:r w:rsidR="008E2637">
        <w:rPr>
          <w:szCs w:val="24"/>
        </w:rPr>
        <w:t xml:space="preserve"> </w:t>
      </w:r>
      <w:r w:rsidR="003F4051">
        <w:rPr>
          <w:szCs w:val="24"/>
        </w:rPr>
        <w:t>amely 2008. október 17-én lett kiállítva</w:t>
      </w:r>
      <w:r w:rsidR="008E2637">
        <w:rPr>
          <w:szCs w:val="24"/>
        </w:rPr>
        <w:t xml:space="preserve"> </w:t>
      </w:r>
      <w:r w:rsidR="003F4051">
        <w:rPr>
          <w:szCs w:val="24"/>
        </w:rPr>
        <w:t>- nem tartalmazza a teljesítés igazolásának jogosultságát; nem lett aktualizálva a gazdasági szervezetnél történt változással (Intelig</w:t>
      </w:r>
      <w:r w:rsidR="000F665D">
        <w:rPr>
          <w:szCs w:val="24"/>
        </w:rPr>
        <w:t xml:space="preserve"> </w:t>
      </w:r>
      <w:r w:rsidR="003F4051">
        <w:rPr>
          <w:szCs w:val="24"/>
        </w:rPr>
        <w:t>-</w:t>
      </w:r>
      <w:r w:rsidR="000F665D">
        <w:rPr>
          <w:szCs w:val="24"/>
        </w:rPr>
        <w:t xml:space="preserve"> </w:t>
      </w:r>
      <w:r w:rsidR="003F4051">
        <w:rPr>
          <w:szCs w:val="24"/>
        </w:rPr>
        <w:t>Intézmén</w:t>
      </w:r>
      <w:r w:rsidR="008E2637">
        <w:rPr>
          <w:szCs w:val="24"/>
        </w:rPr>
        <w:t>y</w:t>
      </w:r>
      <w:r w:rsidR="000F665D">
        <w:rPr>
          <w:szCs w:val="24"/>
        </w:rPr>
        <w:t>g</w:t>
      </w:r>
      <w:r w:rsidR="003F4051">
        <w:rPr>
          <w:szCs w:val="24"/>
        </w:rPr>
        <w:t>azdálkodási Iroda; továbbá a munkavégzés helyszínéül még a Budapest II. Orsó utca 55. szám van feltüntetve).</w:t>
      </w:r>
    </w:p>
    <w:p w:rsidR="003F4051" w:rsidRDefault="003F4051" w:rsidP="00CD38E7">
      <w:pPr>
        <w:pStyle w:val="Szvegtrzs"/>
        <w:jc w:val="both"/>
        <w:rPr>
          <w:szCs w:val="24"/>
        </w:rPr>
      </w:pPr>
      <w:r>
        <w:rPr>
          <w:szCs w:val="24"/>
        </w:rPr>
        <w:t>A helyszíni vizsgálat ideje alatt felvették a kapcsolatot a Hivatal illetékes irodájával a munkaköri leírás pontosítása érdekében.</w:t>
      </w:r>
    </w:p>
    <w:p w:rsidR="003F4051" w:rsidRDefault="003F4051" w:rsidP="00CD38E7">
      <w:pPr>
        <w:pStyle w:val="Cmsor1"/>
        <w:spacing w:line="240" w:lineRule="auto"/>
        <w:jc w:val="both"/>
      </w:pPr>
    </w:p>
    <w:p w:rsidR="003F4051" w:rsidRDefault="003F4051" w:rsidP="00CD38E7">
      <w:pPr>
        <w:jc w:val="both"/>
      </w:pPr>
      <w:r>
        <w:t xml:space="preserve">A gazdálkodás színvonalának további javítása érdekében </w:t>
      </w:r>
      <w:r w:rsidRPr="008F67A4">
        <w:t>javasol</w:t>
      </w:r>
      <w:r w:rsidR="008F67A4" w:rsidRPr="008F67A4">
        <w:t>ta</w:t>
      </w:r>
      <w:r>
        <w:t xml:space="preserve">, hogy az Intézménygazdálkodási Iroda a Munkamegosztási Megállapodás aktualizálását  minél előbb véglegesítse. </w:t>
      </w:r>
    </w:p>
    <w:p w:rsidR="003F4051" w:rsidRDefault="003F4051" w:rsidP="00CD38E7">
      <w:pPr>
        <w:jc w:val="both"/>
      </w:pPr>
    </w:p>
    <w:p w:rsidR="003F4051" w:rsidRDefault="003F4051" w:rsidP="00CD38E7">
      <w:pPr>
        <w:jc w:val="both"/>
      </w:pPr>
    </w:p>
    <w:p w:rsidR="003F4051" w:rsidRDefault="003F4051" w:rsidP="00CD38E7">
      <w:pPr>
        <w:jc w:val="both"/>
      </w:pPr>
      <w:r>
        <w:t>A fentiek alapján n</w:t>
      </w:r>
      <w:r w:rsidR="008F67A4">
        <w:t>em volt</w:t>
      </w:r>
      <w:r>
        <w:t xml:space="preserve"> szükség Intézkedési terv készítésére.</w:t>
      </w:r>
    </w:p>
    <w:p w:rsidR="003F4051" w:rsidRDefault="003F4051" w:rsidP="00CD38E7">
      <w:pPr>
        <w:jc w:val="both"/>
      </w:pPr>
    </w:p>
    <w:p w:rsidR="003F4051" w:rsidRDefault="003F4051" w:rsidP="000C266D">
      <w:pPr>
        <w:jc w:val="both"/>
      </w:pPr>
    </w:p>
    <w:p w:rsidR="00AD6921" w:rsidRDefault="00AD6921" w:rsidP="000C266D">
      <w:pPr>
        <w:pStyle w:val="Szvegtrzs"/>
        <w:jc w:val="both"/>
        <w:rPr>
          <w:rFonts w:eastAsia="Times New Roman"/>
          <w:szCs w:val="24"/>
          <w:lang w:eastAsia="ar-SA"/>
        </w:rPr>
      </w:pPr>
    </w:p>
    <w:p w:rsidR="00AD6921" w:rsidRDefault="00AD6921" w:rsidP="000C266D">
      <w:pPr>
        <w:pStyle w:val="Szvegtrzs"/>
        <w:jc w:val="both"/>
        <w:rPr>
          <w:rFonts w:eastAsia="Times New Roman"/>
          <w:szCs w:val="24"/>
          <w:lang w:eastAsia="ar-SA"/>
        </w:rPr>
      </w:pPr>
    </w:p>
    <w:p w:rsidR="001960F8" w:rsidRDefault="001960F8" w:rsidP="000C266D">
      <w:pPr>
        <w:pStyle w:val="Szvegtrzs"/>
        <w:tabs>
          <w:tab w:val="left" w:pos="720"/>
        </w:tabs>
        <w:jc w:val="both"/>
        <w:rPr>
          <w:rFonts w:eastAsia="Times New Roman"/>
          <w:b/>
          <w:szCs w:val="28"/>
          <w:lang w:eastAsia="ar-SA"/>
        </w:rPr>
      </w:pPr>
      <w:r>
        <w:rPr>
          <w:rFonts w:eastAsia="Times New Roman"/>
          <w:b/>
          <w:szCs w:val="28"/>
          <w:lang w:eastAsia="ar-SA"/>
        </w:rPr>
        <w:t>b) A házipénztárak működésének és elszámolásának ellenőrzése</w:t>
      </w:r>
    </w:p>
    <w:p w:rsidR="000C266D" w:rsidRDefault="000C266D" w:rsidP="000C266D">
      <w:pPr>
        <w:pStyle w:val="Szvegtrzs"/>
        <w:tabs>
          <w:tab w:val="left" w:pos="720"/>
        </w:tabs>
        <w:jc w:val="both"/>
        <w:rPr>
          <w:lang w:eastAsia="ar-SA"/>
        </w:rPr>
      </w:pPr>
    </w:p>
    <w:p w:rsidR="000C266D" w:rsidRDefault="000C266D" w:rsidP="000C266D">
      <w:pPr>
        <w:pStyle w:val="Szvegtrzs"/>
        <w:tabs>
          <w:tab w:val="left" w:pos="720"/>
        </w:tabs>
        <w:jc w:val="both"/>
        <w:rPr>
          <w:lang w:eastAsia="ar-SA"/>
        </w:rPr>
      </w:pPr>
    </w:p>
    <w:p w:rsidR="001960F8" w:rsidRDefault="00AD6921" w:rsidP="000C266D">
      <w:pPr>
        <w:pStyle w:val="Szvegtrzs"/>
        <w:tabs>
          <w:tab w:val="left" w:pos="720"/>
        </w:tabs>
        <w:jc w:val="both"/>
        <w:rPr>
          <w:lang w:eastAsia="ar-SA"/>
        </w:rPr>
      </w:pPr>
      <w:r w:rsidRPr="00AD6921">
        <w:rPr>
          <w:b/>
          <w:lang w:eastAsia="ar-SA"/>
        </w:rPr>
        <w:t>Egészségügyi Szolgálat</w:t>
      </w:r>
      <w:r>
        <w:rPr>
          <w:lang w:eastAsia="ar-SA"/>
        </w:rPr>
        <w:t xml:space="preserve"> </w:t>
      </w:r>
    </w:p>
    <w:p w:rsidR="00AD6921" w:rsidRDefault="00AD6921" w:rsidP="000C266D">
      <w:pPr>
        <w:pStyle w:val="Szvegtrzs"/>
        <w:tabs>
          <w:tab w:val="left" w:pos="720"/>
        </w:tabs>
        <w:jc w:val="both"/>
        <w:rPr>
          <w:lang w:eastAsia="ar-SA"/>
        </w:rPr>
      </w:pPr>
    </w:p>
    <w:p w:rsidR="00D4665F" w:rsidRDefault="00D4665F" w:rsidP="000C266D">
      <w:pPr>
        <w:pStyle w:val="Szvegtrzs"/>
        <w:spacing w:line="360" w:lineRule="auto"/>
        <w:jc w:val="both"/>
        <w:rPr>
          <w:rStyle w:val="Lbjegyzet-hivatkozs3"/>
          <w:szCs w:val="24"/>
        </w:rPr>
      </w:pPr>
      <w:r>
        <w:t xml:space="preserve">Az </w:t>
      </w:r>
      <w:r>
        <w:rPr>
          <w:i/>
          <w:iCs/>
        </w:rPr>
        <w:t>Egészségügyi Szolgálat</w:t>
      </w:r>
      <w:r w:rsidRPr="006D2CAA">
        <w:rPr>
          <w:iCs/>
        </w:rPr>
        <w:t xml:space="preserve">nál </w:t>
      </w:r>
      <w:r w:rsidRPr="006D2CAA">
        <w:t>a</w:t>
      </w:r>
      <w:r>
        <w:t xml:space="preserve">z ellenőrzött tevékenység színvonalát összességében </w:t>
      </w:r>
      <w:r w:rsidRPr="000C266D">
        <w:rPr>
          <w:bCs/>
        </w:rPr>
        <w:t xml:space="preserve">korlátozottan </w:t>
      </w:r>
      <w:r w:rsidRPr="000C266D">
        <w:rPr>
          <w:szCs w:val="24"/>
        </w:rPr>
        <w:t>megfelelő</w:t>
      </w:r>
      <w:r>
        <w:rPr>
          <w:szCs w:val="24"/>
        </w:rPr>
        <w:t>nek értékel</w:t>
      </w:r>
      <w:r w:rsidR="000C266D">
        <w:rPr>
          <w:szCs w:val="24"/>
        </w:rPr>
        <w:t>te az ellenőrzés.</w:t>
      </w:r>
      <w:r>
        <w:rPr>
          <w:rStyle w:val="Lbjegyzet-hivatkozs3"/>
          <w:szCs w:val="24"/>
        </w:rPr>
        <w:t xml:space="preserve"> </w:t>
      </w:r>
    </w:p>
    <w:p w:rsidR="00D4665F" w:rsidRPr="0064528A" w:rsidRDefault="00D4665F" w:rsidP="000C266D">
      <w:pPr>
        <w:pStyle w:val="Szvegtrzs"/>
        <w:spacing w:line="360" w:lineRule="auto"/>
        <w:jc w:val="both"/>
      </w:pPr>
      <w:r w:rsidRPr="0064528A">
        <w:t xml:space="preserve">A </w:t>
      </w:r>
      <w:r w:rsidRPr="00E46E21">
        <w:t xml:space="preserve">bemutatott </w:t>
      </w:r>
      <w:r w:rsidRPr="00E46E21">
        <w:rPr>
          <w:iCs/>
        </w:rPr>
        <w:t>dokumentum</w:t>
      </w:r>
      <w:r w:rsidRPr="00E46E21">
        <w:t>ok</w:t>
      </w:r>
      <w:r w:rsidRPr="0064528A">
        <w:t xml:space="preserve"> alapján összefoglalóan megállapította, hogy </w:t>
      </w:r>
      <w:r w:rsidRPr="000C266D">
        <w:t xml:space="preserve">az ellenőrzött terület </w:t>
      </w:r>
      <w:r w:rsidRPr="000C266D">
        <w:lastRenderedPageBreak/>
        <w:t xml:space="preserve">megfelelően szabályozott az </w:t>
      </w:r>
      <w:r w:rsidRPr="000C266D">
        <w:rPr>
          <w:i/>
        </w:rPr>
        <w:t>Intézmény</w:t>
      </w:r>
      <w:r w:rsidRPr="000C266D">
        <w:t xml:space="preserve">nél, szükséges azonban a szabályzatok felülvizsgálata, és a jogszabályi változásoknak, illetve az </w:t>
      </w:r>
      <w:r w:rsidRPr="000C266D">
        <w:rPr>
          <w:i/>
        </w:rPr>
        <w:t>Ellenőrzési jelentés</w:t>
      </w:r>
      <w:r w:rsidRPr="000C266D">
        <w:t>ben tett javaslatoknak megfelelő módosítása.</w:t>
      </w:r>
      <w:r w:rsidRPr="00E46E21">
        <w:rPr>
          <w:b/>
        </w:rPr>
        <w:t xml:space="preserve"> </w:t>
      </w:r>
      <w:r>
        <w:t>Javas</w:t>
      </w:r>
      <w:r w:rsidR="000C266D">
        <w:t>olta</w:t>
      </w:r>
      <w:r>
        <w:t xml:space="preserve">, hogy a </w:t>
      </w:r>
      <w:r w:rsidRPr="0064528A">
        <w:rPr>
          <w:i/>
        </w:rPr>
        <w:t>belső kontrollrendszer</w:t>
      </w:r>
      <w:r>
        <w:t xml:space="preserve"> keretében, a </w:t>
      </w:r>
      <w:r w:rsidRPr="0064528A">
        <w:rPr>
          <w:i/>
        </w:rPr>
        <w:t>kontrollkörnyezet</w:t>
      </w:r>
      <w:r>
        <w:t xml:space="preserve">hez kapcsolódóan fordítsanak </w:t>
      </w:r>
      <w:r w:rsidRPr="000C266D">
        <w:t>kiemelt figyelmet</w:t>
      </w:r>
      <w:r>
        <w:t xml:space="preserve"> a szabályzatok rendszeres időközönként történő felülvizsgálatára és aktualizálására. </w:t>
      </w:r>
    </w:p>
    <w:p w:rsidR="00D4665F" w:rsidRPr="000C266D" w:rsidRDefault="00D4665F" w:rsidP="000C266D">
      <w:pPr>
        <w:pStyle w:val="Szvegtrzs"/>
        <w:spacing w:line="360" w:lineRule="auto"/>
        <w:jc w:val="both"/>
        <w:rPr>
          <w:szCs w:val="24"/>
        </w:rPr>
      </w:pPr>
      <w:r>
        <w:t>A</w:t>
      </w:r>
      <w:r w:rsidRPr="0064528A">
        <w:t xml:space="preserve"> rovancs alapján megállapította, hogy pénztárban található </w:t>
      </w:r>
      <w:r w:rsidRPr="000C266D">
        <w:t>készpénz megegyez</w:t>
      </w:r>
      <w:r w:rsidR="000C266D" w:rsidRPr="000C266D">
        <w:t>ett</w:t>
      </w:r>
      <w:r w:rsidRPr="000C266D">
        <w:t xml:space="preserve"> a nyilvántartás szerinti pénzkészlettel, a pénztár és a pénzkezelés megfelelően biztonságos, a személyi feltételek megfelelőek. A kulcsok másodpéldányát biztonságosan őrzik. A </w:t>
      </w:r>
      <w:r w:rsidRPr="000C266D">
        <w:rPr>
          <w:i/>
        </w:rPr>
        <w:t>bevételi</w:t>
      </w:r>
      <w:r w:rsidRPr="000C266D">
        <w:t xml:space="preserve"> és a </w:t>
      </w:r>
      <w:r w:rsidRPr="000C266D">
        <w:rPr>
          <w:i/>
        </w:rPr>
        <w:t>kiadási pénztárbizonylat</w:t>
      </w:r>
      <w:r w:rsidRPr="000C266D">
        <w:t xml:space="preserve">okhoz minden esetben csatolták az alapbizonylatokat. A </w:t>
      </w:r>
      <w:r w:rsidRPr="000C266D">
        <w:rPr>
          <w:i/>
        </w:rPr>
        <w:t>kötelezettségvállalás nyilvántartás</w:t>
      </w:r>
      <w:r w:rsidRPr="000C266D">
        <w:t xml:space="preserve">a néhány adat kivételével tartalmazza a jogszabályban előírtakat, a </w:t>
      </w:r>
      <w:r w:rsidRPr="000C266D">
        <w:rPr>
          <w:i/>
        </w:rPr>
        <w:t>nyilvántartás</w:t>
      </w:r>
      <w:r w:rsidRPr="000C266D">
        <w:t xml:space="preserve">ból megállapítható az évenkénti </w:t>
      </w:r>
      <w:r w:rsidRPr="000C266D">
        <w:rPr>
          <w:i/>
        </w:rPr>
        <w:t>kötelezettségvállalás</w:t>
      </w:r>
      <w:r w:rsidRPr="000C266D">
        <w:t xml:space="preserve"> összege. Kijelölték a </w:t>
      </w:r>
      <w:r w:rsidRPr="000C266D">
        <w:rPr>
          <w:i/>
        </w:rPr>
        <w:t>gazdálkodói jogkör</w:t>
      </w:r>
      <w:r w:rsidRPr="000C266D">
        <w:t xml:space="preserve">rel rendelkező személyeket, az összeférhetetlenségi szabályokat betartották, a </w:t>
      </w:r>
      <w:r w:rsidRPr="000C266D">
        <w:rPr>
          <w:i/>
        </w:rPr>
        <w:t>Munkaköri leírás</w:t>
      </w:r>
      <w:r w:rsidRPr="000C266D">
        <w:t>ok azonban nem mindenkinél tartalmazzák a jogosultságokat.</w:t>
      </w:r>
      <w:r w:rsidRPr="000C266D">
        <w:rPr>
          <w:szCs w:val="24"/>
        </w:rPr>
        <w:t xml:space="preserve"> A </w:t>
      </w:r>
      <w:r w:rsidRPr="000C266D">
        <w:rPr>
          <w:i/>
          <w:szCs w:val="24"/>
        </w:rPr>
        <w:t>pénzügyi ellenjegyzés</w:t>
      </w:r>
      <w:r w:rsidRPr="000C266D">
        <w:rPr>
          <w:szCs w:val="24"/>
        </w:rPr>
        <w:t xml:space="preserve">re és az </w:t>
      </w:r>
      <w:r w:rsidRPr="000C266D">
        <w:rPr>
          <w:i/>
          <w:szCs w:val="24"/>
        </w:rPr>
        <w:t>érvényesítés</w:t>
      </w:r>
      <w:r w:rsidRPr="000C266D">
        <w:rPr>
          <w:szCs w:val="24"/>
        </w:rPr>
        <w:t>re kijelölt személyek rendelkeznek a jogszabálynak megfelelő iskolai végzettséggel és képesítéssel.</w:t>
      </w:r>
    </w:p>
    <w:p w:rsidR="00D4665F" w:rsidRPr="000C266D" w:rsidRDefault="00D4665F" w:rsidP="000C266D">
      <w:pPr>
        <w:pStyle w:val="Szvegtrzs"/>
        <w:spacing w:line="360" w:lineRule="auto"/>
        <w:jc w:val="both"/>
      </w:pPr>
      <w:r w:rsidRPr="000C266D">
        <w:t>A kifizetésekhez kapcsolódó bizonylatok ellenőrzése során hiányosság és szabálytalanság is megállapításra került, ezért javas</w:t>
      </w:r>
      <w:r w:rsidR="000E6A89">
        <w:t xml:space="preserve">olta </w:t>
      </w:r>
      <w:r w:rsidRPr="000C266D">
        <w:t xml:space="preserve">a pénztári és alapbizonylatok </w:t>
      </w:r>
      <w:r w:rsidRPr="000C266D">
        <w:rPr>
          <w:i/>
        </w:rPr>
        <w:t>vezetői ellenőrzés</w:t>
      </w:r>
      <w:r w:rsidRPr="000C266D">
        <w:t>ének fokozását.</w:t>
      </w:r>
    </w:p>
    <w:p w:rsidR="00D4665F" w:rsidRPr="000C266D" w:rsidRDefault="00D4665F" w:rsidP="000C266D">
      <w:pPr>
        <w:pStyle w:val="Szvegtrzs"/>
        <w:spacing w:line="360" w:lineRule="auto"/>
        <w:jc w:val="both"/>
      </w:pPr>
      <w:r w:rsidRPr="000C266D">
        <w:t>A szigorú számadású nyomtatványok őrzése megfelelő, a papír alapú nyilvántartás pontos, előírásszerű, naprakész, adattartalma megfelelő.</w:t>
      </w:r>
    </w:p>
    <w:p w:rsidR="00D4665F" w:rsidRPr="000C266D" w:rsidRDefault="00D4665F" w:rsidP="000C266D">
      <w:pPr>
        <w:pStyle w:val="Szvegtrzs"/>
        <w:spacing w:line="360" w:lineRule="auto"/>
        <w:jc w:val="both"/>
      </w:pPr>
      <w:r w:rsidRPr="000C266D">
        <w:t xml:space="preserve">Az előlegek kiadását, elszámolását és nyilvántartást megfelelően szabályozták, a nyilvántartás megfelelő és naprakész. Az előlegekkel az ellenőrzött időszakban határidőre elszámoltak, 30 napot meghaladó időtartamra pénzt nem adtak ki. Az elszámolás szabályos, érvényesül a </w:t>
      </w:r>
      <w:r w:rsidRPr="000C266D">
        <w:rPr>
          <w:i/>
        </w:rPr>
        <w:t>bruttó elszámolás elve</w:t>
      </w:r>
      <w:r w:rsidRPr="000C266D">
        <w:t>.</w:t>
      </w:r>
    </w:p>
    <w:p w:rsidR="00D4665F" w:rsidRPr="000C266D" w:rsidRDefault="00D4665F" w:rsidP="000C266D">
      <w:pPr>
        <w:pStyle w:val="Szvegtrzs"/>
        <w:spacing w:line="360" w:lineRule="auto"/>
        <w:jc w:val="both"/>
      </w:pPr>
    </w:p>
    <w:p w:rsidR="00D4665F" w:rsidRDefault="000E6A89" w:rsidP="000C266D">
      <w:pPr>
        <w:autoSpaceDE w:val="0"/>
        <w:spacing w:after="20" w:line="360" w:lineRule="auto"/>
        <w:jc w:val="both"/>
      </w:pPr>
      <w:r>
        <w:t>Intézkedési terv készítése szükséges volt.</w:t>
      </w:r>
    </w:p>
    <w:p w:rsidR="00D4665F" w:rsidRDefault="00D4665F" w:rsidP="000C266D">
      <w:pPr>
        <w:autoSpaceDE w:val="0"/>
        <w:spacing w:after="20" w:line="360" w:lineRule="auto"/>
        <w:jc w:val="both"/>
      </w:pPr>
    </w:p>
    <w:p w:rsidR="00561A1E" w:rsidRDefault="003B3216" w:rsidP="003B3216">
      <w:pPr>
        <w:pStyle w:val="Szvegtrzs"/>
        <w:tabs>
          <w:tab w:val="left" w:pos="720"/>
        </w:tabs>
        <w:jc w:val="both"/>
        <w:rPr>
          <w:rFonts w:eastAsia="Times New Roman"/>
          <w:szCs w:val="28"/>
          <w:lang w:eastAsia="ar-SA"/>
        </w:rPr>
      </w:pPr>
      <w:r>
        <w:rPr>
          <w:rFonts w:eastAsia="Times New Roman"/>
          <w:b/>
          <w:szCs w:val="28"/>
          <w:lang w:eastAsia="ar-SA"/>
        </w:rPr>
        <w:t>c)</w:t>
      </w:r>
      <w:r w:rsidR="00561A1E">
        <w:rPr>
          <w:rFonts w:eastAsia="Times New Roman"/>
          <w:szCs w:val="28"/>
          <w:lang w:eastAsia="ar-SA"/>
        </w:rPr>
        <w:t xml:space="preserve">A </w:t>
      </w:r>
      <w:r w:rsidR="00561A1E" w:rsidRPr="001A7F02">
        <w:rPr>
          <w:rFonts w:eastAsia="Times New Roman"/>
          <w:b/>
          <w:szCs w:val="28"/>
          <w:lang w:eastAsia="ar-SA"/>
        </w:rPr>
        <w:t>normatív állami hozzájárulás</w:t>
      </w:r>
      <w:r w:rsidR="00561A1E">
        <w:rPr>
          <w:rFonts w:eastAsia="Times New Roman"/>
          <w:szCs w:val="28"/>
          <w:lang w:eastAsia="ar-SA"/>
        </w:rPr>
        <w:t xml:space="preserve"> </w:t>
      </w:r>
      <w:r w:rsidR="00561A1E" w:rsidRPr="00020746">
        <w:rPr>
          <w:rFonts w:eastAsia="Times New Roman"/>
          <w:b/>
          <w:szCs w:val="28"/>
          <w:lang w:eastAsia="ar-SA"/>
        </w:rPr>
        <w:t>igénylésének és elszámolásának ellenőrzésére</w:t>
      </w:r>
      <w:r w:rsidR="00561A1E">
        <w:rPr>
          <w:rFonts w:eastAsia="Times New Roman"/>
          <w:szCs w:val="28"/>
          <w:lang w:eastAsia="ar-SA"/>
        </w:rPr>
        <w:t xml:space="preserve"> 5 önállóan működő költségvetési szervnél került sor. Ebből 1 esetben témavizsgálat keretében (Bolyai Utcai Óvoda), 4 esetben az átfogó vizsgálat során (Egyesített Bölcsődék, Törökvész Úti Kézműves Óvoda, Hűvösvölgyi Gesztenyéskert Óvoda, II. sz. Gondozási Központ), az alábbiak szerint:</w:t>
      </w:r>
    </w:p>
    <w:p w:rsidR="000E1BE6" w:rsidRDefault="000E1BE6" w:rsidP="000C266D">
      <w:pPr>
        <w:autoSpaceDE w:val="0"/>
        <w:spacing w:after="20" w:line="360" w:lineRule="auto"/>
        <w:jc w:val="both"/>
      </w:pPr>
    </w:p>
    <w:p w:rsidR="00CF0418" w:rsidRDefault="00AB39F0" w:rsidP="003B3216">
      <w:pPr>
        <w:pStyle w:val="Listaszerbekezds"/>
        <w:numPr>
          <w:ilvl w:val="0"/>
          <w:numId w:val="8"/>
        </w:numPr>
        <w:autoSpaceDE w:val="0"/>
        <w:spacing w:after="20" w:line="360" w:lineRule="auto"/>
      </w:pPr>
      <w:r w:rsidRPr="003B3216">
        <w:rPr>
          <w:b/>
        </w:rPr>
        <w:lastRenderedPageBreak/>
        <w:t>Bolyai Utcai Óvoda</w:t>
      </w:r>
      <w:r>
        <w:t xml:space="preserve"> </w:t>
      </w:r>
      <w:r w:rsidR="00A75060">
        <w:t>(</w:t>
      </w:r>
      <w:r>
        <w:t>Előző évről áthúzódó vizsgálat)</w:t>
      </w:r>
    </w:p>
    <w:p w:rsidR="0096212A" w:rsidRDefault="0096212A" w:rsidP="0096212A">
      <w:pPr>
        <w:autoSpaceDE w:val="0"/>
        <w:spacing w:after="20" w:line="360" w:lineRule="auto"/>
      </w:pPr>
    </w:p>
    <w:p w:rsidR="0096212A" w:rsidRPr="003F2FF7" w:rsidRDefault="0096212A" w:rsidP="006C025F">
      <w:pPr>
        <w:pStyle w:val="Szvegtrzs"/>
        <w:spacing w:line="360" w:lineRule="auto"/>
        <w:jc w:val="both"/>
      </w:pPr>
      <w:r w:rsidRPr="003F2FF7">
        <w:t xml:space="preserve">A bemutatott </w:t>
      </w:r>
      <w:r w:rsidRPr="003F2FF7">
        <w:rPr>
          <w:i/>
          <w:iCs/>
        </w:rPr>
        <w:t>dokumentum</w:t>
      </w:r>
      <w:r w:rsidRPr="003F2FF7">
        <w:t>ok alapján összefoglalóan megállapította</w:t>
      </w:r>
      <w:r w:rsidR="006C025F">
        <w:t xml:space="preserve"> az ellenőrzés</w:t>
      </w:r>
      <w:r w:rsidRPr="003F2FF7">
        <w:t xml:space="preserve">, hogy az </w:t>
      </w:r>
      <w:r w:rsidRPr="003F2FF7">
        <w:rPr>
          <w:i/>
        </w:rPr>
        <w:t>óvoda</w:t>
      </w:r>
      <w:r w:rsidRPr="003F2FF7">
        <w:t xml:space="preserve"> a </w:t>
      </w:r>
      <w:r w:rsidRPr="003F2FF7">
        <w:rPr>
          <w:i/>
          <w:iCs/>
        </w:rPr>
        <w:t>normatív hozzájárulás</w:t>
      </w:r>
      <w:r w:rsidRPr="003F2FF7">
        <w:t xml:space="preserve">okat a </w:t>
      </w:r>
      <w:r w:rsidRPr="003F2FF7">
        <w:rPr>
          <w:i/>
        </w:rPr>
        <w:t>költségvetési törvény</w:t>
      </w:r>
      <w:r w:rsidRPr="003F2FF7">
        <w:t xml:space="preserve">ben és a feladatellátásra vonatkozó </w:t>
      </w:r>
      <w:r w:rsidRPr="003F2FF7">
        <w:rPr>
          <w:i/>
        </w:rPr>
        <w:t>jogszabály</w:t>
      </w:r>
      <w:r w:rsidRPr="003F2FF7">
        <w:t xml:space="preserve">okban meghatározott feltételek teljesítése alapján igényelte. A </w:t>
      </w:r>
      <w:r w:rsidRPr="003F2FF7">
        <w:rPr>
          <w:i/>
          <w:iCs/>
        </w:rPr>
        <w:t>normatív hozzájárulás</w:t>
      </w:r>
      <w:r w:rsidRPr="003F2FF7">
        <w:t>ok elszámolását a jogszabályi előírásoknak megfelelően készítették el, azok adattartalma megalapozott és megbízható.</w:t>
      </w:r>
    </w:p>
    <w:p w:rsidR="0096212A" w:rsidRPr="00A81604" w:rsidRDefault="0096212A" w:rsidP="00A75060">
      <w:pPr>
        <w:pStyle w:val="Szvegtrzs"/>
        <w:spacing w:line="360" w:lineRule="auto"/>
        <w:jc w:val="both"/>
      </w:pPr>
      <w:r>
        <w:t xml:space="preserve">A </w:t>
      </w:r>
      <w:r w:rsidRPr="00A81604">
        <w:rPr>
          <w:bCs/>
          <w:i/>
        </w:rPr>
        <w:t>Közoktatási alap-hozzájárulás</w:t>
      </w:r>
      <w:r>
        <w:rPr>
          <w:bCs/>
          <w:i/>
        </w:rPr>
        <w:t xml:space="preserve"> </w:t>
      </w:r>
      <w:r>
        <w:rPr>
          <w:bCs/>
        </w:rPr>
        <w:t>igénylésénél eltérést nem állapított meg, a szúrópróbaszerűen ellenőrzött dokumentumok a</w:t>
      </w:r>
      <w:r>
        <w:t xml:space="preserve"> </w:t>
      </w:r>
      <w:r>
        <w:rPr>
          <w:i/>
          <w:iCs/>
        </w:rPr>
        <w:t>hozzájárulás</w:t>
      </w:r>
      <w:r>
        <w:t xml:space="preserve"> igénylésének megfelelő létszámmozgást alátámasztották. 1 gyermek a</w:t>
      </w:r>
      <w:r>
        <w:rPr>
          <w:szCs w:val="24"/>
        </w:rPr>
        <w:t xml:space="preserve"> </w:t>
      </w:r>
      <w:r w:rsidRPr="00A81604">
        <w:rPr>
          <w:bCs/>
          <w:i/>
          <w:szCs w:val="24"/>
        </w:rPr>
        <w:t>nem magyar állampolgár gyermek</w:t>
      </w:r>
      <w:r w:rsidRPr="003B224A">
        <w:rPr>
          <w:bCs/>
          <w:szCs w:val="24"/>
        </w:rPr>
        <w:t>e</w:t>
      </w:r>
      <w:r>
        <w:rPr>
          <w:szCs w:val="24"/>
        </w:rPr>
        <w:t xml:space="preserve">ket nyilvántartó </w:t>
      </w:r>
      <w:r w:rsidRPr="007D2042">
        <w:rPr>
          <w:i/>
          <w:szCs w:val="24"/>
        </w:rPr>
        <w:t>Adatlap</w:t>
      </w:r>
      <w:r>
        <w:rPr>
          <w:szCs w:val="24"/>
        </w:rPr>
        <w:t>on nem szerepelt.</w:t>
      </w:r>
    </w:p>
    <w:p w:rsidR="0096212A" w:rsidRPr="007D2042" w:rsidRDefault="0096212A" w:rsidP="00A75060">
      <w:pPr>
        <w:pStyle w:val="Szvegtrzs"/>
        <w:spacing w:line="360" w:lineRule="auto"/>
        <w:jc w:val="both"/>
      </w:pPr>
      <w:r>
        <w:t xml:space="preserve">A </w:t>
      </w:r>
      <w:r w:rsidRPr="007D2042">
        <w:rPr>
          <w:i/>
        </w:rPr>
        <w:t>Kedvezményes étkeztetés</w:t>
      </w:r>
      <w:r w:rsidRPr="00ED0933">
        <w:t>nél</w:t>
      </w:r>
      <w:r>
        <w:rPr>
          <w:b/>
        </w:rPr>
        <w:t xml:space="preserve"> </w:t>
      </w:r>
      <w:r>
        <w:t>az ellenőrzött 1 hónapban összességében 2 nap eltérést állapított meg, ami nem jelentős eltérés.</w:t>
      </w:r>
    </w:p>
    <w:p w:rsidR="0096212A" w:rsidRDefault="0096212A" w:rsidP="00A75060">
      <w:pPr>
        <w:pStyle w:val="Szvegtrzs"/>
        <w:spacing w:line="360" w:lineRule="auto"/>
        <w:jc w:val="both"/>
      </w:pPr>
    </w:p>
    <w:p w:rsidR="00EA4A55" w:rsidRDefault="00EA4A55" w:rsidP="003B3216">
      <w:pPr>
        <w:pStyle w:val="Listaszerbekezds"/>
        <w:numPr>
          <w:ilvl w:val="0"/>
          <w:numId w:val="8"/>
        </w:numPr>
        <w:autoSpaceDE w:val="0"/>
        <w:spacing w:after="20" w:line="360" w:lineRule="auto"/>
      </w:pPr>
      <w:r w:rsidRPr="003B3216">
        <w:rPr>
          <w:b/>
        </w:rPr>
        <w:t>Egyesített Bölcsődék</w:t>
      </w:r>
      <w:r w:rsidR="008A4818" w:rsidRPr="003B3216">
        <w:rPr>
          <w:b/>
        </w:rPr>
        <w:t xml:space="preserve">   </w:t>
      </w:r>
      <w:r>
        <w:t xml:space="preserve"> </w:t>
      </w:r>
    </w:p>
    <w:p w:rsidR="00165E33" w:rsidRDefault="00165E33" w:rsidP="000C266D">
      <w:pPr>
        <w:autoSpaceDE w:val="0"/>
        <w:spacing w:after="20" w:line="360" w:lineRule="auto"/>
        <w:jc w:val="both"/>
      </w:pPr>
    </w:p>
    <w:p w:rsidR="00EA4A55" w:rsidRDefault="00731865" w:rsidP="000C266D">
      <w:pPr>
        <w:autoSpaceDE w:val="0"/>
        <w:spacing w:after="20" w:line="360" w:lineRule="auto"/>
        <w:jc w:val="both"/>
      </w:pPr>
      <w:r w:rsidRPr="000C592B">
        <w:t>A normatív állami hozzájárulások elszámolásának alapjául szolgáló dokumentumok ellenőrzésénél megállapította</w:t>
      </w:r>
      <w:r w:rsidR="008A4818">
        <w:t xml:space="preserve"> az ellenőrzés</w:t>
      </w:r>
      <w:r w:rsidRPr="000C592B">
        <w:t>, hogy mind a gyermekjelenlétnél, mind az étkezésnél pontosak a nyilvá</w:t>
      </w:r>
      <w:r>
        <w:t>ntartások, eltérést nem talált</w:t>
      </w:r>
      <w:r w:rsidRPr="000C592B">
        <w:t>.</w:t>
      </w:r>
      <w:r>
        <w:rPr>
          <w:b/>
        </w:rPr>
        <w:t xml:space="preserve"> </w:t>
      </w:r>
    </w:p>
    <w:p w:rsidR="00165E33" w:rsidRDefault="00165E33" w:rsidP="009B1D13">
      <w:pPr>
        <w:pStyle w:val="Szvegtrzs"/>
        <w:spacing w:line="360" w:lineRule="auto"/>
        <w:jc w:val="both"/>
      </w:pPr>
    </w:p>
    <w:p w:rsidR="009B1D13" w:rsidRDefault="009B1D13" w:rsidP="009B1D13">
      <w:pPr>
        <w:pStyle w:val="Szvegtrzs"/>
        <w:spacing w:line="360" w:lineRule="auto"/>
        <w:jc w:val="both"/>
      </w:pPr>
      <w:r>
        <w:t xml:space="preserve">-Minden </w:t>
      </w:r>
      <w:r w:rsidRPr="00A6255C">
        <w:rPr>
          <w:i/>
        </w:rPr>
        <w:t>szülő</w:t>
      </w:r>
      <w:r>
        <w:t xml:space="preserve">nek - beleértve az ingyenesen, kedvezményesen, kedvezmény nélkül étkező </w:t>
      </w:r>
      <w:r w:rsidRPr="00A6255C">
        <w:rPr>
          <w:i/>
        </w:rPr>
        <w:t>gyermek</w:t>
      </w:r>
      <w:r>
        <w:t xml:space="preserve"> </w:t>
      </w:r>
      <w:r w:rsidRPr="00A6255C">
        <w:rPr>
          <w:i/>
        </w:rPr>
        <w:t>szüleit</w:t>
      </w:r>
      <w:r>
        <w:t xml:space="preserve"> is - bármilyen okból történő hiányzás esetén lemondási kötelezettségük van. Hiányzás esetén az </w:t>
      </w:r>
      <w:r>
        <w:rPr>
          <w:i/>
          <w:iCs/>
        </w:rPr>
        <w:t>Önkormányzat</w:t>
      </w:r>
      <w:r>
        <w:t xml:space="preserve"> a le nem mondott, elkészített </w:t>
      </w:r>
      <w:r>
        <w:rPr>
          <w:i/>
          <w:iCs/>
        </w:rPr>
        <w:t>adag</w:t>
      </w:r>
      <w:r>
        <w:t xml:space="preserve">okra nem igényelheti meg a </w:t>
      </w:r>
      <w:r>
        <w:rPr>
          <w:i/>
          <w:iCs/>
        </w:rPr>
        <w:t>normatív támogatás</w:t>
      </w:r>
      <w:r>
        <w:t xml:space="preserve">t, ezért a feleslegesen elkészített </w:t>
      </w:r>
      <w:r>
        <w:rPr>
          <w:i/>
          <w:iCs/>
        </w:rPr>
        <w:t xml:space="preserve">étel </w:t>
      </w:r>
      <w:r>
        <w:t xml:space="preserve">ára teljes egészében az </w:t>
      </w:r>
      <w:r>
        <w:rPr>
          <w:i/>
          <w:iCs/>
        </w:rPr>
        <w:t>Önkormányzat</w:t>
      </w:r>
      <w:r>
        <w:t xml:space="preserve"> </w:t>
      </w:r>
      <w:r>
        <w:rPr>
          <w:i/>
          <w:iCs/>
        </w:rPr>
        <w:t>költségvetés</w:t>
      </w:r>
      <w:r>
        <w:t xml:space="preserve">ét terheli. A le nem mondott </w:t>
      </w:r>
      <w:r>
        <w:rPr>
          <w:i/>
          <w:iCs/>
        </w:rPr>
        <w:t>adag</w:t>
      </w:r>
      <w:r>
        <w:t xml:space="preserve">ok felesleges </w:t>
      </w:r>
      <w:r>
        <w:rPr>
          <w:i/>
          <w:iCs/>
        </w:rPr>
        <w:t>költség</w:t>
      </w:r>
      <w:r>
        <w:t xml:space="preserve">et jelentenek az </w:t>
      </w:r>
      <w:r>
        <w:rPr>
          <w:i/>
          <w:iCs/>
        </w:rPr>
        <w:t>Önkormányzat</w:t>
      </w:r>
      <w:r>
        <w:t xml:space="preserve">nak, ezért nagyon fontos az </w:t>
      </w:r>
      <w:r>
        <w:rPr>
          <w:i/>
          <w:iCs/>
        </w:rPr>
        <w:t>étkezés</w:t>
      </w:r>
      <w:r>
        <w:t xml:space="preserve"> lemondása hiányzás esetén. </w:t>
      </w:r>
      <w:r w:rsidRPr="00032BB2">
        <w:t>Javasolta</w:t>
      </w:r>
      <w:r>
        <w:t xml:space="preserve">, hogy </w:t>
      </w:r>
      <w:r w:rsidRPr="00032BB2">
        <w:t>az eddigi gyakorlatnak megfelelően</w:t>
      </w:r>
      <w:r>
        <w:t xml:space="preserve"> a </w:t>
      </w:r>
      <w:r w:rsidRPr="00DE3D19">
        <w:rPr>
          <w:i/>
        </w:rPr>
        <w:t>bölcsődevezető</w:t>
      </w:r>
      <w:r>
        <w:t>k</w:t>
      </w:r>
      <w:r>
        <w:rPr>
          <w:i/>
          <w:iCs/>
        </w:rPr>
        <w:t xml:space="preserve"> </w:t>
      </w:r>
      <w:r>
        <w:t>írásos (</w:t>
      </w:r>
      <w:r w:rsidRPr="00716205">
        <w:rPr>
          <w:i/>
        </w:rPr>
        <w:t>Házirend</w:t>
      </w:r>
      <w:r>
        <w:t>) és szóbeli (</w:t>
      </w:r>
      <w:r w:rsidRPr="00A27EDA">
        <w:rPr>
          <w:i/>
        </w:rPr>
        <w:t>szülői értekezlet</w:t>
      </w:r>
      <w:r>
        <w:t xml:space="preserve">) </w:t>
      </w:r>
      <w:r>
        <w:rPr>
          <w:i/>
          <w:iCs/>
        </w:rPr>
        <w:t>tájékoztató</w:t>
      </w:r>
      <w:r>
        <w:t xml:space="preserve"> útján továbbra is rendszeresen hívják fel a szülők figyelmét arra, hogy nagyon fontos </w:t>
      </w:r>
      <w:r>
        <w:rPr>
          <w:i/>
          <w:iCs/>
        </w:rPr>
        <w:t>gyermek</w:t>
      </w:r>
      <w:r>
        <w:t xml:space="preserve">ük </w:t>
      </w:r>
      <w:r>
        <w:rPr>
          <w:i/>
          <w:iCs/>
        </w:rPr>
        <w:t>hiányzás</w:t>
      </w:r>
      <w:r>
        <w:t xml:space="preserve">a esetén az </w:t>
      </w:r>
      <w:r>
        <w:rPr>
          <w:i/>
          <w:iCs/>
        </w:rPr>
        <w:t>étkezés</w:t>
      </w:r>
      <w:r>
        <w:t xml:space="preserve"> lemondása.</w:t>
      </w:r>
    </w:p>
    <w:p w:rsidR="009B1D13" w:rsidRDefault="009B1D13" w:rsidP="009B1D13">
      <w:pPr>
        <w:pStyle w:val="Szvegtrzs"/>
        <w:spacing w:line="360" w:lineRule="auto"/>
        <w:jc w:val="both"/>
      </w:pPr>
      <w:r w:rsidRPr="00032BB2">
        <w:t>Észrevételezte</w:t>
      </w:r>
      <w:r>
        <w:t>, hogy</w:t>
      </w:r>
      <w:r w:rsidR="00D76819">
        <w:t xml:space="preserve"> az</w:t>
      </w:r>
      <w:r>
        <w:t xml:space="preserve"> étkezés lemondásával kapcsolatos tájékoztatást a </w:t>
      </w:r>
      <w:r w:rsidRPr="005F71CA">
        <w:rPr>
          <w:i/>
        </w:rPr>
        <w:t>bölcsőde</w:t>
      </w:r>
      <w:r>
        <w:t xml:space="preserve"> </w:t>
      </w:r>
      <w:r w:rsidRPr="00336291">
        <w:rPr>
          <w:i/>
        </w:rPr>
        <w:t>Házirend</w:t>
      </w:r>
      <w:r>
        <w:t xml:space="preserve">je csak 2013. januárjától tartalmazza, azt megelőzően a </w:t>
      </w:r>
      <w:r w:rsidRPr="001255E5">
        <w:rPr>
          <w:i/>
        </w:rPr>
        <w:t>szülő</w:t>
      </w:r>
      <w:r>
        <w:t>ket csak szóban tájékoztatták ezzel kapcsolatban.</w:t>
      </w:r>
    </w:p>
    <w:p w:rsidR="009B1D13" w:rsidRDefault="009B1D13" w:rsidP="009B1D13">
      <w:pPr>
        <w:pStyle w:val="Szvegtrzs"/>
        <w:spacing w:line="360" w:lineRule="auto"/>
        <w:jc w:val="both"/>
      </w:pPr>
    </w:p>
    <w:p w:rsidR="009B1D13" w:rsidRDefault="009B1D13" w:rsidP="009B1D13">
      <w:pPr>
        <w:pStyle w:val="Szvegtrzs"/>
        <w:spacing w:line="360" w:lineRule="auto"/>
        <w:jc w:val="both"/>
      </w:pPr>
      <w:r>
        <w:t>-</w:t>
      </w:r>
      <w:r w:rsidR="00753F11">
        <w:t xml:space="preserve"> </w:t>
      </w:r>
      <w:r>
        <w:t xml:space="preserve"> A </w:t>
      </w:r>
      <w:r w:rsidRPr="00FE4878">
        <w:rPr>
          <w:i/>
        </w:rPr>
        <w:t>bölcsődébe</w:t>
      </w:r>
      <w:r w:rsidRPr="00FE4878">
        <w:rPr>
          <w:i/>
          <w:iCs/>
        </w:rPr>
        <w:t>n</w:t>
      </w:r>
      <w:r>
        <w:rPr>
          <w:i/>
          <w:iCs/>
        </w:rPr>
        <w:t xml:space="preserve"> </w:t>
      </w:r>
      <w:r>
        <w:t xml:space="preserve">a szúrópróbaszerűen kiválasztott, </w:t>
      </w:r>
      <w:r w:rsidRPr="00821F5D">
        <w:rPr>
          <w:i/>
          <w:color w:val="000000"/>
        </w:rPr>
        <w:t>rendszeres gyermekvédelmi kedvezmény</w:t>
      </w:r>
      <w:r>
        <w:t xml:space="preserve">ben részesülő </w:t>
      </w:r>
      <w:r w:rsidRPr="0063330D">
        <w:rPr>
          <w:i/>
        </w:rPr>
        <w:t xml:space="preserve">Cs. T. </w:t>
      </w:r>
      <w:r>
        <w:t>(</w:t>
      </w:r>
      <w:r>
        <w:rPr>
          <w:i/>
        </w:rPr>
        <w:t>Budagyöngye</w:t>
      </w:r>
      <w:r w:rsidRPr="0017674A">
        <w:rPr>
          <w:i/>
        </w:rPr>
        <w:t xml:space="preserve"> Bölcsőde</w:t>
      </w:r>
      <w:r>
        <w:t xml:space="preserve">), </w:t>
      </w:r>
      <w:r w:rsidRPr="00C756EE">
        <w:rPr>
          <w:i/>
        </w:rPr>
        <w:t>D. K.</w:t>
      </w:r>
      <w:r>
        <w:t xml:space="preserve"> (</w:t>
      </w:r>
      <w:r>
        <w:rPr>
          <w:i/>
        </w:rPr>
        <w:t>Hűvösvölgy</w:t>
      </w:r>
      <w:r w:rsidRPr="0017674A">
        <w:rPr>
          <w:i/>
        </w:rPr>
        <w:t>i Bölcsőde</w:t>
      </w:r>
      <w:r>
        <w:t xml:space="preserve">), </w:t>
      </w:r>
      <w:r w:rsidRPr="00CF0CA1">
        <w:rPr>
          <w:i/>
        </w:rPr>
        <w:t>J. A</w:t>
      </w:r>
      <w:r>
        <w:t>. (</w:t>
      </w:r>
      <w:r w:rsidRPr="00CF0CA1">
        <w:rPr>
          <w:i/>
        </w:rPr>
        <w:t>Varsányi</w:t>
      </w:r>
      <w:r w:rsidRPr="0017674A">
        <w:rPr>
          <w:i/>
        </w:rPr>
        <w:t xml:space="preserve"> Bölcsőde</w:t>
      </w:r>
      <w:r>
        <w:t xml:space="preserve">), és </w:t>
      </w:r>
      <w:r w:rsidRPr="0017674A">
        <w:rPr>
          <w:i/>
        </w:rPr>
        <w:t>K. Á.</w:t>
      </w:r>
      <w:r>
        <w:t xml:space="preserve"> (</w:t>
      </w:r>
      <w:r w:rsidRPr="0017674A">
        <w:rPr>
          <w:i/>
        </w:rPr>
        <w:t>Hidegkúti Bölcsőde</w:t>
      </w:r>
      <w:r>
        <w:t xml:space="preserve">) </w:t>
      </w:r>
      <w:r w:rsidRPr="00CF0CA1">
        <w:rPr>
          <w:i/>
        </w:rPr>
        <w:t>gyermek</w:t>
      </w:r>
      <w:r>
        <w:t xml:space="preserve">ek rendelkeznek az erről szóló </w:t>
      </w:r>
      <w:r>
        <w:rPr>
          <w:i/>
          <w:iCs/>
        </w:rPr>
        <w:t>Határozat</w:t>
      </w:r>
      <w:r>
        <w:t xml:space="preserve">tal. </w:t>
      </w:r>
      <w:r w:rsidRPr="00497703">
        <w:t>Észrevételezte</w:t>
      </w:r>
      <w:r w:rsidRPr="00752735">
        <w:t xml:space="preserve"> </w:t>
      </w:r>
      <w:r>
        <w:t>azonban</w:t>
      </w:r>
      <w:r w:rsidRPr="00752735">
        <w:t>,</w:t>
      </w:r>
      <w:r>
        <w:t xml:space="preserve"> hogy </w:t>
      </w:r>
      <w:r w:rsidRPr="0017674A">
        <w:rPr>
          <w:i/>
        </w:rPr>
        <w:t>K. Á.</w:t>
      </w:r>
      <w:r>
        <w:rPr>
          <w:i/>
        </w:rPr>
        <w:t>-</w:t>
      </w:r>
      <w:r w:rsidRPr="00BF4C8D">
        <w:t>nak</w:t>
      </w:r>
      <w:r>
        <w:t xml:space="preserve"> (</w:t>
      </w:r>
      <w:r w:rsidRPr="0017674A">
        <w:rPr>
          <w:i/>
        </w:rPr>
        <w:t>Hidegkúti Bölcsőde</w:t>
      </w:r>
      <w:r>
        <w:t xml:space="preserve">) 2012. november 18. és 2012. december 09. közötti időszakra nem volt </w:t>
      </w:r>
      <w:r w:rsidRPr="00EF4638">
        <w:rPr>
          <w:i/>
        </w:rPr>
        <w:t>Határozata</w:t>
      </w:r>
      <w:r>
        <w:t xml:space="preserve">, így a </w:t>
      </w:r>
      <w:r w:rsidRPr="00EF4638">
        <w:rPr>
          <w:i/>
        </w:rPr>
        <w:t>kedvezmény</w:t>
      </w:r>
      <w:r>
        <w:t xml:space="preserve">re nem volt jogosult, ezt azonban a </w:t>
      </w:r>
      <w:r w:rsidRPr="00EF4638">
        <w:rPr>
          <w:i/>
        </w:rPr>
        <w:t>térítési díj</w:t>
      </w:r>
      <w:r>
        <w:t xml:space="preserve"> összegének megállapításánál nem vették figyelembe. </w:t>
      </w:r>
      <w:r w:rsidRPr="00497703">
        <w:t>Javasolta</w:t>
      </w:r>
      <w:r>
        <w:t>, hogy a jövőben erre legyenek figyelemmel.</w:t>
      </w:r>
    </w:p>
    <w:p w:rsidR="009B1D13" w:rsidRPr="00EF5B00" w:rsidRDefault="009B1D13" w:rsidP="009B1D13">
      <w:pPr>
        <w:pStyle w:val="Szvegtrzs"/>
        <w:spacing w:line="360" w:lineRule="auto"/>
        <w:jc w:val="both"/>
        <w:rPr>
          <w:iCs/>
        </w:rPr>
      </w:pPr>
      <w:r>
        <w:t>-</w:t>
      </w:r>
      <w:r w:rsidR="00FE65AB">
        <w:t xml:space="preserve"> </w:t>
      </w:r>
      <w:r>
        <w:t xml:space="preserve">A </w:t>
      </w:r>
      <w:r w:rsidRPr="00497703">
        <w:rPr>
          <w:i/>
        </w:rPr>
        <w:t>méltányossági kedvezmény</w:t>
      </w:r>
      <w:r>
        <w:t xml:space="preserve"> igénybevételének </w:t>
      </w:r>
      <w:r>
        <w:rPr>
          <w:i/>
          <w:iCs/>
        </w:rPr>
        <w:t>ellenőrzés</w:t>
      </w:r>
      <w:r>
        <w:t xml:space="preserve">éhez a szúrópróbaszerűen kiválasztott </w:t>
      </w:r>
      <w:r>
        <w:rPr>
          <w:i/>
          <w:iCs/>
        </w:rPr>
        <w:t>gyermek</w:t>
      </w:r>
      <w:r>
        <w:t xml:space="preserve"> </w:t>
      </w:r>
      <w:r w:rsidRPr="004074AD">
        <w:rPr>
          <w:i/>
        </w:rPr>
        <w:t>G. G.</w:t>
      </w:r>
      <w:r>
        <w:t xml:space="preserve"> (</w:t>
      </w:r>
      <w:r w:rsidRPr="0017674A">
        <w:rPr>
          <w:i/>
        </w:rPr>
        <w:t>Hidegkúti Bölcsőde</w:t>
      </w:r>
      <w:r>
        <w:t xml:space="preserve">) volt. Az </w:t>
      </w:r>
      <w:r>
        <w:rPr>
          <w:i/>
          <w:iCs/>
        </w:rPr>
        <w:t>ellenőrzés</w:t>
      </w:r>
      <w:r>
        <w:t xml:space="preserve"> megállapította, hogy az apa részéről a jövedelem számításhoz benyújtott </w:t>
      </w:r>
      <w:r w:rsidRPr="00EF5B00">
        <w:rPr>
          <w:i/>
        </w:rPr>
        <w:t>Munkáltatói igazolás</w:t>
      </w:r>
      <w:r>
        <w:t xml:space="preserve"> nem megfelelő, ugyanis az apa </w:t>
      </w:r>
      <w:r w:rsidRPr="00EF5B00">
        <w:rPr>
          <w:i/>
        </w:rPr>
        <w:t>vállalkozó</w:t>
      </w:r>
      <w:r>
        <w:t xml:space="preserve">, és a </w:t>
      </w:r>
      <w:r>
        <w:rPr>
          <w:i/>
          <w:iCs/>
        </w:rPr>
        <w:t>Szociális rendelet 54. § (2) bekezdés</w:t>
      </w:r>
      <w:r w:rsidRPr="00EF5B00">
        <w:rPr>
          <w:iCs/>
        </w:rPr>
        <w:t>e szerint</w:t>
      </w:r>
    </w:p>
    <w:p w:rsidR="009B1D13" w:rsidRDefault="009B1D13" w:rsidP="009B1D13">
      <w:pPr>
        <w:pStyle w:val="Szvegtrzs"/>
        <w:jc w:val="both"/>
        <w:rPr>
          <w:i/>
          <w:iCs/>
          <w:sz w:val="20"/>
        </w:rPr>
      </w:pPr>
      <w:r>
        <w:rPr>
          <w:i/>
          <w:iCs/>
          <w:sz w:val="20"/>
        </w:rPr>
        <w:t>A jövedelem számítás alapja:</w:t>
      </w:r>
    </w:p>
    <w:p w:rsidR="009B1D13" w:rsidRDefault="009B1D13" w:rsidP="009B1D13">
      <w:pPr>
        <w:pStyle w:val="Szvegtrzs"/>
        <w:jc w:val="both"/>
        <w:rPr>
          <w:i/>
          <w:iCs/>
          <w:sz w:val="20"/>
        </w:rPr>
      </w:pPr>
      <w:r>
        <w:rPr>
          <w:i/>
          <w:iCs/>
          <w:sz w:val="20"/>
        </w:rPr>
        <w:t xml:space="preserve">     - vállalkozói tevékenység esetén az éves személyi jövedelemadó-alap, befizetett jövedelemadóval csökkentett 1/12-ed része;</w:t>
      </w:r>
    </w:p>
    <w:p w:rsidR="009B1D13" w:rsidRPr="00031E59" w:rsidRDefault="009B1D13" w:rsidP="009B1D13">
      <w:pPr>
        <w:pStyle w:val="Szvegtrzs"/>
        <w:jc w:val="both"/>
        <w:rPr>
          <w:i/>
          <w:iCs/>
          <w:sz w:val="20"/>
        </w:rPr>
      </w:pPr>
      <w:r>
        <w:rPr>
          <w:i/>
          <w:iCs/>
          <w:sz w:val="20"/>
        </w:rPr>
        <w:t>…..</w:t>
      </w:r>
    </w:p>
    <w:p w:rsidR="009B1D13" w:rsidRDefault="009B1D13" w:rsidP="009B1D13">
      <w:pPr>
        <w:pStyle w:val="Szvegtrzs"/>
        <w:spacing w:line="360" w:lineRule="auto"/>
        <w:jc w:val="both"/>
      </w:pPr>
      <w:r w:rsidRPr="00497703">
        <w:t>Javasolta,</w:t>
      </w:r>
      <w:r>
        <w:t xml:space="preserve"> hogy a jövőben a </w:t>
      </w:r>
      <w:r w:rsidRPr="0051394F">
        <w:rPr>
          <w:i/>
        </w:rPr>
        <w:t>Szociális rendelet</w:t>
      </w:r>
      <w:r>
        <w:t xml:space="preserve"> előírása alapján járjanak el.</w:t>
      </w:r>
    </w:p>
    <w:p w:rsidR="009B1D13" w:rsidRDefault="000550CB" w:rsidP="002D103D">
      <w:pPr>
        <w:pStyle w:val="Szvegtrzs"/>
        <w:spacing w:line="360" w:lineRule="auto"/>
        <w:jc w:val="both"/>
      </w:pPr>
      <w:r>
        <w:t>-</w:t>
      </w:r>
      <w:r w:rsidR="009B1D13">
        <w:t xml:space="preserve"> A </w:t>
      </w:r>
      <w:r w:rsidR="009B1D13">
        <w:rPr>
          <w:i/>
          <w:iCs/>
        </w:rPr>
        <w:t>normatív kedvezmény</w:t>
      </w:r>
      <w:r w:rsidR="009B1D13">
        <w:t xml:space="preserve">ben részesülő </w:t>
      </w:r>
      <w:r w:rsidR="009B1D13" w:rsidRPr="00944427">
        <w:rPr>
          <w:i/>
        </w:rPr>
        <w:t>gyermek</w:t>
      </w:r>
      <w:r w:rsidR="009B1D13">
        <w:t>ek</w:t>
      </w:r>
      <w:r w:rsidR="009B1D13">
        <w:rPr>
          <w:i/>
        </w:rPr>
        <w:t xml:space="preserve"> </w:t>
      </w:r>
      <w:r w:rsidR="009B1D13">
        <w:t xml:space="preserve">szüleit az </w:t>
      </w:r>
      <w:r w:rsidR="009B1D13" w:rsidRPr="002A6BA6">
        <w:rPr>
          <w:i/>
        </w:rPr>
        <w:t>étkezési</w:t>
      </w:r>
      <w:r w:rsidR="009B1D13">
        <w:t xml:space="preserve"> </w:t>
      </w:r>
      <w:r w:rsidR="009B1D13">
        <w:rPr>
          <w:i/>
        </w:rPr>
        <w:t>térítési díj</w:t>
      </w:r>
      <w:r w:rsidR="009B1D13">
        <w:t xml:space="preserve"> </w:t>
      </w:r>
      <w:r w:rsidR="009B1D13">
        <w:rPr>
          <w:i/>
        </w:rPr>
        <w:t>kedvezmény</w:t>
      </w:r>
      <w:r w:rsidR="009B1D13">
        <w:t xml:space="preserve">ről minden esetben </w:t>
      </w:r>
      <w:r w:rsidR="009B1D13" w:rsidRPr="001D391C">
        <w:rPr>
          <w:i/>
        </w:rPr>
        <w:t>Értesítés</w:t>
      </w:r>
      <w:r w:rsidR="009B1D13">
        <w:t xml:space="preserve"> átadásával tájékoztatták. </w:t>
      </w:r>
      <w:r w:rsidR="009B1D13" w:rsidRPr="00497703">
        <w:t>Javasolta</w:t>
      </w:r>
      <w:r w:rsidR="009B1D13">
        <w:t xml:space="preserve">, hogy a </w:t>
      </w:r>
      <w:r w:rsidR="009B1D13" w:rsidRPr="00D72D4B">
        <w:rPr>
          <w:i/>
        </w:rPr>
        <w:t>tartósan beteg</w:t>
      </w:r>
      <w:r w:rsidR="009B1D13">
        <w:rPr>
          <w:i/>
        </w:rPr>
        <w:t xml:space="preserve"> </w:t>
      </w:r>
      <w:r w:rsidR="009B1D13" w:rsidRPr="00B10372">
        <w:rPr>
          <w:i/>
        </w:rPr>
        <w:t>gyermek</w:t>
      </w:r>
      <w:r w:rsidR="009B1D13">
        <w:t xml:space="preserve">nél küldött </w:t>
      </w:r>
      <w:r w:rsidR="009B1D13" w:rsidRPr="00B10372">
        <w:rPr>
          <w:i/>
        </w:rPr>
        <w:t>Értesítés</w:t>
      </w:r>
      <w:r w:rsidR="009B1D13">
        <w:t xml:space="preserve">ben a </w:t>
      </w:r>
      <w:r w:rsidR="009B1D13" w:rsidRPr="00B10372">
        <w:rPr>
          <w:i/>
        </w:rPr>
        <w:t>kedvezmény</w:t>
      </w:r>
      <w:r w:rsidR="009B1D13">
        <w:t xml:space="preserve">t csak a </w:t>
      </w:r>
      <w:r w:rsidR="009B1D13" w:rsidRPr="00497703">
        <w:t>következő felülvizsgálat időpontjáig</w:t>
      </w:r>
      <w:r w:rsidR="009B1D13">
        <w:t xml:space="preserve"> állapítsák meg.</w:t>
      </w:r>
    </w:p>
    <w:p w:rsidR="00EA4A55" w:rsidRDefault="00EA4A55" w:rsidP="000C266D">
      <w:pPr>
        <w:autoSpaceDE w:val="0"/>
        <w:spacing w:after="20" w:line="360" w:lineRule="auto"/>
        <w:jc w:val="both"/>
      </w:pPr>
    </w:p>
    <w:p w:rsidR="00CF0418" w:rsidRDefault="00CF0418" w:rsidP="000C266D">
      <w:pPr>
        <w:autoSpaceDE w:val="0"/>
        <w:spacing w:after="20" w:line="360" w:lineRule="auto"/>
        <w:jc w:val="both"/>
      </w:pPr>
    </w:p>
    <w:p w:rsidR="00E158C2" w:rsidRPr="00E158C2" w:rsidRDefault="00EA4A55" w:rsidP="00E158C2">
      <w:pPr>
        <w:pStyle w:val="Listaszerbekezds"/>
        <w:numPr>
          <w:ilvl w:val="0"/>
          <w:numId w:val="8"/>
        </w:numPr>
        <w:autoSpaceDE w:val="0"/>
        <w:spacing w:after="20" w:line="360" w:lineRule="auto"/>
        <w:rPr>
          <w:color w:val="000000"/>
          <w:szCs w:val="24"/>
        </w:rPr>
      </w:pPr>
      <w:r w:rsidRPr="003B3216">
        <w:rPr>
          <w:b/>
        </w:rPr>
        <w:t>Törökvész Úti Kézműves Óvoda</w:t>
      </w:r>
      <w:r>
        <w:t xml:space="preserve"> </w:t>
      </w:r>
    </w:p>
    <w:p w:rsidR="00E158C2" w:rsidRDefault="00E158C2" w:rsidP="00E158C2">
      <w:pPr>
        <w:pStyle w:val="Listaszerbekezds"/>
        <w:autoSpaceDE w:val="0"/>
        <w:spacing w:after="20" w:line="360" w:lineRule="auto"/>
        <w:ind w:left="360"/>
      </w:pPr>
    </w:p>
    <w:p w:rsidR="00873E92" w:rsidRDefault="00873E92" w:rsidP="00E158C2">
      <w:pPr>
        <w:pStyle w:val="Listaszerbekezds"/>
        <w:autoSpaceDE w:val="0"/>
        <w:spacing w:after="20" w:line="360" w:lineRule="auto"/>
        <w:ind w:left="0"/>
        <w:rPr>
          <w:color w:val="000000"/>
          <w:szCs w:val="24"/>
        </w:rPr>
      </w:pPr>
      <w:r>
        <w:rPr>
          <w:color w:val="000000"/>
          <w:szCs w:val="24"/>
        </w:rPr>
        <w:t>Az óvodában kialakított kontrollok, és intézményi</w:t>
      </w:r>
      <w:r w:rsidR="003E5C44">
        <w:rPr>
          <w:color w:val="000000"/>
          <w:szCs w:val="24"/>
        </w:rPr>
        <w:t xml:space="preserve"> ellenőrzési rend biztosította,</w:t>
      </w:r>
      <w:r>
        <w:rPr>
          <w:color w:val="000000"/>
          <w:szCs w:val="24"/>
        </w:rPr>
        <w:t xml:space="preserve"> hogy a normatív állami hozzájárulások elszámolásának ellenőrzésénél az alapjául szolgáló intézményi dokumentumok, nyilvántartások, kimutatások, adatszolgáltatások adatai között eltérés</w:t>
      </w:r>
      <w:r w:rsidR="00D2664F">
        <w:rPr>
          <w:color w:val="000000"/>
          <w:szCs w:val="24"/>
        </w:rPr>
        <w:t xml:space="preserve"> nem volt </w:t>
      </w:r>
      <w:r>
        <w:rPr>
          <w:color w:val="000000"/>
          <w:szCs w:val="24"/>
        </w:rPr>
        <w:t xml:space="preserve"> a vizsgáltak vonatkozásában.</w:t>
      </w:r>
    </w:p>
    <w:p w:rsidR="00873E92" w:rsidRDefault="00873E92" w:rsidP="009100C3">
      <w:pPr>
        <w:pStyle w:val="Szvegtrzs"/>
        <w:spacing w:before="240" w:after="0" w:line="360" w:lineRule="auto"/>
        <w:rPr>
          <w:color w:val="000000"/>
          <w:szCs w:val="24"/>
        </w:rPr>
      </w:pPr>
    </w:p>
    <w:p w:rsidR="009100C3" w:rsidRPr="00F8136F" w:rsidRDefault="009100C3" w:rsidP="009100C3">
      <w:pPr>
        <w:pStyle w:val="Szvegtrzs"/>
        <w:spacing w:before="240" w:after="0" w:line="360" w:lineRule="auto"/>
        <w:rPr>
          <w:color w:val="000000"/>
          <w:szCs w:val="24"/>
        </w:rPr>
      </w:pPr>
      <w:r w:rsidRPr="00F8136F">
        <w:rPr>
          <w:color w:val="000000"/>
          <w:szCs w:val="24"/>
        </w:rPr>
        <w:t>Kedvezményes étkeztetés</w:t>
      </w:r>
    </w:p>
    <w:p w:rsidR="00AF0487" w:rsidRDefault="00AF0487" w:rsidP="009100C3">
      <w:pPr>
        <w:pStyle w:val="Szvegtrzs"/>
        <w:spacing w:after="0" w:line="360" w:lineRule="auto"/>
        <w:rPr>
          <w:color w:val="000000"/>
          <w:szCs w:val="24"/>
        </w:rPr>
      </w:pPr>
    </w:p>
    <w:p w:rsidR="009100C3" w:rsidRPr="00062933" w:rsidRDefault="009100C3" w:rsidP="00AF0487">
      <w:pPr>
        <w:pStyle w:val="Szvegtrzs"/>
        <w:spacing w:after="0" w:line="360" w:lineRule="auto"/>
        <w:jc w:val="both"/>
        <w:rPr>
          <w:color w:val="000000"/>
          <w:szCs w:val="24"/>
        </w:rPr>
      </w:pPr>
      <w:r w:rsidRPr="00062933">
        <w:rPr>
          <w:color w:val="000000"/>
          <w:szCs w:val="24"/>
        </w:rPr>
        <w:t xml:space="preserve">Megtekintve a 2012. október 01-jei statisztikai adatokat, a normatív, illetve a méltányossági </w:t>
      </w:r>
      <w:r w:rsidRPr="00062933">
        <w:rPr>
          <w:color w:val="000000"/>
          <w:szCs w:val="24"/>
        </w:rPr>
        <w:lastRenderedPageBreak/>
        <w:t>alapú étkezési térítési díj-kedvezményre való jogosultságot alátámasztó iratokat, a</w:t>
      </w:r>
      <w:r>
        <w:rPr>
          <w:color w:val="000000"/>
          <w:szCs w:val="24"/>
        </w:rPr>
        <w:t xml:space="preserve"> 7 óvodai csoport</w:t>
      </w:r>
      <w:r w:rsidRPr="00062933">
        <w:rPr>
          <w:color w:val="000000"/>
          <w:szCs w:val="24"/>
        </w:rPr>
        <w:t xml:space="preserve"> </w:t>
      </w:r>
      <w:r>
        <w:rPr>
          <w:color w:val="000000"/>
          <w:szCs w:val="24"/>
        </w:rPr>
        <w:t>felvételi és mulasztási naplóját</w:t>
      </w:r>
      <w:r w:rsidRPr="00062933">
        <w:rPr>
          <w:color w:val="000000"/>
          <w:szCs w:val="24"/>
        </w:rPr>
        <w:t xml:space="preserve">, a 2012. évi havi intézményi térítési díj kedvezmény elszámolást, a 2012. évi jogcímenkénti összesített kimutatást 2012. november hónap vonatkozásában, továbbá a MÁK felülvizsgálathoz a bemutatottak szerinti adatszolgáltatás dokumentumait, </w:t>
      </w:r>
      <w:r>
        <w:rPr>
          <w:color w:val="000000"/>
          <w:szCs w:val="24"/>
        </w:rPr>
        <w:t xml:space="preserve">és </w:t>
      </w:r>
      <w:r w:rsidRPr="00062933">
        <w:rPr>
          <w:color w:val="000000"/>
          <w:szCs w:val="24"/>
        </w:rPr>
        <w:t xml:space="preserve">figyelembe véve a jelentés </w:t>
      </w:r>
      <w:r>
        <w:rPr>
          <w:color w:val="000000"/>
          <w:szCs w:val="24"/>
        </w:rPr>
        <w:t xml:space="preserve">során </w:t>
      </w:r>
      <w:r w:rsidRPr="00062933">
        <w:rPr>
          <w:color w:val="000000"/>
          <w:szCs w:val="24"/>
        </w:rPr>
        <w:t>leírtakat, összességében megállapítható, hogy:</w:t>
      </w:r>
    </w:p>
    <w:p w:rsidR="009100C3" w:rsidRDefault="00AB0A98" w:rsidP="00AB0A98">
      <w:pPr>
        <w:pStyle w:val="Szvegtrzs"/>
        <w:keepLines/>
        <w:widowControl/>
        <w:spacing w:after="0" w:line="360" w:lineRule="auto"/>
        <w:jc w:val="both"/>
      </w:pPr>
      <w:r>
        <w:t>-</w:t>
      </w:r>
      <w:r w:rsidR="009100C3">
        <w:t>Az óvoda rendelkezik OM azonosítóval.</w:t>
      </w:r>
    </w:p>
    <w:p w:rsidR="009100C3" w:rsidRDefault="00AB0A98" w:rsidP="00AB0A98">
      <w:pPr>
        <w:pStyle w:val="Szvegtrzs"/>
        <w:keepLines/>
        <w:widowControl/>
        <w:spacing w:after="0" w:line="360" w:lineRule="auto"/>
        <w:jc w:val="both"/>
      </w:pPr>
      <w:r>
        <w:t>-</w:t>
      </w:r>
      <w:r w:rsidR="009100C3">
        <w:t>Az Alapító Okirata tartalmazta azokat a feladatokat, amelyek alapján a normatív állami hozzájárulást igénybe vették, meghatározták továbbá sajátos nevelési igény estén a fogyatékosság típusát is.</w:t>
      </w:r>
    </w:p>
    <w:p w:rsidR="009100C3" w:rsidRDefault="00AB0A98" w:rsidP="00AB0A98">
      <w:pPr>
        <w:pStyle w:val="Szvegtrzs"/>
        <w:keepLines/>
        <w:widowControl/>
        <w:spacing w:after="0" w:line="360" w:lineRule="auto"/>
        <w:jc w:val="both"/>
      </w:pPr>
      <w:r>
        <w:t>-</w:t>
      </w:r>
      <w:r w:rsidR="009100C3">
        <w:t xml:space="preserve">Az előírt tanügyi dokumentumokat - néhány észrevétel figyelembe vételével </w:t>
      </w:r>
      <w:r>
        <w:t>-</w:t>
      </w:r>
      <w:r w:rsidR="009100C3" w:rsidRPr="00163E9E">
        <w:t xml:space="preserve"> </w:t>
      </w:r>
      <w:r w:rsidR="009100C3">
        <w:t>előírásszerűen vezetik.</w:t>
      </w:r>
    </w:p>
    <w:p w:rsidR="009100C3" w:rsidRDefault="002F04D0" w:rsidP="002F04D0">
      <w:pPr>
        <w:pStyle w:val="Szvegtrzs"/>
        <w:keepLines/>
        <w:widowControl/>
        <w:spacing w:line="360" w:lineRule="auto"/>
        <w:jc w:val="both"/>
      </w:pPr>
      <w:r>
        <w:t>-</w:t>
      </w:r>
      <w:r w:rsidR="009100C3">
        <w:t>A megtekintett tanügyi és egyéb nyilvántartások, kimutatások, a 2012. október 01-jei statisztikai jelentés, valamint a Művelődési Iroda felé továbbított adatszolgáltatás adatai vonatkozásában eltérés nem mutatkozott, az elszámolások az óvodában nyilvántartásokkal alátámasztottak.</w:t>
      </w:r>
    </w:p>
    <w:p w:rsidR="002F04D0" w:rsidRDefault="002F04D0" w:rsidP="002F04D0">
      <w:pPr>
        <w:pStyle w:val="Szvegtrzs"/>
        <w:keepLines/>
        <w:widowControl/>
        <w:spacing w:line="360" w:lineRule="auto"/>
        <w:jc w:val="both"/>
      </w:pPr>
      <w:r>
        <w:t>-</w:t>
      </w:r>
      <w:r w:rsidR="009100C3" w:rsidRPr="00B4268A">
        <w:t xml:space="preserve">Az étkezések </w:t>
      </w:r>
      <w:r w:rsidR="009100C3">
        <w:t xml:space="preserve">igénybevételének dokumentálására az </w:t>
      </w:r>
      <w:r w:rsidR="009100C3" w:rsidRPr="004E7A39">
        <w:t>étkezési nyilvántartás</w:t>
      </w:r>
      <w:r w:rsidR="009100C3">
        <w:t>t folyamatosan vezetik. A nyilvántartásban elkülöníthetően kimutathatók a térítési díj-kedvezményben részesülők</w:t>
      </w:r>
      <w:r>
        <w:t>.</w:t>
      </w:r>
    </w:p>
    <w:p w:rsidR="009100C3" w:rsidRDefault="002F04D0" w:rsidP="002F04D0">
      <w:pPr>
        <w:pStyle w:val="Szvegtrzs"/>
        <w:keepLines/>
        <w:widowControl/>
        <w:spacing w:line="360" w:lineRule="auto"/>
        <w:jc w:val="both"/>
      </w:pPr>
      <w:r>
        <w:t>-</w:t>
      </w:r>
      <w:r w:rsidR="009100C3">
        <w:t>Egy gyermek</w:t>
      </w:r>
      <w:r w:rsidR="009100C3" w:rsidRPr="00804959">
        <w:t xml:space="preserve"> </w:t>
      </w:r>
      <w:r w:rsidR="009100C3">
        <w:t xml:space="preserve">csak </w:t>
      </w:r>
      <w:r w:rsidR="009100C3" w:rsidRPr="008B3DF2">
        <w:t>egy jogcímen</w:t>
      </w:r>
      <w:r w:rsidR="009100C3">
        <w:t xml:space="preserve"> lett figyelembe véve az elszámolás során</w:t>
      </w:r>
      <w:r w:rsidR="009100C3" w:rsidRPr="00804959">
        <w:t>.</w:t>
      </w:r>
    </w:p>
    <w:p w:rsidR="009100C3" w:rsidRPr="00062933" w:rsidRDefault="002F04D0" w:rsidP="002F04D0">
      <w:pPr>
        <w:pStyle w:val="Szvegtrzs"/>
        <w:keepLines/>
        <w:widowControl/>
        <w:spacing w:line="360" w:lineRule="auto"/>
        <w:jc w:val="both"/>
        <w:rPr>
          <w:color w:val="000000"/>
          <w:szCs w:val="24"/>
        </w:rPr>
      </w:pPr>
      <w:r>
        <w:t>-</w:t>
      </w:r>
      <w:r w:rsidR="009100C3" w:rsidRPr="00062933">
        <w:t xml:space="preserve">A kedvezményes étkeztetéshez </w:t>
      </w:r>
      <w:r w:rsidR="009100C3">
        <w:t xml:space="preserve">kapcsolódóan az intézménynél vezetett nyilvántartások és az </w:t>
      </w:r>
      <w:r w:rsidR="009100C3" w:rsidRPr="00062933">
        <w:t>étkezési térítési díj-kedvezményre való jo</w:t>
      </w:r>
      <w:r w:rsidR="009100C3">
        <w:t>gosultságot alátámasztó iratok ellenőrzése során</w:t>
      </w:r>
      <w:r w:rsidR="009100C3" w:rsidRPr="00062933">
        <w:t xml:space="preserve"> </w:t>
      </w:r>
      <w:r w:rsidR="009100C3">
        <w:t>megállapítható volt,</w:t>
      </w:r>
      <w:r w:rsidR="009100C3" w:rsidRPr="00062933">
        <w:t xml:space="preserve"> hogy </w:t>
      </w:r>
      <w:r w:rsidR="009100C3">
        <w:t xml:space="preserve">a megtekintett esetekben </w:t>
      </w:r>
      <w:r w:rsidR="009100C3" w:rsidRPr="00062933">
        <w:t xml:space="preserve">a 12/2010.(V.31) önkormányzati rendeletben meghatározottak szerint kerültek megállapításra a térítési díjak. </w:t>
      </w:r>
      <w:r w:rsidR="009100C3" w:rsidRPr="00062933">
        <w:rPr>
          <w:color w:val="000000"/>
          <w:szCs w:val="24"/>
        </w:rPr>
        <w:t>A térítési díj ellenőrzése során  összességében megállapítható, hogy az étkezési térítési díj kedvezmény elszámolását</w:t>
      </w:r>
    </w:p>
    <w:p w:rsidR="009100C3" w:rsidRPr="00FE453A" w:rsidRDefault="009100C3" w:rsidP="009100C3">
      <w:pPr>
        <w:pStyle w:val="Szvegtrzs"/>
        <w:keepLines/>
        <w:widowControl/>
        <w:numPr>
          <w:ilvl w:val="0"/>
          <w:numId w:val="17"/>
        </w:numPr>
        <w:spacing w:after="0" w:line="360" w:lineRule="auto"/>
        <w:ind w:left="714" w:hanging="357"/>
        <w:jc w:val="both"/>
      </w:pPr>
      <w:r w:rsidRPr="00FE453A">
        <w:t>a térítési díj kedvezmény igénybevételét megalapozó dokumentumokkal,</w:t>
      </w:r>
    </w:p>
    <w:p w:rsidR="009100C3" w:rsidRPr="00FC211C" w:rsidRDefault="009100C3" w:rsidP="009100C3">
      <w:pPr>
        <w:pStyle w:val="Szvegtrzs"/>
        <w:keepLines/>
        <w:widowControl/>
        <w:numPr>
          <w:ilvl w:val="0"/>
          <w:numId w:val="17"/>
        </w:numPr>
        <w:spacing w:after="0" w:line="360" w:lineRule="auto"/>
        <w:ind w:left="714" w:hanging="357"/>
        <w:jc w:val="both"/>
      </w:pPr>
      <w:r w:rsidRPr="00FE453A">
        <w:t>analitikus nyilvántartással, kimutatással alátámasztották.</w:t>
      </w:r>
    </w:p>
    <w:p w:rsidR="009100C3" w:rsidRPr="00B4268A" w:rsidRDefault="002F04D0" w:rsidP="002F04D0">
      <w:pPr>
        <w:pStyle w:val="Szvegtrzs"/>
        <w:keepLines/>
        <w:widowControl/>
        <w:spacing w:line="360" w:lineRule="auto"/>
        <w:jc w:val="both"/>
      </w:pPr>
      <w:r>
        <w:t>-</w:t>
      </w:r>
      <w:r w:rsidR="009100C3">
        <w:t xml:space="preserve">A normatív kedvezményre való </w:t>
      </w:r>
      <w:r w:rsidR="009100C3" w:rsidRPr="00807249">
        <w:t>jogosultságot dokumentumokkal alátámasztották</w:t>
      </w:r>
      <w:r w:rsidR="002F0C6A">
        <w:t>.</w:t>
      </w:r>
    </w:p>
    <w:p w:rsidR="002F04D0" w:rsidRDefault="002F04D0" w:rsidP="009100C3">
      <w:pPr>
        <w:pStyle w:val="Szvegtrzs"/>
        <w:spacing w:line="360" w:lineRule="auto"/>
        <w:rPr>
          <w:color w:val="000000"/>
          <w:szCs w:val="24"/>
        </w:rPr>
      </w:pPr>
    </w:p>
    <w:p w:rsidR="009100C3" w:rsidRDefault="009100C3" w:rsidP="009100C3">
      <w:pPr>
        <w:pStyle w:val="Szvegtrzs"/>
        <w:spacing w:line="360" w:lineRule="auto"/>
        <w:rPr>
          <w:color w:val="000000"/>
          <w:szCs w:val="24"/>
        </w:rPr>
      </w:pPr>
      <w:r>
        <w:rPr>
          <w:color w:val="000000"/>
          <w:szCs w:val="24"/>
        </w:rPr>
        <w:t xml:space="preserve">Javaslatok: </w:t>
      </w:r>
    </w:p>
    <w:p w:rsidR="009100C3" w:rsidRDefault="009100C3" w:rsidP="009100C3">
      <w:pPr>
        <w:pStyle w:val="Szvegtrzs"/>
        <w:spacing w:line="360" w:lineRule="auto"/>
        <w:rPr>
          <w:color w:val="000000"/>
          <w:szCs w:val="24"/>
        </w:rPr>
      </w:pPr>
      <w:r w:rsidRPr="00062933">
        <w:rPr>
          <w:color w:val="000000"/>
          <w:szCs w:val="24"/>
        </w:rPr>
        <w:t>A Házirend előírása szerint a normatív kedvezményeket kérelem alapján lehet igényelni.</w:t>
      </w:r>
    </w:p>
    <w:p w:rsidR="009100C3" w:rsidRPr="00062933" w:rsidRDefault="009100C3" w:rsidP="007663E6">
      <w:pPr>
        <w:pStyle w:val="Szvegtrzs"/>
        <w:spacing w:line="360" w:lineRule="auto"/>
        <w:jc w:val="both"/>
        <w:rPr>
          <w:color w:val="000000"/>
          <w:szCs w:val="24"/>
        </w:rPr>
      </w:pPr>
      <w:r w:rsidRPr="00062933">
        <w:rPr>
          <w:color w:val="000000"/>
          <w:szCs w:val="24"/>
        </w:rPr>
        <w:lastRenderedPageBreak/>
        <w:t xml:space="preserve">A három - vagy többgyermekes családban élő tanulók </w:t>
      </w:r>
      <w:r>
        <w:rPr>
          <w:color w:val="000000"/>
          <w:szCs w:val="24"/>
        </w:rPr>
        <w:t>esetében megtekintett dokumentumok alapján a</w:t>
      </w:r>
      <w:r w:rsidRPr="00062933">
        <w:rPr>
          <w:color w:val="000000"/>
          <w:szCs w:val="24"/>
        </w:rPr>
        <w:t xml:space="preserve"> </w:t>
      </w:r>
      <w:r>
        <w:rPr>
          <w:color w:val="000000"/>
          <w:szCs w:val="24"/>
        </w:rPr>
        <w:t>Kérelem nyomtatványhoz kapcsolódóan a revízió javasolta, hogy</w:t>
      </w:r>
      <w:r w:rsidRPr="00062933">
        <w:rPr>
          <w:color w:val="000000"/>
          <w:szCs w:val="24"/>
        </w:rPr>
        <w:t xml:space="preserve"> a nyomtatványon a normatív kedvezményes étkezési térítés díj megállapításának jogszabályi alapjára történő hivatkozást pontosítani (Gyvt. 151. § (5) bekezdésre)</w:t>
      </w:r>
      <w:r>
        <w:rPr>
          <w:color w:val="000000"/>
          <w:szCs w:val="24"/>
        </w:rPr>
        <w:t xml:space="preserve"> szükséges, illetve javaslatként fogalmazódott meg</w:t>
      </w:r>
      <w:r w:rsidRPr="00062933">
        <w:rPr>
          <w:color w:val="000000"/>
          <w:szCs w:val="24"/>
        </w:rPr>
        <w:t xml:space="preserve"> a normatív kedvezményes étkezési térítés díj megállapításához kapcsolódó Kérelem kiegészítése a 328/2011. (XII. 29.) Korm. rendelet 18. § (1) és (2) bekezdése alapján a térítési díj fizetésére kötelezett ny</w:t>
      </w:r>
      <w:r>
        <w:rPr>
          <w:color w:val="000000"/>
          <w:szCs w:val="24"/>
        </w:rPr>
        <w:t>ilatkozatára vonatkozó résszel, ennek keretében a</w:t>
      </w:r>
      <w:r w:rsidRPr="00062933">
        <w:rPr>
          <w:color w:val="000000"/>
          <w:szCs w:val="24"/>
        </w:rPr>
        <w:t xml:space="preserve"> nyilatkozatnak tartalmaznia kell a Gyvt. 151. § (10) bekezdésben meghatározott gyermekek számát, továbbá annak tényét, hogy a gyermekek számában történt változás a változást követő 15 napon belül írásban bejelentésre kerül.</w:t>
      </w:r>
    </w:p>
    <w:p w:rsidR="009100C3" w:rsidRDefault="009100C3" w:rsidP="009100C3">
      <w:pPr>
        <w:pStyle w:val="NormlWeb"/>
        <w:spacing w:before="0" w:beforeAutospacing="0" w:after="0" w:afterAutospacing="0" w:line="360" w:lineRule="auto"/>
        <w:jc w:val="both"/>
      </w:pPr>
      <w:r w:rsidRPr="00667F74">
        <w:t xml:space="preserve">Gyakorlati problémát jelent, hogy többnyire azok a szülők, akiknek a gyermeke ingyenes étkezésben részesül, nem mindig mondják le hiányzáskor az étkezést. Az óvoda kockázatkezelésében is szerepel a gyermekétkeztetéssel kapcsolatban a csekkek késedelmes befizetése a szülők által, illetve az ebédlemondás nem történik meg a szülő részéről. A gyermekétkeztetéshez kapcsolódó kockázatok megelőzése, csökkentése érdekében </w:t>
      </w:r>
      <w:r>
        <w:t xml:space="preserve">az óvoda által </w:t>
      </w:r>
      <w:r w:rsidRPr="00667F74">
        <w:t xml:space="preserve">tett intézkedések különösen a figyelemfelhívó plakátok, tájékoztatások elhelyezése a határidő feltüntetésével, szülői értekezleteken tájékoztatás, illetve a fokozott ellenőrzés. A gyermekétkeztetés csekkek késedelmes fizetése kockázathoz kapcsolódó ellenőrzés megjelenik a „Végrehajtással kapcsolatos ellenőrzés” ellenőrzési nyomvonalban is, az ellenőrzések nyilvántartásában is szerepelnek az ebédlemondásokhoz kapcsolódó ellenőrzések. </w:t>
      </w:r>
    </w:p>
    <w:p w:rsidR="00BF71B3" w:rsidRDefault="00BF71B3" w:rsidP="009100C3">
      <w:pPr>
        <w:pStyle w:val="NormlWeb"/>
        <w:spacing w:before="0" w:beforeAutospacing="0" w:line="360" w:lineRule="auto"/>
        <w:jc w:val="both"/>
      </w:pPr>
    </w:p>
    <w:p w:rsidR="009100C3" w:rsidRPr="00686A55" w:rsidRDefault="009100C3" w:rsidP="009100C3">
      <w:pPr>
        <w:pStyle w:val="NormlWeb"/>
        <w:spacing w:before="0" w:beforeAutospacing="0" w:line="360" w:lineRule="auto"/>
        <w:jc w:val="both"/>
        <w:rPr>
          <w:color w:val="auto"/>
          <w:szCs w:val="20"/>
          <w:lang w:eastAsia="ar-SA"/>
        </w:rPr>
      </w:pPr>
      <w:r>
        <w:t>Javaslatként fogalmazódott meg a revízió során, hogy</w:t>
      </w:r>
      <w:r w:rsidRPr="00E94BD4">
        <w:t xml:space="preserve"> az </w:t>
      </w:r>
      <w:r>
        <w:t xml:space="preserve">óvodavezető továbbra is </w:t>
      </w:r>
      <w:r w:rsidRPr="00E94BD4">
        <w:t xml:space="preserve">folyamatosan </w:t>
      </w:r>
      <w:r>
        <w:t>hívja fel</w:t>
      </w:r>
      <w:r w:rsidRPr="00E94BD4">
        <w:t xml:space="preserve"> a kedvezményes étkeztetésben részesülő</w:t>
      </w:r>
      <w:r>
        <w:t xml:space="preserve"> gyermekek</w:t>
      </w:r>
      <w:r w:rsidRPr="00E94BD4">
        <w:t xml:space="preserve"> szüleinek a figyelmét arra, hogy gyermekük hiányzása esetén az étkezést mondják le,</w:t>
      </w:r>
      <w:r>
        <w:t xml:space="preserve"> mert a</w:t>
      </w:r>
      <w:r w:rsidRPr="00545FCE">
        <w:t xml:space="preserve"> központi költségvetés az</w:t>
      </w:r>
      <w:r w:rsidRPr="00804959">
        <w:t xml:space="preserve"> önkormányzat</w:t>
      </w:r>
      <w:r>
        <w:t xml:space="preserve"> részére a megrendelt, le nem mondott, igénybe nem vett napokra nem biztosítja a </w:t>
      </w:r>
      <w:r w:rsidRPr="005D6410">
        <w:t>kedvezményes étkeztetéshez történő hozzájárulás</w:t>
      </w:r>
      <w:r>
        <w:t>t. Hasonló módon kell eljárni a kedvezmény nélkül étkező gyermekek esetében is annak érdekében, hogy ne terhelje az Önkormányzatot a le nem mondott, feleslegesen megrendelt étel ára</w:t>
      </w:r>
      <w:r w:rsidRPr="005D6410">
        <w:t xml:space="preserve">. </w:t>
      </w:r>
    </w:p>
    <w:p w:rsidR="009100C3" w:rsidRPr="00062933" w:rsidRDefault="009100C3" w:rsidP="009100C3">
      <w:pPr>
        <w:pStyle w:val="Szvegtrzs"/>
        <w:rPr>
          <w:color w:val="000000"/>
          <w:szCs w:val="24"/>
        </w:rPr>
      </w:pPr>
    </w:p>
    <w:p w:rsidR="009100C3" w:rsidRPr="00F8136F" w:rsidRDefault="009100C3" w:rsidP="009100C3">
      <w:pPr>
        <w:pStyle w:val="Szvegtrzs"/>
      </w:pPr>
      <w:r w:rsidRPr="00F8136F">
        <w:t>Pedagógus továbbképzés támogatása</w:t>
      </w:r>
    </w:p>
    <w:p w:rsidR="00F8136F" w:rsidRDefault="00F8136F" w:rsidP="009100C3">
      <w:pPr>
        <w:pStyle w:val="Szvegtrzs"/>
        <w:spacing w:line="360" w:lineRule="auto"/>
      </w:pPr>
    </w:p>
    <w:p w:rsidR="009100C3" w:rsidRPr="00286D3A" w:rsidRDefault="009100C3" w:rsidP="00E07B1B">
      <w:pPr>
        <w:pStyle w:val="Szvegtrzs"/>
        <w:spacing w:line="360" w:lineRule="auto"/>
        <w:jc w:val="both"/>
      </w:pPr>
      <w:r w:rsidRPr="00286D3A">
        <w:t xml:space="preserve">A </w:t>
      </w:r>
      <w:r>
        <w:t xml:space="preserve">2012. évi Kvtv. 8. melléklet I.2 pontja szerint a </w:t>
      </w:r>
      <w:r w:rsidRPr="00062933">
        <w:t>pedagógus továbbképzés</w:t>
      </w:r>
      <w:r>
        <w:t xml:space="preserve"> </w:t>
      </w:r>
      <w:r w:rsidRPr="00286D3A">
        <w:t xml:space="preserve">támogatást </w:t>
      </w:r>
      <w:r w:rsidRPr="00286D3A">
        <w:lastRenderedPageBreak/>
        <w:t>igényelheti a települési önkormányzat a pedagógus szakvizsga és továbbképzés megszervezéséhez, továbbá szakmai szolgáltatások igénybevételéhez. A támogatás a pedagógus-továbbképzésről, a pedagógus-szakvizsgáról, valamint a továbbképzésben részt vevők juttatásairól és kedvezményeiről szóló 277/1997. (XII. 22.) Korm. rendelet előírásainak megfelelően használható fel.</w:t>
      </w:r>
    </w:p>
    <w:p w:rsidR="009100C3" w:rsidRPr="00062933" w:rsidRDefault="009100C3" w:rsidP="00E07B1B">
      <w:pPr>
        <w:pStyle w:val="Szvegtrzs"/>
        <w:spacing w:line="360" w:lineRule="auto"/>
        <w:jc w:val="both"/>
      </w:pPr>
      <w:r w:rsidRPr="00975E00">
        <w:t xml:space="preserve">Az </w:t>
      </w:r>
      <w:r>
        <w:t>óvoda</w:t>
      </w:r>
      <w:r w:rsidRPr="00975E00">
        <w:t xml:space="preserve"> </w:t>
      </w:r>
      <w:r>
        <w:t xml:space="preserve">a </w:t>
      </w:r>
      <w:r w:rsidRPr="00975E00">
        <w:t>277/1997. (XII. 22.) Korm. rendelet előírásainak megfelelően</w:t>
      </w:r>
      <w:r w:rsidRPr="00062933">
        <w:t xml:space="preserve"> </w:t>
      </w:r>
      <w:r w:rsidRPr="00975E00">
        <w:t xml:space="preserve">elkészítette középtávú, öt évre szóló  </w:t>
      </w:r>
      <w:r w:rsidRPr="00062933">
        <w:t>továbbképzési programját</w:t>
      </w:r>
      <w:r w:rsidRPr="00975E00">
        <w:t>, melyet a nevelőtestület elfogadott</w:t>
      </w:r>
      <w:r>
        <w:t xml:space="preserve">. A továbbképzési program végrehajtására nevelési évre szóló </w:t>
      </w:r>
      <w:r w:rsidRPr="00062933">
        <w:t xml:space="preserve">beiskolázási tervet </w:t>
      </w:r>
      <w:r>
        <w:t xml:space="preserve">is készít. A pedagógus szakvizsga, továbbképzés 2012. évi támogatásáról készített Tanusítvány, melyet a Művelődési Iroda felé kellett szolgáltatni, bemutatásra került. Az ellenőrzés során a Tanusítvány és az alapját képező dokumentumok egyezőségének vizsgálatára került sor. A </w:t>
      </w:r>
      <w:r w:rsidRPr="00C330BB">
        <w:t>részvételi díjak igazolását dokumentáló</w:t>
      </w:r>
      <w:r>
        <w:t xml:space="preserve">, intézmény nevére szóló számlamásolatok és egyéb dokumentum másolatok adatai megegyeztek a Tanusítványon szerepeltetett adatokkal. A beiskolázási tervben a pedagógusok szerepeltek. A továbbképzések elvégzését dokumentumokkal – oklevél, tanusítvány, számlamásolat - alátámasztották. </w:t>
      </w:r>
    </w:p>
    <w:p w:rsidR="009100C3" w:rsidRDefault="009100C3" w:rsidP="00E07B1B">
      <w:pPr>
        <w:pStyle w:val="Szvegtrzs"/>
        <w:spacing w:line="360" w:lineRule="auto"/>
        <w:jc w:val="both"/>
      </w:pPr>
      <w:r>
        <w:t xml:space="preserve">A továbbképzési program nem tartalmazta teljeskörűen a rendelet által előírt – szakvizsgára vonatkozó, továbbképzésre vonatkozó, finanszírozási és helyettesítésre vonatkozó – alprogramokat, a revízió javasolta annak felülvizsgálatát. </w:t>
      </w:r>
    </w:p>
    <w:p w:rsidR="009100C3" w:rsidRPr="00062933" w:rsidRDefault="009100C3" w:rsidP="00E07B1B">
      <w:pPr>
        <w:pStyle w:val="Szvegtrzs"/>
        <w:jc w:val="both"/>
      </w:pPr>
    </w:p>
    <w:p w:rsidR="009100C3" w:rsidRPr="00062933" w:rsidRDefault="009100C3" w:rsidP="009100C3">
      <w:pPr>
        <w:rPr>
          <w:lang w:eastAsia="ar-SA"/>
        </w:rPr>
      </w:pPr>
    </w:p>
    <w:p w:rsidR="00F8136F" w:rsidRDefault="00EA4A55" w:rsidP="00324CEE">
      <w:pPr>
        <w:pStyle w:val="Listaszerbekezds"/>
        <w:numPr>
          <w:ilvl w:val="0"/>
          <w:numId w:val="34"/>
        </w:numPr>
        <w:autoSpaceDE w:val="0"/>
        <w:spacing w:after="20" w:line="360" w:lineRule="auto"/>
      </w:pPr>
      <w:r w:rsidRPr="003A22CA">
        <w:rPr>
          <w:b/>
        </w:rPr>
        <w:t xml:space="preserve">Hűvösvölgyi </w:t>
      </w:r>
      <w:r w:rsidR="00CF0418" w:rsidRPr="003A22CA">
        <w:rPr>
          <w:b/>
        </w:rPr>
        <w:t>G</w:t>
      </w:r>
      <w:r w:rsidRPr="003A22CA">
        <w:rPr>
          <w:b/>
        </w:rPr>
        <w:t>esztenyéskert Óvoda</w:t>
      </w:r>
      <w:r>
        <w:t xml:space="preserve">  </w:t>
      </w:r>
    </w:p>
    <w:p w:rsidR="003A22CA" w:rsidRDefault="003A22CA" w:rsidP="000C266D">
      <w:pPr>
        <w:autoSpaceDE w:val="0"/>
        <w:spacing w:after="20" w:line="360" w:lineRule="auto"/>
        <w:jc w:val="both"/>
      </w:pPr>
    </w:p>
    <w:p w:rsidR="00EA4A55" w:rsidRDefault="00004AF2" w:rsidP="000C266D">
      <w:pPr>
        <w:autoSpaceDE w:val="0"/>
        <w:spacing w:after="20" w:line="360" w:lineRule="auto"/>
        <w:jc w:val="both"/>
      </w:pPr>
      <w:r w:rsidRPr="0085296C">
        <w:t>A</w:t>
      </w:r>
      <w:r>
        <w:rPr>
          <w:b/>
        </w:rPr>
        <w:t xml:space="preserve"> </w:t>
      </w:r>
      <w:r w:rsidRPr="00134B8F">
        <w:t>normatív állami hozzájárulások</w:t>
      </w:r>
      <w:r>
        <w:rPr>
          <w:b/>
        </w:rPr>
        <w:t xml:space="preserve"> </w:t>
      </w:r>
      <w:r w:rsidRPr="0085296C">
        <w:t xml:space="preserve">elszámolásának alapjául szolgáló </w:t>
      </w:r>
      <w:r w:rsidRPr="0085296C">
        <w:rPr>
          <w:i/>
        </w:rPr>
        <w:t>dokumentum</w:t>
      </w:r>
      <w:r w:rsidRPr="0085296C">
        <w:t>ok ellenőrzésénél megállapította</w:t>
      </w:r>
      <w:r w:rsidR="001F1A2C">
        <w:t xml:space="preserve"> az ellenőrzés</w:t>
      </w:r>
      <w:r w:rsidRPr="0085296C">
        <w:t>, hogy</w:t>
      </w:r>
      <w:r>
        <w:rPr>
          <w:b/>
        </w:rPr>
        <w:t xml:space="preserve"> </w:t>
      </w:r>
      <w:r w:rsidRPr="00134B8F">
        <w:t>az alap-hozzájárulásnál nincs eltérés, a kedvezményes étkeztetésnél azonban eltéréseket talált a gyermekjelenlét és az igénybe vett adagok száma között.</w:t>
      </w:r>
    </w:p>
    <w:p w:rsidR="003D706F" w:rsidRPr="000B3855" w:rsidRDefault="003D706F" w:rsidP="003D706F">
      <w:pPr>
        <w:pStyle w:val="Szvegtrzs"/>
        <w:spacing w:line="360" w:lineRule="auto"/>
        <w:jc w:val="both"/>
      </w:pPr>
      <w:r>
        <w:t xml:space="preserve">- </w:t>
      </w:r>
      <w:r w:rsidRPr="000B3855">
        <w:t>Javasolta</w:t>
      </w:r>
      <w:r>
        <w:t xml:space="preserve">, hogy </w:t>
      </w:r>
      <w:r w:rsidRPr="000B3855">
        <w:t>az eddigi gyakorlatnak megfelelően</w:t>
      </w:r>
      <w:r>
        <w:t xml:space="preserve"> az </w:t>
      </w:r>
      <w:r w:rsidRPr="003F0FCD">
        <w:rPr>
          <w:i/>
        </w:rPr>
        <w:t>intézményvezető</w:t>
      </w:r>
      <w:r>
        <w:rPr>
          <w:i/>
          <w:iCs/>
        </w:rPr>
        <w:t xml:space="preserve"> </w:t>
      </w:r>
      <w:r w:rsidRPr="00270C3C">
        <w:rPr>
          <w:iCs/>
        </w:rPr>
        <w:t>és az</w:t>
      </w:r>
      <w:r>
        <w:rPr>
          <w:i/>
          <w:iCs/>
        </w:rPr>
        <w:t xml:space="preserve"> óvónő</w:t>
      </w:r>
      <w:r w:rsidRPr="00270C3C">
        <w:rPr>
          <w:iCs/>
        </w:rPr>
        <w:t>k</w:t>
      </w:r>
      <w:r>
        <w:rPr>
          <w:i/>
          <w:iCs/>
        </w:rPr>
        <w:t xml:space="preserve"> </w:t>
      </w:r>
      <w:r>
        <w:t xml:space="preserve">írásos és szóbeli </w:t>
      </w:r>
      <w:r>
        <w:rPr>
          <w:i/>
          <w:iCs/>
        </w:rPr>
        <w:t>tájékoztató</w:t>
      </w:r>
      <w:r>
        <w:t xml:space="preserve"> útján továbbra is rendszeresen hívják fel a szülők figyelmét arra, hogy </w:t>
      </w:r>
      <w:r>
        <w:rPr>
          <w:i/>
          <w:iCs/>
        </w:rPr>
        <w:t>gyermek</w:t>
      </w:r>
      <w:r>
        <w:t xml:space="preserve">ük </w:t>
      </w:r>
      <w:r>
        <w:rPr>
          <w:i/>
          <w:iCs/>
        </w:rPr>
        <w:t>hiányzás</w:t>
      </w:r>
      <w:r>
        <w:t xml:space="preserve">a esetén az étkezésre vonatkozóan lemondási kötelezettségük van, </w:t>
      </w:r>
      <w:r w:rsidRPr="000B3855">
        <w:t xml:space="preserve">külön felhívva a figyelmet arra, hogy a kedvezmény nélkül étkező gyermekek is kapnak </w:t>
      </w:r>
      <w:r w:rsidRPr="000B3855">
        <w:rPr>
          <w:i/>
        </w:rPr>
        <w:t>önkormányzati támogatás</w:t>
      </w:r>
      <w:r w:rsidRPr="000B3855">
        <w:t>t az étkezésre.</w:t>
      </w:r>
    </w:p>
    <w:p w:rsidR="003D706F" w:rsidRDefault="003D706F" w:rsidP="003D706F">
      <w:pPr>
        <w:pStyle w:val="Szvegtrzs"/>
        <w:spacing w:line="360" w:lineRule="auto"/>
        <w:jc w:val="both"/>
      </w:pPr>
    </w:p>
    <w:p w:rsidR="003D706F" w:rsidRDefault="003D706F" w:rsidP="003D706F">
      <w:pPr>
        <w:pStyle w:val="Szvegtrzs"/>
        <w:spacing w:line="360" w:lineRule="auto"/>
        <w:jc w:val="both"/>
      </w:pPr>
      <w:r>
        <w:lastRenderedPageBreak/>
        <w:t xml:space="preserve">- </w:t>
      </w:r>
      <w:r w:rsidRPr="000B3855">
        <w:t>Javas</w:t>
      </w:r>
      <w:r>
        <w:t xml:space="preserve">olta, hogy a jövőben az </w:t>
      </w:r>
      <w:r w:rsidRPr="00E81856">
        <w:rPr>
          <w:i/>
        </w:rPr>
        <w:t>SNI gyermek</w:t>
      </w:r>
      <w:r>
        <w:t xml:space="preserve">nél a </w:t>
      </w:r>
      <w:r w:rsidRPr="00E81856">
        <w:rPr>
          <w:i/>
        </w:rPr>
        <w:t>Felvételi és Mulasztási Napló</w:t>
      </w:r>
      <w:r>
        <w:t>ban tüntessék fel a jogszabály által előírt adatokat is.</w:t>
      </w:r>
    </w:p>
    <w:p w:rsidR="003D706F" w:rsidRPr="000A51BB" w:rsidRDefault="003D706F" w:rsidP="003D706F">
      <w:pPr>
        <w:pStyle w:val="Szvegtrzs"/>
        <w:spacing w:line="360" w:lineRule="auto"/>
        <w:jc w:val="both"/>
      </w:pPr>
    </w:p>
    <w:p w:rsidR="003D706F" w:rsidRDefault="003D706F" w:rsidP="003D706F">
      <w:pPr>
        <w:pStyle w:val="Szvegtrzs"/>
        <w:spacing w:line="360" w:lineRule="auto"/>
        <w:jc w:val="both"/>
      </w:pPr>
      <w:r>
        <w:t xml:space="preserve">- A </w:t>
      </w:r>
      <w:r w:rsidRPr="00E5036D">
        <w:rPr>
          <w:i/>
        </w:rPr>
        <w:t>kedvezményes étkeztetés</w:t>
      </w:r>
      <w:r>
        <w:t xml:space="preserve"> </w:t>
      </w:r>
      <w:r>
        <w:rPr>
          <w:i/>
          <w:iCs/>
        </w:rPr>
        <w:t>elszámolás</w:t>
      </w:r>
      <w:r w:rsidRPr="00E5036D">
        <w:rPr>
          <w:iCs/>
        </w:rPr>
        <w:t>á</w:t>
      </w:r>
      <w:r w:rsidRPr="00E5036D">
        <w:t>t</w:t>
      </w:r>
      <w:r>
        <w:t xml:space="preserve"> felülvizsgálva </w:t>
      </w:r>
      <w:r w:rsidRPr="000B3855">
        <w:t>megállapította</w:t>
      </w:r>
      <w:r>
        <w:t xml:space="preserve">, hogy </w:t>
      </w:r>
      <w:r w:rsidRPr="000B3855">
        <w:rPr>
          <w:bCs/>
        </w:rPr>
        <w:t>az ellenőrzött 1 hónapban</w:t>
      </w:r>
      <w:r>
        <w:rPr>
          <w:b/>
          <w:bCs/>
        </w:rPr>
        <w:t xml:space="preserve"> </w:t>
      </w:r>
      <w:r>
        <w:t xml:space="preserve">az </w:t>
      </w:r>
      <w:r>
        <w:rPr>
          <w:i/>
          <w:iCs/>
        </w:rPr>
        <w:t>óvoda</w:t>
      </w:r>
      <w:r>
        <w:t xml:space="preserve"> étkezési</w:t>
      </w:r>
      <w:r>
        <w:rPr>
          <w:i/>
          <w:iCs/>
        </w:rPr>
        <w:t xml:space="preserve"> </w:t>
      </w:r>
      <w:r>
        <w:t xml:space="preserve">nyilvántartása és a tényleges hiányzások száma között </w:t>
      </w:r>
      <w:r w:rsidRPr="00A241CD">
        <w:t>az egyik irányba</w:t>
      </w:r>
      <w:r w:rsidRPr="00A241CD">
        <w:rPr>
          <w:b/>
        </w:rPr>
        <w:t xml:space="preserve"> </w:t>
      </w:r>
      <w:r w:rsidRPr="000B3855">
        <w:t>-2 nap eltérés</w:t>
      </w:r>
      <w:r>
        <w:rPr>
          <w:b/>
        </w:rPr>
        <w:t xml:space="preserve"> </w:t>
      </w:r>
      <w:r w:rsidRPr="00A241CD">
        <w:rPr>
          <w:bCs/>
        </w:rPr>
        <w:t>van</w:t>
      </w:r>
      <w:r w:rsidRPr="00A241CD">
        <w:t>,</w:t>
      </w:r>
      <w:r>
        <w:t xml:space="preserve"> a másik irányba</w:t>
      </w:r>
      <w:r w:rsidRPr="00A241CD">
        <w:t xml:space="preserve"> </w:t>
      </w:r>
      <w:r w:rsidRPr="000B3855">
        <w:t>+13 nap</w:t>
      </w:r>
      <w:r w:rsidRPr="000B3855">
        <w:rPr>
          <w:bCs/>
        </w:rPr>
        <w:t xml:space="preserve"> eltérés</w:t>
      </w:r>
      <w:r>
        <w:t xml:space="preserve"> van. A megállapított +13 nap eltérésből +3 nap eltérés az </w:t>
      </w:r>
      <w:r w:rsidRPr="003C5393">
        <w:rPr>
          <w:i/>
        </w:rPr>
        <w:t>óvodatitkár</w:t>
      </w:r>
      <w:r>
        <w:t xml:space="preserve"> elírásából adódik, a többi eltérés az </w:t>
      </w:r>
      <w:r w:rsidRPr="0042781F">
        <w:rPr>
          <w:i/>
        </w:rPr>
        <w:t>óvónő</w:t>
      </w:r>
      <w:r>
        <w:t xml:space="preserve">k téves adatszolgáltatásából adódik. </w:t>
      </w:r>
      <w:r w:rsidRPr="000B3855">
        <w:t>Javas</w:t>
      </w:r>
      <w:r>
        <w:t xml:space="preserve">olta, hogy az </w:t>
      </w:r>
      <w:r>
        <w:rPr>
          <w:i/>
          <w:iCs/>
        </w:rPr>
        <w:t>intézményvezető</w:t>
      </w:r>
      <w:r>
        <w:t xml:space="preserve"> hívja fel az </w:t>
      </w:r>
      <w:r w:rsidRPr="003C5393">
        <w:rPr>
          <w:i/>
        </w:rPr>
        <w:t>óvónő</w:t>
      </w:r>
      <w:r>
        <w:t xml:space="preserve">k figyelmét a hiányzások pontosabb összesítésére, </w:t>
      </w:r>
      <w:r w:rsidRPr="000B3855">
        <w:t>javasolta</w:t>
      </w:r>
      <w:r>
        <w:t xml:space="preserve"> továbbá a </w:t>
      </w:r>
      <w:r w:rsidRPr="003C5393">
        <w:rPr>
          <w:i/>
        </w:rPr>
        <w:t>vezetői ellenőrzés</w:t>
      </w:r>
      <w:r>
        <w:t xml:space="preserve"> keretében ennek a területnek a fokozottabb ellenőrzését.</w:t>
      </w:r>
    </w:p>
    <w:p w:rsidR="003D706F" w:rsidRPr="00234C98" w:rsidRDefault="003D706F" w:rsidP="003D706F">
      <w:pPr>
        <w:pStyle w:val="Szvegtrzs"/>
        <w:spacing w:line="360" w:lineRule="auto"/>
        <w:jc w:val="both"/>
        <w:rPr>
          <w:szCs w:val="24"/>
        </w:rPr>
      </w:pPr>
      <w:r w:rsidRPr="00D37CB8">
        <w:t>Észrevételezte</w:t>
      </w:r>
      <w:r>
        <w:t xml:space="preserve">, hogy 2012. november hónapban </w:t>
      </w:r>
      <w:r w:rsidRPr="00FE7D8C">
        <w:rPr>
          <w:szCs w:val="24"/>
        </w:rPr>
        <w:t xml:space="preserve">a </w:t>
      </w:r>
      <w:r w:rsidRPr="00FE7D8C">
        <w:rPr>
          <w:i/>
          <w:szCs w:val="24"/>
        </w:rPr>
        <w:t>három- vagy többgyermekes családban élő gyermek</w:t>
      </w:r>
      <w:r>
        <w:rPr>
          <w:szCs w:val="24"/>
        </w:rPr>
        <w:t xml:space="preserve">ek összesített adagszámát tartalmazó </w:t>
      </w:r>
      <w:r w:rsidRPr="00815882">
        <w:rPr>
          <w:i/>
          <w:szCs w:val="24"/>
        </w:rPr>
        <w:t>nyilvántartások</w:t>
      </w:r>
      <w:r>
        <w:rPr>
          <w:szCs w:val="24"/>
        </w:rPr>
        <w:t xml:space="preserve"> (3 db) 3, </w:t>
      </w:r>
      <w:r w:rsidRPr="00D37CB8">
        <w:rPr>
          <w:szCs w:val="24"/>
        </w:rPr>
        <w:t>egymástól eltérő adagszámot tartalmaznak</w:t>
      </w:r>
      <w:r w:rsidRPr="0070750D">
        <w:rPr>
          <w:szCs w:val="24"/>
        </w:rPr>
        <w:t>.</w:t>
      </w:r>
      <w:r w:rsidRPr="00B278D5">
        <w:rPr>
          <w:szCs w:val="24"/>
        </w:rPr>
        <w:t xml:space="preserve"> </w:t>
      </w:r>
      <w:r w:rsidRPr="00D37CB8">
        <w:rPr>
          <w:szCs w:val="24"/>
        </w:rPr>
        <w:t>Javas</w:t>
      </w:r>
      <w:r>
        <w:rPr>
          <w:szCs w:val="24"/>
        </w:rPr>
        <w:t xml:space="preserve">olta, hogy az </w:t>
      </w:r>
      <w:r w:rsidRPr="00556983">
        <w:rPr>
          <w:i/>
          <w:szCs w:val="24"/>
        </w:rPr>
        <w:t>intézményvezető</w:t>
      </w:r>
      <w:r>
        <w:rPr>
          <w:szCs w:val="24"/>
        </w:rPr>
        <w:t xml:space="preserve"> hívja fel az </w:t>
      </w:r>
      <w:r w:rsidRPr="00C837E6">
        <w:rPr>
          <w:i/>
          <w:szCs w:val="24"/>
        </w:rPr>
        <w:t>óvodatitkár</w:t>
      </w:r>
      <w:r>
        <w:rPr>
          <w:szCs w:val="24"/>
        </w:rPr>
        <w:t xml:space="preserve"> figyelmét a nyilvántartások pontosabb, nagyobb odafigyeléssel való vezetésére, az önellenőrzés elvégzésére, valamint </w:t>
      </w:r>
      <w:r w:rsidRPr="00D37CB8">
        <w:rPr>
          <w:szCs w:val="24"/>
        </w:rPr>
        <w:t>javasolta</w:t>
      </w:r>
      <w:r>
        <w:rPr>
          <w:szCs w:val="24"/>
        </w:rPr>
        <w:t xml:space="preserve"> a </w:t>
      </w:r>
      <w:r w:rsidRPr="00C837E6">
        <w:rPr>
          <w:i/>
          <w:szCs w:val="24"/>
        </w:rPr>
        <w:t>vezetői ellenőrzés</w:t>
      </w:r>
      <w:r>
        <w:rPr>
          <w:szCs w:val="24"/>
        </w:rPr>
        <w:t xml:space="preserve"> fokozását ezen a területen is.</w:t>
      </w:r>
    </w:p>
    <w:p w:rsidR="003D706F" w:rsidRPr="00EB1934" w:rsidRDefault="003D706F" w:rsidP="003D706F">
      <w:pPr>
        <w:pStyle w:val="Szvegtrzs"/>
        <w:spacing w:line="360" w:lineRule="auto"/>
        <w:jc w:val="both"/>
        <w:rPr>
          <w:szCs w:val="24"/>
        </w:rPr>
      </w:pPr>
      <w:r>
        <w:t xml:space="preserve">A vizsgálat során </w:t>
      </w:r>
      <w:r w:rsidRPr="00D37CB8">
        <w:t>megállapította</w:t>
      </w:r>
      <w:r>
        <w:t xml:space="preserve">, hogy az </w:t>
      </w:r>
      <w:r w:rsidRPr="00FF0124">
        <w:rPr>
          <w:i/>
        </w:rPr>
        <w:t>óvoda</w:t>
      </w:r>
      <w:r>
        <w:t xml:space="preserve"> által a </w:t>
      </w:r>
      <w:r w:rsidRPr="00F44014">
        <w:rPr>
          <w:i/>
        </w:rPr>
        <w:t>három- vagy többgyermekes család</w:t>
      </w:r>
      <w:r w:rsidRPr="00F44014">
        <w:t>ban</w:t>
      </w:r>
      <w:r>
        <w:t xml:space="preserve"> élő </w:t>
      </w:r>
      <w:r w:rsidRPr="002D1B48">
        <w:rPr>
          <w:i/>
        </w:rPr>
        <w:t>gyermek</w:t>
      </w:r>
      <w:r>
        <w:t xml:space="preserve"> szüleinek készített </w:t>
      </w:r>
      <w:r w:rsidRPr="00FF0124">
        <w:rPr>
          <w:i/>
        </w:rPr>
        <w:t>Nyilatkozat</w:t>
      </w:r>
      <w:r>
        <w:t xml:space="preserve"> minta</w:t>
      </w:r>
      <w:r>
        <w:rPr>
          <w:bCs/>
        </w:rPr>
        <w:t xml:space="preserve"> hiányos,</w:t>
      </w:r>
      <w:r w:rsidRPr="00FF0124">
        <w:t xml:space="preserve"> </w:t>
      </w:r>
      <w:r>
        <w:t xml:space="preserve">mert nem tartalmazza teljes körűen azt, hogy a </w:t>
      </w:r>
      <w:r>
        <w:rPr>
          <w:i/>
          <w:iCs/>
        </w:rPr>
        <w:t>kedvezmény</w:t>
      </w:r>
      <w:r>
        <w:t xml:space="preserve"> megállapításához mely </w:t>
      </w:r>
      <w:r>
        <w:rPr>
          <w:i/>
          <w:iCs/>
        </w:rPr>
        <w:t>gyermek</w:t>
      </w:r>
      <w:r>
        <w:t xml:space="preserve">eket lehet </w:t>
      </w:r>
      <w:r>
        <w:rPr>
          <w:i/>
          <w:iCs/>
        </w:rPr>
        <w:t>közös háztartás</w:t>
      </w:r>
      <w:r>
        <w:t xml:space="preserve">ban élőként figyelembe venni. Ezért </w:t>
      </w:r>
      <w:r w:rsidRPr="00D37CB8">
        <w:t>javasolta</w:t>
      </w:r>
      <w:r>
        <w:t xml:space="preserve"> a </w:t>
      </w:r>
      <w:r>
        <w:rPr>
          <w:i/>
          <w:iCs/>
        </w:rPr>
        <w:t>Nyilatkozat</w:t>
      </w:r>
      <w:r>
        <w:t xml:space="preserve"> minta módosítását.</w:t>
      </w:r>
      <w:r>
        <w:rPr>
          <w:i/>
          <w:szCs w:val="24"/>
        </w:rPr>
        <w:t xml:space="preserve"> </w:t>
      </w:r>
      <w:r>
        <w:rPr>
          <w:szCs w:val="24"/>
        </w:rPr>
        <w:t xml:space="preserve">A </w:t>
      </w:r>
      <w:r w:rsidRPr="00A31A5A">
        <w:rPr>
          <w:i/>
          <w:szCs w:val="24"/>
        </w:rPr>
        <w:t>Nyilatkozat</w:t>
      </w:r>
      <w:r>
        <w:rPr>
          <w:szCs w:val="24"/>
        </w:rPr>
        <w:t xml:space="preserve"> mintával kapcsolatos további </w:t>
      </w:r>
      <w:r w:rsidRPr="00D37CB8">
        <w:rPr>
          <w:szCs w:val="24"/>
        </w:rPr>
        <w:t>észrevétel</w:t>
      </w:r>
      <w:r>
        <w:rPr>
          <w:i/>
          <w:szCs w:val="24"/>
        </w:rPr>
        <w:t>,</w:t>
      </w:r>
      <w:r>
        <w:rPr>
          <w:szCs w:val="24"/>
        </w:rPr>
        <w:t xml:space="preserve"> hogy egy nem létező </w:t>
      </w:r>
      <w:r w:rsidRPr="00A31A5A">
        <w:rPr>
          <w:i/>
          <w:szCs w:val="24"/>
        </w:rPr>
        <w:t>jogszabály</w:t>
      </w:r>
      <w:r>
        <w:rPr>
          <w:szCs w:val="24"/>
        </w:rPr>
        <w:t xml:space="preserve">ra, és egyéb nem odatartozó mondatra hivatkozik. Ezért </w:t>
      </w:r>
      <w:r w:rsidRPr="00D37CB8">
        <w:rPr>
          <w:szCs w:val="24"/>
        </w:rPr>
        <w:t>javasolta,</w:t>
      </w:r>
      <w:r>
        <w:rPr>
          <w:szCs w:val="24"/>
        </w:rPr>
        <w:t xml:space="preserve"> a </w:t>
      </w:r>
      <w:r w:rsidRPr="00AC1B33">
        <w:rPr>
          <w:i/>
          <w:szCs w:val="24"/>
        </w:rPr>
        <w:t>Nyilatkozat</w:t>
      </w:r>
      <w:r>
        <w:rPr>
          <w:szCs w:val="24"/>
        </w:rPr>
        <w:t xml:space="preserve"> minta teljes felülvizsgálatát és módosítását. </w:t>
      </w:r>
      <w:r w:rsidRPr="00D37CB8">
        <w:rPr>
          <w:szCs w:val="24"/>
        </w:rPr>
        <w:t>Javasolta</w:t>
      </w:r>
      <w:r>
        <w:rPr>
          <w:szCs w:val="24"/>
        </w:rPr>
        <w:t xml:space="preserve"> továbbá, hogy a </w:t>
      </w:r>
      <w:r w:rsidRPr="00AC1B33">
        <w:rPr>
          <w:i/>
          <w:szCs w:val="24"/>
        </w:rPr>
        <w:t>Nyilatkozat</w:t>
      </w:r>
      <w:r>
        <w:rPr>
          <w:szCs w:val="24"/>
        </w:rPr>
        <w:t xml:space="preserve"> a következő </w:t>
      </w:r>
      <w:r w:rsidRPr="00EB1934">
        <w:rPr>
          <w:i/>
          <w:szCs w:val="24"/>
        </w:rPr>
        <w:t>Záradék</w:t>
      </w:r>
      <w:r>
        <w:rPr>
          <w:szCs w:val="24"/>
        </w:rPr>
        <w:t xml:space="preserve">kal kerüljön kiegészítésre: </w:t>
      </w:r>
      <w:r w:rsidRPr="00EB1934">
        <w:rPr>
          <w:szCs w:val="24"/>
        </w:rPr>
        <w:t>„</w:t>
      </w:r>
      <w:r w:rsidRPr="00EB1934">
        <w:rPr>
          <w:i/>
          <w:szCs w:val="24"/>
        </w:rPr>
        <w:t xml:space="preserve">Büntetőjogi felelősségem tudatában kijelentem, hogy a közölt adatok a valóságnak megfelelnek. Köteles vagyok a gyermekek számában történt változást az óvodának a változást követő 15 </w:t>
      </w:r>
      <w:r>
        <w:rPr>
          <w:i/>
          <w:szCs w:val="24"/>
        </w:rPr>
        <w:t xml:space="preserve">napon </w:t>
      </w:r>
      <w:r w:rsidRPr="00EB1934">
        <w:rPr>
          <w:i/>
          <w:szCs w:val="24"/>
        </w:rPr>
        <w:t>belül írásban bejelenteni.</w:t>
      </w:r>
      <w:r>
        <w:rPr>
          <w:szCs w:val="24"/>
        </w:rPr>
        <w:t>”</w:t>
      </w:r>
    </w:p>
    <w:p w:rsidR="003D706F" w:rsidRDefault="003D706F" w:rsidP="003D706F">
      <w:pPr>
        <w:pStyle w:val="Szvegtrzs"/>
        <w:spacing w:line="360" w:lineRule="auto"/>
        <w:jc w:val="both"/>
      </w:pPr>
      <w:r>
        <w:t xml:space="preserve">A vizsgálat során </w:t>
      </w:r>
      <w:r w:rsidRPr="00D37CB8">
        <w:t>megállapította,</w:t>
      </w:r>
      <w:r>
        <w:t xml:space="preserve"> hogy az egyik </w:t>
      </w:r>
      <w:r w:rsidRPr="007F01BE">
        <w:rPr>
          <w:i/>
        </w:rPr>
        <w:t>tartósan beteg</w:t>
      </w:r>
      <w:r>
        <w:t xml:space="preserve"> </w:t>
      </w:r>
      <w:r w:rsidRPr="007F01BE">
        <w:rPr>
          <w:i/>
        </w:rPr>
        <w:t>gyermek</w:t>
      </w:r>
      <w:r>
        <w:t xml:space="preserve">nek a </w:t>
      </w:r>
      <w:r w:rsidRPr="007A4A68">
        <w:rPr>
          <w:i/>
        </w:rPr>
        <w:t>Szakorvosi igazolás</w:t>
      </w:r>
      <w:r>
        <w:t xml:space="preserve">a csak 2011. április 28-ig volt érvényes. Mivel a </w:t>
      </w:r>
      <w:r w:rsidRPr="007A4A68">
        <w:rPr>
          <w:i/>
        </w:rPr>
        <w:t>gyermek</w:t>
      </w:r>
      <w:r>
        <w:t xml:space="preserve"> még az </w:t>
      </w:r>
      <w:r w:rsidRPr="007A4A68">
        <w:rPr>
          <w:i/>
        </w:rPr>
        <w:t>óvodába</w:t>
      </w:r>
      <w:r>
        <w:t xml:space="preserve"> jár, kérésére bekérték az azóta készült összes (3 db) további </w:t>
      </w:r>
      <w:r w:rsidRPr="007A4A68">
        <w:rPr>
          <w:i/>
        </w:rPr>
        <w:t>Szakorvosi igazolás</w:t>
      </w:r>
      <w:r>
        <w:t>át is</w:t>
      </w:r>
      <w:r w:rsidRPr="00D37CB8">
        <w:t>. Felhívta</w:t>
      </w:r>
      <w:r>
        <w:t xml:space="preserve"> az </w:t>
      </w:r>
      <w:r w:rsidRPr="007A4A68">
        <w:rPr>
          <w:i/>
        </w:rPr>
        <w:t>óvodatitkár</w:t>
      </w:r>
      <w:r>
        <w:t xml:space="preserve"> </w:t>
      </w:r>
      <w:r w:rsidRPr="00D37CB8">
        <w:t>figyelmét</w:t>
      </w:r>
      <w:r>
        <w:t xml:space="preserve"> arra, hogy a </w:t>
      </w:r>
      <w:r w:rsidRPr="007A4A68">
        <w:rPr>
          <w:i/>
        </w:rPr>
        <w:t>kedvezmény</w:t>
      </w:r>
      <w:r>
        <w:t xml:space="preserve">ben részesülő </w:t>
      </w:r>
      <w:r w:rsidRPr="007A4A68">
        <w:rPr>
          <w:i/>
        </w:rPr>
        <w:t>gyermek</w:t>
      </w:r>
      <w:r>
        <w:t xml:space="preserve"> </w:t>
      </w:r>
      <w:r w:rsidRPr="007A4A68">
        <w:rPr>
          <w:i/>
        </w:rPr>
        <w:t>Szakorvosi igazolás</w:t>
      </w:r>
      <w:r>
        <w:t xml:space="preserve">át </w:t>
      </w:r>
      <w:r w:rsidRPr="001F1A2C">
        <w:t xml:space="preserve">a </w:t>
      </w:r>
      <w:r w:rsidRPr="00D37CB8">
        <w:t>betegség típusától függetlenül,</w:t>
      </w:r>
      <w:r>
        <w:t xml:space="preserve"> minden újabb felülvizsgálat alkalmával be kell kérni, egészen addig, amíg a szakorvos az igazoláson „</w:t>
      </w:r>
      <w:r w:rsidRPr="00112A5E">
        <w:rPr>
          <w:i/>
        </w:rPr>
        <w:t>Az állapot véglegessége folytán rendszeres felülvizsgálat nem szükséges.</w:t>
      </w:r>
      <w:r>
        <w:t>” megállapítást teszi.</w:t>
      </w:r>
    </w:p>
    <w:p w:rsidR="003D706F" w:rsidRDefault="003D706F" w:rsidP="003D706F">
      <w:pPr>
        <w:pStyle w:val="Szvegtrzs"/>
        <w:spacing w:line="360" w:lineRule="auto"/>
        <w:jc w:val="both"/>
      </w:pPr>
      <w:r>
        <w:lastRenderedPageBreak/>
        <w:t xml:space="preserve">A vizsgált </w:t>
      </w:r>
      <w:r w:rsidRPr="00E45869">
        <w:rPr>
          <w:i/>
        </w:rPr>
        <w:t>méltányossági kedvezményben</w:t>
      </w:r>
      <w:r w:rsidRPr="00B165A2">
        <w:rPr>
          <w:i/>
        </w:rPr>
        <w:t xml:space="preserve"> részesülő g</w:t>
      </w:r>
      <w:r w:rsidRPr="002D1B48">
        <w:rPr>
          <w:i/>
        </w:rPr>
        <w:t>yermek</w:t>
      </w:r>
      <w:r>
        <w:t xml:space="preserve"> jogosultságának ellenőrzésekor megállapította, hogy a </w:t>
      </w:r>
      <w:r w:rsidRPr="00B36410">
        <w:rPr>
          <w:i/>
        </w:rPr>
        <w:t>családi pótlék</w:t>
      </w:r>
      <w:r>
        <w:t>ról az igazolást nem csatolták</w:t>
      </w:r>
      <w:r w:rsidRPr="001F1A2C">
        <w:t>. Javasolta</w:t>
      </w:r>
      <w:r>
        <w:t xml:space="preserve">, hogy a jövőben a jövedelmi adatokról szóló nyilatkozatnál a </w:t>
      </w:r>
      <w:r w:rsidRPr="00B36410">
        <w:rPr>
          <w:i/>
        </w:rPr>
        <w:t>Szociális rendelet</w:t>
      </w:r>
      <w:r>
        <w:t>ben előírtak szerint járjanak el.</w:t>
      </w:r>
    </w:p>
    <w:p w:rsidR="003D706F" w:rsidRDefault="003D706F" w:rsidP="003D706F">
      <w:pPr>
        <w:pStyle w:val="Szvegtrzs"/>
        <w:spacing w:line="360" w:lineRule="auto"/>
        <w:jc w:val="both"/>
      </w:pPr>
      <w:r w:rsidRPr="00D37CB8">
        <w:t>Észrevétele</w:t>
      </w:r>
      <w:r w:rsidR="001F1A2C">
        <w:t>z</w:t>
      </w:r>
      <w:r w:rsidRPr="00D37CB8">
        <w:t>te</w:t>
      </w:r>
      <w:r>
        <w:t xml:space="preserve">, hogy 2012-ben sem a </w:t>
      </w:r>
      <w:r w:rsidRPr="00ED1069">
        <w:rPr>
          <w:bCs/>
          <w:i/>
        </w:rPr>
        <w:t>normatív</w:t>
      </w:r>
      <w:r w:rsidRPr="00ED1069">
        <w:rPr>
          <w:bCs/>
        </w:rPr>
        <w:t xml:space="preserve">, sem a </w:t>
      </w:r>
      <w:r w:rsidRPr="00ED1069">
        <w:rPr>
          <w:bCs/>
          <w:i/>
        </w:rPr>
        <w:t>méltányossági alapú</w:t>
      </w:r>
      <w:r>
        <w:rPr>
          <w:b/>
          <w:bCs/>
        </w:rPr>
        <w:t xml:space="preserve"> </w:t>
      </w:r>
      <w:r>
        <w:rPr>
          <w:i/>
          <w:iCs/>
        </w:rPr>
        <w:t>kedvezmény</w:t>
      </w:r>
      <w:r>
        <w:t xml:space="preserve">ben részesülő </w:t>
      </w:r>
      <w:r w:rsidRPr="00944427">
        <w:rPr>
          <w:i/>
        </w:rPr>
        <w:t>gyermek</w:t>
      </w:r>
      <w:r>
        <w:t>ek</w:t>
      </w:r>
      <w:r>
        <w:rPr>
          <w:i/>
        </w:rPr>
        <w:t xml:space="preserve"> </w:t>
      </w:r>
      <w:r>
        <w:t xml:space="preserve">szüleit </w:t>
      </w:r>
      <w:r w:rsidRPr="00D37CB8">
        <w:t>nem értesítették írásban</w:t>
      </w:r>
      <w:r>
        <w:t xml:space="preserve"> az </w:t>
      </w:r>
      <w:r w:rsidRPr="002A6BA6">
        <w:rPr>
          <w:i/>
        </w:rPr>
        <w:t>étkezési</w:t>
      </w:r>
      <w:r>
        <w:t xml:space="preserve"> </w:t>
      </w:r>
      <w:r>
        <w:rPr>
          <w:i/>
        </w:rPr>
        <w:t>térítési díj</w:t>
      </w:r>
      <w:r>
        <w:t xml:space="preserve"> </w:t>
      </w:r>
      <w:r>
        <w:rPr>
          <w:i/>
        </w:rPr>
        <w:t>kedvezmény</w:t>
      </w:r>
      <w:r>
        <w:t xml:space="preserve">ről. </w:t>
      </w:r>
      <w:r w:rsidRPr="00D37CB8">
        <w:t>Javasolta,</w:t>
      </w:r>
      <w:r>
        <w:t xml:space="preserve"> hogy a jövőben minden esetben adják át a szülőknek a </w:t>
      </w:r>
      <w:r>
        <w:rPr>
          <w:i/>
          <w:iCs/>
        </w:rPr>
        <w:t xml:space="preserve">Művelődési Iroda </w:t>
      </w:r>
      <w:r>
        <w:t xml:space="preserve">által készített </w:t>
      </w:r>
      <w:r>
        <w:rPr>
          <w:i/>
          <w:iCs/>
        </w:rPr>
        <w:t xml:space="preserve">Értesítés </w:t>
      </w:r>
      <w:r>
        <w:t xml:space="preserve">minta alapján az </w:t>
      </w:r>
      <w:r w:rsidRPr="002A6BA6">
        <w:rPr>
          <w:i/>
        </w:rPr>
        <w:t>étkezési</w:t>
      </w:r>
      <w:r>
        <w:t xml:space="preserve"> </w:t>
      </w:r>
      <w:r>
        <w:rPr>
          <w:i/>
        </w:rPr>
        <w:t>térítési díj</w:t>
      </w:r>
      <w:r>
        <w:t xml:space="preserve"> </w:t>
      </w:r>
      <w:r>
        <w:rPr>
          <w:i/>
        </w:rPr>
        <w:t>kedvezmény</w:t>
      </w:r>
      <w:r>
        <w:t xml:space="preserve"> mértékéről és időtartamáról szóló írásos </w:t>
      </w:r>
      <w:r w:rsidRPr="009E22D8">
        <w:rPr>
          <w:i/>
        </w:rPr>
        <w:t>Értesítés</w:t>
      </w:r>
      <w:r>
        <w:t xml:space="preserve">t. </w:t>
      </w:r>
      <w:r w:rsidRPr="00D37CB8">
        <w:t>Javasolta</w:t>
      </w:r>
      <w:r>
        <w:t xml:space="preserve">, hogy az </w:t>
      </w:r>
      <w:r>
        <w:rPr>
          <w:i/>
          <w:iCs/>
        </w:rPr>
        <w:t>Értesítés</w:t>
      </w:r>
      <w:r>
        <w:t>en az</w:t>
      </w:r>
      <w:r>
        <w:rPr>
          <w:i/>
          <w:iCs/>
        </w:rPr>
        <w:t xml:space="preserve"> önkormányzati rendelet</w:t>
      </w:r>
      <w:r>
        <w:t xml:space="preserve"> számát</w:t>
      </w:r>
      <w:r>
        <w:rPr>
          <w:szCs w:val="24"/>
        </w:rPr>
        <w:t xml:space="preserve"> </w:t>
      </w:r>
      <w:r>
        <w:t xml:space="preserve">módosítsák. </w:t>
      </w:r>
      <w:r w:rsidRPr="00D37CB8">
        <w:t>Javasolta</w:t>
      </w:r>
      <w:r>
        <w:t xml:space="preserve"> továbbá, hogy alapesetben a </w:t>
      </w:r>
      <w:r w:rsidRPr="00D722EF">
        <w:rPr>
          <w:i/>
        </w:rPr>
        <w:t>kedvezmény</w:t>
      </w:r>
      <w:r>
        <w:t>t a tanév végéig állapítsák meg.</w:t>
      </w:r>
    </w:p>
    <w:p w:rsidR="003D706F" w:rsidRDefault="003D706F" w:rsidP="003D706F">
      <w:pPr>
        <w:pStyle w:val="Szvegtrzs"/>
        <w:spacing w:line="360" w:lineRule="auto"/>
        <w:jc w:val="both"/>
        <w:rPr>
          <w:szCs w:val="24"/>
        </w:rPr>
      </w:pPr>
      <w:r>
        <w:rPr>
          <w:szCs w:val="24"/>
        </w:rPr>
        <w:t>-</w:t>
      </w:r>
      <w:r w:rsidRPr="00097A3A">
        <w:rPr>
          <w:szCs w:val="24"/>
        </w:rPr>
        <w:t xml:space="preserve"> </w:t>
      </w:r>
      <w:r w:rsidRPr="00D37CB8">
        <w:rPr>
          <w:szCs w:val="24"/>
        </w:rPr>
        <w:t>Észrevételez</w:t>
      </w:r>
      <w:r>
        <w:rPr>
          <w:szCs w:val="24"/>
        </w:rPr>
        <w:t xml:space="preserve">te, hogy a </w:t>
      </w:r>
      <w:r>
        <w:rPr>
          <w:i/>
          <w:szCs w:val="24"/>
        </w:rPr>
        <w:t>Továbbképzési program</w:t>
      </w:r>
      <w:r w:rsidRPr="0088216C">
        <w:rPr>
          <w:i/>
          <w:iCs/>
          <w:szCs w:val="24"/>
        </w:rPr>
        <w:t xml:space="preserve"> </w:t>
      </w:r>
      <w:r>
        <w:rPr>
          <w:i/>
          <w:iCs/>
          <w:szCs w:val="24"/>
        </w:rPr>
        <w:t>a</w:t>
      </w:r>
      <w:r>
        <w:rPr>
          <w:i/>
          <w:iCs/>
        </w:rPr>
        <w:t xml:space="preserve"> pedagógus-továbbképzésről szóló</w:t>
      </w:r>
      <w:r>
        <w:rPr>
          <w:i/>
          <w:szCs w:val="24"/>
        </w:rPr>
        <w:t xml:space="preserve"> Kormányrendelet</w:t>
      </w:r>
      <w:r>
        <w:rPr>
          <w:szCs w:val="24"/>
        </w:rPr>
        <w:t xml:space="preserve">ben előírt 4 </w:t>
      </w:r>
      <w:r>
        <w:rPr>
          <w:i/>
          <w:szCs w:val="24"/>
        </w:rPr>
        <w:t xml:space="preserve">alprogram </w:t>
      </w:r>
      <w:r w:rsidRPr="00370831">
        <w:rPr>
          <w:szCs w:val="24"/>
        </w:rPr>
        <w:t>közül csak a</w:t>
      </w:r>
      <w:r w:rsidRPr="00370831">
        <w:rPr>
          <w:i/>
          <w:szCs w:val="24"/>
        </w:rPr>
        <w:t xml:space="preserve"> szakvizsgára vonatkozó alprogram</w:t>
      </w:r>
      <w:r w:rsidRPr="00370831">
        <w:rPr>
          <w:szCs w:val="24"/>
        </w:rPr>
        <w:t>ot</w:t>
      </w:r>
      <w:r>
        <w:rPr>
          <w:szCs w:val="24"/>
        </w:rPr>
        <w:t xml:space="preserve"> tartalmazza. </w:t>
      </w:r>
      <w:r w:rsidRPr="00D37CB8">
        <w:rPr>
          <w:szCs w:val="24"/>
        </w:rPr>
        <w:t>Észrevétele</w:t>
      </w:r>
      <w:r w:rsidR="001F1A2C">
        <w:rPr>
          <w:szCs w:val="24"/>
        </w:rPr>
        <w:t>z</w:t>
      </w:r>
      <w:r w:rsidRPr="00D37CB8">
        <w:rPr>
          <w:szCs w:val="24"/>
        </w:rPr>
        <w:t>te</w:t>
      </w:r>
      <w:r>
        <w:rPr>
          <w:szCs w:val="24"/>
        </w:rPr>
        <w:t xml:space="preserve">, hogy a </w:t>
      </w:r>
      <w:r>
        <w:rPr>
          <w:i/>
          <w:szCs w:val="24"/>
        </w:rPr>
        <w:t>Beiskolázási terv</w:t>
      </w:r>
      <w:r>
        <w:rPr>
          <w:szCs w:val="24"/>
        </w:rPr>
        <w:t xml:space="preserve"> nem tartalmazza teljes körűen</w:t>
      </w:r>
      <w:r>
        <w:rPr>
          <w:i/>
          <w:szCs w:val="24"/>
        </w:rPr>
        <w:t xml:space="preserve"> </w:t>
      </w:r>
      <w:r>
        <w:rPr>
          <w:i/>
          <w:iCs/>
          <w:szCs w:val="24"/>
        </w:rPr>
        <w:t>a</w:t>
      </w:r>
      <w:r>
        <w:rPr>
          <w:i/>
          <w:iCs/>
        </w:rPr>
        <w:t xml:space="preserve"> pedagógus-továbbképzésről szóló </w:t>
      </w:r>
      <w:r>
        <w:rPr>
          <w:i/>
          <w:szCs w:val="24"/>
        </w:rPr>
        <w:t>Kormányrendelet</w:t>
      </w:r>
      <w:r>
        <w:rPr>
          <w:szCs w:val="24"/>
        </w:rPr>
        <w:t>ben előírt adatokat.</w:t>
      </w:r>
    </w:p>
    <w:p w:rsidR="003D706F" w:rsidRDefault="003D706F" w:rsidP="003D706F">
      <w:pPr>
        <w:pStyle w:val="Szvegtrzs"/>
        <w:spacing w:line="360" w:lineRule="auto"/>
        <w:jc w:val="both"/>
        <w:rPr>
          <w:szCs w:val="24"/>
        </w:rPr>
      </w:pPr>
      <w:r w:rsidRPr="00D37CB8">
        <w:rPr>
          <w:szCs w:val="24"/>
        </w:rPr>
        <w:t>Észrevételezte</w:t>
      </w:r>
      <w:r>
        <w:rPr>
          <w:szCs w:val="24"/>
        </w:rPr>
        <w:t xml:space="preserve">, hogy a 2012. évi támogatás felhasználásáról készült </w:t>
      </w:r>
      <w:r>
        <w:rPr>
          <w:i/>
          <w:iCs/>
          <w:szCs w:val="24"/>
        </w:rPr>
        <w:t>Tanúsítvány</w:t>
      </w:r>
      <w:r>
        <w:rPr>
          <w:szCs w:val="24"/>
        </w:rPr>
        <w:t xml:space="preserve">on feltüntetett </w:t>
      </w:r>
      <w:r>
        <w:rPr>
          <w:i/>
          <w:iCs/>
          <w:szCs w:val="24"/>
        </w:rPr>
        <w:t>pedagógus</w:t>
      </w:r>
      <w:r>
        <w:rPr>
          <w:szCs w:val="24"/>
        </w:rPr>
        <w:t xml:space="preserve">ok nem szerepelnek az </w:t>
      </w:r>
      <w:r>
        <w:rPr>
          <w:i/>
          <w:iCs/>
          <w:szCs w:val="24"/>
        </w:rPr>
        <w:t>óvoda Beiskolázási terv</w:t>
      </w:r>
      <w:r>
        <w:rPr>
          <w:szCs w:val="24"/>
        </w:rPr>
        <w:t xml:space="preserve">ében. </w:t>
      </w:r>
      <w:r w:rsidRPr="00D37CB8">
        <w:rPr>
          <w:szCs w:val="24"/>
        </w:rPr>
        <w:t>Felhívta a figyelmet</w:t>
      </w:r>
      <w:r>
        <w:rPr>
          <w:szCs w:val="24"/>
        </w:rPr>
        <w:t xml:space="preserve"> arra, hogy a </w:t>
      </w:r>
      <w:r>
        <w:rPr>
          <w:i/>
          <w:iCs/>
          <w:szCs w:val="24"/>
        </w:rPr>
        <w:t>Tanúsítvány</w:t>
      </w:r>
      <w:r>
        <w:rPr>
          <w:szCs w:val="24"/>
        </w:rPr>
        <w:t xml:space="preserve"> végén található </w:t>
      </w:r>
      <w:r>
        <w:rPr>
          <w:i/>
          <w:iCs/>
          <w:szCs w:val="24"/>
        </w:rPr>
        <w:t>Nyilatkozat</w:t>
      </w:r>
      <w:r>
        <w:rPr>
          <w:szCs w:val="24"/>
        </w:rPr>
        <w:t xml:space="preserve"> szerint az </w:t>
      </w:r>
      <w:r>
        <w:rPr>
          <w:i/>
          <w:iCs/>
          <w:szCs w:val="24"/>
        </w:rPr>
        <w:t>intézményvezető</w:t>
      </w:r>
      <w:r>
        <w:rPr>
          <w:szCs w:val="24"/>
        </w:rPr>
        <w:t xml:space="preserve"> az aláírásával igazolja azt, hogy „</w:t>
      </w:r>
      <w:r>
        <w:rPr>
          <w:i/>
          <w:iCs/>
          <w:szCs w:val="24"/>
        </w:rPr>
        <w:t>A szakvizsgára történő felkészítésben, illetve továbbképzésben részt vett pedagógusok szerepelnek az óvoda 2011. évi, illetve 2012. évi Beiskolázási tervében.</w:t>
      </w:r>
      <w:r>
        <w:rPr>
          <w:szCs w:val="24"/>
        </w:rPr>
        <w:t xml:space="preserve">” </w:t>
      </w:r>
      <w:r w:rsidRPr="00D37CB8">
        <w:rPr>
          <w:szCs w:val="24"/>
        </w:rPr>
        <w:t>Javasolta</w:t>
      </w:r>
      <w:r w:rsidRPr="00DE64F0">
        <w:rPr>
          <w:szCs w:val="24"/>
        </w:rPr>
        <w:t>,</w:t>
      </w:r>
      <w:r>
        <w:rPr>
          <w:szCs w:val="24"/>
        </w:rPr>
        <w:t xml:space="preserve"> hogy az </w:t>
      </w:r>
      <w:r>
        <w:rPr>
          <w:i/>
          <w:iCs/>
          <w:szCs w:val="24"/>
        </w:rPr>
        <w:t>intézményvezető</w:t>
      </w:r>
      <w:r>
        <w:rPr>
          <w:szCs w:val="24"/>
        </w:rPr>
        <w:t xml:space="preserve"> a jövőben a </w:t>
      </w:r>
      <w:r>
        <w:rPr>
          <w:i/>
          <w:iCs/>
          <w:szCs w:val="24"/>
        </w:rPr>
        <w:t>Beiskolázási terv</w:t>
      </w:r>
      <w:r>
        <w:rPr>
          <w:szCs w:val="24"/>
        </w:rPr>
        <w:t xml:space="preserve"> készítésénél ezt vegye figyelembe.</w:t>
      </w:r>
    </w:p>
    <w:p w:rsidR="00EA4A55" w:rsidRDefault="00EA4A55" w:rsidP="000C266D">
      <w:pPr>
        <w:autoSpaceDE w:val="0"/>
        <w:spacing w:after="20" w:line="360" w:lineRule="auto"/>
        <w:jc w:val="both"/>
      </w:pPr>
    </w:p>
    <w:p w:rsidR="00EA4A55" w:rsidRPr="00F8136F" w:rsidRDefault="00EA4A55" w:rsidP="000C266D">
      <w:pPr>
        <w:autoSpaceDE w:val="0"/>
        <w:spacing w:after="20" w:line="360" w:lineRule="auto"/>
        <w:jc w:val="both"/>
        <w:rPr>
          <w:b/>
        </w:rPr>
      </w:pPr>
      <w:r w:rsidRPr="00F8136F">
        <w:rPr>
          <w:b/>
        </w:rPr>
        <w:t>II. sz. Gondozási Központ</w:t>
      </w:r>
    </w:p>
    <w:p w:rsidR="000B6D75" w:rsidRPr="00F8136F" w:rsidRDefault="000B6D75" w:rsidP="000B6D75">
      <w:pPr>
        <w:pStyle w:val="Szvegtrzs"/>
        <w:spacing w:before="240" w:line="360" w:lineRule="auto"/>
        <w:rPr>
          <w:bCs/>
        </w:rPr>
      </w:pPr>
      <w:r w:rsidRPr="00F8136F">
        <w:rPr>
          <w:bCs/>
        </w:rPr>
        <w:t>Szociális étkeztetés</w:t>
      </w:r>
    </w:p>
    <w:p w:rsidR="000B6D75" w:rsidRPr="005A0990" w:rsidRDefault="000B6D75" w:rsidP="00CB24DC">
      <w:pPr>
        <w:pStyle w:val="Szvegtrzs"/>
        <w:spacing w:line="360" w:lineRule="auto"/>
        <w:jc w:val="both"/>
        <w:rPr>
          <w:bCs/>
        </w:rPr>
      </w:pPr>
      <w:bookmarkStart w:id="1" w:name="pr3036"/>
      <w:bookmarkStart w:id="2" w:name="pr3039"/>
      <w:bookmarkEnd w:id="1"/>
      <w:bookmarkEnd w:id="2"/>
      <w:r>
        <w:rPr>
          <w:bCs/>
        </w:rPr>
        <w:t>A</w:t>
      </w:r>
      <w:r w:rsidR="00CB24DC">
        <w:rPr>
          <w:bCs/>
        </w:rPr>
        <w:t xml:space="preserve">z </w:t>
      </w:r>
      <w:r>
        <w:rPr>
          <w:bCs/>
        </w:rPr>
        <w:t xml:space="preserve">ellenőrzés során a vizsgált 2012. év vonatkozásában megállapítható volt, hogy az Intézményben előírásszerűen vezetik a Szakmai rendelet 20. § (2) c) pontja és a 4. melléklete szerinti étkeztetésre vonatkozó Igénybevételi naplót. </w:t>
      </w:r>
      <w:r w:rsidRPr="005A0990">
        <w:rPr>
          <w:bCs/>
        </w:rPr>
        <w:t>Az ellátotti dossziéban lévő személyi térítési díj változásáról szóló értesítő levelek és a jövedelmet igazoló dokumentumok szerint a megállapított személyi térítési díjak és a kiszámlázott bruttó egységárak mindegyik</w:t>
      </w:r>
      <w:r>
        <w:rPr>
          <w:bCs/>
        </w:rPr>
        <w:t xml:space="preserve"> vizsgált </w:t>
      </w:r>
      <w:r w:rsidRPr="005A0990">
        <w:rPr>
          <w:bCs/>
        </w:rPr>
        <w:t>esetben megegyeztek, és megfeleltek a kifizetéskor hatályos 16/2010.(V.31.) önkormányzati rendelet mellékletében szereplő személyi térítési díj táblázatban megállapított, kategóriára vonatkozó összeggel.</w:t>
      </w:r>
      <w:r w:rsidRPr="005A0990">
        <w:rPr>
          <w:bCs/>
        </w:rPr>
        <w:tab/>
      </w:r>
      <w:r w:rsidRPr="005A0990">
        <w:rPr>
          <w:bCs/>
        </w:rPr>
        <w:tab/>
      </w:r>
      <w:r w:rsidRPr="005A0990">
        <w:rPr>
          <w:bCs/>
        </w:rPr>
        <w:tab/>
      </w:r>
    </w:p>
    <w:p w:rsidR="000B6D75" w:rsidRDefault="000B6D75" w:rsidP="00567323">
      <w:pPr>
        <w:pStyle w:val="Szvegtrzs"/>
        <w:spacing w:line="360" w:lineRule="auto"/>
        <w:jc w:val="both"/>
        <w:rPr>
          <w:bCs/>
        </w:rPr>
      </w:pPr>
      <w:r>
        <w:rPr>
          <w:bCs/>
        </w:rPr>
        <w:t xml:space="preserve">Az Intézmény éves normatíva </w:t>
      </w:r>
      <w:r w:rsidRPr="005A0990">
        <w:rPr>
          <w:bCs/>
        </w:rPr>
        <w:t>összesítő kimutatása</w:t>
      </w:r>
      <w:r>
        <w:rPr>
          <w:bCs/>
        </w:rPr>
        <w:t xml:space="preserve"> szerint az Ellátottak száma megegyezett az </w:t>
      </w:r>
      <w:r>
        <w:rPr>
          <w:bCs/>
        </w:rPr>
        <w:lastRenderedPageBreak/>
        <w:t xml:space="preserve">igényelt, </w:t>
      </w:r>
      <w:r w:rsidRPr="005A0990">
        <w:rPr>
          <w:bCs/>
        </w:rPr>
        <w:t>elszámolás</w:t>
      </w:r>
      <w:r>
        <w:rPr>
          <w:bCs/>
        </w:rPr>
        <w:t xml:space="preserve"> szerinti összeggel, a megtekintett </w:t>
      </w:r>
      <w:r w:rsidRPr="005A0990">
        <w:rPr>
          <w:bCs/>
        </w:rPr>
        <w:t>2012. március hónap</w:t>
      </w:r>
      <w:r>
        <w:rPr>
          <w:bCs/>
        </w:rPr>
        <w:t xml:space="preserve"> vonatkozásában az összesítő kimutatás szerinti ellátotti létszám és az Igénybevételi napló havi összesen adata között eltérés nem mutatkozott.</w:t>
      </w:r>
    </w:p>
    <w:p w:rsidR="000B6D75" w:rsidRPr="00517A00" w:rsidRDefault="000B6D75" w:rsidP="00567323">
      <w:pPr>
        <w:pStyle w:val="Szvegtrzs"/>
        <w:spacing w:line="360" w:lineRule="auto"/>
        <w:jc w:val="both"/>
        <w:rPr>
          <w:bCs/>
        </w:rPr>
      </w:pPr>
      <w:r>
        <w:rPr>
          <w:bCs/>
        </w:rPr>
        <w:t xml:space="preserve"> A kiválasztott tételek vonatkozásában</w:t>
      </w:r>
      <w:r w:rsidRPr="005A0990">
        <w:rPr>
          <w:bCs/>
        </w:rPr>
        <w:t xml:space="preserve"> az igénybevételi napló adatai és az étkezéshez kapcsolódó egyéb dokumentumok - lemondások nyilvántartása, szállítólevél, kiszállítói számlák, személyi térítési díj változásáról szóló értesítő levelek, jövedelmet igazoló dokumentumok, kibocsátott számlák, analitikák, - adatai egymással és az önkormányzati rendeletben előírtakkal összhangban voltak és egyezőséget mutattak.</w:t>
      </w:r>
    </w:p>
    <w:p w:rsidR="00D12D47" w:rsidRDefault="00D12D47" w:rsidP="000B6D75">
      <w:pPr>
        <w:pStyle w:val="Szvegtrzs"/>
        <w:spacing w:line="360" w:lineRule="auto"/>
        <w:rPr>
          <w:bCs/>
        </w:rPr>
      </w:pPr>
    </w:p>
    <w:p w:rsidR="000B6D75" w:rsidRPr="00F8136F" w:rsidRDefault="000B6D75" w:rsidP="000B6D75">
      <w:pPr>
        <w:pStyle w:val="Szvegtrzs"/>
        <w:spacing w:line="360" w:lineRule="auto"/>
        <w:rPr>
          <w:bCs/>
        </w:rPr>
      </w:pPr>
      <w:r w:rsidRPr="00F8136F">
        <w:rPr>
          <w:bCs/>
        </w:rPr>
        <w:t>Házi segítségnyújtás</w:t>
      </w:r>
    </w:p>
    <w:p w:rsidR="000B6D75" w:rsidRPr="005A0990" w:rsidRDefault="000B6D75" w:rsidP="00D12D47">
      <w:pPr>
        <w:pStyle w:val="Szvegtrzs"/>
        <w:spacing w:line="360" w:lineRule="auto"/>
        <w:jc w:val="both"/>
        <w:rPr>
          <w:bCs/>
        </w:rPr>
      </w:pPr>
      <w:r w:rsidRPr="005A0990">
        <w:rPr>
          <w:bCs/>
        </w:rPr>
        <w:t>A</w:t>
      </w:r>
      <w:r>
        <w:rPr>
          <w:bCs/>
        </w:rPr>
        <w:t>z ellenőrzés során megállapítható volt, hogy az előírásszerűen vezetett</w:t>
      </w:r>
      <w:r w:rsidRPr="005A0990">
        <w:rPr>
          <w:bCs/>
        </w:rPr>
        <w:t xml:space="preserve"> Gondozási napló adatai alapján kerül</w:t>
      </w:r>
      <w:r>
        <w:rPr>
          <w:bCs/>
        </w:rPr>
        <w:t>t</w:t>
      </w:r>
      <w:r w:rsidRPr="005A0990">
        <w:rPr>
          <w:bCs/>
        </w:rPr>
        <w:t xml:space="preserve"> rögzítésre a Szocio.NET programban az ellátottakra fordított gondozási idő, és ebből ellátottanként, gondozónként a Gondozási órák és a gondozási napok összesítője. A személyi térítési díj megállapítása és kiszámlázása a Gondozási naplóban szereplő adatok és az önkormányzati rendelet érvényes díjtáblázata alapján történt</w:t>
      </w:r>
      <w:r>
        <w:rPr>
          <w:bCs/>
        </w:rPr>
        <w:t>,</w:t>
      </w:r>
      <w:r w:rsidRPr="005A0990">
        <w:rPr>
          <w:bCs/>
        </w:rPr>
        <w:t xml:space="preserve"> összhangban az ellátotti dokumentumokban szereplő adatokkal. A </w:t>
      </w:r>
      <w:r>
        <w:rPr>
          <w:bCs/>
        </w:rPr>
        <w:t xml:space="preserve">megtekintett </w:t>
      </w:r>
      <w:r w:rsidRPr="005A0990">
        <w:rPr>
          <w:bCs/>
        </w:rPr>
        <w:t>2012. augusztus</w:t>
      </w:r>
      <w:r>
        <w:rPr>
          <w:bCs/>
        </w:rPr>
        <w:t xml:space="preserve"> havi gondozási napok összesített adatai</w:t>
      </w:r>
      <w:r w:rsidRPr="005A0990">
        <w:rPr>
          <w:bCs/>
        </w:rPr>
        <w:t xml:space="preserve"> </w:t>
      </w:r>
      <w:r>
        <w:rPr>
          <w:bCs/>
        </w:rPr>
        <w:t>megegyeztek</w:t>
      </w:r>
      <w:r w:rsidRPr="005A0990">
        <w:rPr>
          <w:bCs/>
        </w:rPr>
        <w:t xml:space="preserve"> az igényelt, elszámolás szerinti összeggel.</w:t>
      </w:r>
    </w:p>
    <w:p w:rsidR="00F8136F" w:rsidRDefault="00F8136F" w:rsidP="000B6D75">
      <w:pPr>
        <w:pStyle w:val="Szvegtrzs"/>
        <w:spacing w:line="360" w:lineRule="auto"/>
        <w:rPr>
          <w:bCs/>
          <w:u w:val="single"/>
        </w:rPr>
      </w:pPr>
    </w:p>
    <w:p w:rsidR="000B6D75" w:rsidRPr="00F8136F" w:rsidRDefault="000B6D75" w:rsidP="000B6D75">
      <w:pPr>
        <w:pStyle w:val="Szvegtrzs"/>
        <w:spacing w:line="360" w:lineRule="auto"/>
        <w:rPr>
          <w:bCs/>
        </w:rPr>
      </w:pPr>
      <w:r w:rsidRPr="00F8136F">
        <w:rPr>
          <w:bCs/>
        </w:rPr>
        <w:t>Nappali ellátás</w:t>
      </w:r>
    </w:p>
    <w:p w:rsidR="000B6D75" w:rsidRPr="005A0990" w:rsidRDefault="000B6D75" w:rsidP="000B6D75">
      <w:pPr>
        <w:ind w:left="150" w:right="150" w:firstLine="240"/>
        <w:rPr>
          <w:bCs/>
          <w:lang w:eastAsia="ar-SA"/>
        </w:rPr>
      </w:pPr>
    </w:p>
    <w:p w:rsidR="000B6D75" w:rsidRPr="005A0990" w:rsidRDefault="000B6D75" w:rsidP="001D19BA">
      <w:pPr>
        <w:pStyle w:val="Szvegtrzs"/>
        <w:spacing w:line="360" w:lineRule="auto"/>
        <w:jc w:val="both"/>
        <w:rPr>
          <w:bCs/>
        </w:rPr>
      </w:pPr>
      <w:r w:rsidRPr="005A0990">
        <w:rPr>
          <w:bCs/>
        </w:rPr>
        <w:t>Az Intézményben vezetik a Szakmai rendelet 79. § (2) bekezdésében és 10. sz. mellékletében előírt nappali ellátásban részesülők Látogatási és eseménynaplóját havonta, továbbá napi szinten vezetve ellátottanként a jelenlétet, az igénybevett szolgáltatásokat – étkezés, ügyintézés, mentális segítségnyújtás és tanácsadás, egyéb – az előírtak szerint részletezve. A Látogatási és eseménynapló március havi adatait megtekintve elmondható, hogy nem volt olyan ellátott,</w:t>
      </w:r>
      <w:r>
        <w:rPr>
          <w:bCs/>
        </w:rPr>
        <w:t xml:space="preserve"> aki csak étkezésben részesült, m</w:t>
      </w:r>
      <w:r w:rsidRPr="005A0990">
        <w:rPr>
          <w:bCs/>
        </w:rPr>
        <w:t xml:space="preserve">árcius hónapban az ellátottak száma </w:t>
      </w:r>
      <w:r>
        <w:rPr>
          <w:bCs/>
        </w:rPr>
        <w:t>egyezőséget mutatott</w:t>
      </w:r>
      <w:r w:rsidRPr="005A0990">
        <w:rPr>
          <w:bCs/>
        </w:rPr>
        <w:t xml:space="preserve"> az összesítő kimutatással. </w:t>
      </w:r>
    </w:p>
    <w:p w:rsidR="000B6D75" w:rsidRPr="005A0990" w:rsidRDefault="000B6D75" w:rsidP="000B6D75">
      <w:pPr>
        <w:ind w:right="150"/>
        <w:rPr>
          <w:bCs/>
          <w:lang w:eastAsia="ar-SA"/>
        </w:rPr>
      </w:pPr>
    </w:p>
    <w:p w:rsidR="000B6D75" w:rsidRDefault="000B6D75" w:rsidP="00466346">
      <w:pPr>
        <w:pStyle w:val="Szvegtrzs"/>
        <w:spacing w:after="0" w:line="360" w:lineRule="auto"/>
        <w:jc w:val="both"/>
        <w:rPr>
          <w:bCs/>
        </w:rPr>
      </w:pPr>
      <w:r w:rsidRPr="005A0990">
        <w:rPr>
          <w:bCs/>
        </w:rPr>
        <w:t>Összességében megállapítható</w:t>
      </w:r>
      <w:r>
        <w:rPr>
          <w:bCs/>
        </w:rPr>
        <w:t xml:space="preserve"> volt</w:t>
      </w:r>
      <w:r w:rsidRPr="005A0990">
        <w:rPr>
          <w:bCs/>
        </w:rPr>
        <w:t xml:space="preserve">, hogy az Intézmény rendelkezik érvényes Működési engedéllyel és Tanúsítvánnyal, Alapító Okiratában szerepelnek a hozzájárulásra jogosító tevékenységek. A személyes gondoskodást nyújtó ellátásokról, azok igénybevételéről, a fizetendő térítési díjakról a fenntartó önkormányzat rendeletet alkotott. Valamennyi ellátás </w:t>
      </w:r>
      <w:r w:rsidRPr="005A0990">
        <w:rPr>
          <w:bCs/>
        </w:rPr>
        <w:lastRenderedPageBreak/>
        <w:t>vonatkozásában előírásszerűen vezetik a személyi nyilvántartást és az Igénybevételi, Gondozási, Látogatási és esemény naplókat.</w:t>
      </w:r>
    </w:p>
    <w:p w:rsidR="000B6D75" w:rsidRDefault="000B6D75" w:rsidP="00E10033">
      <w:pPr>
        <w:pStyle w:val="Szvegtrzs"/>
        <w:spacing w:after="0" w:line="360" w:lineRule="auto"/>
        <w:jc w:val="both"/>
        <w:rPr>
          <w:bCs/>
        </w:rPr>
      </w:pPr>
      <w:r w:rsidRPr="005A0990">
        <w:rPr>
          <w:bCs/>
        </w:rPr>
        <w:t>A megtekintett ellátotti dossziék tartalmazzák az egyes jogszabályok és önkormányzati rendelet által előírt – szociális rászorultság igazolása, Nyilatkozat más szolgáltatónál történő igénybevételről, Megállapodás, gondozási szükséglet vizsgálatát igazoló Szakvélemény, Egyéni gondozási terv, stb. – dokumentumokat.</w:t>
      </w:r>
    </w:p>
    <w:p w:rsidR="000B6D75" w:rsidRPr="005A0990" w:rsidRDefault="000B6D75" w:rsidP="00E10033">
      <w:pPr>
        <w:pStyle w:val="Szvegtrzs"/>
        <w:spacing w:line="360" w:lineRule="auto"/>
        <w:jc w:val="both"/>
        <w:rPr>
          <w:bCs/>
        </w:rPr>
      </w:pPr>
      <w:r w:rsidRPr="005A0990">
        <w:rPr>
          <w:bCs/>
        </w:rPr>
        <w:t xml:space="preserve">Egy ellátottat csak egyszer vettek figyelembe. Az Intézmény vezetője a TEVADMIN rendszer által jelzett párhuzamos szolgáltatások, ütköző ellátások rendezése érdekében a szükséges intézkedést megtette, felülvizsgálatot kért az NRSZH-tól. A szúrópróbaszerűen kiválasztott és megtekintett ellátotti dokumentumok, naplók, vezetett nyilvántartások és analitikák, az ellátás során keletkezett egyéb dokumentumok, valamint az elszámolás adatai között eltérés nem mutatkozott.  </w:t>
      </w:r>
    </w:p>
    <w:p w:rsidR="000B6D75" w:rsidRPr="005A0990" w:rsidRDefault="000B6D75" w:rsidP="000B6D75">
      <w:pPr>
        <w:ind w:left="150" w:right="150" w:firstLine="240"/>
        <w:rPr>
          <w:bCs/>
          <w:lang w:eastAsia="ar-SA"/>
        </w:rPr>
      </w:pPr>
    </w:p>
    <w:p w:rsidR="000B6D75" w:rsidRPr="00F8136F" w:rsidRDefault="000B6D75" w:rsidP="000B6D75">
      <w:pPr>
        <w:ind w:right="150"/>
        <w:rPr>
          <w:bCs/>
          <w:iCs/>
        </w:rPr>
      </w:pPr>
      <w:r w:rsidRPr="00F8136F">
        <w:rPr>
          <w:bCs/>
          <w:iCs/>
        </w:rPr>
        <w:t>Szociális továbbképzés és szakvizsga</w:t>
      </w:r>
    </w:p>
    <w:p w:rsidR="000B6D75" w:rsidRPr="00F8136F" w:rsidRDefault="000B6D75" w:rsidP="000B6D75">
      <w:pPr>
        <w:ind w:left="150" w:right="150" w:firstLine="240"/>
        <w:rPr>
          <w:b/>
          <w:bCs/>
          <w:i/>
          <w:iCs/>
        </w:rPr>
      </w:pPr>
    </w:p>
    <w:p w:rsidR="000B6D75" w:rsidRDefault="000B6D75" w:rsidP="00180BBF">
      <w:pPr>
        <w:pStyle w:val="Szvegtrzs"/>
        <w:spacing w:line="360" w:lineRule="auto"/>
        <w:jc w:val="both"/>
      </w:pPr>
      <w:r w:rsidRPr="008E38E3">
        <w:t xml:space="preserve">A </w:t>
      </w:r>
      <w:r>
        <w:t>személyes gondoskodást végző személyek továbbképzéséről és a szociális szakvizsgáról</w:t>
      </w:r>
      <w:r w:rsidRPr="008E38E3">
        <w:t xml:space="preserve"> szóló</w:t>
      </w:r>
      <w:r>
        <w:t xml:space="preserve"> 9</w:t>
      </w:r>
      <w:r w:rsidRPr="008E38E3">
        <w:t>/</w:t>
      </w:r>
      <w:r>
        <w:t>2000.(VI</w:t>
      </w:r>
      <w:r w:rsidRPr="008E38E3">
        <w:t>II.</w:t>
      </w:r>
      <w:r>
        <w:t>4</w:t>
      </w:r>
      <w:r w:rsidRPr="008E38E3">
        <w:t>) Korm. rendelet</w:t>
      </w:r>
      <w:r>
        <w:t xml:space="preserve"> 3. § (2</w:t>
      </w:r>
      <w:r w:rsidRPr="008E38E3">
        <w:t>)</w:t>
      </w:r>
      <w:r>
        <w:t xml:space="preserve"> bekezdése által előírt adatok – továbbképzési pontérték - igazolását szolgáló dokumentumok a személyi anyagban megtalálhatók, a középtávú továbbképzési program végrehajtására elkészítették a 9</w:t>
      </w:r>
      <w:r w:rsidRPr="008E38E3">
        <w:t>/</w:t>
      </w:r>
      <w:r>
        <w:t>2000.(VI</w:t>
      </w:r>
      <w:r w:rsidRPr="008E38E3">
        <w:t>II.</w:t>
      </w:r>
      <w:r>
        <w:t>4</w:t>
      </w:r>
      <w:r w:rsidRPr="008E38E3">
        <w:t>) Korm. rendelet</w:t>
      </w:r>
      <w:r>
        <w:t xml:space="preserve"> 15. § (1</w:t>
      </w:r>
      <w:r w:rsidRPr="008E38E3">
        <w:t>)</w:t>
      </w:r>
      <w:r>
        <w:t xml:space="preserve"> bekezdése szerinti éves beiskolázási tervet, meghatározásra került személyenként a továbbképzési kötelezettség.</w:t>
      </w:r>
    </w:p>
    <w:p w:rsidR="000B6D75" w:rsidRDefault="000B6D75" w:rsidP="00180BBF">
      <w:pPr>
        <w:pStyle w:val="Szvegtrzs"/>
        <w:spacing w:after="0" w:line="360" w:lineRule="auto"/>
        <w:jc w:val="both"/>
      </w:pPr>
      <w:r>
        <w:t xml:space="preserve">A továbbképzési terv az előírásnak megfelelően tartalmazza a továbbképzésben részt vevők nevét, munkakörét, nyilvántartási számát, a továbbképzési időszak végét, a szükséges pontértéket, a helyettesítésre vonatkozó tervet, a kötelezettség teljesítését, a források felosztására vonatkozó adatokat. </w:t>
      </w:r>
    </w:p>
    <w:p w:rsidR="00567D72" w:rsidRDefault="00567D72" w:rsidP="000B6D75">
      <w:pPr>
        <w:pStyle w:val="Szvegtrzs"/>
        <w:spacing w:after="0" w:line="360" w:lineRule="auto"/>
      </w:pPr>
    </w:p>
    <w:p w:rsidR="000B6D75" w:rsidRDefault="000B6D75" w:rsidP="00567D72">
      <w:pPr>
        <w:pStyle w:val="Szvegtrzs"/>
        <w:spacing w:after="0" w:line="360" w:lineRule="auto"/>
        <w:jc w:val="both"/>
      </w:pPr>
      <w:r>
        <w:t>Az ellenőrzés során a n</w:t>
      </w:r>
      <w:r w:rsidRPr="00564DB9">
        <w:t>ormatív támogatás elszámolásához kapcsolódó intézményi dokumentumok</w:t>
      </w:r>
      <w:r>
        <w:t xml:space="preserve"> kerültek megtekintésre. A személyes gondoskodást végző személyek szociális továbbképzés és szakvizsga támogatására kapott normatív, kötött felhasználású támogatás felhasználásáról Tanúsítvány készült, mely tartalmazza név szerint a továbbképzést szervező intézmény és a tanfolyam megnevezését, a részvételi díjat, a tanfolyam időpontját és óraszámát, a továbbképzés befejezését igazoló okmány számát és a felhasznált összeget.</w:t>
      </w:r>
    </w:p>
    <w:p w:rsidR="000B6D75" w:rsidRDefault="000B6D75" w:rsidP="00567D72">
      <w:pPr>
        <w:spacing w:line="360" w:lineRule="auto"/>
        <w:jc w:val="both"/>
      </w:pPr>
      <w:r>
        <w:t xml:space="preserve">Az Intézményben Egyéni nyilvántartó lapot vezetnek, és külön dossziéban tárolják a továbbképzéshez kapcsolódó – Adatlap a működési nyilvántartásba vételhez, illetve a </w:t>
      </w:r>
      <w:r>
        <w:lastRenderedPageBreak/>
        <w:t xml:space="preserve">nyilvántartásból való törléséhez, Jelentkezési lap, Igazolás továbbképzésen való részvételről, számlamásolat, Adatlap a továbbképzési kötelezettség teljesítéséről, stb. - iratokat. </w:t>
      </w:r>
    </w:p>
    <w:p w:rsidR="000B6D75" w:rsidRDefault="000B6D75" w:rsidP="00013E32">
      <w:pPr>
        <w:spacing w:line="360" w:lineRule="auto"/>
        <w:jc w:val="both"/>
      </w:pPr>
      <w:r>
        <w:t xml:space="preserve">A </w:t>
      </w:r>
      <w:r w:rsidRPr="00F27B59">
        <w:t>felhasznált összeget</w:t>
      </w:r>
      <w:r w:rsidRPr="00C4501A">
        <w:t xml:space="preserve"> a névre szóló Igazolások és a csatolt </w:t>
      </w:r>
      <w:r>
        <w:t xml:space="preserve">Intézmény nevére szóló számla másolatok dokumentálják, melyek adatai alapján megállapítható, hogy a dokumentumokon feltüntetett adatok és a Tanúsítvány adatai megegyeznek. A csatolt számlákon a teljesítések igazolása az intézményvezető részéről megtörtént. </w:t>
      </w:r>
    </w:p>
    <w:p w:rsidR="000B6D75" w:rsidRDefault="000B6D75" w:rsidP="002315E2">
      <w:pPr>
        <w:spacing w:line="360" w:lineRule="auto"/>
        <w:jc w:val="both"/>
        <w:rPr>
          <w:bCs/>
        </w:rPr>
      </w:pPr>
      <w:r w:rsidRPr="00F27B59">
        <w:rPr>
          <w:bCs/>
        </w:rPr>
        <w:t xml:space="preserve">Összességében </w:t>
      </w:r>
      <w:r>
        <w:rPr>
          <w:bCs/>
        </w:rPr>
        <w:t xml:space="preserve">megállapítható, hogy a támogatás összegével az Intézmény elszámolt. </w:t>
      </w:r>
      <w:r w:rsidRPr="008E38E3">
        <w:t xml:space="preserve">A </w:t>
      </w:r>
      <w:r>
        <w:t>személyes gondoskodást végző személyek továbbképzéséről és a szociális szakvizsgáról</w:t>
      </w:r>
      <w:r w:rsidRPr="008E38E3">
        <w:t xml:space="preserve"> szóló</w:t>
      </w:r>
      <w:r>
        <w:t xml:space="preserve"> 9</w:t>
      </w:r>
      <w:r w:rsidRPr="008E38E3">
        <w:t>/</w:t>
      </w:r>
      <w:r>
        <w:t>2000.(VI</w:t>
      </w:r>
      <w:r w:rsidRPr="008E38E3">
        <w:t>II.</w:t>
      </w:r>
      <w:r>
        <w:t>4</w:t>
      </w:r>
      <w:r w:rsidRPr="008E38E3">
        <w:t>) Korm. rendelet</w:t>
      </w:r>
      <w:r>
        <w:t xml:space="preserve"> által előírtak alapján elkészítették az éves beiskolázási tervet, melyben szerepeltek az elszámolásban feltüntetett személyek. Az Intézmény a támogatás összegét </w:t>
      </w:r>
      <w:r>
        <w:rPr>
          <w:bCs/>
        </w:rPr>
        <w:t xml:space="preserve">a </w:t>
      </w:r>
      <w:r w:rsidRPr="00176CEC">
        <w:rPr>
          <w:bCs/>
        </w:rPr>
        <w:t>továbbképzésen való részvétel költségeire</w:t>
      </w:r>
      <w:r>
        <w:rPr>
          <w:bCs/>
        </w:rPr>
        <w:t xml:space="preserve"> fordította. </w:t>
      </w:r>
      <w:r w:rsidRPr="00176CEC">
        <w:rPr>
          <w:bCs/>
        </w:rPr>
        <w:t>A támogatás felhasználásáról</w:t>
      </w:r>
      <w:r>
        <w:rPr>
          <w:bCs/>
        </w:rPr>
        <w:t xml:space="preserve"> éves elszámolást készített</w:t>
      </w:r>
      <w:r w:rsidRPr="00176CEC">
        <w:rPr>
          <w:bCs/>
        </w:rPr>
        <w:t xml:space="preserve">, amelyet a tevékenységgel összefüggő eseményeket rögzítő bizonylatokkal, a továbbképzésről </w:t>
      </w:r>
      <w:r>
        <w:rPr>
          <w:bCs/>
        </w:rPr>
        <w:t>kiadott igazolással alátámasztott</w:t>
      </w:r>
      <w:r w:rsidRPr="00176CEC">
        <w:rPr>
          <w:bCs/>
        </w:rPr>
        <w:t>.</w:t>
      </w:r>
      <w:r>
        <w:rPr>
          <w:bCs/>
        </w:rPr>
        <w:t xml:space="preserve"> Mivel a csatolt számlák a közösségi ellátásban dolgozók továbbképzésen való részvételi költségeit is tartalmazzák,</w:t>
      </w:r>
      <w:r w:rsidRPr="00F27B59">
        <w:rPr>
          <w:bCs/>
        </w:rPr>
        <w:t xml:space="preserve"> </w:t>
      </w:r>
      <w:r>
        <w:rPr>
          <w:bCs/>
        </w:rPr>
        <w:t>javaslatként fogalmazódott meg, hogy az eredeti számlákat az elszámolás során minden esetben hitelesen záradékolni szükséges, ennek során a számlákra rá kell vezetni a támogatások azonosítóját és az egyes támogatások terhére elszámolt összegeket.</w:t>
      </w:r>
    </w:p>
    <w:p w:rsidR="000B6D75" w:rsidRDefault="000B6D75" w:rsidP="002315E2">
      <w:pPr>
        <w:spacing w:before="160" w:after="80"/>
        <w:jc w:val="both"/>
        <w:rPr>
          <w:u w:val="single"/>
        </w:rPr>
      </w:pPr>
    </w:p>
    <w:p w:rsidR="00EA4A55" w:rsidRDefault="00EA4A55" w:rsidP="00EA4A55">
      <w:pPr>
        <w:autoSpaceDE w:val="0"/>
        <w:spacing w:after="20" w:line="360" w:lineRule="auto"/>
        <w:jc w:val="both"/>
        <w:rPr>
          <w:b/>
        </w:rPr>
      </w:pPr>
    </w:p>
    <w:p w:rsidR="007E42C9" w:rsidRDefault="00165E33" w:rsidP="00165E33">
      <w:pPr>
        <w:pStyle w:val="Szvegtrzs"/>
        <w:tabs>
          <w:tab w:val="left" w:pos="720"/>
        </w:tabs>
        <w:jc w:val="both"/>
        <w:rPr>
          <w:rFonts w:eastAsia="Times New Roman"/>
          <w:szCs w:val="28"/>
          <w:lang w:eastAsia="ar-SA"/>
        </w:rPr>
      </w:pPr>
      <w:r w:rsidRPr="00165E33">
        <w:rPr>
          <w:rFonts w:eastAsia="Times New Roman"/>
          <w:b/>
          <w:szCs w:val="28"/>
          <w:lang w:eastAsia="ar-SA"/>
        </w:rPr>
        <w:t>c)</w:t>
      </w:r>
      <w:r w:rsidR="007E42C9">
        <w:rPr>
          <w:rFonts w:eastAsia="Times New Roman"/>
          <w:szCs w:val="28"/>
          <w:lang w:eastAsia="ar-SA"/>
        </w:rPr>
        <w:t xml:space="preserve">A </w:t>
      </w:r>
      <w:r w:rsidR="007E42C9" w:rsidRPr="001A7F02">
        <w:rPr>
          <w:rFonts w:eastAsia="Times New Roman"/>
          <w:b/>
          <w:szCs w:val="28"/>
          <w:lang w:eastAsia="ar-SA"/>
        </w:rPr>
        <w:t>támogatások</w:t>
      </w:r>
      <w:r w:rsidR="007E42C9">
        <w:rPr>
          <w:rFonts w:eastAsia="Times New Roman"/>
          <w:szCs w:val="28"/>
          <w:lang w:eastAsia="ar-SA"/>
        </w:rPr>
        <w:t xml:space="preserve"> </w:t>
      </w:r>
      <w:r w:rsidR="00170B41">
        <w:rPr>
          <w:rFonts w:eastAsia="Times New Roman"/>
          <w:szCs w:val="28"/>
          <w:lang w:eastAsia="ar-SA"/>
        </w:rPr>
        <w:t xml:space="preserve">felhasználásának </w:t>
      </w:r>
      <w:r w:rsidR="007E42C9">
        <w:rPr>
          <w:rFonts w:eastAsia="Times New Roman"/>
          <w:szCs w:val="28"/>
          <w:lang w:eastAsia="ar-SA"/>
        </w:rPr>
        <w:t xml:space="preserve">ellenőrzésére 3 önállóan működő költségvetési szervnél került sor az átfogó vizsgálatok keretében, az alábbiak szerint: </w:t>
      </w:r>
    </w:p>
    <w:p w:rsidR="00CF0418" w:rsidRDefault="00CF0418" w:rsidP="00CF0418">
      <w:pPr>
        <w:autoSpaceDE w:val="0"/>
        <w:spacing w:after="20" w:line="360" w:lineRule="auto"/>
        <w:jc w:val="both"/>
      </w:pPr>
    </w:p>
    <w:p w:rsidR="00CF0418" w:rsidRDefault="00CF0418" w:rsidP="00CF0418">
      <w:pPr>
        <w:autoSpaceDE w:val="0"/>
        <w:spacing w:after="20" w:line="360" w:lineRule="auto"/>
        <w:jc w:val="both"/>
      </w:pPr>
      <w:r w:rsidRPr="00F8136F">
        <w:rPr>
          <w:b/>
        </w:rPr>
        <w:t>Törökvész Úti Kézműves Óvoda</w:t>
      </w:r>
      <w:r>
        <w:t xml:space="preserve"> </w:t>
      </w:r>
    </w:p>
    <w:p w:rsidR="00681E74" w:rsidRDefault="00681E74" w:rsidP="00681E74">
      <w:pPr>
        <w:spacing w:before="240" w:line="360" w:lineRule="auto"/>
        <w:jc w:val="both"/>
      </w:pPr>
      <w:r>
        <w:t>A</w:t>
      </w:r>
      <w:r w:rsidRPr="00226169">
        <w:t xml:space="preserve"> </w:t>
      </w:r>
      <w:r w:rsidR="00165E33">
        <w:t xml:space="preserve">költségvetési szerv </w:t>
      </w:r>
      <w:r w:rsidRPr="00A90649">
        <w:t>a</w:t>
      </w:r>
      <w:r>
        <w:t xml:space="preserve"> Budapest Főváros II. Kerületi Önkormányzat Képviselő-testületének Közoktatási, Közművelődési, Sport és Informatikai Bizottsága által</w:t>
      </w:r>
      <w:r w:rsidRPr="00226169">
        <w:t xml:space="preserve"> </w:t>
      </w:r>
      <w:r>
        <w:t xml:space="preserve">és a Német </w:t>
      </w:r>
      <w:r w:rsidRPr="002566B8">
        <w:t>Kisebbségi</w:t>
      </w:r>
      <w:r>
        <w:t xml:space="preserve"> </w:t>
      </w:r>
      <w:r w:rsidRPr="002566B8">
        <w:t>Önkormányzat által</w:t>
      </w:r>
      <w:r>
        <w:t xml:space="preserve"> részesült pályázati támogatásban 2011. és 2012. évben. Az Intézmény a támogatásokkal mindkét évben a Művelődési Iroda felé – a bemutatott Elszámolólap másolatok adatai, a csatolt hitelesített számlamásolatok, valamint szöveges beszámolók szerint -</w:t>
      </w:r>
      <w:r w:rsidRPr="006E74A0">
        <w:rPr>
          <w:b/>
        </w:rPr>
        <w:t xml:space="preserve"> </w:t>
      </w:r>
      <w:r w:rsidRPr="00510E65">
        <w:t>számlákkal dokumentáltan elszámolt, a pályázati összegek a rendeltetésnek megfelelően kerültek</w:t>
      </w:r>
      <w:r>
        <w:t xml:space="preserve"> felhasználásra. </w:t>
      </w:r>
    </w:p>
    <w:p w:rsidR="00681E74" w:rsidRDefault="00681E74" w:rsidP="00681E74">
      <w:pPr>
        <w:spacing w:line="360" w:lineRule="auto"/>
        <w:jc w:val="both"/>
      </w:pPr>
      <w:r>
        <w:t xml:space="preserve">Észrevételezésre került, hogy az elszámolások során egy esetben – Kismesterségek utcája -  nem történt meg az előírás szerinti záradékolás. A pályázati kiírás egyértelműen meghatározta az elszámolás során a záradékolás és hitelesítés – eredeti számlán kell feltüntetni a támogatás </w:t>
      </w:r>
      <w:r>
        <w:lastRenderedPageBreak/>
        <w:t>jogcímét és az elszámolt összeget, a záradékolt számla másolatra rávezetni a hitelesítés tényét - módját, ezáltal javaslatként foga</w:t>
      </w:r>
      <w:r w:rsidRPr="00510E65">
        <w:t xml:space="preserve">lmazódott meg, hogy </w:t>
      </w:r>
      <w:r>
        <w:t>a záradékolást és hitelesítést az előírtak szerint kell elvégezni minden esetben.</w:t>
      </w:r>
    </w:p>
    <w:p w:rsidR="00681E74" w:rsidRPr="007528BC" w:rsidRDefault="00681E74" w:rsidP="00681E74">
      <w:pPr>
        <w:spacing w:line="360" w:lineRule="auto"/>
        <w:jc w:val="both"/>
      </w:pPr>
    </w:p>
    <w:p w:rsidR="00CF0418" w:rsidRDefault="00CF0418" w:rsidP="00CF0418">
      <w:pPr>
        <w:autoSpaceDE w:val="0"/>
        <w:spacing w:after="20" w:line="360" w:lineRule="auto"/>
        <w:jc w:val="both"/>
      </w:pPr>
      <w:r w:rsidRPr="00F8136F">
        <w:rPr>
          <w:b/>
        </w:rPr>
        <w:t>Hűvösvölgyi Gesztenyéskert Óvoda</w:t>
      </w:r>
      <w:r>
        <w:t xml:space="preserve">  </w:t>
      </w:r>
    </w:p>
    <w:p w:rsidR="00165E33" w:rsidRDefault="00165E33" w:rsidP="00AB2B00">
      <w:pPr>
        <w:pStyle w:val="Szvegtrzs"/>
        <w:spacing w:line="360" w:lineRule="auto"/>
      </w:pPr>
    </w:p>
    <w:p w:rsidR="00165E33" w:rsidRDefault="00165E33" w:rsidP="00165E33">
      <w:pPr>
        <w:autoSpaceDE w:val="0"/>
        <w:spacing w:after="20" w:line="360" w:lineRule="auto"/>
        <w:jc w:val="both"/>
      </w:pPr>
      <w:r>
        <w:t>A</w:t>
      </w:r>
      <w:r w:rsidRPr="00226169">
        <w:t xml:space="preserve"> </w:t>
      </w:r>
      <w:r>
        <w:t xml:space="preserve">költségvetési szerv </w:t>
      </w:r>
      <w:r w:rsidRPr="00A90649">
        <w:t>a</w:t>
      </w:r>
      <w:r>
        <w:t xml:space="preserve"> Budapest Főváros II. Kerületi Önkormányzat Képviselő-testületének Közoktatási, Közművelődési, Sport és Informatikai Bizottsága által</w:t>
      </w:r>
      <w:r w:rsidRPr="00226169">
        <w:t xml:space="preserve"> </w:t>
      </w:r>
      <w:r>
        <w:t xml:space="preserve">és a Német </w:t>
      </w:r>
      <w:r w:rsidRPr="002566B8">
        <w:t>Kisebbségi</w:t>
      </w:r>
      <w:r>
        <w:t xml:space="preserve"> </w:t>
      </w:r>
      <w:r w:rsidRPr="002566B8">
        <w:t>Önkormányzat által</w:t>
      </w:r>
      <w:r>
        <w:t xml:space="preserve"> részesült pályázati támogatásban 2011. és 2012. évben.</w:t>
      </w:r>
    </w:p>
    <w:p w:rsidR="00AB2B00" w:rsidRDefault="00AB2B00" w:rsidP="00165E33">
      <w:pPr>
        <w:pStyle w:val="Szvegtrzs"/>
        <w:spacing w:line="360" w:lineRule="auto"/>
      </w:pPr>
      <w:r>
        <w:t xml:space="preserve"> Az </w:t>
      </w:r>
      <w:r w:rsidRPr="003F6C2B">
        <w:rPr>
          <w:i/>
        </w:rPr>
        <w:t>óvoda</w:t>
      </w:r>
      <w:r>
        <w:t xml:space="preserve"> </w:t>
      </w:r>
      <w:r w:rsidRPr="005E4A9F">
        <w:t>2011-ben</w:t>
      </w:r>
      <w:r>
        <w:t xml:space="preserve"> </w:t>
      </w:r>
      <w:r w:rsidRPr="007E5263">
        <w:t>330.000 Ft-ot,</w:t>
      </w:r>
      <w:r>
        <w:t xml:space="preserve"> </w:t>
      </w:r>
      <w:r w:rsidRPr="005E4A9F">
        <w:t>2012-ben</w:t>
      </w:r>
      <w:r>
        <w:t xml:space="preserve"> </w:t>
      </w:r>
      <w:r w:rsidRPr="006332E9">
        <w:t>215.000 Ft-ot</w:t>
      </w:r>
      <w:r>
        <w:t xml:space="preserve"> nyert </w:t>
      </w:r>
      <w:r>
        <w:rPr>
          <w:i/>
        </w:rPr>
        <w:t>pályázat</w:t>
      </w:r>
      <w:r>
        <w:t xml:space="preserve">okon. Az elnyert pályázati pénzekből szabálytalan felhasználás miatti visszafizetési kötelezettsége az </w:t>
      </w:r>
      <w:r>
        <w:rPr>
          <w:i/>
          <w:iCs/>
        </w:rPr>
        <w:t xml:space="preserve">óvodának </w:t>
      </w:r>
      <w:r>
        <w:t xml:space="preserve">nem keletkezett. </w:t>
      </w:r>
    </w:p>
    <w:p w:rsidR="00CF0418" w:rsidRDefault="00CF0418" w:rsidP="00CF0418">
      <w:pPr>
        <w:autoSpaceDE w:val="0"/>
        <w:spacing w:after="20" w:line="360" w:lineRule="auto"/>
        <w:jc w:val="both"/>
      </w:pPr>
    </w:p>
    <w:p w:rsidR="00CF0418" w:rsidRPr="00F8136F" w:rsidRDefault="00CF0418" w:rsidP="00CF0418">
      <w:pPr>
        <w:autoSpaceDE w:val="0"/>
        <w:spacing w:after="20" w:line="360" w:lineRule="auto"/>
        <w:jc w:val="both"/>
        <w:rPr>
          <w:b/>
        </w:rPr>
      </w:pPr>
      <w:r w:rsidRPr="00F8136F">
        <w:rPr>
          <w:b/>
        </w:rPr>
        <w:t>II. sz. Gondozási Központ</w:t>
      </w:r>
    </w:p>
    <w:p w:rsidR="00F8136F" w:rsidRDefault="00F8136F" w:rsidP="00DB0360">
      <w:pPr>
        <w:spacing w:line="360" w:lineRule="auto"/>
        <w:jc w:val="both"/>
      </w:pPr>
    </w:p>
    <w:p w:rsidR="00DB0360" w:rsidRDefault="00DB0360" w:rsidP="00DB0360">
      <w:pPr>
        <w:spacing w:line="360" w:lineRule="auto"/>
        <w:jc w:val="both"/>
      </w:pPr>
      <w:r>
        <w:t>1.</w:t>
      </w:r>
      <w:r>
        <w:tab/>
        <w:t xml:space="preserve">A II. </w:t>
      </w:r>
      <w:r w:rsidRPr="00695722">
        <w:t>Számú Gondozási Központ</w:t>
      </w:r>
      <w:r>
        <w:t xml:space="preserve"> a vizsgált időszakban 4 alkalommal részesült a benyújtott pályázatok alapján támogatásban a Budapest Főváros II. Kerületi Önkormányzat Képviselő-testületének </w:t>
      </w:r>
      <w:r w:rsidRPr="009D4DEC">
        <w:t>EüSzocLab</w:t>
      </w:r>
      <w:r>
        <w:t xml:space="preserve"> Bizottsága határozatai alapján, 2011. évben az </w:t>
      </w:r>
      <w:r w:rsidRPr="00695722">
        <w:t>„Intézmény jubileumi évfordulója”</w:t>
      </w:r>
      <w:r w:rsidRPr="002874AD">
        <w:t xml:space="preserve"> </w:t>
      </w:r>
      <w:r>
        <w:t>és a „</w:t>
      </w:r>
      <w:r w:rsidRPr="002874AD">
        <w:t>szociális rehabilitációval foglalkozó programok</w:t>
      </w:r>
      <w:r>
        <w:t>” címén összesen 300 e Ft összegben, 2012. évben két alkalommal a „</w:t>
      </w:r>
      <w:r w:rsidRPr="002874AD">
        <w:t>szociális rehabilitációval foglalkozó programok</w:t>
      </w:r>
      <w:r>
        <w:t>” címén összesen 300 e Ft összegben. A támogatások</w:t>
      </w:r>
      <w:r w:rsidRPr="00695722">
        <w:t xml:space="preserve"> elszámolásának</w:t>
      </w:r>
      <w:r>
        <w:t xml:space="preserve"> ellenőrzésére szúrópróbaszerű jelleggel került sor az Intézménynél megtalálható számla másolatok – eredeti számlák az Intézménygazdálkodási Irodánál találhatók -, valamint egyéb dokumentumok megtekintésével.</w:t>
      </w:r>
    </w:p>
    <w:p w:rsidR="00DB0360" w:rsidRDefault="00DB0360" w:rsidP="00DB0360">
      <w:pPr>
        <w:spacing w:line="360" w:lineRule="auto"/>
        <w:jc w:val="both"/>
      </w:pPr>
      <w:r>
        <w:t>A megtekintett „</w:t>
      </w:r>
      <w:r w:rsidRPr="002874AD">
        <w:t>szociális rehabilitációval foglalkozó programok</w:t>
      </w:r>
      <w:r>
        <w:t xml:space="preserve">, 2 napos kirándulás” címén odaítélt támogatás vonatkozásában az Intézmény a Szociális és Gyermekvédelmi Iroda felé </w:t>
      </w:r>
      <w:r w:rsidRPr="00695722">
        <w:t>elszámolt,</w:t>
      </w:r>
      <w:r>
        <w:t xml:space="preserve"> a rendelkezésre bocsátott dokumentumok szerint a szöveges beszámoló mellé az előírtak szerint a számla másolatokat csatolta, a </w:t>
      </w:r>
      <w:r w:rsidRPr="00695722">
        <w:t>rendeltetésszerű felhasználást</w:t>
      </w:r>
      <w:r>
        <w:t xml:space="preserve"> dokumentálta. A számlamásolatok tanúsága szerint a </w:t>
      </w:r>
      <w:r w:rsidRPr="00695722">
        <w:t>teljesítések</w:t>
      </w:r>
      <w:r>
        <w:t xml:space="preserve"> igazolása, továbbá a záradékolá</w:t>
      </w:r>
      <w:r w:rsidRPr="00695722">
        <w:t xml:space="preserve">s és hitelesítés </w:t>
      </w:r>
      <w:r>
        <w:t xml:space="preserve">az előírtak szerint </w:t>
      </w:r>
      <w:r w:rsidRPr="00695722">
        <w:t>megtörtént</w:t>
      </w:r>
      <w:r w:rsidRPr="00695722">
        <w:rPr>
          <w:i/>
        </w:rPr>
        <w:t>.</w:t>
      </w:r>
      <w:r w:rsidRPr="00695722">
        <w:t xml:space="preserve"> </w:t>
      </w:r>
      <w:r w:rsidRPr="00E93E69">
        <w:t xml:space="preserve">Az </w:t>
      </w:r>
      <w:r>
        <w:t>Intézmény</w:t>
      </w:r>
      <w:r w:rsidRPr="00E93E69">
        <w:t xml:space="preserve"> </w:t>
      </w:r>
      <w:r>
        <w:t>a megtekintett</w:t>
      </w:r>
      <w:r w:rsidRPr="00E93E69">
        <w:t xml:space="preserve"> dokumentumok szerint a támogatási összeget</w:t>
      </w:r>
      <w:r>
        <w:t xml:space="preserve"> (150 e Ft)</w:t>
      </w:r>
      <w:r w:rsidRPr="00E93E69">
        <w:t xml:space="preserve"> teljes mértékben felhasználta, </w:t>
      </w:r>
      <w:r>
        <w:t xml:space="preserve">az előírt program megvalósítására </w:t>
      </w:r>
      <w:r w:rsidRPr="00E93E69">
        <w:t>fordítot</w:t>
      </w:r>
      <w:r>
        <w:t>ta, a támogató fenntartó felé elszámolt.</w:t>
      </w:r>
    </w:p>
    <w:p w:rsidR="00DB0360" w:rsidRDefault="00DB0360" w:rsidP="00DB0360">
      <w:pPr>
        <w:spacing w:before="120" w:line="360" w:lineRule="auto"/>
        <w:jc w:val="both"/>
      </w:pPr>
      <w:r>
        <w:t>Javaslatként fogalmazódott meg, hogy</w:t>
      </w:r>
      <w:r w:rsidRPr="00695722">
        <w:t xml:space="preserve"> </w:t>
      </w:r>
      <w:r>
        <w:t xml:space="preserve">a Fenntartó által odaítélt pályázati támogatások </w:t>
      </w:r>
      <w:r>
        <w:lastRenderedPageBreak/>
        <w:t>elszámolása során az Elszámoló adatlapot</w:t>
      </w:r>
      <w:r w:rsidRPr="00CC4304">
        <w:t xml:space="preserve"> </w:t>
      </w:r>
      <w:r>
        <w:t>minden esetben alkalmazni kell az előírtak szerint, melyet célszerű az intézménynél erre a célra kialakított Pályázati dossziéban is tárolni a szöveges beszámolóval együtt, így a számlamásolatokat nem szükséges ismételten lemásolni, azok az adatlapon feltüntetett megfelelő hivatkozások alapján visszakereshetők lesznek.</w:t>
      </w:r>
    </w:p>
    <w:p w:rsidR="00DB0360" w:rsidRDefault="00DB0360" w:rsidP="00DB0360">
      <w:pPr>
        <w:spacing w:line="360" w:lineRule="auto"/>
      </w:pPr>
    </w:p>
    <w:p w:rsidR="00DB0360" w:rsidRDefault="00DB0360" w:rsidP="006A082D">
      <w:pPr>
        <w:pStyle w:val="Szvegtrzs"/>
        <w:spacing w:line="360" w:lineRule="auto"/>
        <w:jc w:val="both"/>
        <w:rPr>
          <w:szCs w:val="24"/>
        </w:rPr>
      </w:pPr>
      <w:r>
        <w:rPr>
          <w:szCs w:val="24"/>
        </w:rPr>
        <w:t>2.</w:t>
      </w:r>
      <w:r>
        <w:rPr>
          <w:szCs w:val="24"/>
        </w:rPr>
        <w:tab/>
      </w:r>
      <w:r w:rsidRPr="00023597">
        <w:rPr>
          <w:szCs w:val="24"/>
        </w:rPr>
        <w:t>2011. évben</w:t>
      </w:r>
      <w:r>
        <w:rPr>
          <w:szCs w:val="24"/>
        </w:rPr>
        <w:t xml:space="preserve"> a Magyar Államkincstár által az Önkormányzat, mint fenntartó, és az NRSZH által kötött PSZ-035/3-2008. számú finanszírozási szerződéssel módosított PSZ-035/2-2008. számú </w:t>
      </w:r>
      <w:r w:rsidRPr="00023597">
        <w:rPr>
          <w:szCs w:val="24"/>
        </w:rPr>
        <w:t>finanszírozási szerződés</w:t>
      </w:r>
      <w:r>
        <w:rPr>
          <w:szCs w:val="24"/>
        </w:rPr>
        <w:t xml:space="preserve"> alapján </w:t>
      </w:r>
      <w:r w:rsidRPr="00023597">
        <w:rPr>
          <w:szCs w:val="24"/>
        </w:rPr>
        <w:t>2011. évben igénybevett</w:t>
      </w:r>
      <w:r>
        <w:rPr>
          <w:szCs w:val="24"/>
        </w:rPr>
        <w:t xml:space="preserve"> </w:t>
      </w:r>
      <w:r w:rsidRPr="00023597">
        <w:rPr>
          <w:szCs w:val="24"/>
        </w:rPr>
        <w:t>támogatás</w:t>
      </w:r>
      <w:r>
        <w:rPr>
          <w:szCs w:val="24"/>
        </w:rPr>
        <w:t xml:space="preserve"> elszámolásának, felhasználásának helyszíni ellenőrzésére került sor az Intézményben.</w:t>
      </w:r>
    </w:p>
    <w:p w:rsidR="00DB0360" w:rsidRDefault="00DB0360" w:rsidP="006A082D">
      <w:pPr>
        <w:pStyle w:val="Szvegtrzs"/>
        <w:spacing w:line="360" w:lineRule="auto"/>
        <w:jc w:val="both"/>
        <w:rPr>
          <w:szCs w:val="24"/>
        </w:rPr>
      </w:pPr>
      <w:r w:rsidRPr="00194CF3">
        <w:rPr>
          <w:szCs w:val="24"/>
        </w:rPr>
        <w:t xml:space="preserve">Az </w:t>
      </w:r>
      <w:r w:rsidRPr="00023597">
        <w:rPr>
          <w:szCs w:val="24"/>
        </w:rPr>
        <w:t>NRSZH értesítő levelében</w:t>
      </w:r>
      <w:r>
        <w:rPr>
          <w:szCs w:val="24"/>
        </w:rPr>
        <w:t xml:space="preserve"> - a MÁK helyszíni ellenőrzését követő 2011. évi elszámolás valamint a 2009-2011 éves finanszírozási időszak elszámolásának lezárásáról – rögzített tájékoztatás szerint a 2009-2011 finanszírozási időszak elszámolását lezártnak tekinti. A MÁK helyszíni ellenőrzésének figyelembe vételével a 2011. évre vonatkozóan megállapításra került, hogy a Tkr. alapján az elszámolás alapját képező, tényleges feladatmutatók teljesítése és elszámolása, továbbá a működési támogatás felhasználása szabályszerűen történt. A fenntartónak jelen elszámolással kapcsolatos 2011. évre vonatkozó visszafizetési kötelezettsége nem keletkezett. Az Ellenőrző Igazgatóság által az NRSZH részére megküldött, helyszíni ellenőrzésről készült jegyzőkönyve alapján megállapításra került, hogy a fenntartó a finanszírozási időszak 2009. január 1-től 2011. december 31-ig terjedő időszakban a működési támogatást teljeskörűen és jogszerűen használta fel.</w:t>
      </w:r>
    </w:p>
    <w:p w:rsidR="00DB0360" w:rsidRDefault="00DB0360" w:rsidP="006A082D">
      <w:pPr>
        <w:pStyle w:val="Szvegtrzs"/>
        <w:spacing w:line="360" w:lineRule="auto"/>
        <w:jc w:val="both"/>
        <w:rPr>
          <w:szCs w:val="24"/>
        </w:rPr>
      </w:pPr>
      <w:r w:rsidRPr="00023597">
        <w:rPr>
          <w:szCs w:val="24"/>
        </w:rPr>
        <w:t>2012. évben</w:t>
      </w:r>
      <w:r>
        <w:rPr>
          <w:szCs w:val="24"/>
        </w:rPr>
        <w:t xml:space="preserve"> az NRSZH és az Önkormányzat között a Pszichiátriai betegek közösségi ellátásának finanszírozására a </w:t>
      </w:r>
      <w:r w:rsidRPr="00023597">
        <w:rPr>
          <w:szCs w:val="24"/>
        </w:rPr>
        <w:t>PSZ-019/0-2011. számú finanszírozási szerződés</w:t>
      </w:r>
      <w:r>
        <w:rPr>
          <w:szCs w:val="24"/>
        </w:rPr>
        <w:t xml:space="preserve"> jött létre. A Pszichiátriai betegek közösségi ellátásának finanszírozása 2011. évre vonatkozó MÁK ellenőrzés során az előírt dokumentumok tartalma, vezetése terén észrevétel nem merült fel, ezáltal a belső ellenőrzés keretében a </w:t>
      </w:r>
      <w:r w:rsidRPr="00DF5B9E">
        <w:rPr>
          <w:szCs w:val="24"/>
        </w:rPr>
        <w:t>2012. évben megállapodást kötött ellátottak ellátotti dossziéja került megtekintésre az előírt doku</w:t>
      </w:r>
      <w:r>
        <w:rPr>
          <w:szCs w:val="24"/>
        </w:rPr>
        <w:t>mentumok megléte vonatkozásában.</w:t>
      </w:r>
    </w:p>
    <w:p w:rsidR="00DB0360" w:rsidRDefault="00DB0360" w:rsidP="006A082D">
      <w:pPr>
        <w:pStyle w:val="Szvegtrzs"/>
        <w:spacing w:line="360" w:lineRule="auto"/>
        <w:jc w:val="both"/>
        <w:rPr>
          <w:szCs w:val="24"/>
        </w:rPr>
      </w:pPr>
      <w:r>
        <w:rPr>
          <w:szCs w:val="24"/>
        </w:rPr>
        <w:t xml:space="preserve">2012. évre vonatkozóan az Intézmény </w:t>
      </w:r>
      <w:r w:rsidRPr="00DF5B9E">
        <w:rPr>
          <w:szCs w:val="24"/>
        </w:rPr>
        <w:t>rendelkezett jogerős működési engedéllyel</w:t>
      </w:r>
      <w:r>
        <w:rPr>
          <w:szCs w:val="24"/>
        </w:rPr>
        <w:t xml:space="preserve">, mely </w:t>
      </w:r>
      <w:r w:rsidRPr="00DF5B9E">
        <w:rPr>
          <w:szCs w:val="24"/>
        </w:rPr>
        <w:t>tartalmazza</w:t>
      </w:r>
      <w:r>
        <w:rPr>
          <w:szCs w:val="24"/>
        </w:rPr>
        <w:t xml:space="preserve"> - a </w:t>
      </w:r>
      <w:r w:rsidRPr="00DF5B9E">
        <w:rPr>
          <w:szCs w:val="24"/>
        </w:rPr>
        <w:t>Pszichiátriai betegek részére nyújtott közösségi ellátás alapszolgáltatást</w:t>
      </w:r>
      <w:r>
        <w:rPr>
          <w:szCs w:val="24"/>
        </w:rPr>
        <w:t xml:space="preserve">, a </w:t>
      </w:r>
      <w:r w:rsidRPr="00DF5B9E">
        <w:rPr>
          <w:szCs w:val="24"/>
        </w:rPr>
        <w:t>támogatás igénybevételére jogosító tevékenységet</w:t>
      </w:r>
      <w:r>
        <w:rPr>
          <w:szCs w:val="24"/>
        </w:rPr>
        <w:t xml:space="preserve">. A támogatás összegének </w:t>
      </w:r>
      <w:r w:rsidRPr="00DF5B9E">
        <w:rPr>
          <w:szCs w:val="24"/>
        </w:rPr>
        <w:t>elkülönített nyilvántartása</w:t>
      </w:r>
      <w:r>
        <w:rPr>
          <w:szCs w:val="24"/>
        </w:rPr>
        <w:t xml:space="preserve"> biztosított. A 14/2013.(IV.30.) önkormányzati zárszámadási rendelet, az Intézmény beszámolója és az azt alátámasztó számviteli nyilvántartás</w:t>
      </w:r>
      <w:r w:rsidRPr="00967738">
        <w:rPr>
          <w:szCs w:val="24"/>
        </w:rPr>
        <w:t xml:space="preserve"> </w:t>
      </w:r>
      <w:r>
        <w:rPr>
          <w:szCs w:val="24"/>
        </w:rPr>
        <w:t xml:space="preserve">- a szakfeladatra (889926) vonatkozó Pénzforgalmi előirányzat és teljesítés analitika - alapján megállapítható, hogy a Fenntartó a támogatás teljes összegét (8.000 e Ft) átadta az Intézménynek. A </w:t>
      </w:r>
      <w:r w:rsidRPr="00DF5B9E">
        <w:rPr>
          <w:szCs w:val="24"/>
        </w:rPr>
        <w:lastRenderedPageBreak/>
        <w:t>finanszírozási támogatást</w:t>
      </w:r>
      <w:r>
        <w:rPr>
          <w:szCs w:val="24"/>
        </w:rPr>
        <w:t xml:space="preserve"> az Intézmény </w:t>
      </w:r>
      <w:r w:rsidRPr="00DF5B9E">
        <w:rPr>
          <w:szCs w:val="24"/>
        </w:rPr>
        <w:t>teljes egészében</w:t>
      </w:r>
      <w:r>
        <w:rPr>
          <w:szCs w:val="24"/>
        </w:rPr>
        <w:t xml:space="preserve"> a finanszírozási </w:t>
      </w:r>
      <w:r w:rsidRPr="00DF5B9E">
        <w:rPr>
          <w:szCs w:val="24"/>
        </w:rPr>
        <w:t>szerződésben szereplő szolgáltatásra</w:t>
      </w:r>
      <w:r>
        <w:rPr>
          <w:szCs w:val="24"/>
        </w:rPr>
        <w:t xml:space="preserve">, valamint működési és fenntartási célokra </w:t>
      </w:r>
      <w:r w:rsidRPr="00DF5B9E">
        <w:rPr>
          <w:szCs w:val="24"/>
        </w:rPr>
        <w:t>fordította</w:t>
      </w:r>
      <w:r>
        <w:rPr>
          <w:szCs w:val="24"/>
        </w:rPr>
        <w:t xml:space="preserve">. Az ellátottakkal kötöttek </w:t>
      </w:r>
      <w:r w:rsidRPr="00DF5B9E">
        <w:rPr>
          <w:szCs w:val="24"/>
        </w:rPr>
        <w:t>megállapodást</w:t>
      </w:r>
      <w:r>
        <w:rPr>
          <w:szCs w:val="24"/>
        </w:rPr>
        <w:t xml:space="preserve">, valamennyi ellátott esetében </w:t>
      </w:r>
      <w:r w:rsidRPr="00DF5B9E">
        <w:rPr>
          <w:szCs w:val="24"/>
        </w:rPr>
        <w:t>rendelkeznek</w:t>
      </w:r>
      <w:r>
        <w:rPr>
          <w:szCs w:val="24"/>
        </w:rPr>
        <w:t xml:space="preserve"> a finanszírozási szerződés II. számú mellékletében felsorolt, </w:t>
      </w:r>
      <w:r w:rsidRPr="00DF5B9E">
        <w:rPr>
          <w:szCs w:val="24"/>
        </w:rPr>
        <w:t>kötelezően vezetendő</w:t>
      </w:r>
      <w:r>
        <w:rPr>
          <w:szCs w:val="24"/>
        </w:rPr>
        <w:t xml:space="preserve"> - Gondozási terv egy kötelezően választandó (az Intézményben vezetik a II/1a és II/1b mellékletet egyaránt) melléklettel, Korai figyelmezető tünetek, Esetkövető lap, Negyedévi gondozási és eseménynapló -</w:t>
      </w:r>
      <w:r w:rsidRPr="00CA525C">
        <w:rPr>
          <w:szCs w:val="24"/>
        </w:rPr>
        <w:t xml:space="preserve"> </w:t>
      </w:r>
      <w:r w:rsidRPr="00DF5B9E">
        <w:rPr>
          <w:szCs w:val="24"/>
        </w:rPr>
        <w:t>dokumentációval</w:t>
      </w:r>
      <w:r>
        <w:rPr>
          <w:szCs w:val="24"/>
        </w:rPr>
        <w:t>.</w:t>
      </w:r>
    </w:p>
    <w:p w:rsidR="00DB0360" w:rsidRDefault="00DB0360" w:rsidP="006A082D">
      <w:pPr>
        <w:pStyle w:val="Szvegtrzs"/>
        <w:spacing w:after="0" w:line="360" w:lineRule="auto"/>
        <w:jc w:val="both"/>
        <w:rPr>
          <w:szCs w:val="24"/>
        </w:rPr>
      </w:pPr>
      <w:r>
        <w:rPr>
          <w:szCs w:val="24"/>
        </w:rPr>
        <w:t xml:space="preserve">Valamennyi ellátott estében rendelkeznek továbbá a rászorultságot igazoló pszichiáter vagy neurológus </w:t>
      </w:r>
      <w:r w:rsidRPr="00DF5B9E">
        <w:rPr>
          <w:szCs w:val="24"/>
        </w:rPr>
        <w:t>szakorvos véleményével</w:t>
      </w:r>
      <w:r>
        <w:rPr>
          <w:szCs w:val="24"/>
        </w:rPr>
        <w:t xml:space="preserve">, melyek </w:t>
      </w:r>
      <w:r w:rsidRPr="00DF5B9E">
        <w:rPr>
          <w:szCs w:val="24"/>
        </w:rPr>
        <w:t>tartalmazzák</w:t>
      </w:r>
      <w:r>
        <w:rPr>
          <w:szCs w:val="24"/>
        </w:rPr>
        <w:t xml:space="preserve"> az ellátottak </w:t>
      </w:r>
      <w:r w:rsidRPr="00DF5B9E">
        <w:rPr>
          <w:szCs w:val="24"/>
        </w:rPr>
        <w:t>diagnóziskódjait,</w:t>
      </w:r>
      <w:r>
        <w:rPr>
          <w:szCs w:val="24"/>
        </w:rPr>
        <w:t xml:space="preserve"> diagnózisait. Az </w:t>
      </w:r>
      <w:r w:rsidRPr="00DF5B9E">
        <w:rPr>
          <w:szCs w:val="24"/>
        </w:rPr>
        <w:t>ellátottakat nyilvántartásba</w:t>
      </w:r>
      <w:r>
        <w:rPr>
          <w:szCs w:val="24"/>
        </w:rPr>
        <w:t xml:space="preserve"> vették, a Kérelmeket írásban rögzítették, valamennyien </w:t>
      </w:r>
      <w:r w:rsidRPr="00DF5B9E">
        <w:rPr>
          <w:szCs w:val="24"/>
        </w:rPr>
        <w:t>nyilatkoztak</w:t>
      </w:r>
      <w:r>
        <w:rPr>
          <w:szCs w:val="24"/>
        </w:rPr>
        <w:t xml:space="preserve"> arra vonatkozóan, hogy máshol nem veszik igénybe a szolgáltatást. </w:t>
      </w:r>
    </w:p>
    <w:p w:rsidR="00DB0360" w:rsidRPr="00DF5B9E" w:rsidRDefault="00DB0360" w:rsidP="006A082D">
      <w:pPr>
        <w:pStyle w:val="Szvegtrzs"/>
        <w:spacing w:line="360" w:lineRule="auto"/>
        <w:jc w:val="both"/>
        <w:rPr>
          <w:szCs w:val="24"/>
        </w:rPr>
      </w:pPr>
      <w:r w:rsidRPr="00DF5B9E">
        <w:rPr>
          <w:szCs w:val="24"/>
        </w:rPr>
        <w:t>A megtekintett ellátotti dokumentumok adatai és a nevezett ellátottak Gondozási és eseménynaplóban szereplő – BNO kód, nyilvántartási szám, ellátás kezdő időpontja – adatai között eltérés nem mutatkozott.</w:t>
      </w:r>
    </w:p>
    <w:p w:rsidR="00EA4A55" w:rsidRDefault="00EA4A55" w:rsidP="006A082D">
      <w:pPr>
        <w:pStyle w:val="Szvegtrzs"/>
        <w:tabs>
          <w:tab w:val="left" w:pos="720"/>
        </w:tabs>
        <w:jc w:val="both"/>
        <w:rPr>
          <w:rFonts w:eastAsia="Times New Roman"/>
          <w:szCs w:val="28"/>
          <w:lang w:eastAsia="ar-SA"/>
        </w:rPr>
      </w:pPr>
    </w:p>
    <w:p w:rsidR="0044615E" w:rsidRDefault="0044615E" w:rsidP="006A082D">
      <w:pPr>
        <w:pStyle w:val="Szvegtrzs"/>
        <w:tabs>
          <w:tab w:val="left" w:pos="720"/>
        </w:tabs>
        <w:jc w:val="both"/>
        <w:rPr>
          <w:rFonts w:eastAsia="Times New Roman"/>
          <w:b/>
          <w:szCs w:val="28"/>
          <w:lang w:eastAsia="ar-SA"/>
        </w:rPr>
      </w:pPr>
    </w:p>
    <w:p w:rsidR="0044615E" w:rsidRDefault="0044615E" w:rsidP="006A082D">
      <w:pPr>
        <w:pStyle w:val="Szvegtrzs"/>
        <w:tabs>
          <w:tab w:val="left" w:pos="720"/>
        </w:tabs>
        <w:jc w:val="both"/>
        <w:rPr>
          <w:rFonts w:eastAsia="Times New Roman"/>
          <w:b/>
          <w:szCs w:val="28"/>
          <w:lang w:eastAsia="ar-SA"/>
        </w:rPr>
      </w:pPr>
    </w:p>
    <w:p w:rsidR="001960F8" w:rsidRDefault="001960F8" w:rsidP="000C266D">
      <w:pPr>
        <w:pStyle w:val="Szvegtrzs"/>
        <w:tabs>
          <w:tab w:val="left" w:pos="720"/>
        </w:tabs>
        <w:jc w:val="both"/>
        <w:rPr>
          <w:rFonts w:eastAsia="Times New Roman"/>
          <w:b/>
          <w:szCs w:val="28"/>
          <w:lang w:eastAsia="ar-SA"/>
        </w:rPr>
      </w:pPr>
      <w:r>
        <w:rPr>
          <w:rFonts w:eastAsia="Times New Roman"/>
          <w:b/>
          <w:szCs w:val="28"/>
          <w:lang w:eastAsia="ar-SA"/>
        </w:rPr>
        <w:t>IV</w:t>
      </w:r>
      <w:r w:rsidRPr="00DD2A54">
        <w:rPr>
          <w:rFonts w:eastAsia="Times New Roman"/>
          <w:b/>
          <w:szCs w:val="28"/>
          <w:lang w:eastAsia="ar-SA"/>
        </w:rPr>
        <w:t xml:space="preserve">. </w:t>
      </w:r>
      <w:r>
        <w:rPr>
          <w:rFonts w:eastAsia="Times New Roman"/>
          <w:b/>
          <w:szCs w:val="28"/>
          <w:lang w:eastAsia="ar-SA"/>
        </w:rPr>
        <w:t>Utó</w:t>
      </w:r>
      <w:r w:rsidRPr="00DD2A54">
        <w:rPr>
          <w:rFonts w:eastAsia="Times New Roman"/>
          <w:b/>
          <w:szCs w:val="28"/>
          <w:lang w:eastAsia="ar-SA"/>
        </w:rPr>
        <w:t>vizsgálat</w:t>
      </w:r>
      <w:r>
        <w:rPr>
          <w:rFonts w:eastAsia="Times New Roman"/>
          <w:b/>
          <w:szCs w:val="28"/>
          <w:lang w:eastAsia="ar-SA"/>
        </w:rPr>
        <w:t>ok</w:t>
      </w:r>
    </w:p>
    <w:p w:rsidR="00E42B4A" w:rsidRPr="00E42B4A" w:rsidRDefault="00E42B4A" w:rsidP="000C266D">
      <w:pPr>
        <w:pStyle w:val="Szvegtrzs"/>
        <w:tabs>
          <w:tab w:val="left" w:pos="720"/>
        </w:tabs>
        <w:jc w:val="both"/>
        <w:rPr>
          <w:rFonts w:eastAsia="Times New Roman"/>
          <w:szCs w:val="28"/>
          <w:lang w:eastAsia="ar-SA"/>
        </w:rPr>
      </w:pPr>
    </w:p>
    <w:p w:rsidR="00070D28" w:rsidRDefault="00070D28" w:rsidP="00070D28">
      <w:pPr>
        <w:jc w:val="both"/>
      </w:pPr>
      <w:r>
        <w:rPr>
          <w:b/>
        </w:rPr>
        <w:t xml:space="preserve">A III. sz. Gondozási Központnál </w:t>
      </w:r>
      <w:r w:rsidRPr="00662C5D">
        <w:rPr>
          <w:b/>
        </w:rPr>
        <w:t>20</w:t>
      </w:r>
      <w:r>
        <w:rPr>
          <w:b/>
        </w:rPr>
        <w:t>12</w:t>
      </w:r>
      <w:r w:rsidRPr="00662C5D">
        <w:rPr>
          <w:b/>
        </w:rPr>
        <w:t xml:space="preserve">. évben </w:t>
      </w:r>
      <w:r>
        <w:rPr>
          <w:b/>
        </w:rPr>
        <w:t xml:space="preserve">a belső kontrollrendszerrel, és a pénzforgalmi jogosultságokkal kapcsolatban </w:t>
      </w:r>
      <w:r w:rsidRPr="00662C5D">
        <w:rPr>
          <w:b/>
        </w:rPr>
        <w:t xml:space="preserve">elvégzett </w:t>
      </w:r>
      <w:r>
        <w:rPr>
          <w:b/>
        </w:rPr>
        <w:t>témavizsgálatra</w:t>
      </w:r>
      <w:r w:rsidRPr="00662C5D">
        <w:rPr>
          <w:b/>
        </w:rPr>
        <w:t xml:space="preserve"> vonatkozóan lefolytatott utóvizsgálat </w:t>
      </w:r>
    </w:p>
    <w:p w:rsidR="00070D28" w:rsidRDefault="00070D28" w:rsidP="00070D28">
      <w:pPr>
        <w:jc w:val="both"/>
      </w:pPr>
    </w:p>
    <w:p w:rsidR="00070D28" w:rsidRPr="001C1886" w:rsidRDefault="009D0E6C" w:rsidP="009D0E6C">
      <w:pPr>
        <w:pStyle w:val="Cmsor1"/>
        <w:spacing w:line="240" w:lineRule="auto"/>
        <w:jc w:val="both"/>
        <w:rPr>
          <w:sz w:val="24"/>
          <w:szCs w:val="24"/>
        </w:rPr>
      </w:pPr>
      <w:r w:rsidRPr="001C1886">
        <w:rPr>
          <w:sz w:val="24"/>
          <w:szCs w:val="24"/>
        </w:rPr>
        <w:t>Az utóvizsgálat megállapításai:</w:t>
      </w:r>
    </w:p>
    <w:p w:rsidR="00070D28" w:rsidRPr="001C1886" w:rsidRDefault="00070D28" w:rsidP="00070D28">
      <w:pPr>
        <w:rPr>
          <w:szCs w:val="24"/>
        </w:rPr>
      </w:pPr>
    </w:p>
    <w:p w:rsidR="00070D28" w:rsidRDefault="00070D28" w:rsidP="0044615E">
      <w:pPr>
        <w:jc w:val="both"/>
      </w:pPr>
      <w:r>
        <w:t>- Az intézménynél 2012. december 1-ei hatállyal elkészítették a Vezetékes és rádió-telefonok használatának szabályzatát, így eleget tettek az államháztartásról szóló törvény végrehajtásáról szóló 368/2011.(XII.31.) Korm. rendelet 13. § (2) bekezdés g) pontjában meghatározott kötelezettségüknek.</w:t>
      </w:r>
    </w:p>
    <w:p w:rsidR="00070D28" w:rsidRDefault="00070D28" w:rsidP="0044615E">
      <w:pPr>
        <w:jc w:val="both"/>
      </w:pPr>
    </w:p>
    <w:p w:rsidR="00070D28" w:rsidRDefault="00070D28" w:rsidP="0044615E">
      <w:pPr>
        <w:jc w:val="both"/>
      </w:pPr>
      <w:r>
        <w:t xml:space="preserve">A vezetékes és rádiótelefonok 2013. március havi elszámolásainak vizsgálata során megállapítottam, hogy az ezzel kapcsolatos feladataikat a szabályzat előírásainak megfelelően végezték el. </w:t>
      </w:r>
    </w:p>
    <w:p w:rsidR="00070D28" w:rsidRDefault="00070D28" w:rsidP="0044615E">
      <w:pPr>
        <w:jc w:val="both"/>
      </w:pPr>
    </w:p>
    <w:p w:rsidR="00070D28" w:rsidRDefault="00070D28" w:rsidP="0044615E">
      <w:pPr>
        <w:jc w:val="both"/>
      </w:pPr>
      <w:r>
        <w:t>- A Gazdálkodási szabályzatukat felülvizsgálták és megfelelően aktualizálták az időközben történt jogszabályváltozásokkal. (A szabályzat 2012. december 01-től érvényes.)</w:t>
      </w:r>
    </w:p>
    <w:p w:rsidR="00070D28" w:rsidRDefault="00070D28" w:rsidP="0044615E">
      <w:pPr>
        <w:jc w:val="both"/>
      </w:pPr>
    </w:p>
    <w:p w:rsidR="00070D28" w:rsidRDefault="00070D28" w:rsidP="0044615E">
      <w:pPr>
        <w:jc w:val="both"/>
      </w:pPr>
      <w:r>
        <w:t xml:space="preserve">- Az intézményvezető munkaköri leírását felülvizsgálták és megfelelően aktualizálták. </w:t>
      </w:r>
    </w:p>
    <w:p w:rsidR="00070D28" w:rsidRDefault="00070D28" w:rsidP="0044615E">
      <w:pPr>
        <w:jc w:val="both"/>
      </w:pPr>
    </w:p>
    <w:p w:rsidR="00070D28" w:rsidRDefault="00070D28" w:rsidP="0044615E">
      <w:pPr>
        <w:jc w:val="both"/>
      </w:pPr>
      <w:r>
        <w:t>- Egyéb megállapítások:</w:t>
      </w:r>
    </w:p>
    <w:p w:rsidR="00070D28" w:rsidRDefault="00070D28" w:rsidP="0044615E">
      <w:pPr>
        <w:jc w:val="both"/>
      </w:pPr>
    </w:p>
    <w:p w:rsidR="00070D28" w:rsidRDefault="00070D28" w:rsidP="0044615E">
      <w:pPr>
        <w:jc w:val="both"/>
      </w:pPr>
      <w:r>
        <w:t xml:space="preserve">A költségvetési szerv vezetője 2013. évben részt vett a belső kontrollrendszerrel kapcsolatos </w:t>
      </w:r>
      <w:r>
        <w:lastRenderedPageBreak/>
        <w:t xml:space="preserve">kötelező továbbképzésen. </w:t>
      </w:r>
    </w:p>
    <w:p w:rsidR="00070D28" w:rsidRDefault="00070D28" w:rsidP="0044615E">
      <w:pPr>
        <w:jc w:val="both"/>
      </w:pPr>
      <w:r>
        <w:t>Megállapította az ellenőrzés, hogy eleget tettek a költségvetési szervek belső kontrollrendszeréről és belső ellenőrzéséről szóló 370/2011.(XII.31.) Korm. rendelet 12. § (1) bekezdésében foglalt továbbképzési kötelezettségnek.</w:t>
      </w:r>
    </w:p>
    <w:p w:rsidR="00070D28" w:rsidRDefault="00070D28" w:rsidP="0044615E">
      <w:pPr>
        <w:jc w:val="both"/>
      </w:pPr>
    </w:p>
    <w:p w:rsidR="00070D28" w:rsidRDefault="00070D28" w:rsidP="0044615E">
      <w:pPr>
        <w:pStyle w:val="Szvegtrzs"/>
        <w:jc w:val="both"/>
      </w:pPr>
      <w:r w:rsidRPr="00070D28">
        <w:t>Összefoglalóan</w:t>
      </w:r>
      <w:r>
        <w:t xml:space="preserve"> megállapította az ellenőrzés, hogy az előző témavizsgálat megállapításait megfelelően hasznosították, az Intézkedési tervben megfogalmazott feladatokat maradéktalanul végrehajtottak.</w:t>
      </w:r>
    </w:p>
    <w:p w:rsidR="00070D28" w:rsidRDefault="00070D28" w:rsidP="0044615E">
      <w:pPr>
        <w:pStyle w:val="Szvegtrzs"/>
        <w:jc w:val="both"/>
      </w:pPr>
      <w:r>
        <w:t>Fentiek alapján nem volt szükség újabb Intézkedési terv elkészítésére.</w:t>
      </w:r>
    </w:p>
    <w:p w:rsidR="00E42B4A" w:rsidRPr="00E42B4A" w:rsidRDefault="00E42B4A" w:rsidP="000C266D">
      <w:pPr>
        <w:pStyle w:val="Szvegtrzs"/>
        <w:tabs>
          <w:tab w:val="left" w:pos="720"/>
        </w:tabs>
        <w:jc w:val="both"/>
        <w:rPr>
          <w:rFonts w:eastAsia="Times New Roman"/>
          <w:szCs w:val="28"/>
          <w:lang w:eastAsia="ar-SA"/>
        </w:rPr>
      </w:pPr>
    </w:p>
    <w:p w:rsidR="001960F8" w:rsidRDefault="001960F8" w:rsidP="000C266D">
      <w:pPr>
        <w:jc w:val="both"/>
        <w:rPr>
          <w:rFonts w:eastAsia="Times New Roman"/>
          <w:szCs w:val="24"/>
        </w:rPr>
      </w:pPr>
    </w:p>
    <w:p w:rsidR="001960F8" w:rsidRDefault="001960F8" w:rsidP="000C266D">
      <w:pPr>
        <w:jc w:val="both"/>
        <w:rPr>
          <w:rFonts w:eastAsia="Times New Roman"/>
          <w:szCs w:val="24"/>
        </w:rPr>
      </w:pPr>
    </w:p>
    <w:p w:rsidR="00E42B4A" w:rsidRDefault="00E42B4A" w:rsidP="000C266D">
      <w:pPr>
        <w:jc w:val="both"/>
        <w:rPr>
          <w:b/>
        </w:rPr>
      </w:pPr>
    </w:p>
    <w:p w:rsidR="001960F8" w:rsidRDefault="001960F8" w:rsidP="000C266D">
      <w:pPr>
        <w:jc w:val="both"/>
        <w:rPr>
          <w:rFonts w:eastAsia="Times New Roman"/>
          <w:szCs w:val="24"/>
        </w:rPr>
      </w:pPr>
      <w:r>
        <w:rPr>
          <w:b/>
        </w:rPr>
        <w:t>B./ A belső kontrollrendszer működésének értékelése az ellenőrzési tapasztalatok alapján</w:t>
      </w:r>
    </w:p>
    <w:p w:rsidR="001960F8" w:rsidRDefault="001960F8" w:rsidP="000C266D">
      <w:pPr>
        <w:jc w:val="both"/>
        <w:rPr>
          <w:rFonts w:eastAsia="Times New Roman"/>
          <w:b/>
          <w:bCs/>
          <w:szCs w:val="28"/>
          <w:lang w:eastAsia="ar-SA"/>
        </w:rPr>
      </w:pPr>
    </w:p>
    <w:p w:rsidR="001960F8" w:rsidRDefault="001960F8" w:rsidP="000C266D">
      <w:pPr>
        <w:jc w:val="both"/>
        <w:rPr>
          <w:rFonts w:eastAsia="Times New Roman"/>
          <w:b/>
          <w:bCs/>
          <w:szCs w:val="28"/>
          <w:lang w:eastAsia="ar-SA"/>
        </w:rPr>
      </w:pPr>
    </w:p>
    <w:p w:rsidR="001960F8" w:rsidRPr="00565786" w:rsidRDefault="001960F8" w:rsidP="000C266D">
      <w:pPr>
        <w:jc w:val="both"/>
        <w:rPr>
          <w:rFonts w:eastAsia="Times New Roman"/>
          <w:b/>
          <w:bCs/>
          <w:szCs w:val="28"/>
          <w:lang w:eastAsia="ar-SA"/>
        </w:rPr>
      </w:pPr>
      <w:r>
        <w:rPr>
          <w:rFonts w:eastAsia="Times New Roman"/>
          <w:b/>
          <w:bCs/>
          <w:szCs w:val="28"/>
          <w:lang w:eastAsia="ar-SA"/>
        </w:rPr>
        <w:t xml:space="preserve">1. </w:t>
      </w:r>
      <w:r w:rsidRPr="00565786">
        <w:rPr>
          <w:rFonts w:eastAsia="Times New Roman"/>
          <w:b/>
          <w:bCs/>
          <w:szCs w:val="28"/>
          <w:lang w:eastAsia="ar-SA"/>
        </w:rPr>
        <w:t xml:space="preserve">Az ellenőrzések során büntető-, szabálysértési, kártérítési, illetve fegyelmi eljárás megindítására okot adó cselekmény, mulasztás vagy hiányosság gyanúja kapcsán tett jelentések száma és rövid összefoglalása. </w:t>
      </w:r>
    </w:p>
    <w:p w:rsidR="001960F8" w:rsidRPr="00565786" w:rsidRDefault="001960F8" w:rsidP="000C266D">
      <w:pPr>
        <w:jc w:val="both"/>
        <w:rPr>
          <w:rFonts w:eastAsia="Times New Roman"/>
          <w:szCs w:val="28"/>
          <w:lang w:eastAsia="ar-SA"/>
        </w:rPr>
      </w:pPr>
    </w:p>
    <w:p w:rsidR="001960F8" w:rsidRPr="00565786" w:rsidRDefault="001960F8" w:rsidP="000C266D">
      <w:pPr>
        <w:pStyle w:val="Szvegtrzs"/>
        <w:tabs>
          <w:tab w:val="left" w:pos="720"/>
        </w:tabs>
        <w:jc w:val="both"/>
        <w:rPr>
          <w:rFonts w:eastAsia="Times New Roman"/>
          <w:szCs w:val="28"/>
          <w:lang w:eastAsia="ar-SA"/>
        </w:rPr>
      </w:pPr>
      <w:r w:rsidRPr="00565786">
        <w:rPr>
          <w:rFonts w:eastAsia="Times New Roman"/>
          <w:szCs w:val="28"/>
          <w:lang w:eastAsia="ar-SA"/>
        </w:rPr>
        <w:t>Ilyen cselekmény, mulasztás vagy hiányosság gyanúja nem merült fel a vizsgálatok során.</w:t>
      </w:r>
    </w:p>
    <w:p w:rsidR="001960F8" w:rsidRDefault="001960F8" w:rsidP="000C266D">
      <w:pPr>
        <w:pStyle w:val="Szvegtrzs"/>
        <w:tabs>
          <w:tab w:val="left" w:pos="720"/>
        </w:tabs>
        <w:jc w:val="both"/>
        <w:rPr>
          <w:rFonts w:eastAsia="Times New Roman"/>
          <w:b/>
          <w:bCs/>
          <w:szCs w:val="28"/>
          <w:lang w:eastAsia="ar-SA"/>
        </w:rPr>
      </w:pPr>
    </w:p>
    <w:p w:rsidR="001960F8" w:rsidRPr="00565786" w:rsidRDefault="001960F8" w:rsidP="000C266D">
      <w:pPr>
        <w:pStyle w:val="Szvegtrzs"/>
        <w:tabs>
          <w:tab w:val="left" w:pos="720"/>
        </w:tabs>
        <w:jc w:val="both"/>
        <w:rPr>
          <w:rFonts w:eastAsia="Times New Roman"/>
          <w:b/>
          <w:bCs/>
          <w:szCs w:val="28"/>
          <w:lang w:eastAsia="ar-SA"/>
        </w:rPr>
      </w:pPr>
      <w:smartTag w:uri="urn:schemas-microsoft-com:office:smarttags" w:element="metricconverter">
        <w:smartTagPr>
          <w:attr w:name="ProductID" w:val="2. A"/>
        </w:smartTagPr>
        <w:r>
          <w:rPr>
            <w:rFonts w:eastAsia="Times New Roman"/>
            <w:b/>
            <w:bCs/>
            <w:szCs w:val="28"/>
            <w:lang w:eastAsia="ar-SA"/>
          </w:rPr>
          <w:t>2</w:t>
        </w:r>
        <w:r w:rsidRPr="00565786">
          <w:rPr>
            <w:rFonts w:eastAsia="Times New Roman"/>
            <w:b/>
            <w:bCs/>
            <w:szCs w:val="28"/>
            <w:lang w:eastAsia="ar-SA"/>
          </w:rPr>
          <w:t>. A</w:t>
        </w:r>
      </w:smartTag>
      <w:r w:rsidRPr="00565786">
        <w:rPr>
          <w:rFonts w:eastAsia="Times New Roman"/>
          <w:b/>
          <w:bCs/>
          <w:szCs w:val="28"/>
          <w:lang w:eastAsia="ar-SA"/>
        </w:rPr>
        <w:t xml:space="preserve"> </w:t>
      </w:r>
      <w:r>
        <w:rPr>
          <w:rFonts w:eastAsia="Times New Roman"/>
          <w:b/>
          <w:bCs/>
          <w:szCs w:val="28"/>
          <w:lang w:eastAsia="ar-SA"/>
        </w:rPr>
        <w:t>belső kontrollrendszer</w:t>
      </w:r>
      <w:r w:rsidRPr="00565786">
        <w:rPr>
          <w:rFonts w:eastAsia="Times New Roman"/>
          <w:b/>
          <w:bCs/>
          <w:szCs w:val="28"/>
          <w:lang w:eastAsia="ar-SA"/>
        </w:rPr>
        <w:t xml:space="preserve"> szabályszerűségének, gazdaságosságának, hatékonyságának és eredményességének növelése, javítása érdekében tett fontosabb javaslatok</w:t>
      </w:r>
    </w:p>
    <w:p w:rsidR="001960F8" w:rsidRDefault="001960F8" w:rsidP="000C266D">
      <w:pPr>
        <w:tabs>
          <w:tab w:val="left" w:pos="720"/>
        </w:tabs>
        <w:jc w:val="both"/>
        <w:rPr>
          <w:rFonts w:eastAsia="Times New Roman"/>
          <w:szCs w:val="28"/>
          <w:lang w:eastAsia="ar-SA"/>
        </w:rPr>
      </w:pPr>
      <w:r>
        <w:rPr>
          <w:rFonts w:eastAsia="Times New Roman"/>
          <w:szCs w:val="28"/>
          <w:lang w:eastAsia="ar-SA"/>
        </w:rPr>
        <w:t>Az ellenőrzés javasolta a folyamatba épített, előzetes, utólagos és vezetői ellenőrzés (FEUVE) fokozását mind a hivatalban, mind az intézményeknél.</w:t>
      </w:r>
    </w:p>
    <w:p w:rsidR="001960F8" w:rsidRDefault="001960F8" w:rsidP="000C266D">
      <w:pPr>
        <w:tabs>
          <w:tab w:val="left" w:pos="720"/>
        </w:tabs>
        <w:jc w:val="both"/>
        <w:rPr>
          <w:rFonts w:eastAsia="Times New Roman"/>
          <w:szCs w:val="28"/>
          <w:lang w:eastAsia="ar-SA"/>
        </w:rPr>
      </w:pPr>
    </w:p>
    <w:p w:rsidR="001960F8" w:rsidRDefault="001960F8" w:rsidP="000C266D">
      <w:pPr>
        <w:tabs>
          <w:tab w:val="left" w:pos="720"/>
        </w:tabs>
        <w:jc w:val="both"/>
        <w:rPr>
          <w:rFonts w:eastAsia="Times New Roman"/>
          <w:szCs w:val="28"/>
          <w:lang w:eastAsia="ar-SA"/>
        </w:rPr>
      </w:pPr>
      <w:r>
        <w:rPr>
          <w:rFonts w:eastAsia="Times New Roman"/>
          <w:szCs w:val="28"/>
          <w:lang w:eastAsia="ar-SA"/>
        </w:rPr>
        <w:t>Fontos feladat, hogy a költségvetési szervek a jogszabály változásoknak, és a szervezeti változásoknak megfelelően rendszeresen felülvizsgálják és aktualizálják a belső szabályzataikat</w:t>
      </w:r>
      <w:r w:rsidR="002E18D5">
        <w:rPr>
          <w:rFonts w:eastAsia="Times New Roman"/>
          <w:szCs w:val="28"/>
          <w:lang w:eastAsia="ar-SA"/>
        </w:rPr>
        <w:t>, biztosítsák azok összhangjának megteremtését.</w:t>
      </w:r>
    </w:p>
    <w:p w:rsidR="00DB427F" w:rsidRDefault="00DB427F" w:rsidP="000C266D">
      <w:pPr>
        <w:tabs>
          <w:tab w:val="left" w:pos="720"/>
        </w:tabs>
        <w:jc w:val="both"/>
        <w:rPr>
          <w:rFonts w:eastAsia="Times New Roman"/>
          <w:i/>
          <w:iCs/>
          <w:szCs w:val="24"/>
          <w:lang w:eastAsia="ar-SA"/>
        </w:rPr>
      </w:pPr>
    </w:p>
    <w:p w:rsidR="00DB427F" w:rsidRDefault="00DB427F" w:rsidP="00DB427F">
      <w:pPr>
        <w:jc w:val="both"/>
      </w:pPr>
      <w:r>
        <w:t>Az étkezésekkel kapcsolatban az ellenőrzés felhívta a figyelmet arra, hogy minden szülőnek  -beleértve az ingyenesen, kedvezményesen, kedvezmény nélkül étkező gyermek szüleit is- bármilyen okból történő hiányzás esetén lemondási kötelezettségük van. Hiányzás esetén az Önkormányzat a le nem mondott, megrendelt adagokra nem igényelheti meg a normatív támogatást, ezért a feleslegesen megrendelt étel ára teljes egészében az Önkormányzat költségvetését terheli. Sőt, az Önkormányzat a térítési dí</w:t>
      </w:r>
      <w:r w:rsidR="00BE73CD">
        <w:t>j</w:t>
      </w:r>
      <w:r w:rsidR="00680743">
        <w:t>nál</w:t>
      </w:r>
      <w:r>
        <w:t xml:space="preserve"> magasabb eladási árat fizeti meg az étkezési Szolgáltatónak. A magasabb eladási árat fizeti az Önkormányzat a kedvezményes étkezésben nem részesülő tanulók hiányzásánál is, ha azt nem mondták le. A le nem mondott adagok felesleges költséget jelentenek az Önkormányzatnak, ezért nagyon fontos az étkezés lemondása hiányzás esetén. </w:t>
      </w:r>
    </w:p>
    <w:p w:rsidR="00DB427F" w:rsidRDefault="00DB427F" w:rsidP="000C266D">
      <w:pPr>
        <w:tabs>
          <w:tab w:val="left" w:pos="720"/>
        </w:tabs>
        <w:jc w:val="both"/>
        <w:rPr>
          <w:rFonts w:eastAsia="Times New Roman"/>
          <w:i/>
          <w:iCs/>
          <w:szCs w:val="24"/>
          <w:lang w:eastAsia="ar-SA"/>
        </w:rPr>
      </w:pPr>
    </w:p>
    <w:p w:rsidR="00DB427F" w:rsidRDefault="00DB427F" w:rsidP="000C266D">
      <w:pPr>
        <w:tabs>
          <w:tab w:val="left" w:pos="720"/>
        </w:tabs>
        <w:jc w:val="both"/>
        <w:rPr>
          <w:rFonts w:eastAsia="Times New Roman"/>
          <w:i/>
          <w:iCs/>
          <w:szCs w:val="24"/>
          <w:lang w:eastAsia="ar-SA"/>
        </w:rPr>
      </w:pPr>
    </w:p>
    <w:p w:rsidR="001960F8" w:rsidRPr="00565786" w:rsidRDefault="001960F8" w:rsidP="000C266D">
      <w:pPr>
        <w:tabs>
          <w:tab w:val="left" w:pos="720"/>
        </w:tabs>
        <w:jc w:val="both"/>
        <w:rPr>
          <w:rFonts w:eastAsia="Times New Roman"/>
          <w:szCs w:val="28"/>
          <w:lang w:eastAsia="ar-SA"/>
        </w:rPr>
      </w:pPr>
      <w:r w:rsidRPr="00565786">
        <w:rPr>
          <w:rFonts w:eastAsia="Times New Roman"/>
          <w:szCs w:val="28"/>
          <w:lang w:eastAsia="ar-SA"/>
        </w:rPr>
        <w:t>A javaslatokat az Éves Ellenőrzési Jelentés A. fejezetének 3. pontja tartalmazza részletesen.</w:t>
      </w:r>
    </w:p>
    <w:p w:rsidR="001960F8" w:rsidRDefault="001960F8" w:rsidP="000C266D">
      <w:pPr>
        <w:tabs>
          <w:tab w:val="left" w:pos="720"/>
        </w:tabs>
        <w:jc w:val="both"/>
        <w:rPr>
          <w:rFonts w:eastAsia="Times New Roman"/>
          <w:b/>
          <w:bCs/>
          <w:lang w:eastAsia="ar-SA"/>
        </w:rPr>
      </w:pPr>
    </w:p>
    <w:p w:rsidR="00DB427F" w:rsidRDefault="00DB427F" w:rsidP="000C266D">
      <w:pPr>
        <w:tabs>
          <w:tab w:val="left" w:pos="720"/>
        </w:tabs>
        <w:jc w:val="both"/>
        <w:rPr>
          <w:rFonts w:eastAsia="Times New Roman"/>
          <w:b/>
          <w:bCs/>
          <w:lang w:eastAsia="ar-SA"/>
        </w:rPr>
      </w:pPr>
    </w:p>
    <w:p w:rsidR="0062163D" w:rsidRDefault="0062163D" w:rsidP="000C266D">
      <w:pPr>
        <w:tabs>
          <w:tab w:val="left" w:pos="720"/>
        </w:tabs>
        <w:jc w:val="both"/>
        <w:rPr>
          <w:rFonts w:eastAsia="Times New Roman"/>
          <w:b/>
          <w:bCs/>
          <w:lang w:eastAsia="ar-SA"/>
        </w:rPr>
      </w:pPr>
    </w:p>
    <w:p w:rsidR="0062163D" w:rsidRDefault="0062163D" w:rsidP="000C266D">
      <w:pPr>
        <w:tabs>
          <w:tab w:val="left" w:pos="720"/>
        </w:tabs>
        <w:jc w:val="both"/>
        <w:rPr>
          <w:rFonts w:eastAsia="Times New Roman"/>
          <w:b/>
          <w:bCs/>
          <w:lang w:eastAsia="ar-SA"/>
        </w:rPr>
      </w:pPr>
    </w:p>
    <w:p w:rsidR="00B6621C" w:rsidRDefault="00B6621C" w:rsidP="000C266D">
      <w:pPr>
        <w:tabs>
          <w:tab w:val="left" w:pos="720"/>
        </w:tabs>
        <w:jc w:val="both"/>
        <w:rPr>
          <w:rFonts w:eastAsia="Times New Roman"/>
          <w:b/>
          <w:bCs/>
          <w:lang w:eastAsia="ar-SA"/>
        </w:rPr>
      </w:pPr>
    </w:p>
    <w:p w:rsidR="00B6621C" w:rsidRDefault="00B6621C" w:rsidP="000C266D">
      <w:pPr>
        <w:tabs>
          <w:tab w:val="left" w:pos="720"/>
        </w:tabs>
        <w:jc w:val="both"/>
        <w:rPr>
          <w:rFonts w:eastAsia="Times New Roman"/>
          <w:b/>
          <w:bCs/>
          <w:lang w:eastAsia="ar-SA"/>
        </w:rPr>
      </w:pPr>
    </w:p>
    <w:p w:rsidR="001960F8" w:rsidRDefault="001960F8" w:rsidP="000C266D">
      <w:pPr>
        <w:tabs>
          <w:tab w:val="left" w:pos="720"/>
        </w:tabs>
        <w:jc w:val="both"/>
        <w:rPr>
          <w:rFonts w:eastAsia="Times New Roman"/>
          <w:b/>
          <w:bCs/>
          <w:lang w:eastAsia="ar-SA"/>
        </w:rPr>
      </w:pPr>
      <w:smartTag w:uri="urn:schemas-microsoft-com:office:smarttags" w:element="metricconverter">
        <w:smartTagPr>
          <w:attr w:name="ProductID" w:val="3. A"/>
        </w:smartTagPr>
        <w:r>
          <w:rPr>
            <w:rFonts w:eastAsia="Times New Roman"/>
            <w:b/>
            <w:bCs/>
            <w:lang w:eastAsia="ar-SA"/>
          </w:rPr>
          <w:t>3. A</w:t>
        </w:r>
      </w:smartTag>
      <w:r>
        <w:rPr>
          <w:rFonts w:eastAsia="Times New Roman"/>
          <w:b/>
          <w:bCs/>
          <w:lang w:eastAsia="ar-SA"/>
        </w:rPr>
        <w:t xml:space="preserve"> belső kontrollrendszer öt elemének értékelése</w:t>
      </w:r>
    </w:p>
    <w:p w:rsidR="001960F8" w:rsidRDefault="001960F8" w:rsidP="000C266D">
      <w:pPr>
        <w:tabs>
          <w:tab w:val="left" w:pos="720"/>
        </w:tabs>
        <w:jc w:val="both"/>
        <w:rPr>
          <w:rFonts w:eastAsia="Times New Roman"/>
          <w:bCs/>
          <w:lang w:eastAsia="ar-SA"/>
        </w:rPr>
      </w:pPr>
    </w:p>
    <w:p w:rsidR="001960F8" w:rsidRPr="00C215B9" w:rsidRDefault="001960F8" w:rsidP="000C266D">
      <w:pPr>
        <w:tabs>
          <w:tab w:val="left" w:pos="720"/>
        </w:tabs>
        <w:jc w:val="both"/>
        <w:rPr>
          <w:rFonts w:eastAsia="Times New Roman"/>
          <w:b/>
          <w:bCs/>
          <w:lang w:eastAsia="ar-SA"/>
        </w:rPr>
      </w:pPr>
      <w:r w:rsidRPr="00C215B9">
        <w:rPr>
          <w:rFonts w:eastAsia="Times New Roman"/>
          <w:b/>
          <w:bCs/>
          <w:lang w:eastAsia="ar-SA"/>
        </w:rPr>
        <w:t>Kontrollkörnyezet</w:t>
      </w:r>
    </w:p>
    <w:p w:rsidR="00F65DBE" w:rsidRDefault="00F65DBE" w:rsidP="000C266D">
      <w:pPr>
        <w:tabs>
          <w:tab w:val="left" w:pos="720"/>
        </w:tabs>
        <w:jc w:val="both"/>
        <w:rPr>
          <w:rFonts w:eastAsia="Times New Roman"/>
          <w:bCs/>
          <w:lang w:eastAsia="ar-SA"/>
        </w:rPr>
      </w:pPr>
    </w:p>
    <w:p w:rsidR="00F65DBE" w:rsidRDefault="00F65DBE" w:rsidP="000C266D">
      <w:pPr>
        <w:tabs>
          <w:tab w:val="left" w:pos="720"/>
        </w:tabs>
        <w:jc w:val="both"/>
        <w:rPr>
          <w:rFonts w:eastAsia="Times New Roman"/>
          <w:bCs/>
          <w:lang w:eastAsia="ar-SA"/>
        </w:rPr>
      </w:pPr>
    </w:p>
    <w:p w:rsidR="001960F8" w:rsidRDefault="001960F8" w:rsidP="000C266D">
      <w:pPr>
        <w:tabs>
          <w:tab w:val="left" w:pos="720"/>
        </w:tabs>
        <w:jc w:val="both"/>
        <w:rPr>
          <w:rFonts w:eastAsia="Times New Roman"/>
          <w:bCs/>
          <w:lang w:eastAsia="ar-SA"/>
        </w:rPr>
      </w:pPr>
      <w:r>
        <w:rPr>
          <w:rFonts w:eastAsia="Times New Roman"/>
          <w:bCs/>
          <w:lang w:eastAsia="ar-SA"/>
        </w:rPr>
        <w:t>Általános tapasztalat, hogy a költségvetési szervek (beleértve a Polgármesteri Hivatalt is) rendelkeznek a kötelező belső szabályzatokkal és a személyre szóló munkaköri leírásokkal.</w:t>
      </w:r>
    </w:p>
    <w:p w:rsidR="001960F8" w:rsidRDefault="001960F8" w:rsidP="000C266D">
      <w:pPr>
        <w:tabs>
          <w:tab w:val="left" w:pos="720"/>
        </w:tabs>
        <w:jc w:val="both"/>
        <w:rPr>
          <w:rFonts w:eastAsia="Times New Roman"/>
          <w:bCs/>
          <w:lang w:eastAsia="ar-SA"/>
        </w:rPr>
      </w:pPr>
    </w:p>
    <w:p w:rsidR="001960F8" w:rsidRDefault="001960F8" w:rsidP="000C266D">
      <w:pPr>
        <w:tabs>
          <w:tab w:val="left" w:pos="720"/>
        </w:tabs>
        <w:jc w:val="both"/>
        <w:rPr>
          <w:rFonts w:eastAsia="Times New Roman"/>
          <w:bCs/>
          <w:lang w:eastAsia="ar-SA"/>
        </w:rPr>
      </w:pPr>
      <w:r>
        <w:rPr>
          <w:rFonts w:eastAsia="Times New Roman"/>
          <w:bCs/>
          <w:lang w:eastAsia="ar-SA"/>
        </w:rPr>
        <w:t>Fontos feladat, hogy a jogszabály változásoknak és a szervezeti változásoknak megfelelően rendszeresen felülvizsgálják és aktualizálják ezeket a dokumentumokat.</w:t>
      </w:r>
    </w:p>
    <w:p w:rsidR="001960F8" w:rsidRDefault="001960F8" w:rsidP="000C266D">
      <w:pPr>
        <w:tabs>
          <w:tab w:val="left" w:pos="720"/>
        </w:tabs>
        <w:jc w:val="both"/>
        <w:rPr>
          <w:rFonts w:eastAsia="Times New Roman"/>
          <w:bCs/>
          <w:lang w:eastAsia="ar-SA"/>
        </w:rPr>
      </w:pPr>
    </w:p>
    <w:p w:rsidR="00465080" w:rsidRDefault="00465080" w:rsidP="00465080">
      <w:pPr>
        <w:tabs>
          <w:tab w:val="left" w:pos="720"/>
        </w:tabs>
        <w:jc w:val="both"/>
        <w:rPr>
          <w:rFonts w:eastAsia="Times New Roman"/>
          <w:bCs/>
          <w:lang w:eastAsia="ar-SA"/>
        </w:rPr>
      </w:pPr>
      <w:r>
        <w:rPr>
          <w:rFonts w:eastAsia="Times New Roman"/>
          <w:bCs/>
          <w:lang w:eastAsia="ar-SA"/>
        </w:rPr>
        <w:t>A költségvetési szerveknél kialakították a mindennapi munkavégzés során felmerült szabálytalanságok eljárásrendjét.</w:t>
      </w:r>
    </w:p>
    <w:p w:rsidR="00465080" w:rsidRDefault="00465080" w:rsidP="00465080">
      <w:pPr>
        <w:tabs>
          <w:tab w:val="left" w:pos="720"/>
        </w:tabs>
        <w:jc w:val="both"/>
        <w:rPr>
          <w:rFonts w:eastAsia="Times New Roman"/>
          <w:bCs/>
          <w:lang w:eastAsia="ar-SA"/>
        </w:rPr>
      </w:pPr>
    </w:p>
    <w:p w:rsidR="001960F8" w:rsidRDefault="001960F8" w:rsidP="000C266D">
      <w:pPr>
        <w:tabs>
          <w:tab w:val="left" w:pos="720"/>
        </w:tabs>
        <w:jc w:val="both"/>
        <w:rPr>
          <w:rFonts w:eastAsia="Times New Roman"/>
          <w:bCs/>
          <w:lang w:eastAsia="ar-SA"/>
        </w:rPr>
      </w:pPr>
      <w:r>
        <w:rPr>
          <w:rFonts w:eastAsia="Times New Roman"/>
          <w:bCs/>
          <w:lang w:eastAsia="ar-SA"/>
        </w:rPr>
        <w:t xml:space="preserve">Az ellenőrzési nyomvonalakat szükséges kiegészíteni az új előírásoknak megfelelően, hogy azok az adott költségvetési szerv összes működési folyamatait tartalmazzák, és megfeleljenek az új jogszabályi előírásoknak. </w:t>
      </w:r>
    </w:p>
    <w:p w:rsidR="001960F8" w:rsidRDefault="001960F8" w:rsidP="000C266D">
      <w:pPr>
        <w:tabs>
          <w:tab w:val="left" w:pos="720"/>
        </w:tabs>
        <w:jc w:val="both"/>
        <w:rPr>
          <w:rFonts w:eastAsia="Times New Roman"/>
          <w:bCs/>
          <w:lang w:eastAsia="ar-SA"/>
        </w:rPr>
      </w:pPr>
    </w:p>
    <w:p w:rsidR="001960F8" w:rsidRDefault="001960F8" w:rsidP="000C266D">
      <w:pPr>
        <w:tabs>
          <w:tab w:val="left" w:pos="720"/>
        </w:tabs>
        <w:jc w:val="both"/>
        <w:rPr>
          <w:rFonts w:eastAsia="Times New Roman"/>
          <w:bCs/>
          <w:lang w:eastAsia="ar-SA"/>
        </w:rPr>
      </w:pPr>
      <w:r>
        <w:rPr>
          <w:rFonts w:eastAsia="Times New Roman"/>
          <w:bCs/>
          <w:lang w:eastAsia="ar-SA"/>
        </w:rPr>
        <w:t xml:space="preserve">A Belső Ellenőrzési Egységnél egyértelműek a felelősségi, hatásköri viszonyok és feladatok. A NGM honlapján a </w:t>
      </w:r>
      <w:r w:rsidR="00E52980">
        <w:rPr>
          <w:rFonts w:eastAsia="Times New Roman"/>
          <w:bCs/>
          <w:lang w:eastAsia="ar-SA"/>
        </w:rPr>
        <w:t>B</w:t>
      </w:r>
      <w:r>
        <w:rPr>
          <w:rFonts w:eastAsia="Times New Roman"/>
          <w:bCs/>
          <w:lang w:eastAsia="ar-SA"/>
        </w:rPr>
        <w:t>első ellenőrök szakmai etikai kódexe c. részben konkrétan meghatározottak a belső ellenőrökkel szemben támasztott etikai elvárások.</w:t>
      </w:r>
    </w:p>
    <w:p w:rsidR="001960F8" w:rsidRDefault="001960F8" w:rsidP="000C266D">
      <w:pPr>
        <w:tabs>
          <w:tab w:val="left" w:pos="720"/>
        </w:tabs>
        <w:jc w:val="both"/>
        <w:rPr>
          <w:rFonts w:eastAsia="Times New Roman"/>
          <w:bCs/>
          <w:lang w:eastAsia="ar-SA"/>
        </w:rPr>
      </w:pPr>
    </w:p>
    <w:p w:rsidR="00F6757A" w:rsidRPr="005841AC" w:rsidRDefault="00F6757A" w:rsidP="00F6757A">
      <w:pPr>
        <w:tabs>
          <w:tab w:val="left" w:pos="720"/>
        </w:tabs>
        <w:jc w:val="both"/>
        <w:rPr>
          <w:rFonts w:eastAsia="Times New Roman"/>
          <w:bCs/>
          <w:lang w:eastAsia="ar-SA"/>
        </w:rPr>
      </w:pPr>
      <w:r w:rsidRPr="005841AC">
        <w:rPr>
          <w:rFonts w:eastAsia="Times New Roman"/>
          <w:bCs/>
          <w:lang w:eastAsia="ar-SA"/>
        </w:rPr>
        <w:t>Mindegyik belső ellenőr rendelkezik személyre szóló munkaköri leírással.</w:t>
      </w:r>
    </w:p>
    <w:p w:rsidR="00F6757A" w:rsidRDefault="00F6757A" w:rsidP="00F6757A">
      <w:pPr>
        <w:tabs>
          <w:tab w:val="left" w:pos="720"/>
        </w:tabs>
        <w:jc w:val="both"/>
        <w:rPr>
          <w:rFonts w:eastAsia="Times New Roman"/>
          <w:bCs/>
          <w:lang w:eastAsia="ar-SA"/>
        </w:rPr>
      </w:pPr>
    </w:p>
    <w:p w:rsidR="00FA650E" w:rsidRPr="005841AC" w:rsidRDefault="00FA650E" w:rsidP="00FA650E">
      <w:pPr>
        <w:tabs>
          <w:tab w:val="left" w:pos="720"/>
        </w:tabs>
        <w:jc w:val="both"/>
        <w:rPr>
          <w:rFonts w:eastAsia="Times New Roman"/>
          <w:bCs/>
          <w:lang w:eastAsia="ar-SA"/>
        </w:rPr>
      </w:pPr>
      <w:r>
        <w:rPr>
          <w:rFonts w:eastAsia="Times New Roman"/>
          <w:bCs/>
          <w:lang w:eastAsia="ar-SA"/>
        </w:rPr>
        <w:t>2013. évben elkészítettük a Belső Ellenőrzési Egység ellenőrzési nyomvonalát táblázatos formában.</w:t>
      </w:r>
    </w:p>
    <w:p w:rsidR="00A26D3B" w:rsidRDefault="00A26D3B" w:rsidP="000C266D">
      <w:pPr>
        <w:tabs>
          <w:tab w:val="left" w:pos="720"/>
        </w:tabs>
        <w:jc w:val="both"/>
        <w:rPr>
          <w:rFonts w:eastAsia="Times New Roman"/>
          <w:bCs/>
          <w:lang w:eastAsia="ar-SA"/>
        </w:rPr>
      </w:pPr>
    </w:p>
    <w:p w:rsidR="001960F8" w:rsidRDefault="001960F8" w:rsidP="000C266D">
      <w:pPr>
        <w:tabs>
          <w:tab w:val="left" w:pos="720"/>
        </w:tabs>
        <w:jc w:val="both"/>
        <w:rPr>
          <w:rFonts w:eastAsia="Times New Roman"/>
          <w:bCs/>
          <w:lang w:eastAsia="ar-SA"/>
        </w:rPr>
      </w:pPr>
      <w:r>
        <w:rPr>
          <w:rFonts w:eastAsia="Times New Roman"/>
          <w:bCs/>
          <w:lang w:eastAsia="ar-SA"/>
        </w:rPr>
        <w:t>Felülvizsgáltuk és az új jogszabályi előírásoknak megfelelően aktualizáltuk a függetlenített belső ellenőrzés szabályzatait:</w:t>
      </w:r>
    </w:p>
    <w:p w:rsidR="000F6796" w:rsidRDefault="000F6796" w:rsidP="000C266D">
      <w:pPr>
        <w:tabs>
          <w:tab w:val="left" w:pos="720"/>
        </w:tabs>
        <w:jc w:val="both"/>
        <w:rPr>
          <w:rFonts w:eastAsia="Times New Roman"/>
          <w:bCs/>
          <w:lang w:eastAsia="ar-SA"/>
        </w:rPr>
      </w:pPr>
    </w:p>
    <w:p w:rsidR="000F6796" w:rsidRDefault="000F6796" w:rsidP="000F6796">
      <w:pPr>
        <w:tabs>
          <w:tab w:val="left" w:pos="720"/>
        </w:tabs>
        <w:ind w:left="284"/>
        <w:jc w:val="both"/>
        <w:rPr>
          <w:rFonts w:eastAsia="Times New Roman"/>
          <w:bCs/>
          <w:lang w:eastAsia="ar-SA"/>
        </w:rPr>
      </w:pPr>
      <w:r>
        <w:rPr>
          <w:rFonts w:eastAsia="Times New Roman"/>
          <w:b/>
          <w:bCs/>
          <w:lang w:eastAsia="ar-SA"/>
        </w:rPr>
        <w:t xml:space="preserve">- </w:t>
      </w:r>
      <w:r w:rsidRPr="009C370A">
        <w:rPr>
          <w:rFonts w:eastAsia="Times New Roman"/>
          <w:b/>
          <w:bCs/>
          <w:lang w:eastAsia="ar-SA"/>
        </w:rPr>
        <w:t>I-3</w:t>
      </w:r>
      <w:r>
        <w:rPr>
          <w:rFonts w:eastAsia="Times New Roman"/>
          <w:b/>
          <w:bCs/>
          <w:lang w:eastAsia="ar-SA"/>
        </w:rPr>
        <w:t>6</w:t>
      </w:r>
      <w:r w:rsidRPr="009C370A">
        <w:rPr>
          <w:rFonts w:eastAsia="Times New Roman"/>
          <w:b/>
          <w:bCs/>
          <w:lang w:eastAsia="ar-SA"/>
        </w:rPr>
        <w:t>-1</w:t>
      </w:r>
      <w:r>
        <w:rPr>
          <w:rFonts w:eastAsia="Times New Roman"/>
          <w:b/>
          <w:bCs/>
          <w:lang w:eastAsia="ar-SA"/>
        </w:rPr>
        <w:t>3</w:t>
      </w:r>
      <w:r w:rsidRPr="009C370A">
        <w:rPr>
          <w:rFonts w:eastAsia="Times New Roman"/>
          <w:b/>
          <w:bCs/>
          <w:lang w:eastAsia="ar-SA"/>
        </w:rPr>
        <w:t>/201</w:t>
      </w:r>
      <w:r>
        <w:rPr>
          <w:rFonts w:eastAsia="Times New Roman"/>
          <w:b/>
          <w:bCs/>
          <w:lang w:eastAsia="ar-SA"/>
        </w:rPr>
        <w:t>3</w:t>
      </w:r>
      <w:r w:rsidRPr="009C370A">
        <w:rPr>
          <w:rFonts w:eastAsia="Times New Roman"/>
          <w:b/>
          <w:bCs/>
          <w:lang w:eastAsia="ar-SA"/>
        </w:rPr>
        <w:t>. Jegyzői Intézkedés</w:t>
      </w:r>
      <w:r>
        <w:rPr>
          <w:rFonts w:eastAsia="Times New Roman"/>
          <w:bCs/>
          <w:lang w:eastAsia="ar-SA"/>
        </w:rPr>
        <w:t>: Belső Ellenőrzési Kézikönyv</w:t>
      </w:r>
    </w:p>
    <w:p w:rsidR="000F6796" w:rsidRDefault="000F6796" w:rsidP="000F6796">
      <w:pPr>
        <w:tabs>
          <w:tab w:val="left" w:pos="720"/>
        </w:tabs>
        <w:ind w:left="284"/>
        <w:jc w:val="both"/>
        <w:rPr>
          <w:rFonts w:eastAsia="Times New Roman"/>
          <w:bCs/>
          <w:lang w:eastAsia="ar-SA"/>
        </w:rPr>
      </w:pPr>
      <w:r>
        <w:rPr>
          <w:rFonts w:eastAsia="Times New Roman"/>
          <w:bCs/>
          <w:lang w:eastAsia="ar-SA"/>
        </w:rPr>
        <w:t>Hatályos: 201</w:t>
      </w:r>
      <w:r w:rsidR="00E52980">
        <w:rPr>
          <w:rFonts w:eastAsia="Times New Roman"/>
          <w:bCs/>
          <w:lang w:eastAsia="ar-SA"/>
        </w:rPr>
        <w:t>3</w:t>
      </w:r>
      <w:r>
        <w:rPr>
          <w:rFonts w:eastAsia="Times New Roman"/>
          <w:bCs/>
          <w:lang w:eastAsia="ar-SA"/>
        </w:rPr>
        <w:t xml:space="preserve">. </w:t>
      </w:r>
      <w:r w:rsidR="00895CE5">
        <w:rPr>
          <w:rFonts w:eastAsia="Times New Roman"/>
          <w:bCs/>
          <w:lang w:eastAsia="ar-SA"/>
        </w:rPr>
        <w:t>június 25.</w:t>
      </w:r>
    </w:p>
    <w:p w:rsidR="001960F8" w:rsidRDefault="001960F8" w:rsidP="000C266D">
      <w:pPr>
        <w:tabs>
          <w:tab w:val="left" w:pos="720"/>
        </w:tabs>
        <w:jc w:val="both"/>
        <w:rPr>
          <w:rFonts w:eastAsia="Times New Roman"/>
          <w:bCs/>
          <w:lang w:eastAsia="ar-SA"/>
        </w:rPr>
      </w:pPr>
    </w:p>
    <w:p w:rsidR="001960F8" w:rsidRDefault="001960F8" w:rsidP="000C266D">
      <w:pPr>
        <w:tabs>
          <w:tab w:val="left" w:pos="720"/>
        </w:tabs>
        <w:ind w:left="284"/>
        <w:jc w:val="both"/>
        <w:rPr>
          <w:rFonts w:eastAsia="Times New Roman"/>
          <w:bCs/>
          <w:lang w:eastAsia="ar-SA"/>
        </w:rPr>
      </w:pPr>
      <w:r>
        <w:rPr>
          <w:rFonts w:eastAsia="Times New Roman"/>
          <w:b/>
          <w:bCs/>
          <w:lang w:eastAsia="ar-SA"/>
        </w:rPr>
        <w:t xml:space="preserve">- </w:t>
      </w:r>
      <w:r w:rsidRPr="009C370A">
        <w:rPr>
          <w:rFonts w:eastAsia="Times New Roman"/>
          <w:b/>
          <w:bCs/>
          <w:lang w:eastAsia="ar-SA"/>
        </w:rPr>
        <w:t>I-3</w:t>
      </w:r>
      <w:r w:rsidR="000F6796">
        <w:rPr>
          <w:rFonts w:eastAsia="Times New Roman"/>
          <w:b/>
          <w:bCs/>
          <w:lang w:eastAsia="ar-SA"/>
        </w:rPr>
        <w:t>6</w:t>
      </w:r>
      <w:r w:rsidRPr="009C370A">
        <w:rPr>
          <w:rFonts w:eastAsia="Times New Roman"/>
          <w:b/>
          <w:bCs/>
          <w:lang w:eastAsia="ar-SA"/>
        </w:rPr>
        <w:t>-1</w:t>
      </w:r>
      <w:r w:rsidR="000F6796">
        <w:rPr>
          <w:rFonts w:eastAsia="Times New Roman"/>
          <w:b/>
          <w:bCs/>
          <w:lang w:eastAsia="ar-SA"/>
        </w:rPr>
        <w:t>4</w:t>
      </w:r>
      <w:r w:rsidRPr="009C370A">
        <w:rPr>
          <w:rFonts w:eastAsia="Times New Roman"/>
          <w:b/>
          <w:bCs/>
          <w:lang w:eastAsia="ar-SA"/>
        </w:rPr>
        <w:t>/201</w:t>
      </w:r>
      <w:r w:rsidR="000F6796">
        <w:rPr>
          <w:rFonts w:eastAsia="Times New Roman"/>
          <w:b/>
          <w:bCs/>
          <w:lang w:eastAsia="ar-SA"/>
        </w:rPr>
        <w:t>3</w:t>
      </w:r>
      <w:r w:rsidRPr="009C370A">
        <w:rPr>
          <w:rFonts w:eastAsia="Times New Roman"/>
          <w:b/>
          <w:bCs/>
          <w:lang w:eastAsia="ar-SA"/>
        </w:rPr>
        <w:t>. Jegyzői Intézkedés</w:t>
      </w:r>
      <w:r>
        <w:rPr>
          <w:rFonts w:eastAsia="Times New Roman"/>
          <w:bCs/>
          <w:lang w:eastAsia="ar-SA"/>
        </w:rPr>
        <w:t>: Belső Ellenőrzési Stratégiai Terv a 201</w:t>
      </w:r>
      <w:r w:rsidR="000F6796">
        <w:rPr>
          <w:rFonts w:eastAsia="Times New Roman"/>
          <w:bCs/>
          <w:lang w:eastAsia="ar-SA"/>
        </w:rPr>
        <w:t>3</w:t>
      </w:r>
      <w:r>
        <w:rPr>
          <w:rFonts w:eastAsia="Times New Roman"/>
          <w:bCs/>
          <w:lang w:eastAsia="ar-SA"/>
        </w:rPr>
        <w:t>-201</w:t>
      </w:r>
      <w:r w:rsidR="000F6796">
        <w:rPr>
          <w:rFonts w:eastAsia="Times New Roman"/>
          <w:bCs/>
          <w:lang w:eastAsia="ar-SA"/>
        </w:rPr>
        <w:t>6</w:t>
      </w:r>
      <w:r>
        <w:rPr>
          <w:rFonts w:eastAsia="Times New Roman"/>
          <w:bCs/>
          <w:lang w:eastAsia="ar-SA"/>
        </w:rPr>
        <w:t>. évekre</w:t>
      </w:r>
    </w:p>
    <w:p w:rsidR="001960F8" w:rsidRPr="009C370A" w:rsidRDefault="001960F8" w:rsidP="000C266D">
      <w:pPr>
        <w:tabs>
          <w:tab w:val="left" w:pos="720"/>
        </w:tabs>
        <w:ind w:left="284"/>
        <w:jc w:val="both"/>
        <w:rPr>
          <w:rFonts w:eastAsia="Times New Roman"/>
          <w:bCs/>
          <w:lang w:eastAsia="ar-SA"/>
        </w:rPr>
      </w:pPr>
      <w:r w:rsidRPr="009C370A">
        <w:rPr>
          <w:rFonts w:eastAsia="Times New Roman"/>
          <w:bCs/>
          <w:lang w:eastAsia="ar-SA"/>
        </w:rPr>
        <w:t>Hatályos:</w:t>
      </w:r>
      <w:r>
        <w:rPr>
          <w:rFonts w:eastAsia="Times New Roman"/>
          <w:bCs/>
          <w:lang w:eastAsia="ar-SA"/>
        </w:rPr>
        <w:t xml:space="preserve"> 201</w:t>
      </w:r>
      <w:r w:rsidR="00E52980">
        <w:rPr>
          <w:rFonts w:eastAsia="Times New Roman"/>
          <w:bCs/>
          <w:lang w:eastAsia="ar-SA"/>
        </w:rPr>
        <w:t>3</w:t>
      </w:r>
      <w:r>
        <w:rPr>
          <w:rFonts w:eastAsia="Times New Roman"/>
          <w:bCs/>
          <w:lang w:eastAsia="ar-SA"/>
        </w:rPr>
        <w:t xml:space="preserve">. </w:t>
      </w:r>
      <w:r w:rsidR="00895CE5">
        <w:rPr>
          <w:rFonts w:eastAsia="Times New Roman"/>
          <w:bCs/>
          <w:lang w:eastAsia="ar-SA"/>
        </w:rPr>
        <w:t>június 25.</w:t>
      </w:r>
    </w:p>
    <w:p w:rsidR="001960F8" w:rsidRDefault="001960F8" w:rsidP="000C266D">
      <w:pPr>
        <w:tabs>
          <w:tab w:val="left" w:pos="720"/>
        </w:tabs>
        <w:ind w:left="284"/>
        <w:jc w:val="both"/>
        <w:rPr>
          <w:rFonts w:eastAsia="Times New Roman"/>
          <w:b/>
          <w:bCs/>
          <w:lang w:eastAsia="ar-SA"/>
        </w:rPr>
      </w:pPr>
    </w:p>
    <w:p w:rsidR="001960F8" w:rsidRPr="005A4E8B" w:rsidRDefault="001960F8" w:rsidP="000C266D">
      <w:pPr>
        <w:tabs>
          <w:tab w:val="left" w:pos="720"/>
        </w:tabs>
        <w:ind w:left="284"/>
        <w:jc w:val="both"/>
        <w:rPr>
          <w:rFonts w:eastAsia="Times New Roman"/>
          <w:bCs/>
          <w:lang w:eastAsia="ar-SA"/>
        </w:rPr>
      </w:pPr>
      <w:r>
        <w:rPr>
          <w:rFonts w:eastAsia="Times New Roman"/>
          <w:b/>
          <w:bCs/>
          <w:lang w:eastAsia="ar-SA"/>
        </w:rPr>
        <w:t xml:space="preserve">- ME 09-31 </w:t>
      </w:r>
      <w:r w:rsidRPr="005A4E8B">
        <w:rPr>
          <w:rFonts w:eastAsia="Times New Roman"/>
          <w:bCs/>
          <w:lang w:eastAsia="ar-SA"/>
        </w:rPr>
        <w:t>Belső Ellenőrzési Egység folyamatszabályozása</w:t>
      </w:r>
    </w:p>
    <w:p w:rsidR="00167A14" w:rsidRPr="009C370A" w:rsidRDefault="00167A14" w:rsidP="00167A14">
      <w:pPr>
        <w:tabs>
          <w:tab w:val="left" w:pos="720"/>
        </w:tabs>
        <w:ind w:left="284"/>
        <w:jc w:val="both"/>
        <w:rPr>
          <w:rFonts w:eastAsia="Times New Roman"/>
          <w:bCs/>
          <w:lang w:eastAsia="ar-SA"/>
        </w:rPr>
      </w:pPr>
      <w:r w:rsidRPr="009C370A">
        <w:rPr>
          <w:rFonts w:eastAsia="Times New Roman"/>
          <w:bCs/>
          <w:lang w:eastAsia="ar-SA"/>
        </w:rPr>
        <w:t>Hatályos:</w:t>
      </w:r>
      <w:r>
        <w:rPr>
          <w:rFonts w:eastAsia="Times New Roman"/>
          <w:bCs/>
          <w:lang w:eastAsia="ar-SA"/>
        </w:rPr>
        <w:t xml:space="preserve"> 2014. március 31.</w:t>
      </w:r>
    </w:p>
    <w:p w:rsidR="001960F8" w:rsidRDefault="001960F8" w:rsidP="000C266D">
      <w:pPr>
        <w:tabs>
          <w:tab w:val="left" w:pos="720"/>
        </w:tabs>
        <w:jc w:val="both"/>
        <w:rPr>
          <w:rFonts w:eastAsia="Times New Roman"/>
          <w:bCs/>
          <w:lang w:eastAsia="ar-SA"/>
        </w:rPr>
      </w:pPr>
    </w:p>
    <w:p w:rsidR="001960F8" w:rsidRDefault="001960F8" w:rsidP="000C266D">
      <w:pPr>
        <w:tabs>
          <w:tab w:val="left" w:pos="720"/>
        </w:tabs>
        <w:jc w:val="both"/>
        <w:rPr>
          <w:rFonts w:eastAsia="Times New Roman"/>
          <w:bCs/>
          <w:lang w:eastAsia="ar-SA"/>
        </w:rPr>
      </w:pPr>
    </w:p>
    <w:p w:rsidR="001960F8" w:rsidRPr="00C215B9" w:rsidRDefault="001960F8" w:rsidP="000C266D">
      <w:pPr>
        <w:tabs>
          <w:tab w:val="left" w:pos="720"/>
        </w:tabs>
        <w:jc w:val="both"/>
        <w:rPr>
          <w:rFonts w:eastAsia="Times New Roman"/>
          <w:b/>
          <w:bCs/>
          <w:lang w:eastAsia="ar-SA"/>
        </w:rPr>
      </w:pPr>
      <w:r w:rsidRPr="00C215B9">
        <w:rPr>
          <w:rFonts w:eastAsia="Times New Roman"/>
          <w:b/>
          <w:bCs/>
          <w:lang w:eastAsia="ar-SA"/>
        </w:rPr>
        <w:t>Kockázatkezelési rendszer</w:t>
      </w:r>
    </w:p>
    <w:p w:rsidR="001960F8" w:rsidRDefault="001960F8" w:rsidP="000C266D">
      <w:pPr>
        <w:tabs>
          <w:tab w:val="left" w:pos="720"/>
        </w:tabs>
        <w:jc w:val="both"/>
        <w:rPr>
          <w:rFonts w:eastAsia="Times New Roman"/>
          <w:bCs/>
          <w:lang w:eastAsia="ar-SA"/>
        </w:rPr>
      </w:pPr>
    </w:p>
    <w:p w:rsidR="001960F8" w:rsidRDefault="001960F8" w:rsidP="000C266D">
      <w:pPr>
        <w:tabs>
          <w:tab w:val="left" w:pos="720"/>
        </w:tabs>
        <w:jc w:val="both"/>
        <w:rPr>
          <w:rFonts w:eastAsia="Times New Roman"/>
          <w:bCs/>
          <w:lang w:eastAsia="ar-SA"/>
        </w:rPr>
      </w:pPr>
      <w:r>
        <w:rPr>
          <w:rFonts w:eastAsia="Times New Roman"/>
          <w:bCs/>
          <w:lang w:eastAsia="ar-SA"/>
        </w:rPr>
        <w:t xml:space="preserve">A kockázatok beazonosítását, értékelését és kezelését elvégezték. A kockázatkezelés terén is fontos annak folyamatos nyomon követése, felülvizsgálata és aktualizálása. </w:t>
      </w:r>
    </w:p>
    <w:p w:rsidR="008150A4" w:rsidRDefault="008150A4" w:rsidP="000C266D">
      <w:pPr>
        <w:tabs>
          <w:tab w:val="left" w:pos="720"/>
        </w:tabs>
        <w:jc w:val="both"/>
        <w:rPr>
          <w:rFonts w:eastAsia="Times New Roman"/>
          <w:bCs/>
          <w:lang w:eastAsia="ar-SA"/>
        </w:rPr>
      </w:pPr>
    </w:p>
    <w:p w:rsidR="008150A4" w:rsidRDefault="008150A4" w:rsidP="000C266D">
      <w:pPr>
        <w:tabs>
          <w:tab w:val="left" w:pos="720"/>
        </w:tabs>
        <w:jc w:val="both"/>
        <w:rPr>
          <w:rFonts w:eastAsia="Times New Roman"/>
          <w:bCs/>
          <w:lang w:eastAsia="ar-SA"/>
        </w:rPr>
      </w:pPr>
      <w:r>
        <w:rPr>
          <w:rFonts w:eastAsia="Times New Roman"/>
          <w:bCs/>
          <w:lang w:eastAsia="ar-SA"/>
        </w:rPr>
        <w:t>Aktualizáltuk a Belső Ellenőrzési Egység kockázatkezelését. A 2014. évre szóló Ellenőrzési munkatervet kockázatelemzéssel támasztottuk alá.</w:t>
      </w:r>
    </w:p>
    <w:p w:rsidR="001960F8" w:rsidRDefault="001960F8" w:rsidP="000C266D">
      <w:pPr>
        <w:tabs>
          <w:tab w:val="left" w:pos="720"/>
        </w:tabs>
        <w:jc w:val="both"/>
        <w:rPr>
          <w:rFonts w:eastAsia="Times New Roman"/>
          <w:bCs/>
          <w:lang w:eastAsia="ar-SA"/>
        </w:rPr>
      </w:pPr>
    </w:p>
    <w:p w:rsidR="001960F8" w:rsidRDefault="001960F8" w:rsidP="000C266D">
      <w:pPr>
        <w:tabs>
          <w:tab w:val="left" w:pos="720"/>
        </w:tabs>
        <w:jc w:val="both"/>
        <w:rPr>
          <w:rFonts w:eastAsia="Times New Roman"/>
          <w:bCs/>
          <w:lang w:eastAsia="ar-SA"/>
        </w:rPr>
      </w:pPr>
    </w:p>
    <w:p w:rsidR="001960F8" w:rsidRPr="00C215B9" w:rsidRDefault="001960F8" w:rsidP="000C266D">
      <w:pPr>
        <w:tabs>
          <w:tab w:val="left" w:pos="720"/>
        </w:tabs>
        <w:jc w:val="both"/>
        <w:rPr>
          <w:rFonts w:eastAsia="Times New Roman"/>
          <w:b/>
          <w:bCs/>
          <w:lang w:eastAsia="ar-SA"/>
        </w:rPr>
      </w:pPr>
      <w:r w:rsidRPr="00C215B9">
        <w:rPr>
          <w:rFonts w:eastAsia="Times New Roman"/>
          <w:b/>
          <w:bCs/>
          <w:lang w:eastAsia="ar-SA"/>
        </w:rPr>
        <w:t>Kontrolltevékenységek</w:t>
      </w:r>
    </w:p>
    <w:p w:rsidR="001960F8" w:rsidRDefault="001960F8" w:rsidP="000C266D">
      <w:pPr>
        <w:tabs>
          <w:tab w:val="left" w:pos="720"/>
        </w:tabs>
        <w:jc w:val="both"/>
        <w:rPr>
          <w:rFonts w:eastAsia="Times New Roman"/>
          <w:bCs/>
          <w:lang w:eastAsia="ar-SA"/>
        </w:rPr>
      </w:pPr>
    </w:p>
    <w:p w:rsidR="005841AC" w:rsidRDefault="005841AC" w:rsidP="000C266D">
      <w:pPr>
        <w:tabs>
          <w:tab w:val="left" w:pos="720"/>
        </w:tabs>
        <w:jc w:val="both"/>
        <w:rPr>
          <w:rFonts w:eastAsia="Times New Roman"/>
          <w:bCs/>
          <w:lang w:eastAsia="ar-SA"/>
        </w:rPr>
      </w:pPr>
    </w:p>
    <w:p w:rsidR="001960F8" w:rsidRDefault="001960F8" w:rsidP="000C266D">
      <w:pPr>
        <w:tabs>
          <w:tab w:val="left" w:pos="720"/>
        </w:tabs>
        <w:jc w:val="both"/>
        <w:rPr>
          <w:rFonts w:eastAsia="Times New Roman"/>
          <w:bCs/>
          <w:lang w:eastAsia="ar-SA"/>
        </w:rPr>
      </w:pPr>
      <w:r>
        <w:rPr>
          <w:rFonts w:eastAsia="Times New Roman"/>
          <w:bCs/>
          <w:lang w:eastAsia="ar-SA"/>
        </w:rPr>
        <w:t>Az ellenőrzések során tapasztal hiányosságok csökkentése érdekében továbbra is kiemelt feladat a folyamatba épített, előzetes, utólagos és vezetői ellenőrzés</w:t>
      </w:r>
      <w:r w:rsidRPr="00660A1A">
        <w:rPr>
          <w:rFonts w:eastAsia="Times New Roman"/>
          <w:bCs/>
          <w:lang w:eastAsia="ar-SA"/>
        </w:rPr>
        <w:t xml:space="preserve"> </w:t>
      </w:r>
      <w:r>
        <w:rPr>
          <w:rFonts w:eastAsia="Times New Roman"/>
          <w:bCs/>
          <w:lang w:eastAsia="ar-SA"/>
        </w:rPr>
        <w:t xml:space="preserve">(FEUVE) fokozása a költségvetési szerveknél.  </w:t>
      </w:r>
    </w:p>
    <w:p w:rsidR="001960F8" w:rsidRDefault="001960F8" w:rsidP="000C266D">
      <w:pPr>
        <w:tabs>
          <w:tab w:val="left" w:pos="720"/>
        </w:tabs>
        <w:jc w:val="both"/>
        <w:rPr>
          <w:rFonts w:eastAsia="Times New Roman"/>
          <w:bCs/>
          <w:lang w:eastAsia="ar-SA"/>
        </w:rPr>
      </w:pPr>
    </w:p>
    <w:p w:rsidR="001960F8" w:rsidRDefault="001960F8" w:rsidP="000C266D">
      <w:pPr>
        <w:tabs>
          <w:tab w:val="left" w:pos="720"/>
        </w:tabs>
        <w:jc w:val="both"/>
        <w:rPr>
          <w:rFonts w:eastAsia="Times New Roman"/>
          <w:bCs/>
          <w:lang w:eastAsia="ar-SA"/>
        </w:rPr>
      </w:pPr>
      <w:r>
        <w:rPr>
          <w:rFonts w:eastAsia="Times New Roman"/>
          <w:bCs/>
          <w:lang w:eastAsia="ar-SA"/>
        </w:rPr>
        <w:t>A különböző beszámolók, jelentések esetében fontos a „négy szem” elvének (a tevékenység elvégzésének az azt elvégzőtől független másik személy által történő felülvizsgálata) biztosítása.</w:t>
      </w:r>
    </w:p>
    <w:p w:rsidR="005841AC" w:rsidRDefault="005841AC" w:rsidP="000C266D">
      <w:pPr>
        <w:tabs>
          <w:tab w:val="left" w:pos="720"/>
        </w:tabs>
        <w:jc w:val="both"/>
        <w:rPr>
          <w:rFonts w:eastAsia="Times New Roman"/>
          <w:b/>
          <w:bCs/>
          <w:lang w:eastAsia="ar-SA"/>
        </w:rPr>
      </w:pPr>
    </w:p>
    <w:p w:rsidR="005841AC" w:rsidRDefault="005841AC" w:rsidP="000C266D">
      <w:pPr>
        <w:tabs>
          <w:tab w:val="left" w:pos="720"/>
        </w:tabs>
        <w:jc w:val="both"/>
        <w:rPr>
          <w:rFonts w:eastAsia="Times New Roman"/>
          <w:b/>
          <w:bCs/>
          <w:lang w:eastAsia="ar-SA"/>
        </w:rPr>
      </w:pPr>
    </w:p>
    <w:p w:rsidR="005841AC" w:rsidRPr="005841AC" w:rsidRDefault="00A26D3B" w:rsidP="000C266D">
      <w:pPr>
        <w:tabs>
          <w:tab w:val="left" w:pos="720"/>
        </w:tabs>
        <w:jc w:val="both"/>
        <w:rPr>
          <w:rFonts w:eastAsia="Times New Roman"/>
          <w:bCs/>
          <w:lang w:eastAsia="ar-SA"/>
        </w:rPr>
      </w:pPr>
      <w:r>
        <w:rPr>
          <w:rFonts w:eastAsia="Times New Roman"/>
          <w:bCs/>
          <w:lang w:eastAsia="ar-SA"/>
        </w:rPr>
        <w:t>2013. évben elkészítettük a Belső Ellenőrzési Egység ellenőrzési nyomvonalát táblázatos formában.</w:t>
      </w:r>
    </w:p>
    <w:p w:rsidR="005841AC" w:rsidRDefault="005841AC" w:rsidP="000C266D">
      <w:pPr>
        <w:tabs>
          <w:tab w:val="left" w:pos="720"/>
        </w:tabs>
        <w:jc w:val="both"/>
        <w:rPr>
          <w:rFonts w:eastAsia="Times New Roman"/>
          <w:b/>
          <w:bCs/>
          <w:lang w:eastAsia="ar-SA"/>
        </w:rPr>
      </w:pPr>
    </w:p>
    <w:p w:rsidR="001960F8" w:rsidRPr="00C215B9" w:rsidRDefault="001960F8" w:rsidP="000C266D">
      <w:pPr>
        <w:tabs>
          <w:tab w:val="left" w:pos="720"/>
        </w:tabs>
        <w:jc w:val="both"/>
        <w:rPr>
          <w:rFonts w:eastAsia="Times New Roman"/>
          <w:b/>
          <w:bCs/>
          <w:lang w:eastAsia="ar-SA"/>
        </w:rPr>
      </w:pPr>
      <w:r w:rsidRPr="00C215B9">
        <w:rPr>
          <w:rFonts w:eastAsia="Times New Roman"/>
          <w:b/>
          <w:bCs/>
          <w:lang w:eastAsia="ar-SA"/>
        </w:rPr>
        <w:t>Információs és kommunikációs rendszer</w:t>
      </w:r>
    </w:p>
    <w:p w:rsidR="001960F8" w:rsidRDefault="001960F8" w:rsidP="000C266D">
      <w:pPr>
        <w:tabs>
          <w:tab w:val="left" w:pos="720"/>
        </w:tabs>
        <w:jc w:val="both"/>
        <w:rPr>
          <w:rFonts w:eastAsia="Times New Roman"/>
          <w:bCs/>
          <w:lang w:eastAsia="ar-SA"/>
        </w:rPr>
      </w:pPr>
    </w:p>
    <w:p w:rsidR="001960F8" w:rsidRDefault="001960F8" w:rsidP="000C266D">
      <w:pPr>
        <w:tabs>
          <w:tab w:val="left" w:pos="720"/>
        </w:tabs>
        <w:jc w:val="both"/>
        <w:rPr>
          <w:rFonts w:eastAsia="Times New Roman"/>
          <w:bCs/>
          <w:lang w:eastAsia="ar-SA"/>
        </w:rPr>
      </w:pPr>
      <w:r>
        <w:rPr>
          <w:rFonts w:eastAsia="Times New Roman"/>
          <w:bCs/>
          <w:lang w:eastAsia="ar-SA"/>
        </w:rPr>
        <w:t xml:space="preserve">A költségvetési szervek működése során keletkezett és hozzá érkezett iratokat nyilvántartásba veszik. </w:t>
      </w:r>
    </w:p>
    <w:p w:rsidR="001960F8" w:rsidRDefault="001960F8" w:rsidP="000C266D">
      <w:pPr>
        <w:tabs>
          <w:tab w:val="left" w:pos="720"/>
        </w:tabs>
        <w:jc w:val="both"/>
        <w:rPr>
          <w:rFonts w:eastAsia="Times New Roman"/>
          <w:bCs/>
          <w:lang w:eastAsia="ar-SA"/>
        </w:rPr>
      </w:pPr>
    </w:p>
    <w:p w:rsidR="001960F8" w:rsidRPr="00C215B9" w:rsidRDefault="001960F8" w:rsidP="000C266D">
      <w:pPr>
        <w:tabs>
          <w:tab w:val="left" w:pos="720"/>
        </w:tabs>
        <w:jc w:val="both"/>
        <w:rPr>
          <w:rFonts w:eastAsia="Times New Roman"/>
          <w:b/>
          <w:bCs/>
          <w:lang w:eastAsia="ar-SA"/>
        </w:rPr>
      </w:pPr>
      <w:r w:rsidRPr="00C215B9">
        <w:rPr>
          <w:rFonts w:eastAsia="Times New Roman"/>
          <w:b/>
          <w:bCs/>
          <w:lang w:eastAsia="ar-SA"/>
        </w:rPr>
        <w:t>Nyomon követési rendszer (monitoring)</w:t>
      </w:r>
    </w:p>
    <w:p w:rsidR="001960F8" w:rsidRDefault="001960F8" w:rsidP="000C266D">
      <w:pPr>
        <w:tabs>
          <w:tab w:val="left" w:pos="720"/>
        </w:tabs>
        <w:jc w:val="both"/>
        <w:rPr>
          <w:rFonts w:eastAsia="Times New Roman"/>
          <w:bCs/>
          <w:lang w:eastAsia="ar-SA"/>
        </w:rPr>
      </w:pPr>
    </w:p>
    <w:p w:rsidR="001960F8" w:rsidRDefault="001960F8" w:rsidP="000C266D">
      <w:pPr>
        <w:tabs>
          <w:tab w:val="left" w:pos="720"/>
        </w:tabs>
        <w:jc w:val="both"/>
        <w:rPr>
          <w:rFonts w:eastAsia="Times New Roman"/>
          <w:bCs/>
          <w:lang w:eastAsia="ar-SA"/>
        </w:rPr>
      </w:pPr>
      <w:r>
        <w:rPr>
          <w:rFonts w:eastAsia="Times New Roman"/>
          <w:bCs/>
          <w:lang w:eastAsia="ar-SA"/>
        </w:rPr>
        <w:t>Fontos feladat a költségvetési szervek tevékenységeinek a folyamatos és eseti nyomon követése; az elvárt értékektől való esetleges eltérések okainak felderítése, és az okok megszüntetésére, illetve mérséklésére szolgáló intézkedések megtétele.</w:t>
      </w:r>
    </w:p>
    <w:p w:rsidR="001960F8" w:rsidRDefault="001960F8" w:rsidP="000C266D">
      <w:pPr>
        <w:tabs>
          <w:tab w:val="left" w:pos="720"/>
        </w:tabs>
        <w:jc w:val="both"/>
        <w:rPr>
          <w:rFonts w:eastAsia="Times New Roman"/>
          <w:bCs/>
          <w:lang w:eastAsia="ar-SA"/>
        </w:rPr>
      </w:pPr>
    </w:p>
    <w:p w:rsidR="001960F8" w:rsidRDefault="001960F8" w:rsidP="000C266D">
      <w:pPr>
        <w:tabs>
          <w:tab w:val="left" w:pos="720"/>
        </w:tabs>
        <w:jc w:val="both"/>
        <w:rPr>
          <w:rFonts w:eastAsia="Times New Roman"/>
          <w:bCs/>
          <w:lang w:eastAsia="ar-SA"/>
        </w:rPr>
      </w:pPr>
      <w:r>
        <w:rPr>
          <w:rFonts w:eastAsia="Times New Roman"/>
          <w:bCs/>
          <w:lang w:eastAsia="ar-SA"/>
        </w:rPr>
        <w:t>Célszerű a költségvetési szerv belső kontrollrendszerének legalább évenkénti felülvizsgálata és értékelése önértékelés keretében.</w:t>
      </w:r>
    </w:p>
    <w:p w:rsidR="001960F8" w:rsidRDefault="001960F8" w:rsidP="000C266D">
      <w:pPr>
        <w:tabs>
          <w:tab w:val="left" w:pos="720"/>
        </w:tabs>
        <w:jc w:val="both"/>
        <w:rPr>
          <w:rFonts w:eastAsia="Times New Roman"/>
          <w:bCs/>
          <w:lang w:eastAsia="ar-SA"/>
        </w:rPr>
      </w:pPr>
    </w:p>
    <w:p w:rsidR="001960F8" w:rsidRDefault="001960F8" w:rsidP="000C266D">
      <w:pPr>
        <w:tabs>
          <w:tab w:val="left" w:pos="720"/>
        </w:tabs>
        <w:jc w:val="both"/>
        <w:rPr>
          <w:rFonts w:eastAsia="Times New Roman"/>
          <w:bCs/>
          <w:lang w:eastAsia="ar-SA"/>
        </w:rPr>
      </w:pPr>
      <w:r>
        <w:rPr>
          <w:rFonts w:eastAsia="Times New Roman"/>
          <w:bCs/>
          <w:lang w:eastAsia="ar-SA"/>
        </w:rPr>
        <w:t>Az ellenőrzött költségvetési szerveknél intézkedni kell a belső ellenőrzés, illetve egyéb belső vagy külső vizsgálat által feltárt hibák kijavításáról, a szükséges intézkedések azonnali megtételéről.</w:t>
      </w:r>
    </w:p>
    <w:p w:rsidR="001960F8" w:rsidRDefault="001960F8" w:rsidP="000C266D">
      <w:pPr>
        <w:tabs>
          <w:tab w:val="left" w:pos="720"/>
        </w:tabs>
        <w:jc w:val="both"/>
        <w:rPr>
          <w:rFonts w:eastAsia="Times New Roman"/>
          <w:bCs/>
          <w:lang w:eastAsia="ar-SA"/>
        </w:rPr>
      </w:pPr>
    </w:p>
    <w:p w:rsidR="008150A4" w:rsidRDefault="001960F8" w:rsidP="000C266D">
      <w:pPr>
        <w:tabs>
          <w:tab w:val="left" w:pos="720"/>
        </w:tabs>
        <w:jc w:val="both"/>
        <w:rPr>
          <w:rFonts w:eastAsia="Times New Roman"/>
          <w:bCs/>
          <w:lang w:eastAsia="ar-SA"/>
        </w:rPr>
      </w:pPr>
      <w:r>
        <w:rPr>
          <w:rFonts w:eastAsia="Times New Roman"/>
          <w:bCs/>
          <w:lang w:eastAsia="ar-SA"/>
        </w:rPr>
        <w:t>A Belső Ellenőrzési Egységnél olyan monitorig rendszert alakítottunk ki, amely lehetővé tette az egység tevékenységének, a kiemelt célok megvalósításának nyomon követését (helyi minőségcél vizsgálata, folyamatmérések, ellenőrzések nyilvántartása)</w:t>
      </w:r>
      <w:r w:rsidR="008150A4">
        <w:rPr>
          <w:rFonts w:eastAsia="Times New Roman"/>
          <w:bCs/>
          <w:lang w:eastAsia="ar-SA"/>
        </w:rPr>
        <w:t>.</w:t>
      </w:r>
    </w:p>
    <w:p w:rsidR="008150A4" w:rsidRDefault="008150A4" w:rsidP="000C266D">
      <w:pPr>
        <w:tabs>
          <w:tab w:val="left" w:pos="720"/>
        </w:tabs>
        <w:jc w:val="both"/>
        <w:rPr>
          <w:rFonts w:eastAsia="Times New Roman"/>
          <w:bCs/>
          <w:lang w:eastAsia="ar-SA"/>
        </w:rPr>
      </w:pPr>
    </w:p>
    <w:p w:rsidR="008150A4" w:rsidRDefault="008150A4" w:rsidP="000C266D">
      <w:pPr>
        <w:tabs>
          <w:tab w:val="left" w:pos="720"/>
        </w:tabs>
        <w:jc w:val="both"/>
        <w:rPr>
          <w:rFonts w:eastAsia="Times New Roman"/>
          <w:bCs/>
          <w:lang w:eastAsia="ar-SA"/>
        </w:rPr>
      </w:pPr>
      <w:r>
        <w:rPr>
          <w:rFonts w:eastAsia="Times New Roman"/>
          <w:bCs/>
          <w:lang w:eastAsia="ar-SA"/>
        </w:rPr>
        <w:t>A belső ellenőrzési vezető negyedévente leellenőrizte a befejezett és lezárt ellenőrzések dokumentumait, megállapításait az Ellenőrzési Naplóban rögzítette.</w:t>
      </w:r>
    </w:p>
    <w:p w:rsidR="001960F8" w:rsidRDefault="001960F8" w:rsidP="000C266D">
      <w:pPr>
        <w:tabs>
          <w:tab w:val="left" w:pos="720"/>
        </w:tabs>
        <w:jc w:val="both"/>
        <w:rPr>
          <w:rFonts w:eastAsia="Times New Roman"/>
          <w:bCs/>
          <w:lang w:eastAsia="ar-SA"/>
        </w:rPr>
      </w:pPr>
      <w:r>
        <w:rPr>
          <w:rFonts w:eastAsia="Times New Roman"/>
          <w:bCs/>
          <w:lang w:eastAsia="ar-SA"/>
        </w:rPr>
        <w:t xml:space="preserve"> </w:t>
      </w:r>
    </w:p>
    <w:p w:rsidR="001960F8" w:rsidRDefault="008150A4" w:rsidP="000C266D">
      <w:pPr>
        <w:tabs>
          <w:tab w:val="left" w:pos="720"/>
        </w:tabs>
        <w:jc w:val="both"/>
        <w:rPr>
          <w:rFonts w:eastAsia="Times New Roman"/>
          <w:bCs/>
          <w:lang w:eastAsia="ar-SA"/>
        </w:rPr>
      </w:pPr>
      <w:r>
        <w:rPr>
          <w:rFonts w:eastAsia="Times New Roman"/>
          <w:bCs/>
          <w:lang w:eastAsia="ar-SA"/>
        </w:rPr>
        <w:t>A folyamatos monitoring keretében a belső ellenőrök</w:t>
      </w:r>
      <w:r w:rsidR="00E163BF">
        <w:rPr>
          <w:rFonts w:eastAsia="Times New Roman"/>
          <w:bCs/>
          <w:lang w:eastAsia="ar-SA"/>
        </w:rPr>
        <w:t xml:space="preserve"> figyelemmel kísérték a lezárt ellenőrzésekkel kapcsolatban beérkezett beszámolókat, tájékoztatókat. Folyamatosan tájékozódtak a jogszabály változásokról.</w:t>
      </w:r>
    </w:p>
    <w:p w:rsidR="00E163BF" w:rsidRDefault="00E163BF" w:rsidP="000C266D">
      <w:pPr>
        <w:tabs>
          <w:tab w:val="left" w:pos="720"/>
        </w:tabs>
        <w:jc w:val="both"/>
        <w:rPr>
          <w:rFonts w:eastAsia="Times New Roman"/>
          <w:bCs/>
          <w:lang w:eastAsia="ar-SA"/>
        </w:rPr>
      </w:pPr>
    </w:p>
    <w:p w:rsidR="00E163BF" w:rsidRDefault="00E163BF" w:rsidP="000C266D">
      <w:pPr>
        <w:tabs>
          <w:tab w:val="left" w:pos="720"/>
        </w:tabs>
        <w:jc w:val="both"/>
        <w:rPr>
          <w:rFonts w:eastAsia="Times New Roman"/>
          <w:bCs/>
          <w:lang w:eastAsia="ar-SA"/>
        </w:rPr>
      </w:pPr>
    </w:p>
    <w:p w:rsidR="001960F8" w:rsidRPr="001962AF" w:rsidRDefault="001960F8" w:rsidP="000C266D">
      <w:pPr>
        <w:tabs>
          <w:tab w:val="left" w:pos="720"/>
        </w:tabs>
        <w:jc w:val="both"/>
        <w:rPr>
          <w:rFonts w:eastAsia="Times New Roman"/>
          <w:bCs/>
          <w:lang w:eastAsia="ar-SA"/>
        </w:rPr>
      </w:pPr>
      <w:r w:rsidRPr="001962AF">
        <w:rPr>
          <w:rFonts w:eastAsia="Times New Roman"/>
          <w:bCs/>
          <w:lang w:eastAsia="ar-SA"/>
        </w:rPr>
        <w:t>Kiemelt cél a tanácsadási tevékenység fokozása.</w:t>
      </w:r>
    </w:p>
    <w:p w:rsidR="001960F8" w:rsidRPr="001962AF" w:rsidRDefault="001960F8" w:rsidP="000C266D">
      <w:pPr>
        <w:tabs>
          <w:tab w:val="left" w:pos="720"/>
        </w:tabs>
        <w:ind w:left="284"/>
        <w:jc w:val="both"/>
        <w:rPr>
          <w:rFonts w:eastAsia="Times New Roman"/>
          <w:bCs/>
          <w:lang w:eastAsia="ar-SA"/>
        </w:rPr>
      </w:pPr>
    </w:p>
    <w:p w:rsidR="001960F8" w:rsidRDefault="001960F8" w:rsidP="000C266D">
      <w:pPr>
        <w:tabs>
          <w:tab w:val="left" w:pos="720"/>
        </w:tabs>
        <w:jc w:val="both"/>
        <w:rPr>
          <w:rFonts w:eastAsia="Times New Roman"/>
          <w:bCs/>
          <w:lang w:eastAsia="ar-SA"/>
        </w:rPr>
      </w:pPr>
    </w:p>
    <w:p w:rsidR="005F2191" w:rsidRDefault="005F2191" w:rsidP="000C266D">
      <w:pPr>
        <w:tabs>
          <w:tab w:val="left" w:pos="720"/>
        </w:tabs>
        <w:jc w:val="both"/>
        <w:rPr>
          <w:rFonts w:eastAsia="Times New Roman"/>
          <w:b/>
          <w:bCs/>
          <w:lang w:eastAsia="ar-SA"/>
        </w:rPr>
      </w:pPr>
    </w:p>
    <w:p w:rsidR="001960F8" w:rsidRDefault="001960F8" w:rsidP="000C266D">
      <w:pPr>
        <w:tabs>
          <w:tab w:val="left" w:pos="720"/>
        </w:tabs>
        <w:jc w:val="both"/>
        <w:rPr>
          <w:rFonts w:eastAsia="Times New Roman"/>
          <w:b/>
          <w:bCs/>
          <w:lang w:eastAsia="ar-SA"/>
        </w:rPr>
      </w:pPr>
      <w:r>
        <w:rPr>
          <w:rFonts w:eastAsia="Times New Roman"/>
          <w:b/>
          <w:bCs/>
          <w:lang w:eastAsia="ar-SA"/>
        </w:rPr>
        <w:lastRenderedPageBreak/>
        <w:t>C</w:t>
      </w:r>
      <w:r w:rsidRPr="00565786">
        <w:rPr>
          <w:rFonts w:eastAsia="Times New Roman"/>
          <w:b/>
          <w:bCs/>
          <w:lang w:eastAsia="ar-SA"/>
        </w:rPr>
        <w:t>.</w:t>
      </w:r>
      <w:r>
        <w:rPr>
          <w:rFonts w:eastAsia="Times New Roman"/>
          <w:b/>
          <w:bCs/>
          <w:lang w:eastAsia="ar-SA"/>
        </w:rPr>
        <w:t>/</w:t>
      </w:r>
      <w:r w:rsidRPr="00565786">
        <w:rPr>
          <w:rFonts w:eastAsia="Times New Roman"/>
          <w:b/>
          <w:bCs/>
          <w:lang w:eastAsia="ar-SA"/>
        </w:rPr>
        <w:t xml:space="preserve"> A</w:t>
      </w:r>
      <w:r>
        <w:rPr>
          <w:rFonts w:eastAsia="Times New Roman"/>
          <w:b/>
          <w:bCs/>
          <w:lang w:eastAsia="ar-SA"/>
        </w:rPr>
        <w:t>z intézkedési tervek megvalósítása</w:t>
      </w:r>
    </w:p>
    <w:p w:rsidR="001960F8" w:rsidRDefault="001960F8" w:rsidP="000C266D">
      <w:pPr>
        <w:tabs>
          <w:tab w:val="left" w:pos="720"/>
        </w:tabs>
        <w:jc w:val="both"/>
        <w:rPr>
          <w:rFonts w:eastAsia="Times New Roman"/>
          <w:b/>
          <w:bCs/>
          <w:lang w:eastAsia="ar-SA"/>
        </w:rPr>
      </w:pPr>
    </w:p>
    <w:p w:rsidR="001960F8" w:rsidRDefault="001960F8" w:rsidP="000C266D">
      <w:pPr>
        <w:tabs>
          <w:tab w:val="left" w:pos="720"/>
        </w:tabs>
        <w:jc w:val="both"/>
        <w:rPr>
          <w:rFonts w:eastAsia="Times New Roman"/>
          <w:bCs/>
          <w:lang w:eastAsia="ar-SA"/>
        </w:rPr>
      </w:pPr>
    </w:p>
    <w:p w:rsidR="001960F8" w:rsidRDefault="001960F8" w:rsidP="000C266D">
      <w:pPr>
        <w:tabs>
          <w:tab w:val="left" w:pos="720"/>
        </w:tabs>
        <w:jc w:val="both"/>
        <w:rPr>
          <w:rFonts w:eastAsia="Times New Roman"/>
          <w:bCs/>
          <w:lang w:eastAsia="ar-SA"/>
        </w:rPr>
      </w:pPr>
      <w:r w:rsidRPr="00046680">
        <w:rPr>
          <w:rFonts w:eastAsia="Times New Roman"/>
          <w:bCs/>
          <w:lang w:eastAsia="ar-SA"/>
        </w:rPr>
        <w:t xml:space="preserve"> </w:t>
      </w:r>
      <w:r>
        <w:rPr>
          <w:rFonts w:eastAsia="Times New Roman"/>
          <w:bCs/>
          <w:lang w:eastAsia="ar-SA"/>
        </w:rPr>
        <w:t xml:space="preserve">A </w:t>
      </w:r>
      <w:r w:rsidRPr="00046680">
        <w:rPr>
          <w:rFonts w:eastAsia="Times New Roman"/>
          <w:bCs/>
          <w:lang w:eastAsia="ar-SA"/>
        </w:rPr>
        <w:t>belső ellenőrzés</w:t>
      </w:r>
      <w:r>
        <w:rPr>
          <w:rFonts w:eastAsia="Times New Roman"/>
          <w:bCs/>
          <w:lang w:eastAsia="ar-SA"/>
        </w:rPr>
        <w:t>i jelentésekben tett megállapítások, javaslatok</w:t>
      </w:r>
      <w:r w:rsidRPr="00046680">
        <w:rPr>
          <w:rFonts w:eastAsia="Times New Roman"/>
          <w:bCs/>
          <w:lang w:eastAsia="ar-SA"/>
        </w:rPr>
        <w:t xml:space="preserve"> hasznos</w:t>
      </w:r>
      <w:r>
        <w:rPr>
          <w:rFonts w:eastAsia="Times New Roman"/>
          <w:bCs/>
          <w:lang w:eastAsia="ar-SA"/>
        </w:rPr>
        <w:t xml:space="preserve">ulását, továbbá az intézkedési tervben foglalt feladatok megvalósítását az ellenőrzött szervezetek/szervezeti egységek vezetőinek </w:t>
      </w:r>
      <w:r w:rsidRPr="0078586D">
        <w:rPr>
          <w:rFonts w:eastAsia="Times New Roman"/>
          <w:b/>
          <w:bCs/>
          <w:lang w:eastAsia="ar-SA"/>
        </w:rPr>
        <w:t>írásbeli tájékoztatás</w:t>
      </w:r>
      <w:r w:rsidRPr="0078586D">
        <w:rPr>
          <w:rFonts w:eastAsia="Times New Roman"/>
          <w:bCs/>
          <w:lang w:eastAsia="ar-SA"/>
        </w:rPr>
        <w:t>ai</w:t>
      </w:r>
      <w:r>
        <w:rPr>
          <w:rFonts w:eastAsia="Times New Roman"/>
          <w:bCs/>
          <w:lang w:eastAsia="ar-SA"/>
        </w:rPr>
        <w:t xml:space="preserve"> alapján, és </w:t>
      </w:r>
      <w:r w:rsidRPr="0078586D">
        <w:rPr>
          <w:rFonts w:eastAsia="Times New Roman"/>
          <w:b/>
          <w:bCs/>
          <w:lang w:eastAsia="ar-SA"/>
        </w:rPr>
        <w:t>utóvizsgálatok</w:t>
      </w:r>
      <w:r w:rsidRPr="007712F8">
        <w:rPr>
          <w:rFonts w:eastAsia="Times New Roman"/>
          <w:bCs/>
          <w:lang w:eastAsia="ar-SA"/>
        </w:rPr>
        <w:t xml:space="preserve"> </w:t>
      </w:r>
      <w:r>
        <w:rPr>
          <w:rFonts w:eastAsia="Times New Roman"/>
          <w:bCs/>
          <w:lang w:eastAsia="ar-SA"/>
        </w:rPr>
        <w:t xml:space="preserve">keretében követjük nyomon. </w:t>
      </w:r>
    </w:p>
    <w:p w:rsidR="001960F8" w:rsidRDefault="001960F8" w:rsidP="000C266D">
      <w:pPr>
        <w:tabs>
          <w:tab w:val="left" w:pos="720"/>
        </w:tabs>
        <w:jc w:val="both"/>
        <w:rPr>
          <w:rFonts w:eastAsia="Times New Roman"/>
          <w:bCs/>
          <w:lang w:eastAsia="ar-SA"/>
        </w:rPr>
      </w:pPr>
    </w:p>
    <w:p w:rsidR="001960F8" w:rsidRPr="00046680" w:rsidRDefault="001960F8" w:rsidP="000C266D">
      <w:pPr>
        <w:tabs>
          <w:tab w:val="left" w:pos="720"/>
        </w:tabs>
        <w:jc w:val="both"/>
        <w:rPr>
          <w:rFonts w:eastAsia="Times New Roman"/>
          <w:bCs/>
          <w:lang w:eastAsia="ar-SA"/>
        </w:rPr>
      </w:pPr>
      <w:r>
        <w:rPr>
          <w:rFonts w:eastAsia="Times New Roman"/>
          <w:bCs/>
          <w:lang w:eastAsia="ar-SA"/>
        </w:rPr>
        <w:t>Az intézkedésekről a Bkr. 47. §-ában foglalt előírásoknak megfelelő nyilvántartást vezetünk.</w:t>
      </w:r>
    </w:p>
    <w:p w:rsidR="001960F8" w:rsidRPr="00046680" w:rsidRDefault="001960F8" w:rsidP="000C266D">
      <w:pPr>
        <w:tabs>
          <w:tab w:val="left" w:pos="720"/>
        </w:tabs>
        <w:jc w:val="both"/>
        <w:rPr>
          <w:rFonts w:eastAsia="Times New Roman"/>
          <w:bCs/>
          <w:lang w:eastAsia="ar-SA"/>
        </w:rPr>
      </w:pPr>
    </w:p>
    <w:p w:rsidR="001960F8" w:rsidRDefault="001960F8" w:rsidP="000C266D">
      <w:pPr>
        <w:tabs>
          <w:tab w:val="left" w:pos="720"/>
        </w:tabs>
        <w:jc w:val="both"/>
        <w:rPr>
          <w:rFonts w:eastAsia="Times New Roman"/>
          <w:lang w:eastAsia="ar-SA"/>
        </w:rPr>
      </w:pPr>
      <w:r w:rsidRPr="00565786">
        <w:rPr>
          <w:rFonts w:eastAsia="Times New Roman"/>
          <w:lang w:eastAsia="ar-SA"/>
        </w:rPr>
        <w:t xml:space="preserve">Az </w:t>
      </w:r>
      <w:r>
        <w:rPr>
          <w:rFonts w:eastAsia="Times New Roman"/>
          <w:lang w:eastAsia="ar-SA"/>
        </w:rPr>
        <w:t xml:space="preserve">intézkedésekről vezetett nyilvántartások alapján megállapítottuk, </w:t>
      </w:r>
      <w:r w:rsidRPr="00565786">
        <w:rPr>
          <w:rFonts w:eastAsia="Times New Roman"/>
          <w:lang w:eastAsia="ar-SA"/>
        </w:rPr>
        <w:t xml:space="preserve">hogy a vizsgált intézményeknél </w:t>
      </w:r>
      <w:r>
        <w:rPr>
          <w:rFonts w:eastAsia="Times New Roman"/>
          <w:lang w:eastAsia="ar-SA"/>
        </w:rPr>
        <w:t xml:space="preserve">és szervezeti egységeknél </w:t>
      </w:r>
      <w:r w:rsidRPr="00565786">
        <w:rPr>
          <w:rFonts w:eastAsia="Times New Roman"/>
          <w:lang w:eastAsia="ar-SA"/>
        </w:rPr>
        <w:t>az előző ellenőrzések</w:t>
      </w:r>
      <w:r>
        <w:rPr>
          <w:rFonts w:eastAsia="Times New Roman"/>
          <w:lang w:eastAsia="ar-SA"/>
        </w:rPr>
        <w:t xml:space="preserve"> megállapításait,</w:t>
      </w:r>
      <w:r w:rsidRPr="00565786">
        <w:rPr>
          <w:rFonts w:eastAsia="Times New Roman"/>
          <w:lang w:eastAsia="ar-SA"/>
        </w:rPr>
        <w:t xml:space="preserve"> </w:t>
      </w:r>
      <w:r>
        <w:rPr>
          <w:rFonts w:eastAsia="Times New Roman"/>
          <w:lang w:eastAsia="ar-SA"/>
        </w:rPr>
        <w:t xml:space="preserve">javaslatait többnyire megfelelően hasznosították, </w:t>
      </w:r>
      <w:r w:rsidRPr="00565786">
        <w:rPr>
          <w:rFonts w:eastAsia="Times New Roman"/>
          <w:lang w:eastAsia="ar-SA"/>
        </w:rPr>
        <w:t>az intézkedési tervben foglaltakat</w:t>
      </w:r>
      <w:r>
        <w:rPr>
          <w:rFonts w:eastAsia="Times New Roman"/>
          <w:lang w:eastAsia="ar-SA"/>
        </w:rPr>
        <w:t xml:space="preserve"> néhány kivétellel végrehajtották</w:t>
      </w:r>
      <w:r w:rsidRPr="00565786">
        <w:rPr>
          <w:rFonts w:eastAsia="Times New Roman"/>
          <w:lang w:eastAsia="ar-SA"/>
        </w:rPr>
        <w:t xml:space="preserve">. </w:t>
      </w:r>
    </w:p>
    <w:p w:rsidR="005841AC" w:rsidRDefault="005841AC" w:rsidP="000C266D">
      <w:pPr>
        <w:tabs>
          <w:tab w:val="left" w:pos="720"/>
        </w:tabs>
        <w:jc w:val="both"/>
        <w:rPr>
          <w:rFonts w:eastAsia="Times New Roman"/>
          <w:b/>
          <w:bCs/>
          <w:lang w:eastAsia="ar-SA"/>
        </w:rPr>
      </w:pPr>
    </w:p>
    <w:p w:rsidR="005841AC" w:rsidRDefault="005841AC" w:rsidP="000C266D">
      <w:pPr>
        <w:tabs>
          <w:tab w:val="left" w:pos="720"/>
        </w:tabs>
        <w:jc w:val="both"/>
        <w:rPr>
          <w:rFonts w:eastAsia="Times New Roman"/>
          <w:b/>
          <w:bCs/>
          <w:lang w:eastAsia="ar-SA"/>
        </w:rPr>
      </w:pPr>
    </w:p>
    <w:p w:rsidR="005841AC" w:rsidRDefault="005841AC" w:rsidP="000C266D">
      <w:pPr>
        <w:jc w:val="both"/>
        <w:rPr>
          <w:rFonts w:eastAsia="Times New Roman"/>
          <w:lang w:eastAsia="ar-SA"/>
        </w:rPr>
      </w:pPr>
    </w:p>
    <w:p w:rsidR="00E163BF" w:rsidRDefault="00E163BF" w:rsidP="00E163BF">
      <w:pPr>
        <w:pStyle w:val="Szvegtrzs"/>
        <w:tabs>
          <w:tab w:val="left" w:pos="720"/>
        </w:tabs>
        <w:jc w:val="both"/>
        <w:rPr>
          <w:rFonts w:eastAsia="Times New Roman"/>
          <w:szCs w:val="28"/>
          <w:lang w:eastAsia="ar-SA"/>
        </w:rPr>
      </w:pPr>
      <w:r>
        <w:rPr>
          <w:rFonts w:eastAsia="Times New Roman"/>
          <w:szCs w:val="28"/>
          <w:lang w:eastAsia="ar-SA"/>
        </w:rPr>
        <w:t>A közbeszerzési tevékenység ellenőrzésével kapcsolatban készült intézkedési tervben szereplő, a Közbeszerzési szabályzat felülvizsgálata és az azt érintő további szabályozásokkal történő összhangba hozásával kapcsolatos 2013. évi határidő  - kérésre - hosszabbításra került. (2014. január 31.) A Budakeszi Úti Óvoda vezetője – a nagy leterheltségre hivatkozva – kérte az utóvizsgálat elvégzését áttenni 2014. évre.</w:t>
      </w:r>
    </w:p>
    <w:p w:rsidR="00E163BF" w:rsidRDefault="00E163BF" w:rsidP="00E163BF">
      <w:pPr>
        <w:pStyle w:val="Szvegtrzs"/>
        <w:tabs>
          <w:tab w:val="left" w:pos="720"/>
        </w:tabs>
        <w:jc w:val="both"/>
        <w:rPr>
          <w:rFonts w:eastAsia="Times New Roman"/>
          <w:bCs/>
          <w:szCs w:val="28"/>
          <w:lang w:eastAsia="ar-SA"/>
        </w:rPr>
      </w:pPr>
    </w:p>
    <w:p w:rsidR="00E163BF" w:rsidRDefault="00E163BF" w:rsidP="000C266D">
      <w:pPr>
        <w:jc w:val="both"/>
        <w:rPr>
          <w:rFonts w:eastAsia="Times New Roman"/>
          <w:lang w:eastAsia="ar-SA"/>
        </w:rPr>
      </w:pPr>
    </w:p>
    <w:p w:rsidR="00E163BF" w:rsidRDefault="00E163BF" w:rsidP="000C266D">
      <w:pPr>
        <w:jc w:val="both"/>
        <w:rPr>
          <w:rFonts w:eastAsia="Times New Roman"/>
          <w:lang w:eastAsia="ar-SA"/>
        </w:rPr>
      </w:pPr>
    </w:p>
    <w:p w:rsidR="00E163BF" w:rsidRDefault="00E163BF" w:rsidP="000C266D">
      <w:pPr>
        <w:jc w:val="both"/>
        <w:rPr>
          <w:rFonts w:eastAsia="Times New Roman"/>
          <w:lang w:eastAsia="ar-SA"/>
        </w:rPr>
      </w:pPr>
    </w:p>
    <w:p w:rsidR="00E163BF" w:rsidRDefault="00E163BF" w:rsidP="000C266D">
      <w:pPr>
        <w:jc w:val="both"/>
        <w:rPr>
          <w:rFonts w:eastAsia="Times New Roman"/>
          <w:lang w:eastAsia="ar-SA"/>
        </w:rPr>
      </w:pPr>
    </w:p>
    <w:p w:rsidR="00E163BF" w:rsidRDefault="00E163BF" w:rsidP="000C266D">
      <w:pPr>
        <w:jc w:val="both"/>
        <w:rPr>
          <w:rFonts w:eastAsia="Times New Roman"/>
          <w:lang w:eastAsia="ar-SA"/>
        </w:rPr>
      </w:pPr>
    </w:p>
    <w:p w:rsidR="006B3EFC" w:rsidRDefault="006B3EFC" w:rsidP="000C266D">
      <w:pPr>
        <w:jc w:val="right"/>
        <w:rPr>
          <w:rFonts w:eastAsia="Times New Roman"/>
          <w:lang w:eastAsia="ar-SA"/>
        </w:rPr>
      </w:pPr>
    </w:p>
    <w:p w:rsidR="006B3EFC" w:rsidRDefault="006B3EFC" w:rsidP="000C266D">
      <w:pPr>
        <w:jc w:val="right"/>
        <w:rPr>
          <w:rFonts w:eastAsia="Times New Roman"/>
          <w:lang w:eastAsia="ar-SA"/>
        </w:rPr>
      </w:pPr>
    </w:p>
    <w:p w:rsidR="006B3EFC" w:rsidRDefault="006B3EFC" w:rsidP="000C266D">
      <w:pPr>
        <w:jc w:val="right"/>
        <w:rPr>
          <w:rFonts w:eastAsia="Times New Roman"/>
          <w:lang w:eastAsia="ar-SA"/>
        </w:rPr>
      </w:pPr>
    </w:p>
    <w:p w:rsidR="006B3EFC" w:rsidRDefault="006B3EFC" w:rsidP="000C266D">
      <w:pPr>
        <w:jc w:val="right"/>
        <w:rPr>
          <w:rFonts w:eastAsia="Times New Roman"/>
          <w:lang w:eastAsia="ar-SA"/>
        </w:rPr>
      </w:pPr>
    </w:p>
    <w:p w:rsidR="006B3EFC" w:rsidRDefault="006B3EFC" w:rsidP="000C266D">
      <w:pPr>
        <w:jc w:val="right"/>
        <w:rPr>
          <w:rFonts w:eastAsia="Times New Roman"/>
          <w:lang w:eastAsia="ar-SA"/>
        </w:rPr>
      </w:pPr>
    </w:p>
    <w:p w:rsidR="006B3EFC" w:rsidRDefault="006B3EFC" w:rsidP="000C266D">
      <w:pPr>
        <w:jc w:val="right"/>
        <w:rPr>
          <w:rFonts w:eastAsia="Times New Roman"/>
          <w:lang w:eastAsia="ar-SA"/>
        </w:rPr>
      </w:pPr>
    </w:p>
    <w:p w:rsidR="006B3EFC" w:rsidRDefault="006B3EFC" w:rsidP="000C266D">
      <w:pPr>
        <w:jc w:val="right"/>
        <w:rPr>
          <w:rFonts w:eastAsia="Times New Roman"/>
          <w:lang w:eastAsia="ar-SA"/>
        </w:rPr>
      </w:pPr>
    </w:p>
    <w:p w:rsidR="006B3EFC" w:rsidRDefault="006B3EFC" w:rsidP="000C266D">
      <w:pPr>
        <w:jc w:val="right"/>
        <w:rPr>
          <w:rFonts w:eastAsia="Times New Roman"/>
          <w:lang w:eastAsia="ar-SA"/>
        </w:rPr>
      </w:pPr>
    </w:p>
    <w:p w:rsidR="006B3EFC" w:rsidRDefault="006B3EFC" w:rsidP="000C266D">
      <w:pPr>
        <w:jc w:val="right"/>
        <w:rPr>
          <w:rFonts w:eastAsia="Times New Roman"/>
          <w:lang w:eastAsia="ar-SA"/>
        </w:rPr>
      </w:pPr>
    </w:p>
    <w:p w:rsidR="006B3EFC" w:rsidRDefault="006B3EFC" w:rsidP="000C266D">
      <w:pPr>
        <w:jc w:val="right"/>
        <w:rPr>
          <w:rFonts w:eastAsia="Times New Roman"/>
          <w:lang w:eastAsia="ar-SA"/>
        </w:rPr>
      </w:pPr>
    </w:p>
    <w:p w:rsidR="006B3EFC" w:rsidRDefault="006B3EFC" w:rsidP="000C266D">
      <w:pPr>
        <w:jc w:val="right"/>
        <w:rPr>
          <w:rFonts w:eastAsia="Times New Roman"/>
          <w:lang w:eastAsia="ar-SA"/>
        </w:rPr>
      </w:pPr>
    </w:p>
    <w:p w:rsidR="006B3EFC" w:rsidRDefault="006B3EFC" w:rsidP="000C266D">
      <w:pPr>
        <w:jc w:val="right"/>
        <w:rPr>
          <w:rFonts w:eastAsia="Times New Roman"/>
          <w:lang w:eastAsia="ar-SA"/>
        </w:rPr>
      </w:pPr>
    </w:p>
    <w:p w:rsidR="006B3EFC" w:rsidRDefault="006B3EFC" w:rsidP="000C266D">
      <w:pPr>
        <w:jc w:val="right"/>
        <w:rPr>
          <w:rFonts w:eastAsia="Times New Roman"/>
          <w:lang w:eastAsia="ar-SA"/>
        </w:rPr>
      </w:pPr>
    </w:p>
    <w:p w:rsidR="006B3EFC" w:rsidRDefault="006B3EFC" w:rsidP="000C266D">
      <w:pPr>
        <w:jc w:val="right"/>
        <w:rPr>
          <w:rFonts w:eastAsia="Times New Roman"/>
          <w:lang w:eastAsia="ar-SA"/>
        </w:rPr>
      </w:pPr>
    </w:p>
    <w:p w:rsidR="006B3EFC" w:rsidRDefault="006B3EFC" w:rsidP="000C266D">
      <w:pPr>
        <w:jc w:val="right"/>
        <w:rPr>
          <w:rFonts w:eastAsia="Times New Roman"/>
          <w:lang w:eastAsia="ar-SA"/>
        </w:rPr>
      </w:pPr>
    </w:p>
    <w:p w:rsidR="006B3EFC" w:rsidRDefault="006B3EFC" w:rsidP="000C266D">
      <w:pPr>
        <w:jc w:val="right"/>
        <w:rPr>
          <w:rFonts w:eastAsia="Times New Roman"/>
          <w:lang w:eastAsia="ar-SA"/>
        </w:rPr>
      </w:pPr>
    </w:p>
    <w:p w:rsidR="006B3EFC" w:rsidRDefault="006B3EFC" w:rsidP="000C266D">
      <w:pPr>
        <w:jc w:val="right"/>
        <w:rPr>
          <w:rFonts w:eastAsia="Times New Roman"/>
          <w:lang w:eastAsia="ar-SA"/>
        </w:rPr>
      </w:pPr>
    </w:p>
    <w:p w:rsidR="006B3EFC" w:rsidRDefault="006B3EFC" w:rsidP="000C266D">
      <w:pPr>
        <w:jc w:val="right"/>
        <w:rPr>
          <w:rFonts w:eastAsia="Times New Roman"/>
          <w:lang w:eastAsia="ar-SA"/>
        </w:rPr>
      </w:pPr>
    </w:p>
    <w:p w:rsidR="006B3EFC" w:rsidRDefault="006B3EFC" w:rsidP="000C266D">
      <w:pPr>
        <w:jc w:val="right"/>
        <w:rPr>
          <w:rFonts w:eastAsia="Times New Roman"/>
          <w:lang w:eastAsia="ar-SA"/>
        </w:rPr>
      </w:pPr>
    </w:p>
    <w:p w:rsidR="006B3EFC" w:rsidRDefault="006B3EFC" w:rsidP="000C266D">
      <w:pPr>
        <w:jc w:val="right"/>
        <w:rPr>
          <w:rFonts w:eastAsia="Times New Roman"/>
          <w:lang w:eastAsia="ar-SA"/>
        </w:rPr>
      </w:pPr>
    </w:p>
    <w:p w:rsidR="006B3EFC" w:rsidRDefault="006B3EFC" w:rsidP="000C266D">
      <w:pPr>
        <w:jc w:val="right"/>
        <w:rPr>
          <w:rFonts w:eastAsia="Times New Roman"/>
          <w:lang w:eastAsia="ar-SA"/>
        </w:rPr>
      </w:pPr>
    </w:p>
    <w:p w:rsidR="001960F8" w:rsidRPr="00565786" w:rsidRDefault="001960F8" w:rsidP="000C266D">
      <w:pPr>
        <w:jc w:val="right"/>
        <w:rPr>
          <w:rFonts w:eastAsia="Times New Roman"/>
          <w:lang w:eastAsia="ar-SA"/>
        </w:rPr>
      </w:pPr>
      <w:r>
        <w:rPr>
          <w:rFonts w:eastAsia="Times New Roman"/>
          <w:lang w:eastAsia="ar-SA"/>
        </w:rPr>
        <w:lastRenderedPageBreak/>
        <w:t>1</w:t>
      </w:r>
      <w:r w:rsidRPr="00565786">
        <w:rPr>
          <w:rFonts w:eastAsia="Times New Roman"/>
          <w:lang w:eastAsia="ar-SA"/>
        </w:rPr>
        <w:t>. melléklet az Éves Ellenőrzési Jelentéshez</w:t>
      </w:r>
    </w:p>
    <w:p w:rsidR="001960F8" w:rsidRDefault="001960F8" w:rsidP="000C266D">
      <w:pPr>
        <w:jc w:val="right"/>
        <w:rPr>
          <w:rFonts w:eastAsia="Times New Roman"/>
          <w:lang w:eastAsia="ar-SA"/>
        </w:rPr>
      </w:pPr>
    </w:p>
    <w:p w:rsidR="001960F8" w:rsidRDefault="001960F8" w:rsidP="000C266D">
      <w:pPr>
        <w:spacing w:line="200" w:lineRule="atLeast"/>
        <w:ind w:right="567"/>
        <w:jc w:val="both"/>
        <w:rPr>
          <w:rFonts w:eastAsia="Times New Roman"/>
          <w:sz w:val="26"/>
        </w:rPr>
      </w:pPr>
    </w:p>
    <w:p w:rsidR="00103B07" w:rsidRDefault="00103B07" w:rsidP="000C266D">
      <w:pPr>
        <w:tabs>
          <w:tab w:val="left" w:pos="1305"/>
        </w:tabs>
        <w:spacing w:line="200" w:lineRule="atLeast"/>
        <w:ind w:right="567"/>
        <w:jc w:val="both"/>
        <w:rPr>
          <w:rFonts w:eastAsia="Times New Roman"/>
          <w:sz w:val="26"/>
        </w:rPr>
      </w:pPr>
      <w:r>
        <w:rPr>
          <w:rFonts w:eastAsia="Times New Roman"/>
          <w:sz w:val="26"/>
        </w:rPr>
        <w:tab/>
      </w:r>
    </w:p>
    <w:p w:rsidR="00103B07" w:rsidRDefault="00103B07" w:rsidP="000C266D">
      <w:pPr>
        <w:spacing w:line="360" w:lineRule="auto"/>
        <w:ind w:right="567"/>
        <w:jc w:val="center"/>
        <w:rPr>
          <w:rFonts w:eastAsia="Times New Roman"/>
          <w:b/>
        </w:rPr>
      </w:pPr>
      <w:r>
        <w:rPr>
          <w:rFonts w:eastAsia="Times New Roman"/>
          <w:b/>
        </w:rPr>
        <w:t>A Budapest Főváros II. Kerületi Önkormányzat Képviselő-testületének Polgármesteri Hivatalának</w:t>
      </w:r>
    </w:p>
    <w:p w:rsidR="00103B07" w:rsidRDefault="00103B07" w:rsidP="000C266D">
      <w:pPr>
        <w:ind w:right="567"/>
        <w:jc w:val="center"/>
        <w:rPr>
          <w:rFonts w:eastAsia="Times New Roman"/>
          <w:b/>
        </w:rPr>
      </w:pPr>
      <w:r>
        <w:rPr>
          <w:rFonts w:eastAsia="Times New Roman"/>
          <w:b/>
        </w:rPr>
        <w:t>2013. évi Belső Ellenőrzési Terve</w:t>
      </w:r>
    </w:p>
    <w:p w:rsidR="00103B07" w:rsidRDefault="00103B07" w:rsidP="000C266D">
      <w:pPr>
        <w:ind w:right="567"/>
        <w:jc w:val="center"/>
        <w:rPr>
          <w:rFonts w:eastAsia="Times New Roman"/>
          <w:b/>
          <w:u w:val="single"/>
        </w:rPr>
      </w:pP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A költségvetési szervek belső ellenőrzési rendjét meghatározó jogszabályi környezet és annak módosításai alapján került sor az egységes szerkezetű - az Önkormányzat intézményhálózatára (beleértve a Polgármesteri Hivatalt is) kiterjedő - belső ellenőrzési munkaterv összeállítására.</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A főbb jogszabályi előírások az alábbiak:</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b/>
          <w:bCs/>
        </w:rPr>
        <w:t xml:space="preserve">- A helyi önkormányzatokról szóló, többször módosított 1990. évi LXV. törvény (továbbiakban: Ötv.) 92. § </w:t>
      </w:r>
      <w:r>
        <w:rPr>
          <w:rFonts w:eastAsia="Times New Roman"/>
        </w:rPr>
        <w:t xml:space="preserve">(5) A jegyző köteles gondoskodni a belső ellenőrzés működtetéséről az államháztartásért felelős miniszter által közzétett módszertani útmutatók és a nemzetközi belső ellenőrzési standardok figyelembevételével. A helyi önkormányzat belső ellenőrzése keretében gondoskodni kell a felügyelt költségvetési szervek ellenőrzéséről is. </w:t>
      </w:r>
    </w:p>
    <w:p w:rsidR="00103B07" w:rsidRDefault="00103B07" w:rsidP="00103B07">
      <w:pPr>
        <w:ind w:right="567"/>
        <w:jc w:val="both"/>
        <w:rPr>
          <w:rFonts w:eastAsia="Times New Roman"/>
        </w:rPr>
      </w:pPr>
      <w:r>
        <w:rPr>
          <w:rFonts w:eastAsia="Times New Roman"/>
        </w:rPr>
        <w:t>(6) A helyi önkormányzatra vonatkozó éves belső ellenőrzési tervet a képviselő-testület az előző év november 15-éig hagyja jóvá.</w:t>
      </w:r>
    </w:p>
    <w:p w:rsidR="00103B07" w:rsidRDefault="00103B07" w:rsidP="00103B07">
      <w:pPr>
        <w:ind w:right="567"/>
        <w:jc w:val="both"/>
      </w:pPr>
    </w:p>
    <w:p w:rsidR="00103B07" w:rsidRDefault="00103B07" w:rsidP="00103B07">
      <w:pPr>
        <w:ind w:right="567"/>
        <w:jc w:val="both"/>
        <w:rPr>
          <w:rFonts w:eastAsia="Times New Roman"/>
        </w:rPr>
      </w:pPr>
      <w:r>
        <w:rPr>
          <w:rFonts w:eastAsia="Times New Roman"/>
          <w:b/>
          <w:bCs/>
        </w:rPr>
        <w:t xml:space="preserve">- Az államháztartásról szóló 2011. évi CXCV. törvény (továbbiakban: Áht.) 70. § </w:t>
      </w:r>
      <w:r>
        <w:rPr>
          <w:rFonts w:eastAsia="Times New Roman"/>
        </w:rPr>
        <w:t xml:space="preserve">(1) bekezdése értelmében a belső ellenőrzés kialakításáról, megfelelő működtetéséről és függetlenségének biztosításáról a költségvetési szerv vezetője köteles gondoskodni. </w:t>
      </w:r>
    </w:p>
    <w:p w:rsidR="00103B07" w:rsidRDefault="00103B07" w:rsidP="00103B07">
      <w:pPr>
        <w:ind w:right="567"/>
        <w:jc w:val="both"/>
      </w:pPr>
    </w:p>
    <w:p w:rsidR="00103B07" w:rsidRDefault="00103B07" w:rsidP="00103B07">
      <w:pPr>
        <w:ind w:right="567"/>
        <w:jc w:val="both"/>
        <w:rPr>
          <w:rFonts w:eastAsia="Times New Roman"/>
        </w:rPr>
      </w:pPr>
      <w:r>
        <w:rPr>
          <w:rFonts w:eastAsia="Times New Roman"/>
          <w:b/>
          <w:bCs/>
        </w:rPr>
        <w:t>- A költségvetési szervek belső kontrollrendszeréről és belső ellenőrzéséről szóló 370/2011. (XII. 31.) Korm. rendelet (továbbiakban: Bkr.) 15.</w:t>
      </w:r>
      <w:r>
        <w:rPr>
          <w:rFonts w:eastAsia="Times New Roman"/>
          <w:bCs/>
        </w:rPr>
        <w:t xml:space="preserve"> </w:t>
      </w:r>
      <w:r>
        <w:rPr>
          <w:rFonts w:eastAsia="Times New Roman"/>
          <w:b/>
          <w:bCs/>
        </w:rPr>
        <w:t xml:space="preserve">§ </w:t>
      </w:r>
      <w:r>
        <w:rPr>
          <w:rFonts w:eastAsia="Times New Roman"/>
        </w:rPr>
        <w:t>(1) A költségvetési szerv vezetője köteles a belső ellenőrzés működéséhez szükséges forrásokat biztosítani.</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 xml:space="preserve">A 2013. évi ellenőrzési terv a I-3-11/2012. Jegyzői Intézkedésbe foglalt stratégiai tervvel, továbbá a Budapest Főváros II. Kerületi Önkormányzat Belső Ellenőrzési Kézikönyvéről szóló I-3-12/2012. Jegyzői Intézkedésben foglaltakkal összhangban került összeállításra.  </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 xml:space="preserve">A </w:t>
      </w:r>
      <w:r w:rsidRPr="00100E5B">
        <w:rPr>
          <w:rFonts w:eastAsia="Times New Roman"/>
          <w:b/>
        </w:rPr>
        <w:t>Bkr. 31. § (2) bekezdése</w:t>
      </w:r>
      <w:r>
        <w:rPr>
          <w:rFonts w:eastAsia="Times New Roman"/>
        </w:rPr>
        <w:t xml:space="preserve"> értelmében “Az éves ellenőrzési tervnek a stratégiai ellenőrzési tervben és a kockázatelemzés alapján felállított prioritásokon, valamint a belső ellenőrzés rendelkezésére álló erőforrásokon kell alapulnia.”</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 xml:space="preserve">A </w:t>
      </w:r>
      <w:r w:rsidRPr="00100E5B">
        <w:rPr>
          <w:rFonts w:eastAsia="Times New Roman"/>
          <w:b/>
        </w:rPr>
        <w:t>Bkr. 31. § (4) bekezdése</w:t>
      </w:r>
      <w:r>
        <w:rPr>
          <w:rFonts w:eastAsia="Times New Roman"/>
        </w:rPr>
        <w:t xml:space="preserve"> értelmében az éves ellenőrzési terv tartalmazza:</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a) az ellenőrzési tervet megalapozó elemzések és a kockázatelemzés eredményének összefoglaló bemutatását;</w:t>
      </w:r>
    </w:p>
    <w:p w:rsidR="00103B07" w:rsidRDefault="00103B07" w:rsidP="00103B07">
      <w:pPr>
        <w:ind w:right="567"/>
        <w:jc w:val="both"/>
        <w:rPr>
          <w:rFonts w:eastAsia="Times New Roman"/>
        </w:rPr>
      </w:pPr>
      <w:r>
        <w:rPr>
          <w:rFonts w:eastAsia="Times New Roman"/>
        </w:rPr>
        <w:t>b) a tervezett ellenőrzések tárgyát;</w:t>
      </w:r>
    </w:p>
    <w:p w:rsidR="00103B07" w:rsidRDefault="00103B07" w:rsidP="00103B07">
      <w:pPr>
        <w:ind w:right="567"/>
        <w:jc w:val="both"/>
        <w:rPr>
          <w:rFonts w:eastAsia="Times New Roman"/>
        </w:rPr>
      </w:pPr>
      <w:r>
        <w:rPr>
          <w:rFonts w:eastAsia="Times New Roman"/>
        </w:rPr>
        <w:lastRenderedPageBreak/>
        <w:t>c) az ellenőrzések célját;</w:t>
      </w:r>
    </w:p>
    <w:p w:rsidR="00103B07" w:rsidRDefault="00103B07" w:rsidP="00103B07">
      <w:pPr>
        <w:ind w:right="567"/>
        <w:jc w:val="both"/>
        <w:rPr>
          <w:rFonts w:eastAsia="Times New Roman"/>
        </w:rPr>
      </w:pPr>
      <w:r>
        <w:rPr>
          <w:rFonts w:eastAsia="Times New Roman"/>
        </w:rPr>
        <w:t>d) az ellenőrizendő időszakot;</w:t>
      </w:r>
    </w:p>
    <w:p w:rsidR="00103B07" w:rsidRDefault="00103B07" w:rsidP="00103B07">
      <w:pPr>
        <w:ind w:right="567"/>
        <w:jc w:val="both"/>
        <w:rPr>
          <w:rFonts w:eastAsia="Times New Roman"/>
        </w:rPr>
      </w:pPr>
      <w:r>
        <w:rPr>
          <w:rFonts w:eastAsia="Times New Roman"/>
        </w:rPr>
        <w:t>e) a rendelkezésre álló és a szükséges ellenőrzési kapacitás meghatározását;</w:t>
      </w:r>
    </w:p>
    <w:p w:rsidR="00103B07" w:rsidRDefault="00103B07" w:rsidP="00103B07">
      <w:pPr>
        <w:ind w:right="567"/>
        <w:jc w:val="both"/>
        <w:rPr>
          <w:rFonts w:eastAsia="Times New Roman"/>
        </w:rPr>
      </w:pPr>
      <w:r>
        <w:rPr>
          <w:rFonts w:eastAsia="Times New Roman"/>
        </w:rPr>
        <w:t>f) az ellenőrzés típusát;</w:t>
      </w:r>
    </w:p>
    <w:p w:rsidR="00103B07" w:rsidRDefault="00103B07" w:rsidP="00103B07">
      <w:pPr>
        <w:ind w:right="567"/>
        <w:jc w:val="both"/>
        <w:rPr>
          <w:rFonts w:eastAsia="Times New Roman"/>
        </w:rPr>
      </w:pPr>
      <w:r>
        <w:rPr>
          <w:rFonts w:eastAsia="Times New Roman"/>
        </w:rPr>
        <w:t>g) az ellenőrzések tervezett ütemezését;</w:t>
      </w:r>
    </w:p>
    <w:p w:rsidR="00103B07" w:rsidRDefault="00103B07" w:rsidP="00103B07">
      <w:pPr>
        <w:ind w:right="567"/>
        <w:jc w:val="both"/>
        <w:rPr>
          <w:rFonts w:eastAsia="Times New Roman"/>
        </w:rPr>
      </w:pPr>
      <w:r>
        <w:rPr>
          <w:rFonts w:eastAsia="Times New Roman"/>
        </w:rPr>
        <w:t>h) az ellenőrzött szerv, illetve szervezeti egységek megnevezését;</w:t>
      </w:r>
    </w:p>
    <w:p w:rsidR="00103B07" w:rsidRDefault="00103B07" w:rsidP="00103B07">
      <w:pPr>
        <w:ind w:right="567"/>
        <w:jc w:val="both"/>
        <w:rPr>
          <w:rFonts w:eastAsia="Times New Roman"/>
        </w:rPr>
      </w:pPr>
      <w:r>
        <w:rPr>
          <w:rFonts w:eastAsia="Times New Roman"/>
        </w:rPr>
        <w:t>i) a tanácsadó tevékenységre tervezett kapacitást;</w:t>
      </w:r>
    </w:p>
    <w:p w:rsidR="00103B07" w:rsidRDefault="00103B07" w:rsidP="00103B07">
      <w:pPr>
        <w:ind w:right="567"/>
        <w:jc w:val="both"/>
        <w:rPr>
          <w:rFonts w:eastAsia="Times New Roman"/>
        </w:rPr>
      </w:pPr>
      <w:r>
        <w:rPr>
          <w:rFonts w:eastAsia="Times New Roman"/>
        </w:rPr>
        <w:t>j) a soron kívüli ellenőrzésekre tervezett kapacitást;</w:t>
      </w:r>
    </w:p>
    <w:p w:rsidR="00103B07" w:rsidRDefault="00103B07" w:rsidP="00103B07">
      <w:pPr>
        <w:ind w:right="567"/>
        <w:jc w:val="both"/>
        <w:rPr>
          <w:rFonts w:eastAsia="Times New Roman"/>
        </w:rPr>
      </w:pPr>
      <w:r>
        <w:rPr>
          <w:rFonts w:eastAsia="Times New Roman"/>
        </w:rPr>
        <w:t>k) a képzésekre tervezett kapacitást;</w:t>
      </w:r>
    </w:p>
    <w:p w:rsidR="00103B07" w:rsidRDefault="00103B07" w:rsidP="00103B07">
      <w:pPr>
        <w:ind w:right="567"/>
        <w:jc w:val="both"/>
        <w:rPr>
          <w:rFonts w:eastAsia="Times New Roman"/>
        </w:rPr>
      </w:pPr>
      <w:r>
        <w:rPr>
          <w:rFonts w:eastAsia="Times New Roman"/>
        </w:rPr>
        <w:t>l) az egyéb tevékenységeket.</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 xml:space="preserve">A bizonyosságot adó (ellenőrzési) feladatok </w:t>
      </w:r>
      <w:r w:rsidRPr="00100E5B">
        <w:rPr>
          <w:rFonts w:eastAsia="Times New Roman"/>
          <w:b/>
        </w:rPr>
        <w:t>kockázatelemzés</w:t>
      </w:r>
      <w:r>
        <w:rPr>
          <w:rFonts w:eastAsia="Times New Roman"/>
        </w:rPr>
        <w:t xml:space="preserve"> alapján kerültek be az Éves Ellenőrzési Tervbe az alábbiak szerint:</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A Budapest Főváros II. ker. Képviselő-testülete a 219/2012. (VI.26.) és a 220/2012.(VI.26.) képviselő-testületi határozataiban úgy  döntött, hogy 2012. július 31-ével jogutód nélkül megszünteti a Klebelsberg Kuno Művelődési és Művészeti Központot és a Marczibányi Téri Művelődési Központot.</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A költségvetési szervek megszüntetésével kapcsolatos, az államháztartásról szóló 2011. évi CXCV. törvény (továbbiakban: Áht.) 11. §-ában, továbbá az államháztartásról szóló törvény végrehajtásáról szóló 368/2011.(XII.31.) Korm. rendelet (továbbiakban: Ávr.) 14. §-ában előírt, valamint a megszüntetéssel kapcsolatban hozott képviselő-testületi határozatokban megfogalmazott feladatok maradéktalan végrehajtásának jelentősége kiemelt kockázatot jelent, ezért javasolt a költségvetési szervek megszüntetésével kapcsolatos feladatok végrehajtásának ellenőrzése a Polgármesteri Hivatal kapcsolódó irodáinál.</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A nemzeti köznevelésről szóló 2011. évi CXC. törvény (továbbiakban: Nkt.) 74. § (1) bekezdésében foglaltak alapján 2013. január 1. napjától az állam gondoskodik – az óvodai nevelés, a nemzetiséghez tartozók óvodai nevelése, a többi gyermekkel, tanulóval együtt nevelhető, oktatható sajátos nevelési igényű gyermekek óvodai nevelése kivételével – a köznevelési feladatok ellátásáról.</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Ugyanezen paragrafus (4) bekezdése értelmében a 3000 főt meghaladó lakosságszámú települési önkormányzat gondoskodik az illetékességi területén lévő összes saját tulajdonában álló, az állami intézményfenntartó központ által fenntartott köznevelési intézmény feladatainak ellátását szolgáló ingó és ingatlan vagyon működtetéséről.</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A közoktatási intézmények működésének biztosítása, továbbá a feladatellátás újszerűsége miatt indokolt a közoktatási intézmények működtetésével kapcsolatos önkormányzati feladatok végrehajtásának ellenőrzése a Polgármesteri Hivatal érintett irodáinál.</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 xml:space="preserve">Az éves terv - az Állami Számvevőszék javaslatainak végrehajtásaként - szabályszerűségi és pénzügyi ellenőrzésként tartalmazza az állami normatíva igénybevételét megalapozó adatszolgáltatások szúrópróbaszerű ellenőrzését. </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Fentiek alapján került be az éves ellenőrzési munkatervbe a normatív állami hozzájárulás igénylésének és elszámolásának ellenőrzése a Művelődési Irodán; a Szociális és Gyermekvédelmi Irodán, továbbá a hozzájuk tartozó óvodai nevelést ellátó, és a szociális és gyermekjóléti intézményeknél.</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 xml:space="preserve">Az Ötv. 92. § (11) bekezdésében foglalt előírások alapján került be az éves ellenőrzési tervbe az Önkormányzat költségvetéséből céljelleggel juttatott támogatások felhasználásának ellenőrzése a kedvezményezett szervezetek dokumentációinak vizsgálatával. </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A Polgármesteri Hivatalban az Építésügyi Irodán nem volt átfogó vizsgálat. Ez alapján került be az éves ellenőrzési munkatervbe az Építésügyi Iroda teljes körű vizsgálata.</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Utóellenőrzésre javasolt feladat a FEUVE-val kapcsolatos 2008. évi vizsgálat 2011. évi utóellenőrzésének újabb utóvizsgálata; a 2010. december 31-ével jogutód nélkül megszünt INTELIG feladatainak elvégzésével kapcsolatban 2011. évben lefolytatott átfogó vizsgálat megállapításainak és az Intézkedési tervben foglalt feladatainak utóvizsgálata; a belső kontrollrendszerrel kapcsolatos 2012. évi ellenőrzés utóvizsgálata; az államháztartással összefüggő közérdekű adatok kötelező közzétételének 2012. évi ellenőrzésének utóvizsgálata; az Európai uniós forrásból megvalósított feladatok végrehajtásának 2012. évi ellenőrzésével kapcsolatos utóvizsgálat az érintett irodáknál; továbbá a közbeszerzési tevékenység 2012. évi ellenőrzésével kapcsolatos utóvizsgálat az érintett irodáknál.</w:t>
      </w:r>
    </w:p>
    <w:p w:rsidR="00103B07" w:rsidRDefault="00103B07" w:rsidP="00103B07">
      <w:pPr>
        <w:ind w:right="567" w:hanging="15"/>
        <w:jc w:val="both"/>
        <w:rPr>
          <w:rFonts w:eastAsia="Times New Roman"/>
          <w:b/>
          <w:bCs/>
        </w:rPr>
      </w:pPr>
    </w:p>
    <w:p w:rsidR="00103B07" w:rsidRPr="002A3B0F" w:rsidRDefault="00103B07" w:rsidP="00103B07">
      <w:pPr>
        <w:ind w:right="567" w:hanging="15"/>
        <w:jc w:val="both"/>
        <w:rPr>
          <w:rFonts w:eastAsia="Times New Roman"/>
          <w:bCs/>
        </w:rPr>
      </w:pPr>
    </w:p>
    <w:p w:rsidR="00103B07" w:rsidRDefault="00103B07" w:rsidP="00103B07">
      <w:pPr>
        <w:ind w:right="567"/>
        <w:jc w:val="both"/>
        <w:rPr>
          <w:rFonts w:eastAsia="Times New Roman"/>
        </w:rPr>
      </w:pPr>
      <w:r>
        <w:rPr>
          <w:rFonts w:eastAsia="Times New Roman"/>
        </w:rPr>
        <w:t>A költségvetési szerveknél végzendő pénzügyi-gazdasági ellenőrzésre, továbbá a belső kontrollrendszerrel és a pénzgazdálkodási jogosultságokkal kapcsolatos témavizsgálatokba</w:t>
      </w:r>
      <w:r>
        <w:rPr>
          <w:rFonts w:eastAsia="Times New Roman"/>
          <w:b/>
          <w:bCs/>
        </w:rPr>
        <w:t xml:space="preserve"> </w:t>
      </w:r>
      <w:r>
        <w:rPr>
          <w:rFonts w:eastAsia="Times New Roman"/>
        </w:rPr>
        <w:t>bevont intézmények kiválasztása kockázatelemzés (a korábbi vizsgálat óta eltelt időszak hossza, továbbá a vezetői megbízás esetén a hátralévő évek száma) alapján történt.</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Az intézményeknél a korábbi években elvégzett ellenőrzések során feltárt hiányosságok felszámolására tett intézkedések nyomon követésének ellenőrzésére utóvizsgálat keretében kerül sor.</w:t>
      </w:r>
    </w:p>
    <w:p w:rsidR="00103B07" w:rsidRDefault="00103B07" w:rsidP="00103B07">
      <w:pPr>
        <w:ind w:right="567"/>
        <w:jc w:val="both"/>
        <w:rPr>
          <w:rFonts w:eastAsia="Times New Roman"/>
        </w:rPr>
      </w:pPr>
    </w:p>
    <w:p w:rsidR="00103B07" w:rsidRDefault="00103B07" w:rsidP="00103B07">
      <w:pPr>
        <w:tabs>
          <w:tab w:val="left" w:pos="720"/>
        </w:tabs>
        <w:ind w:right="567"/>
        <w:jc w:val="both"/>
        <w:rPr>
          <w:rFonts w:eastAsia="Times New Roman"/>
        </w:rPr>
      </w:pPr>
      <w:r>
        <w:rPr>
          <w:rFonts w:eastAsia="Times New Roman"/>
        </w:rPr>
        <w:t xml:space="preserve">Az éves ellenőrzési tervet a rendelkezésre álló erőforrások alapján 3 fő teljes munkaidős belső ellenőri létszámra terveztük. </w:t>
      </w:r>
    </w:p>
    <w:p w:rsidR="00103B07" w:rsidRDefault="00103B07" w:rsidP="00103B07">
      <w:pPr>
        <w:tabs>
          <w:tab w:val="left" w:pos="720"/>
        </w:tabs>
        <w:ind w:right="567"/>
        <w:jc w:val="both"/>
        <w:rPr>
          <w:rFonts w:eastAsia="Times New Roman"/>
        </w:rPr>
      </w:pPr>
    </w:p>
    <w:p w:rsidR="00103B07" w:rsidRDefault="00103B07" w:rsidP="00103B07">
      <w:pPr>
        <w:tabs>
          <w:tab w:val="left" w:pos="720"/>
        </w:tabs>
        <w:ind w:right="567"/>
        <w:jc w:val="both"/>
        <w:rPr>
          <w:rFonts w:eastAsia="Times New Roman"/>
        </w:rPr>
      </w:pPr>
    </w:p>
    <w:p w:rsidR="00103B07" w:rsidRDefault="00103B07" w:rsidP="00103B07">
      <w:pPr>
        <w:tabs>
          <w:tab w:val="left" w:pos="720"/>
        </w:tabs>
        <w:ind w:right="567"/>
        <w:jc w:val="both"/>
        <w:rPr>
          <w:rFonts w:eastAsia="Times New Roman"/>
        </w:rPr>
      </w:pPr>
      <w:r>
        <w:rPr>
          <w:rFonts w:eastAsia="Times New Roman"/>
        </w:rPr>
        <w:t>A</w:t>
      </w:r>
      <w:r>
        <w:rPr>
          <w:rFonts w:eastAsia="Times New Roman"/>
          <w:b/>
          <w:bCs/>
        </w:rPr>
        <w:t xml:space="preserve"> belső ellenőri kapacitás </w:t>
      </w:r>
      <w:r>
        <w:rPr>
          <w:rFonts w:eastAsia="Times New Roman"/>
        </w:rPr>
        <w:t>alapján az ellenőrzésekre fordítható és a tervezett ellenőrzések teljesítéséhez szükséges munkanapok száma:</w:t>
      </w:r>
    </w:p>
    <w:p w:rsidR="00103B07" w:rsidRDefault="00103B07" w:rsidP="00103B07">
      <w:pPr>
        <w:tabs>
          <w:tab w:val="left" w:pos="720"/>
        </w:tabs>
        <w:ind w:right="567"/>
        <w:jc w:val="both"/>
        <w:rPr>
          <w:rFonts w:eastAsia="Times New Roman"/>
        </w:rPr>
      </w:pPr>
    </w:p>
    <w:p w:rsidR="00103B07" w:rsidRDefault="00103B07" w:rsidP="00103B07">
      <w:pPr>
        <w:tabs>
          <w:tab w:val="left" w:pos="720"/>
        </w:tabs>
        <w:ind w:right="567"/>
        <w:jc w:val="both"/>
        <w:rPr>
          <w:rFonts w:eastAsia="Times New Roman"/>
        </w:rPr>
      </w:pPr>
    </w:p>
    <w:tbl>
      <w:tblPr>
        <w:tblW w:w="0" w:type="auto"/>
        <w:jc w:val="right"/>
        <w:tblLayout w:type="fixed"/>
        <w:tblCellMar>
          <w:left w:w="0" w:type="dxa"/>
          <w:right w:w="0" w:type="dxa"/>
        </w:tblCellMar>
        <w:tblLook w:val="0000" w:firstRow="0" w:lastRow="0" w:firstColumn="0" w:lastColumn="0" w:noHBand="0" w:noVBand="0"/>
      </w:tblPr>
      <w:tblGrid>
        <w:gridCol w:w="6096"/>
        <w:gridCol w:w="1842"/>
        <w:gridCol w:w="1483"/>
      </w:tblGrid>
      <w:tr w:rsidR="00103B07">
        <w:trPr>
          <w:tblHeader/>
          <w:jc w:val="right"/>
        </w:trPr>
        <w:tc>
          <w:tcPr>
            <w:tcW w:w="6096" w:type="dxa"/>
          </w:tcPr>
          <w:p w:rsidR="00103B07" w:rsidRDefault="00103B07" w:rsidP="0071090A">
            <w:pPr>
              <w:pStyle w:val="Tblzatfejlc"/>
              <w:snapToGrid w:val="0"/>
              <w:ind w:right="567"/>
              <w:jc w:val="both"/>
              <w:rPr>
                <w:rFonts w:cs="Tahoma"/>
                <w:b w:val="0"/>
                <w:bCs w:val="0"/>
                <w:i w:val="0"/>
                <w:iCs w:val="0"/>
              </w:rPr>
            </w:pPr>
            <w:r>
              <w:rPr>
                <w:rFonts w:cs="Tahoma"/>
                <w:b w:val="0"/>
                <w:bCs w:val="0"/>
                <w:i w:val="0"/>
                <w:iCs w:val="0"/>
              </w:rPr>
              <w:lastRenderedPageBreak/>
              <w:t xml:space="preserve">2013. évben a munkanapok száma: </w:t>
            </w:r>
          </w:p>
          <w:p w:rsidR="00103B07" w:rsidRDefault="00103B07" w:rsidP="0071090A">
            <w:pPr>
              <w:pStyle w:val="Tblzatfejlc"/>
              <w:ind w:right="567"/>
              <w:jc w:val="both"/>
              <w:rPr>
                <w:rFonts w:cs="Tahoma"/>
                <w:b w:val="0"/>
                <w:bCs w:val="0"/>
                <w:i w:val="0"/>
                <w:iCs w:val="0"/>
              </w:rPr>
            </w:pPr>
            <w:r>
              <w:rPr>
                <w:rFonts w:cs="Tahoma"/>
                <w:b w:val="0"/>
                <w:bCs w:val="0"/>
                <w:i w:val="0"/>
                <w:iCs w:val="0"/>
              </w:rPr>
              <w:t>Munkanapok száma 3 főre összesen:</w:t>
            </w:r>
          </w:p>
          <w:p w:rsidR="00103B07" w:rsidRDefault="00103B07" w:rsidP="0071090A">
            <w:pPr>
              <w:pStyle w:val="Tblzatfejlc"/>
              <w:ind w:right="567"/>
              <w:jc w:val="both"/>
              <w:rPr>
                <w:rFonts w:cs="Tahoma"/>
                <w:b w:val="0"/>
                <w:bCs w:val="0"/>
                <w:i w:val="0"/>
                <w:iCs w:val="0"/>
              </w:rPr>
            </w:pPr>
            <w:r>
              <w:rPr>
                <w:rFonts w:cs="Tahoma"/>
                <w:b w:val="0"/>
                <w:bCs w:val="0"/>
                <w:i w:val="0"/>
                <w:iCs w:val="0"/>
              </w:rPr>
              <w:t>ebből kieső idők:</w:t>
            </w:r>
          </w:p>
          <w:p w:rsidR="00103B07" w:rsidRDefault="00103B07" w:rsidP="0071090A">
            <w:pPr>
              <w:pStyle w:val="Tblzatfejlc"/>
              <w:ind w:right="567"/>
              <w:jc w:val="both"/>
              <w:rPr>
                <w:rFonts w:cs="Tahoma"/>
                <w:b w:val="0"/>
                <w:bCs w:val="0"/>
                <w:i w:val="0"/>
                <w:iCs w:val="0"/>
              </w:rPr>
            </w:pPr>
            <w:r>
              <w:rPr>
                <w:rFonts w:cs="Tahoma"/>
                <w:b w:val="0"/>
                <w:bCs w:val="0"/>
                <w:i w:val="0"/>
                <w:iCs w:val="0"/>
              </w:rPr>
              <w:t xml:space="preserve">  szabadság (110 nap tárgyévi, 10 nap előző évi)    </w:t>
            </w:r>
          </w:p>
          <w:p w:rsidR="00103B07" w:rsidRDefault="00103B07" w:rsidP="0071090A">
            <w:pPr>
              <w:pStyle w:val="Tblzatfejlc"/>
              <w:ind w:right="567"/>
              <w:jc w:val="both"/>
              <w:rPr>
                <w:rFonts w:cs="Tahoma"/>
                <w:b w:val="0"/>
                <w:bCs w:val="0"/>
                <w:i w:val="0"/>
                <w:iCs w:val="0"/>
              </w:rPr>
            </w:pPr>
            <w:r>
              <w:rPr>
                <w:rFonts w:cs="Tahoma"/>
                <w:b w:val="0"/>
                <w:bCs w:val="0"/>
                <w:i w:val="0"/>
                <w:iCs w:val="0"/>
              </w:rPr>
              <w:t xml:space="preserve">  szakmai továbbképzésre fordított napok száma </w:t>
            </w:r>
          </w:p>
          <w:p w:rsidR="00103B07" w:rsidRDefault="00103B07" w:rsidP="0071090A">
            <w:pPr>
              <w:pStyle w:val="Tblzatfejlc"/>
              <w:ind w:right="567"/>
              <w:jc w:val="both"/>
              <w:rPr>
                <w:rFonts w:cs="Tahoma"/>
                <w:b w:val="0"/>
                <w:bCs w:val="0"/>
                <w:i w:val="0"/>
                <w:iCs w:val="0"/>
              </w:rPr>
            </w:pPr>
            <w:r>
              <w:rPr>
                <w:rFonts w:cs="Tahoma"/>
                <w:b w:val="0"/>
                <w:bCs w:val="0"/>
                <w:i w:val="0"/>
                <w:iCs w:val="0"/>
              </w:rPr>
              <w:t xml:space="preserve">  jogszabályok, szakmai anyagok tanulmányozása</w:t>
            </w:r>
          </w:p>
          <w:p w:rsidR="00103B07" w:rsidRDefault="00103B07" w:rsidP="0071090A">
            <w:pPr>
              <w:pStyle w:val="Tblzatfejlc"/>
              <w:ind w:right="567"/>
              <w:jc w:val="both"/>
              <w:rPr>
                <w:rFonts w:cs="Tahoma"/>
                <w:b w:val="0"/>
                <w:bCs w:val="0"/>
                <w:i w:val="0"/>
                <w:iCs w:val="0"/>
              </w:rPr>
            </w:pPr>
            <w:r>
              <w:rPr>
                <w:rFonts w:cs="Tahoma"/>
                <w:b w:val="0"/>
                <w:bCs w:val="0"/>
                <w:i w:val="0"/>
                <w:iCs w:val="0"/>
              </w:rPr>
              <w:t xml:space="preserve"> a tanácsadó tevékenységre tervezett kapacitás</w:t>
            </w:r>
          </w:p>
          <w:p w:rsidR="00103B07" w:rsidRDefault="00103B07" w:rsidP="0071090A">
            <w:pPr>
              <w:pStyle w:val="Tblzatfejlc"/>
              <w:ind w:right="567"/>
              <w:jc w:val="both"/>
              <w:rPr>
                <w:rFonts w:cs="Tahoma"/>
                <w:b w:val="0"/>
                <w:bCs w:val="0"/>
                <w:i w:val="0"/>
                <w:iCs w:val="0"/>
              </w:rPr>
            </w:pPr>
            <w:r>
              <w:rPr>
                <w:rFonts w:cs="Tahoma"/>
                <w:b w:val="0"/>
                <w:bCs w:val="0"/>
                <w:i w:val="0"/>
                <w:iCs w:val="0"/>
              </w:rPr>
              <w:t xml:space="preserve"> a Bkr.-ben meghatározott egyéb feladatok                                                      </w:t>
            </w:r>
          </w:p>
          <w:p w:rsidR="00103B07" w:rsidRDefault="00103B07" w:rsidP="0071090A">
            <w:pPr>
              <w:pStyle w:val="Tblzatfejlc"/>
              <w:ind w:right="567"/>
              <w:jc w:val="both"/>
              <w:rPr>
                <w:rFonts w:cs="Tahoma"/>
                <w:i w:val="0"/>
                <w:iCs w:val="0"/>
              </w:rPr>
            </w:pPr>
            <w:r>
              <w:rPr>
                <w:rFonts w:cs="Tahoma"/>
                <w:i w:val="0"/>
                <w:iCs w:val="0"/>
              </w:rPr>
              <w:t xml:space="preserve">Ellenőrzésre fordítható munkanapok száma: </w:t>
            </w:r>
          </w:p>
          <w:p w:rsidR="00103B07" w:rsidRDefault="00103B07" w:rsidP="0071090A">
            <w:pPr>
              <w:pStyle w:val="Tblzatfejlc"/>
              <w:ind w:right="567"/>
              <w:jc w:val="both"/>
              <w:rPr>
                <w:rFonts w:cs="Tahoma"/>
                <w:b w:val="0"/>
                <w:bCs w:val="0"/>
                <w:i w:val="0"/>
                <w:iCs w:val="0"/>
                <w:u w:val="single"/>
              </w:rPr>
            </w:pPr>
          </w:p>
          <w:p w:rsidR="00103B07" w:rsidRDefault="00103B07" w:rsidP="0071090A">
            <w:pPr>
              <w:pStyle w:val="Tblzatfejlc"/>
              <w:ind w:right="567"/>
              <w:jc w:val="both"/>
              <w:rPr>
                <w:rFonts w:cs="Tahoma"/>
                <w:b w:val="0"/>
                <w:bCs w:val="0"/>
                <w:i w:val="0"/>
                <w:iCs w:val="0"/>
              </w:rPr>
            </w:pPr>
            <w:r>
              <w:rPr>
                <w:rFonts w:cs="Tahoma"/>
                <w:b w:val="0"/>
                <w:bCs w:val="0"/>
                <w:i w:val="0"/>
                <w:iCs w:val="0"/>
              </w:rPr>
              <w:t xml:space="preserve">2013. évre tervezett ellenőrzések erőforrás-szükséglete: </w:t>
            </w:r>
          </w:p>
          <w:p w:rsidR="00103B07" w:rsidRDefault="00103B07" w:rsidP="0071090A">
            <w:pPr>
              <w:pStyle w:val="Tblzatfejlc"/>
              <w:ind w:right="567"/>
              <w:jc w:val="both"/>
              <w:rPr>
                <w:rFonts w:cs="Tahoma"/>
                <w:b w:val="0"/>
                <w:bCs w:val="0"/>
                <w:i w:val="0"/>
                <w:iCs w:val="0"/>
              </w:rPr>
            </w:pPr>
            <w:r>
              <w:rPr>
                <w:rFonts w:cs="Tahoma"/>
                <w:b w:val="0"/>
                <w:bCs w:val="0"/>
                <w:i w:val="0"/>
                <w:iCs w:val="0"/>
              </w:rPr>
              <w:t>Soron kívüli ellenőrzések kapacitása (20%)</w:t>
            </w:r>
          </w:p>
          <w:p w:rsidR="00103B07" w:rsidRDefault="00103B07" w:rsidP="0071090A">
            <w:pPr>
              <w:pStyle w:val="Tblzatfejlc"/>
              <w:ind w:right="567"/>
              <w:jc w:val="both"/>
              <w:rPr>
                <w:rFonts w:cs="Tahoma"/>
                <w:i w:val="0"/>
                <w:iCs w:val="0"/>
              </w:rPr>
            </w:pPr>
            <w:r>
              <w:rPr>
                <w:rFonts w:cs="Tahoma"/>
                <w:i w:val="0"/>
                <w:iCs w:val="0"/>
              </w:rPr>
              <w:t xml:space="preserve">Ellenőrzésre fordítandó munkanapok összesen: </w:t>
            </w:r>
          </w:p>
          <w:p w:rsidR="00103B07" w:rsidRDefault="00103B07" w:rsidP="0071090A">
            <w:pPr>
              <w:pStyle w:val="Tblzatfejlc"/>
              <w:ind w:right="567"/>
              <w:jc w:val="both"/>
              <w:rPr>
                <w:rFonts w:cs="Tahoma"/>
                <w:b w:val="0"/>
                <w:bCs w:val="0"/>
                <w:i w:val="0"/>
                <w:iCs w:val="0"/>
              </w:rPr>
            </w:pPr>
            <w:r>
              <w:rPr>
                <w:rFonts w:cs="Tahoma"/>
                <w:b w:val="0"/>
                <w:bCs w:val="0"/>
                <w:i w:val="0"/>
                <w:iCs w:val="0"/>
              </w:rPr>
              <w:t xml:space="preserve">                                                       </w:t>
            </w:r>
          </w:p>
        </w:tc>
        <w:tc>
          <w:tcPr>
            <w:tcW w:w="1842" w:type="dxa"/>
          </w:tcPr>
          <w:p w:rsidR="00103B07" w:rsidRDefault="00103B07" w:rsidP="0071090A">
            <w:pPr>
              <w:pStyle w:val="Tblzatfejlc"/>
              <w:snapToGrid w:val="0"/>
              <w:ind w:right="567"/>
              <w:jc w:val="right"/>
              <w:rPr>
                <w:rFonts w:cs="Tahoma"/>
                <w:b w:val="0"/>
                <w:bCs w:val="0"/>
                <w:i w:val="0"/>
                <w:iCs w:val="0"/>
              </w:rPr>
            </w:pPr>
            <w:r>
              <w:rPr>
                <w:rFonts w:cs="Tahoma"/>
                <w:b w:val="0"/>
                <w:bCs w:val="0"/>
                <w:i w:val="0"/>
                <w:iCs w:val="0"/>
              </w:rPr>
              <w:t xml:space="preserve"> </w:t>
            </w:r>
          </w:p>
          <w:p w:rsidR="00103B07" w:rsidRDefault="00103B07" w:rsidP="0071090A">
            <w:pPr>
              <w:pStyle w:val="Tblzatfejlc"/>
              <w:snapToGrid w:val="0"/>
              <w:ind w:right="567"/>
              <w:jc w:val="right"/>
              <w:rPr>
                <w:rFonts w:cs="Tahoma"/>
                <w:b w:val="0"/>
                <w:bCs w:val="0"/>
                <w:i w:val="0"/>
                <w:iCs w:val="0"/>
              </w:rPr>
            </w:pPr>
          </w:p>
          <w:p w:rsidR="00103B07" w:rsidRDefault="00103B07" w:rsidP="0071090A">
            <w:pPr>
              <w:pStyle w:val="Tblzatfejlc"/>
              <w:ind w:right="567"/>
              <w:jc w:val="right"/>
              <w:rPr>
                <w:rFonts w:cs="Tahoma"/>
                <w:b w:val="0"/>
                <w:bCs w:val="0"/>
                <w:i w:val="0"/>
                <w:iCs w:val="0"/>
              </w:rPr>
            </w:pPr>
          </w:p>
          <w:p w:rsidR="00103B07" w:rsidRDefault="00103B07" w:rsidP="0071090A">
            <w:pPr>
              <w:pStyle w:val="Tblzatfejlc"/>
              <w:ind w:right="567"/>
              <w:rPr>
                <w:rFonts w:cs="Tahoma"/>
                <w:b w:val="0"/>
                <w:bCs w:val="0"/>
                <w:i w:val="0"/>
                <w:iCs w:val="0"/>
              </w:rPr>
            </w:pPr>
            <w:r>
              <w:rPr>
                <w:rFonts w:cs="Tahoma"/>
                <w:b w:val="0"/>
                <w:bCs w:val="0"/>
                <w:i w:val="0"/>
                <w:iCs w:val="0"/>
              </w:rPr>
              <w:t xml:space="preserve">       -120 nap</w:t>
            </w:r>
          </w:p>
          <w:p w:rsidR="00103B07" w:rsidRDefault="00103B07" w:rsidP="0071090A">
            <w:pPr>
              <w:pStyle w:val="Tblzatfejlc"/>
              <w:ind w:right="567"/>
              <w:jc w:val="right"/>
              <w:rPr>
                <w:rFonts w:cs="Tahoma"/>
                <w:b w:val="0"/>
                <w:bCs w:val="0"/>
                <w:i w:val="0"/>
                <w:iCs w:val="0"/>
              </w:rPr>
            </w:pPr>
            <w:r>
              <w:rPr>
                <w:rFonts w:cs="Tahoma"/>
                <w:b w:val="0"/>
                <w:bCs w:val="0"/>
                <w:i w:val="0"/>
                <w:iCs w:val="0"/>
              </w:rPr>
              <w:t>-12 nap</w:t>
            </w:r>
          </w:p>
          <w:p w:rsidR="00103B07" w:rsidRDefault="00103B07" w:rsidP="0071090A">
            <w:pPr>
              <w:pStyle w:val="Tblzatfejlc"/>
              <w:ind w:right="567"/>
              <w:jc w:val="right"/>
              <w:rPr>
                <w:rFonts w:cs="Tahoma"/>
                <w:b w:val="0"/>
                <w:bCs w:val="0"/>
                <w:i w:val="0"/>
                <w:iCs w:val="0"/>
              </w:rPr>
            </w:pPr>
            <w:r>
              <w:rPr>
                <w:rFonts w:cs="Tahoma"/>
                <w:b w:val="0"/>
                <w:bCs w:val="0"/>
                <w:i w:val="0"/>
                <w:iCs w:val="0"/>
              </w:rPr>
              <w:t>-30 nap</w:t>
            </w:r>
          </w:p>
          <w:p w:rsidR="00103B07" w:rsidRDefault="00103B07" w:rsidP="0071090A">
            <w:pPr>
              <w:pStyle w:val="Tblzatfejlc"/>
              <w:ind w:right="567"/>
              <w:jc w:val="both"/>
              <w:rPr>
                <w:rFonts w:cs="Tahoma"/>
                <w:b w:val="0"/>
                <w:bCs w:val="0"/>
                <w:i w:val="0"/>
                <w:iCs w:val="0"/>
              </w:rPr>
            </w:pPr>
            <w:r>
              <w:rPr>
                <w:rFonts w:cs="Tahoma"/>
                <w:b w:val="0"/>
                <w:bCs w:val="0"/>
                <w:i w:val="0"/>
                <w:iCs w:val="0"/>
              </w:rPr>
              <w:t xml:space="preserve">         -30 nap</w:t>
            </w:r>
          </w:p>
          <w:p w:rsidR="00103B07" w:rsidRDefault="00103B07" w:rsidP="00100E5B">
            <w:pPr>
              <w:pStyle w:val="Tblzatfejlc"/>
              <w:ind w:right="567"/>
              <w:rPr>
                <w:rFonts w:cs="Tahoma"/>
                <w:b w:val="0"/>
                <w:bCs w:val="0"/>
                <w:i w:val="0"/>
                <w:iCs w:val="0"/>
              </w:rPr>
            </w:pPr>
            <w:r>
              <w:rPr>
                <w:rFonts w:cs="Tahoma"/>
                <w:b w:val="0"/>
                <w:bCs w:val="0"/>
                <w:i w:val="0"/>
                <w:iCs w:val="0"/>
              </w:rPr>
              <w:t xml:space="preserve">         -40 nap</w:t>
            </w:r>
          </w:p>
        </w:tc>
        <w:tc>
          <w:tcPr>
            <w:tcW w:w="1483" w:type="dxa"/>
          </w:tcPr>
          <w:p w:rsidR="00103B07" w:rsidRDefault="00103B07" w:rsidP="0071090A">
            <w:pPr>
              <w:pStyle w:val="Tblzatfejlc"/>
              <w:snapToGrid w:val="0"/>
              <w:ind w:right="567"/>
              <w:jc w:val="right"/>
              <w:rPr>
                <w:rFonts w:cs="Tahoma"/>
                <w:b w:val="0"/>
                <w:bCs w:val="0"/>
                <w:i w:val="0"/>
                <w:iCs w:val="0"/>
              </w:rPr>
            </w:pPr>
            <w:r>
              <w:rPr>
                <w:rFonts w:cs="Tahoma"/>
                <w:b w:val="0"/>
                <w:bCs w:val="0"/>
                <w:i w:val="0"/>
                <w:iCs w:val="0"/>
              </w:rPr>
              <w:t>251 nap</w:t>
            </w:r>
          </w:p>
          <w:p w:rsidR="00103B07" w:rsidRDefault="00103B07" w:rsidP="0071090A">
            <w:pPr>
              <w:pStyle w:val="Tblzatfejlc"/>
              <w:ind w:right="567"/>
              <w:jc w:val="right"/>
              <w:rPr>
                <w:rFonts w:cs="Tahoma"/>
                <w:b w:val="0"/>
                <w:bCs w:val="0"/>
                <w:i w:val="0"/>
                <w:iCs w:val="0"/>
              </w:rPr>
            </w:pPr>
            <w:r>
              <w:rPr>
                <w:rFonts w:cs="Tahoma"/>
                <w:b w:val="0"/>
                <w:bCs w:val="0"/>
                <w:i w:val="0"/>
                <w:iCs w:val="0"/>
              </w:rPr>
              <w:t>753 nap</w:t>
            </w:r>
          </w:p>
          <w:p w:rsidR="00103B07" w:rsidRDefault="00103B07" w:rsidP="0071090A">
            <w:pPr>
              <w:pStyle w:val="Tblzatfejlc"/>
              <w:ind w:right="567"/>
              <w:jc w:val="right"/>
              <w:rPr>
                <w:rFonts w:cs="Tahoma"/>
                <w:b w:val="0"/>
                <w:bCs w:val="0"/>
                <w:i w:val="0"/>
                <w:iCs w:val="0"/>
              </w:rPr>
            </w:pPr>
          </w:p>
          <w:p w:rsidR="00103B07" w:rsidRDefault="00103B07" w:rsidP="0071090A">
            <w:pPr>
              <w:pStyle w:val="Tblzatfejlc"/>
              <w:ind w:right="567"/>
              <w:jc w:val="right"/>
              <w:rPr>
                <w:rFonts w:cs="Tahoma"/>
                <w:b w:val="0"/>
                <w:bCs w:val="0"/>
                <w:i w:val="0"/>
                <w:iCs w:val="0"/>
              </w:rPr>
            </w:pPr>
          </w:p>
          <w:p w:rsidR="00103B07" w:rsidRDefault="00103B07" w:rsidP="0071090A">
            <w:pPr>
              <w:pStyle w:val="Tblzatfejlc"/>
              <w:ind w:right="567"/>
              <w:jc w:val="right"/>
              <w:rPr>
                <w:rFonts w:cs="Tahoma"/>
                <w:b w:val="0"/>
                <w:bCs w:val="0"/>
                <w:i w:val="0"/>
                <w:iCs w:val="0"/>
              </w:rPr>
            </w:pPr>
          </w:p>
          <w:p w:rsidR="00103B07" w:rsidRDefault="00103B07" w:rsidP="0071090A">
            <w:pPr>
              <w:pStyle w:val="Tblzatfejlc"/>
              <w:ind w:right="567"/>
              <w:jc w:val="right"/>
              <w:rPr>
                <w:rFonts w:cs="Tahoma"/>
                <w:b w:val="0"/>
                <w:bCs w:val="0"/>
                <w:i w:val="0"/>
                <w:iCs w:val="0"/>
              </w:rPr>
            </w:pPr>
          </w:p>
          <w:p w:rsidR="00103B07" w:rsidRDefault="00103B07" w:rsidP="0071090A">
            <w:pPr>
              <w:pStyle w:val="Tblzatfejlc"/>
              <w:ind w:right="567"/>
              <w:jc w:val="right"/>
              <w:rPr>
                <w:rFonts w:cs="Tahoma"/>
                <w:i w:val="0"/>
                <w:iCs w:val="0"/>
              </w:rPr>
            </w:pPr>
          </w:p>
          <w:p w:rsidR="00103B07" w:rsidRDefault="00103B07" w:rsidP="0071090A">
            <w:pPr>
              <w:pStyle w:val="Tblzatfejlc"/>
              <w:ind w:right="567"/>
              <w:jc w:val="right"/>
              <w:rPr>
                <w:rFonts w:cs="Tahoma"/>
                <w:i w:val="0"/>
                <w:iCs w:val="0"/>
              </w:rPr>
            </w:pPr>
            <w:r>
              <w:rPr>
                <w:rFonts w:cs="Tahoma"/>
                <w:i w:val="0"/>
                <w:iCs w:val="0"/>
              </w:rPr>
              <w:t>521 nap</w:t>
            </w:r>
          </w:p>
          <w:p w:rsidR="00103B07" w:rsidRDefault="00103B07" w:rsidP="0071090A">
            <w:pPr>
              <w:pStyle w:val="Tblzatfejlc"/>
              <w:ind w:right="567"/>
              <w:jc w:val="right"/>
              <w:rPr>
                <w:rFonts w:cs="Tahoma"/>
                <w:i w:val="0"/>
                <w:iCs w:val="0"/>
              </w:rPr>
            </w:pPr>
          </w:p>
          <w:p w:rsidR="00103B07" w:rsidRDefault="00103B07" w:rsidP="0071090A">
            <w:pPr>
              <w:pStyle w:val="Tblzatfejlc"/>
              <w:ind w:right="567"/>
              <w:jc w:val="right"/>
              <w:rPr>
                <w:rFonts w:cs="Tahoma"/>
                <w:i w:val="0"/>
                <w:iCs w:val="0"/>
              </w:rPr>
            </w:pPr>
          </w:p>
          <w:p w:rsidR="00103B07" w:rsidRDefault="00103B07" w:rsidP="0071090A">
            <w:pPr>
              <w:pStyle w:val="Tblzatfejlc"/>
              <w:ind w:right="567"/>
              <w:jc w:val="right"/>
              <w:rPr>
                <w:rFonts w:cs="Tahoma"/>
                <w:b w:val="0"/>
                <w:bCs w:val="0"/>
                <w:i w:val="0"/>
                <w:iCs w:val="0"/>
              </w:rPr>
            </w:pPr>
            <w:r>
              <w:rPr>
                <w:rFonts w:cs="Tahoma"/>
                <w:b w:val="0"/>
                <w:bCs w:val="0"/>
                <w:i w:val="0"/>
                <w:iCs w:val="0"/>
              </w:rPr>
              <w:t>417 nap</w:t>
            </w:r>
          </w:p>
          <w:p w:rsidR="00103B07" w:rsidRDefault="00103B07" w:rsidP="0071090A">
            <w:pPr>
              <w:pStyle w:val="Tblzatfejlc"/>
              <w:ind w:right="567"/>
              <w:jc w:val="right"/>
              <w:rPr>
                <w:rFonts w:cs="Tahoma"/>
                <w:b w:val="0"/>
                <w:bCs w:val="0"/>
                <w:i w:val="0"/>
                <w:iCs w:val="0"/>
              </w:rPr>
            </w:pPr>
            <w:r>
              <w:rPr>
                <w:rFonts w:cs="Tahoma"/>
                <w:b w:val="0"/>
                <w:bCs w:val="0"/>
                <w:i w:val="0"/>
                <w:iCs w:val="0"/>
              </w:rPr>
              <w:t>104 nap</w:t>
            </w:r>
          </w:p>
          <w:p w:rsidR="00103B07" w:rsidRDefault="00103B07" w:rsidP="0071090A">
            <w:pPr>
              <w:pStyle w:val="Tblzatfejlc"/>
              <w:ind w:right="567"/>
              <w:jc w:val="right"/>
              <w:rPr>
                <w:rFonts w:cs="Tahoma"/>
                <w:i w:val="0"/>
                <w:iCs w:val="0"/>
              </w:rPr>
            </w:pPr>
            <w:r>
              <w:rPr>
                <w:rFonts w:cs="Tahoma"/>
                <w:i w:val="0"/>
                <w:iCs w:val="0"/>
              </w:rPr>
              <w:t>521 nap</w:t>
            </w:r>
          </w:p>
        </w:tc>
      </w:tr>
    </w:tbl>
    <w:p w:rsidR="00103B07" w:rsidRDefault="00103B07" w:rsidP="00103B07">
      <w:pPr>
        <w:tabs>
          <w:tab w:val="left" w:pos="720"/>
        </w:tabs>
        <w:ind w:right="567"/>
      </w:pPr>
    </w:p>
    <w:p w:rsidR="00103B07" w:rsidRDefault="00103B07" w:rsidP="00103B07">
      <w:pPr>
        <w:tabs>
          <w:tab w:val="left" w:pos="720"/>
        </w:tabs>
        <w:ind w:right="567"/>
      </w:pPr>
    </w:p>
    <w:p w:rsidR="00103B07" w:rsidRDefault="00103B07" w:rsidP="00103B07">
      <w:pPr>
        <w:tabs>
          <w:tab w:val="left" w:pos="720"/>
        </w:tabs>
        <w:ind w:right="567"/>
        <w:rPr>
          <w:rFonts w:eastAsia="Times New Roman"/>
        </w:rPr>
      </w:pPr>
    </w:p>
    <w:p w:rsidR="00103B07" w:rsidRDefault="00103B07" w:rsidP="00103B07">
      <w:pPr>
        <w:tabs>
          <w:tab w:val="left" w:pos="720"/>
        </w:tabs>
        <w:ind w:right="567"/>
        <w:rPr>
          <w:rFonts w:eastAsia="Times New Roman"/>
          <w:b/>
          <w:bCs/>
        </w:rPr>
      </w:pPr>
      <w:r>
        <w:rPr>
          <w:rFonts w:eastAsia="Times New Roman"/>
          <w:b/>
          <w:bCs/>
        </w:rPr>
        <w:t xml:space="preserve">A.  </w:t>
      </w:r>
      <w:r>
        <w:rPr>
          <w:rFonts w:eastAsia="Times New Roman"/>
          <w:b/>
          <w:bCs/>
          <w:u w:val="single"/>
        </w:rPr>
        <w:t>A Polgármesteri Hivatalnál elvégzendő feladatok</w:t>
      </w:r>
      <w:r>
        <w:rPr>
          <w:rFonts w:eastAsia="Times New Roman"/>
          <w:b/>
          <w:bCs/>
        </w:rPr>
        <w:t xml:space="preserve"> </w:t>
      </w:r>
    </w:p>
    <w:p w:rsidR="00103B07" w:rsidRDefault="00103B07" w:rsidP="00103B07">
      <w:pPr>
        <w:tabs>
          <w:tab w:val="left" w:pos="720"/>
        </w:tabs>
        <w:ind w:right="567"/>
        <w:rPr>
          <w:rFonts w:eastAsia="Times New Roman"/>
        </w:rPr>
      </w:pPr>
    </w:p>
    <w:p w:rsidR="00103B07" w:rsidRDefault="00103B07" w:rsidP="00103B07">
      <w:pPr>
        <w:tabs>
          <w:tab w:val="left" w:pos="720"/>
        </w:tabs>
        <w:ind w:right="567"/>
        <w:rPr>
          <w:rFonts w:eastAsia="Times New Roman"/>
        </w:rPr>
      </w:pPr>
    </w:p>
    <w:p w:rsidR="00103B07" w:rsidRDefault="00103B07" w:rsidP="00103B07">
      <w:pPr>
        <w:tabs>
          <w:tab w:val="left" w:pos="720"/>
        </w:tabs>
        <w:ind w:right="567"/>
        <w:jc w:val="both"/>
        <w:rPr>
          <w:rFonts w:eastAsia="Times New Roman"/>
        </w:rPr>
      </w:pPr>
      <w:r>
        <w:rPr>
          <w:rFonts w:eastAsia="Times New Roman"/>
        </w:rPr>
        <w:t xml:space="preserve">A Képviselő-testület munkájának segítése, döntéseinek előkészítése és döntéseinek végrehajtása érdekében az éves hivatali ellenőrzési feladatok meghatározása, elvégzése során </w:t>
      </w:r>
      <w:r>
        <w:rPr>
          <w:rFonts w:eastAsia="Times New Roman"/>
          <w:b/>
          <w:bCs/>
        </w:rPr>
        <w:t>elsődleges cél</w:t>
      </w:r>
      <w:r>
        <w:rPr>
          <w:rFonts w:eastAsia="Times New Roman"/>
        </w:rPr>
        <w:t>, hogy a Polgármesteri Hivatal</w:t>
      </w:r>
    </w:p>
    <w:p w:rsidR="00103B07" w:rsidRDefault="00103B07" w:rsidP="00103B07">
      <w:pPr>
        <w:tabs>
          <w:tab w:val="left" w:pos="720"/>
        </w:tabs>
        <w:ind w:right="567"/>
        <w:jc w:val="both"/>
        <w:rPr>
          <w:rFonts w:eastAsia="Times New Roman"/>
        </w:rPr>
      </w:pPr>
    </w:p>
    <w:p w:rsidR="00103B07" w:rsidRDefault="00103B07" w:rsidP="00103B07">
      <w:pPr>
        <w:numPr>
          <w:ilvl w:val="0"/>
          <w:numId w:val="1"/>
        </w:numPr>
        <w:tabs>
          <w:tab w:val="left" w:pos="6120"/>
          <w:tab w:val="left" w:pos="6480"/>
        </w:tabs>
        <w:ind w:left="0" w:right="567" w:firstLine="0"/>
        <w:jc w:val="both"/>
        <w:rPr>
          <w:rFonts w:eastAsia="Times New Roman"/>
        </w:rPr>
      </w:pPr>
      <w:r>
        <w:rPr>
          <w:rFonts w:eastAsia="Times New Roman"/>
        </w:rPr>
        <w:t>működése, szabályozottsága megfelel-e a jogszabályi előírásoknak,</w:t>
      </w:r>
    </w:p>
    <w:p w:rsidR="00103B07" w:rsidRDefault="00103B07" w:rsidP="00103B07">
      <w:pPr>
        <w:tabs>
          <w:tab w:val="left" w:pos="6120"/>
          <w:tab w:val="left" w:pos="6480"/>
        </w:tabs>
        <w:ind w:right="567"/>
        <w:jc w:val="both"/>
        <w:rPr>
          <w:rFonts w:eastAsia="Times New Roman"/>
        </w:rPr>
      </w:pPr>
      <w:r>
        <w:rPr>
          <w:rFonts w:eastAsia="Times New Roman"/>
        </w:rPr>
        <w:t>-  a hivatal szervezeti és működési rendje megfelelően biztosítja-e az önkormányzati feladatok hatékony és szakszerű ellátását, a gazdálkodással összefüggő feladatok szabályszerű ellátását, maradéktalanul érvényesülnek-e az erre vonatkozó követelmények,</w:t>
      </w:r>
    </w:p>
    <w:p w:rsidR="00103B07" w:rsidRDefault="00103B07" w:rsidP="00103B07">
      <w:pPr>
        <w:numPr>
          <w:ilvl w:val="0"/>
          <w:numId w:val="1"/>
        </w:numPr>
        <w:tabs>
          <w:tab w:val="left" w:pos="6120"/>
          <w:tab w:val="left" w:pos="6480"/>
        </w:tabs>
        <w:ind w:left="0" w:right="567" w:firstLine="0"/>
        <w:jc w:val="both"/>
        <w:rPr>
          <w:rFonts w:eastAsia="Times New Roman"/>
        </w:rPr>
      </w:pPr>
      <w:r>
        <w:rPr>
          <w:rFonts w:eastAsia="Times New Roman"/>
        </w:rPr>
        <w:t>a hivatalon belül működő egyes belső szervezeti egységek a vonatkozó jogszabályokban, belső intézkedésben foglaltak szerint látják-e el tevékenységüket,</w:t>
      </w:r>
    </w:p>
    <w:p w:rsidR="00103B07" w:rsidRDefault="00103B07" w:rsidP="00103B07">
      <w:pPr>
        <w:numPr>
          <w:ilvl w:val="0"/>
          <w:numId w:val="1"/>
        </w:numPr>
        <w:tabs>
          <w:tab w:val="left" w:pos="6120"/>
          <w:tab w:val="left" w:pos="6480"/>
        </w:tabs>
        <w:ind w:left="0" w:right="567" w:firstLine="0"/>
        <w:jc w:val="both"/>
        <w:rPr>
          <w:rFonts w:eastAsia="Times New Roman"/>
        </w:rPr>
      </w:pPr>
      <w:r>
        <w:rPr>
          <w:rFonts w:eastAsia="Times New Roman"/>
        </w:rPr>
        <w:t>megszervezték-e a belső kontrollrendszert és azt hatékonyan működtetik-e,</w:t>
      </w:r>
    </w:p>
    <w:p w:rsidR="00103B07" w:rsidRDefault="00103B07" w:rsidP="00103B07">
      <w:pPr>
        <w:numPr>
          <w:ilvl w:val="0"/>
          <w:numId w:val="1"/>
        </w:numPr>
        <w:tabs>
          <w:tab w:val="left" w:pos="6120"/>
          <w:tab w:val="left" w:pos="6480"/>
        </w:tabs>
        <w:ind w:left="0" w:right="567" w:firstLine="0"/>
        <w:jc w:val="both"/>
        <w:rPr>
          <w:rFonts w:eastAsia="Times New Roman"/>
        </w:rPr>
      </w:pPr>
      <w:r>
        <w:rPr>
          <w:rFonts w:eastAsia="Times New Roman"/>
        </w:rPr>
        <w:t>az Önkormányzat költségvetéséből céljelleggel juttatott támogatások felhasználása a rendeltetésének megfelelően történt-e,</w:t>
      </w:r>
    </w:p>
    <w:p w:rsidR="00103B07" w:rsidRDefault="00103B07" w:rsidP="00103B07">
      <w:pPr>
        <w:tabs>
          <w:tab w:val="left" w:pos="720"/>
        </w:tabs>
        <w:ind w:right="567"/>
        <w:rPr>
          <w:rFonts w:eastAsia="Times New Roman"/>
        </w:rPr>
      </w:pPr>
    </w:p>
    <w:p w:rsidR="00103B07" w:rsidRDefault="00103B07" w:rsidP="00103B07">
      <w:pPr>
        <w:tabs>
          <w:tab w:val="left" w:pos="720"/>
        </w:tabs>
        <w:ind w:right="567"/>
        <w:rPr>
          <w:rFonts w:eastAsia="Times New Roman"/>
        </w:rPr>
      </w:pPr>
    </w:p>
    <w:p w:rsidR="00103B07" w:rsidRDefault="00103B07" w:rsidP="00103B07">
      <w:pPr>
        <w:tabs>
          <w:tab w:val="left" w:pos="720"/>
        </w:tabs>
        <w:ind w:right="567"/>
        <w:rPr>
          <w:rFonts w:eastAsia="Times New Roman"/>
        </w:rPr>
      </w:pPr>
    </w:p>
    <w:p w:rsidR="00103B07" w:rsidRDefault="00103B07" w:rsidP="00103B07">
      <w:pPr>
        <w:tabs>
          <w:tab w:val="left" w:pos="720"/>
        </w:tabs>
        <w:ind w:right="567"/>
        <w:jc w:val="both"/>
        <w:rPr>
          <w:rFonts w:eastAsia="Times New Roman"/>
          <w:b/>
          <w:bCs/>
          <w:szCs w:val="28"/>
        </w:rPr>
      </w:pPr>
      <w:r>
        <w:rPr>
          <w:rFonts w:eastAsia="Times New Roman"/>
          <w:b/>
          <w:bCs/>
          <w:szCs w:val="28"/>
        </w:rPr>
        <w:t>I. Szabályszerűségi, pénzügyi, és teljesítmény ellenőrzések</w:t>
      </w:r>
    </w:p>
    <w:p w:rsidR="00103B07" w:rsidRDefault="00103B07" w:rsidP="00103B07">
      <w:pPr>
        <w:tabs>
          <w:tab w:val="left" w:pos="720"/>
        </w:tabs>
        <w:spacing w:line="200" w:lineRule="atLeast"/>
        <w:ind w:right="567"/>
        <w:jc w:val="both"/>
        <w:rPr>
          <w:rFonts w:eastAsia="Times New Roman"/>
          <w:b/>
          <w:bCs/>
          <w:szCs w:val="28"/>
        </w:rPr>
      </w:pPr>
    </w:p>
    <w:p w:rsidR="00103B07" w:rsidRDefault="00103B07" w:rsidP="00103B07">
      <w:pPr>
        <w:pStyle w:val="Szvegtrzs"/>
        <w:tabs>
          <w:tab w:val="left" w:pos="720"/>
        </w:tabs>
        <w:ind w:right="567"/>
        <w:jc w:val="both"/>
        <w:rPr>
          <w:rFonts w:eastAsia="Times New Roman"/>
          <w:b/>
          <w:bCs/>
          <w:szCs w:val="28"/>
        </w:rPr>
      </w:pPr>
      <w:smartTag w:uri="urn:schemas-microsoft-com:office:smarttags" w:element="metricconverter">
        <w:smartTagPr>
          <w:attr w:name="ProductID" w:val="1. A"/>
        </w:smartTagPr>
        <w:r>
          <w:rPr>
            <w:rFonts w:eastAsia="Times New Roman"/>
            <w:b/>
            <w:bCs/>
            <w:szCs w:val="28"/>
          </w:rPr>
          <w:t>1. A</w:t>
        </w:r>
      </w:smartTag>
      <w:r>
        <w:rPr>
          <w:rFonts w:eastAsia="Times New Roman"/>
          <w:b/>
          <w:bCs/>
          <w:szCs w:val="28"/>
        </w:rPr>
        <w:t xml:space="preserve"> Klebelsberg Kuno Művelődési, Kulturális és Művészeti Központ és a  Marczibányi Téri Művelődési Központ 2012. július 31-ével jogutód nélküli megszüntetésével kapcsolatos feladatok elvégzésének ellenőrzése     </w:t>
      </w:r>
    </w:p>
    <w:p w:rsidR="00103B07" w:rsidRDefault="00103B07" w:rsidP="00103B07">
      <w:pPr>
        <w:pStyle w:val="Szvegtrzs"/>
        <w:tabs>
          <w:tab w:val="left" w:pos="720"/>
        </w:tabs>
        <w:ind w:right="567"/>
        <w:jc w:val="both"/>
        <w:rPr>
          <w:rFonts w:eastAsia="Times New Roman"/>
          <w:szCs w:val="28"/>
        </w:rPr>
      </w:pPr>
      <w:r>
        <w:rPr>
          <w:rFonts w:eastAsia="Times New Roman"/>
          <w:szCs w:val="28"/>
        </w:rPr>
        <w:tab/>
        <w:t xml:space="preserve">A tervezett ellenőrzés </w:t>
      </w:r>
      <w:r>
        <w:rPr>
          <w:rFonts w:eastAsia="Times New Roman"/>
          <w:b/>
          <w:bCs/>
          <w:szCs w:val="28"/>
        </w:rPr>
        <w:t>tárgya</w:t>
      </w:r>
      <w:r>
        <w:rPr>
          <w:rFonts w:eastAsia="Times New Roman"/>
          <w:szCs w:val="28"/>
        </w:rPr>
        <w:t>:</w:t>
      </w:r>
      <w:r w:rsidRPr="00F94A08">
        <w:rPr>
          <w:rFonts w:eastAsia="Times New Roman"/>
          <w:b/>
          <w:bCs/>
          <w:szCs w:val="28"/>
        </w:rPr>
        <w:t xml:space="preserve"> </w:t>
      </w:r>
      <w:r w:rsidRPr="00100E5B">
        <w:rPr>
          <w:rFonts w:eastAsia="Times New Roman"/>
          <w:bCs/>
          <w:szCs w:val="28"/>
        </w:rPr>
        <w:t>A Klebelsberg Kuno Művelődési, Kulturális és Művészeti Központ és a Marczibányi Téri Művelődési Központ</w:t>
      </w:r>
      <w:r>
        <w:rPr>
          <w:rFonts w:eastAsia="Times New Roman"/>
          <w:szCs w:val="28"/>
        </w:rPr>
        <w:t xml:space="preserve"> költségvetési szervek 2012. július 31-ével jogutód nélküli megszüntetése.</w:t>
      </w:r>
    </w:p>
    <w:p w:rsidR="00103B07" w:rsidRDefault="00103B07" w:rsidP="00103B07">
      <w:pPr>
        <w:pStyle w:val="Szvegtrzs"/>
        <w:tabs>
          <w:tab w:val="left" w:pos="720"/>
        </w:tabs>
        <w:ind w:right="567"/>
        <w:jc w:val="both"/>
        <w:rPr>
          <w:rFonts w:eastAsia="Times New Roman"/>
          <w:szCs w:val="28"/>
        </w:rPr>
      </w:pPr>
      <w:r>
        <w:rPr>
          <w:rFonts w:eastAsia="Times New Roman"/>
          <w:szCs w:val="28"/>
        </w:rPr>
        <w:tab/>
        <w:t xml:space="preserve">Az ellenőrzés </w:t>
      </w:r>
      <w:r>
        <w:rPr>
          <w:rFonts w:eastAsia="Times New Roman"/>
          <w:b/>
          <w:bCs/>
          <w:szCs w:val="28"/>
        </w:rPr>
        <w:t>célja</w:t>
      </w:r>
      <w:r>
        <w:rPr>
          <w:rFonts w:eastAsia="Times New Roman"/>
          <w:szCs w:val="28"/>
        </w:rPr>
        <w:t>: megállapítani, hogy a költségvetési szervek megszüntetésével kapcsolatos, az Áht. 11. §-ában, továbbá az Ávr. 14. §-ában előírt feladatokat maradé</w:t>
      </w:r>
      <w:r w:rsidR="003C06C2">
        <w:rPr>
          <w:rFonts w:eastAsia="Times New Roman"/>
          <w:szCs w:val="28"/>
        </w:rPr>
        <w:t>k</w:t>
      </w:r>
      <w:r>
        <w:rPr>
          <w:rFonts w:eastAsia="Times New Roman"/>
          <w:szCs w:val="28"/>
        </w:rPr>
        <w:t xml:space="preserve">talanul elvégezték-e, végrehajtották-e a megszüntetéssel kapcsolatos </w:t>
      </w:r>
      <w:r>
        <w:rPr>
          <w:rFonts w:eastAsia="Times New Roman"/>
          <w:szCs w:val="28"/>
        </w:rPr>
        <w:lastRenderedPageBreak/>
        <w:t xml:space="preserve">Képviselő-testületi határozatokban meghatározott feladatokat. </w:t>
      </w:r>
    </w:p>
    <w:p w:rsidR="00103B07" w:rsidRDefault="00103B07" w:rsidP="00103B07">
      <w:pPr>
        <w:pStyle w:val="Szvegtrzs"/>
        <w:tabs>
          <w:tab w:val="left" w:pos="720"/>
        </w:tabs>
        <w:ind w:right="567"/>
        <w:jc w:val="both"/>
        <w:rPr>
          <w:rFonts w:eastAsia="Times New Roman"/>
          <w:szCs w:val="28"/>
        </w:rPr>
      </w:pPr>
      <w:r>
        <w:rPr>
          <w:rFonts w:eastAsia="Times New Roman"/>
          <w:szCs w:val="28"/>
        </w:rPr>
        <w:tab/>
        <w:t xml:space="preserve">Az ellenőrizendő </w:t>
      </w:r>
      <w:r>
        <w:rPr>
          <w:rFonts w:eastAsia="Times New Roman"/>
          <w:b/>
          <w:bCs/>
          <w:szCs w:val="28"/>
        </w:rPr>
        <w:t>időszak</w:t>
      </w:r>
      <w:r>
        <w:rPr>
          <w:rFonts w:eastAsia="Times New Roman"/>
          <w:szCs w:val="28"/>
        </w:rPr>
        <w:t xml:space="preserve">: 2012. év </w:t>
      </w:r>
    </w:p>
    <w:p w:rsidR="00103B07" w:rsidRDefault="00103B07" w:rsidP="00103B07">
      <w:pPr>
        <w:pStyle w:val="Szvegtrzs"/>
        <w:tabs>
          <w:tab w:val="left" w:pos="720"/>
        </w:tabs>
        <w:ind w:right="567"/>
        <w:jc w:val="both"/>
        <w:rPr>
          <w:rFonts w:eastAsia="Times New Roman"/>
          <w:szCs w:val="28"/>
        </w:rPr>
      </w:pPr>
      <w:r>
        <w:rPr>
          <w:rFonts w:eastAsia="Times New Roman"/>
          <w:szCs w:val="28"/>
        </w:rPr>
        <w:tab/>
        <w:t>A szükséges ellenőrzési</w:t>
      </w:r>
      <w:r>
        <w:rPr>
          <w:rFonts w:eastAsia="Times New Roman"/>
          <w:b/>
          <w:bCs/>
          <w:szCs w:val="28"/>
        </w:rPr>
        <w:t xml:space="preserve"> kapacitás</w:t>
      </w:r>
      <w:r>
        <w:rPr>
          <w:rFonts w:eastAsia="Times New Roman"/>
          <w:szCs w:val="28"/>
        </w:rPr>
        <w:t>: 20 ellenőri nap</w:t>
      </w:r>
    </w:p>
    <w:p w:rsidR="00103B07" w:rsidRDefault="00103B07" w:rsidP="00103B07">
      <w:pPr>
        <w:pStyle w:val="Szvegtrzs"/>
        <w:tabs>
          <w:tab w:val="left" w:pos="720"/>
        </w:tabs>
        <w:ind w:right="567"/>
        <w:jc w:val="both"/>
        <w:rPr>
          <w:rFonts w:eastAsia="Times New Roman"/>
          <w:szCs w:val="28"/>
        </w:rPr>
      </w:pPr>
      <w:r>
        <w:rPr>
          <w:rFonts w:eastAsia="Times New Roman"/>
          <w:szCs w:val="28"/>
        </w:rPr>
        <w:tab/>
        <w:t xml:space="preserve">Az ellenőrzés </w:t>
      </w:r>
      <w:r>
        <w:rPr>
          <w:rFonts w:eastAsia="Times New Roman"/>
          <w:b/>
          <w:bCs/>
          <w:szCs w:val="28"/>
        </w:rPr>
        <w:t>jellege</w:t>
      </w:r>
      <w:r>
        <w:rPr>
          <w:rFonts w:eastAsia="Times New Roman"/>
          <w:szCs w:val="28"/>
        </w:rPr>
        <w:t>: célvizsgálat</w:t>
      </w:r>
    </w:p>
    <w:p w:rsidR="00103B07" w:rsidRDefault="00103B07" w:rsidP="00103B07">
      <w:pPr>
        <w:pStyle w:val="Szvegtrzs"/>
        <w:tabs>
          <w:tab w:val="left" w:pos="720"/>
        </w:tabs>
        <w:ind w:right="567"/>
        <w:jc w:val="both"/>
        <w:rPr>
          <w:rFonts w:eastAsia="Times New Roman"/>
          <w:szCs w:val="28"/>
        </w:rPr>
      </w:pPr>
      <w:r>
        <w:rPr>
          <w:rFonts w:eastAsia="Times New Roman"/>
          <w:szCs w:val="28"/>
        </w:rPr>
        <w:tab/>
        <w:t xml:space="preserve">Az ellenőrzés </w:t>
      </w:r>
      <w:r>
        <w:rPr>
          <w:rFonts w:eastAsia="Times New Roman"/>
          <w:b/>
          <w:bCs/>
          <w:szCs w:val="28"/>
        </w:rPr>
        <w:t>típusa</w:t>
      </w:r>
      <w:r>
        <w:rPr>
          <w:rFonts w:eastAsia="Times New Roman"/>
          <w:szCs w:val="28"/>
        </w:rPr>
        <w:t>: szabályszerűségi, pénzügyi</w:t>
      </w:r>
    </w:p>
    <w:p w:rsidR="00103B07" w:rsidRDefault="00103B07" w:rsidP="00103B07">
      <w:pPr>
        <w:ind w:right="567"/>
        <w:jc w:val="both"/>
        <w:rPr>
          <w:rFonts w:cs="Tahoma"/>
        </w:rPr>
      </w:pPr>
      <w:r>
        <w:rPr>
          <w:rFonts w:cs="Tahoma"/>
        </w:rPr>
        <w:tab/>
        <w:t xml:space="preserve">Az ellenőrzés </w:t>
      </w:r>
      <w:r>
        <w:rPr>
          <w:rFonts w:cs="Tahoma"/>
          <w:b/>
          <w:bCs/>
        </w:rPr>
        <w:t>módszere</w:t>
      </w:r>
      <w:r>
        <w:rPr>
          <w:rFonts w:cs="Tahoma"/>
        </w:rPr>
        <w:t>: szúrópróbaszerű</w:t>
      </w:r>
    </w:p>
    <w:p w:rsidR="00103B07" w:rsidRDefault="00103B07" w:rsidP="00103B07">
      <w:pPr>
        <w:pStyle w:val="Szvegtrzs"/>
        <w:tabs>
          <w:tab w:val="left" w:pos="720"/>
        </w:tabs>
        <w:ind w:right="567"/>
        <w:jc w:val="both"/>
        <w:rPr>
          <w:rFonts w:eastAsia="Times New Roman"/>
          <w:szCs w:val="28"/>
        </w:rPr>
      </w:pPr>
      <w:r>
        <w:rPr>
          <w:rFonts w:eastAsia="Times New Roman"/>
          <w:szCs w:val="28"/>
        </w:rPr>
        <w:tab/>
        <w:t xml:space="preserve">Az ellenőrzés </w:t>
      </w:r>
      <w:r>
        <w:rPr>
          <w:rFonts w:eastAsia="Times New Roman"/>
          <w:b/>
          <w:bCs/>
          <w:szCs w:val="28"/>
        </w:rPr>
        <w:t>ütemezése</w:t>
      </w:r>
      <w:r>
        <w:rPr>
          <w:rFonts w:eastAsia="Times New Roman"/>
          <w:szCs w:val="28"/>
        </w:rPr>
        <w:t xml:space="preserve">: I. negyedév  </w:t>
      </w:r>
    </w:p>
    <w:p w:rsidR="00103B07" w:rsidRDefault="00103B07" w:rsidP="00103B07">
      <w:pPr>
        <w:pStyle w:val="Szvegtrzs"/>
        <w:tabs>
          <w:tab w:val="left" w:pos="12064"/>
        </w:tabs>
        <w:ind w:right="567" w:hanging="709"/>
        <w:jc w:val="both"/>
        <w:rPr>
          <w:rFonts w:eastAsia="Times New Roman"/>
          <w:szCs w:val="28"/>
        </w:rPr>
      </w:pPr>
      <w:r>
        <w:rPr>
          <w:rFonts w:eastAsia="Times New Roman"/>
          <w:szCs w:val="28"/>
        </w:rPr>
        <w:tab/>
        <w:t xml:space="preserve">            Az </w:t>
      </w:r>
      <w:r>
        <w:rPr>
          <w:rFonts w:eastAsia="Times New Roman"/>
          <w:b/>
          <w:bCs/>
          <w:szCs w:val="28"/>
        </w:rPr>
        <w:t>ellenőrzött szervezeti egységek</w:t>
      </w:r>
      <w:r>
        <w:rPr>
          <w:rFonts w:eastAsia="Times New Roman"/>
          <w:szCs w:val="28"/>
        </w:rPr>
        <w:t>: a Polgármesteri Hivatal kapcsolódó irodái</w:t>
      </w:r>
      <w:r>
        <w:rPr>
          <w:rFonts w:eastAsia="Times New Roman"/>
          <w:szCs w:val="28"/>
        </w:rPr>
        <w:tab/>
        <w:t>Gyermekvédelmi Iroda; továbbá a hozzájuk tartozó közoktatási; óvodai nevelést ellátó; szociális és gyermekjóléti intézmények</w:t>
      </w:r>
    </w:p>
    <w:p w:rsidR="00103B07" w:rsidRDefault="00103B07" w:rsidP="00103B07">
      <w:pPr>
        <w:tabs>
          <w:tab w:val="left" w:pos="720"/>
        </w:tabs>
        <w:ind w:right="567"/>
        <w:jc w:val="both"/>
        <w:rPr>
          <w:rFonts w:eastAsia="Times New Roman"/>
          <w:szCs w:val="28"/>
        </w:rPr>
      </w:pPr>
    </w:p>
    <w:p w:rsidR="00103B07" w:rsidRDefault="00103B07" w:rsidP="00103B07">
      <w:pPr>
        <w:tabs>
          <w:tab w:val="left" w:pos="720"/>
        </w:tabs>
        <w:ind w:right="567"/>
        <w:jc w:val="both"/>
        <w:rPr>
          <w:rFonts w:eastAsia="Times New Roman"/>
          <w:szCs w:val="28"/>
        </w:rPr>
      </w:pPr>
    </w:p>
    <w:p w:rsidR="00103B07" w:rsidRPr="00100E5B" w:rsidRDefault="00103B07" w:rsidP="00103B07">
      <w:pPr>
        <w:tabs>
          <w:tab w:val="left" w:pos="720"/>
        </w:tabs>
        <w:spacing w:line="200" w:lineRule="atLeast"/>
        <w:ind w:right="567"/>
        <w:jc w:val="both"/>
        <w:rPr>
          <w:rFonts w:eastAsia="Times New Roman"/>
          <w:bCs/>
          <w:szCs w:val="28"/>
        </w:rPr>
      </w:pPr>
      <w:smartTag w:uri="urn:schemas-microsoft-com:office:smarttags" w:element="metricconverter">
        <w:smartTagPr>
          <w:attr w:name="ProductID" w:val="2. A"/>
        </w:smartTagPr>
        <w:r>
          <w:rPr>
            <w:rFonts w:eastAsia="Times New Roman"/>
            <w:b/>
            <w:bCs/>
            <w:szCs w:val="28"/>
          </w:rPr>
          <w:t>2. A</w:t>
        </w:r>
      </w:smartTag>
      <w:r>
        <w:rPr>
          <w:rFonts w:eastAsia="Times New Roman"/>
          <w:b/>
          <w:bCs/>
          <w:szCs w:val="28"/>
        </w:rPr>
        <w:t xml:space="preserve"> közoktatási intézmények működtetésével kapcsolatos önkormányzati feladatok végrehajtásának ellenőrzése  </w:t>
      </w:r>
    </w:p>
    <w:p w:rsidR="00103B07" w:rsidRDefault="00103B07" w:rsidP="00103B07">
      <w:pPr>
        <w:tabs>
          <w:tab w:val="left" w:pos="720"/>
        </w:tabs>
        <w:spacing w:line="200" w:lineRule="atLeast"/>
        <w:ind w:right="567"/>
        <w:jc w:val="both"/>
        <w:rPr>
          <w:rFonts w:eastAsia="Times New Roman"/>
          <w:b/>
          <w:bCs/>
          <w:szCs w:val="28"/>
        </w:rPr>
      </w:pPr>
    </w:p>
    <w:p w:rsidR="00103B07" w:rsidRDefault="00103B07" w:rsidP="00103B07">
      <w:pPr>
        <w:tabs>
          <w:tab w:val="left" w:pos="720"/>
        </w:tabs>
        <w:ind w:right="567"/>
        <w:jc w:val="both"/>
        <w:rPr>
          <w:rFonts w:eastAsia="Times New Roman"/>
          <w:szCs w:val="28"/>
        </w:rPr>
      </w:pPr>
      <w:r>
        <w:rPr>
          <w:rFonts w:eastAsia="Times New Roman"/>
          <w:b/>
          <w:bCs/>
          <w:szCs w:val="28"/>
        </w:rPr>
        <w:tab/>
      </w:r>
      <w:r>
        <w:rPr>
          <w:rFonts w:eastAsia="Times New Roman"/>
          <w:szCs w:val="28"/>
        </w:rPr>
        <w:t xml:space="preserve">A tervezett ellenőrzés </w:t>
      </w:r>
      <w:r>
        <w:rPr>
          <w:rFonts w:eastAsia="Times New Roman"/>
          <w:b/>
          <w:bCs/>
          <w:szCs w:val="28"/>
        </w:rPr>
        <w:t>tárgya</w:t>
      </w:r>
      <w:r>
        <w:rPr>
          <w:rFonts w:eastAsia="Times New Roman"/>
          <w:szCs w:val="28"/>
        </w:rPr>
        <w:t>: közoktatási intézmények működtetése.</w:t>
      </w:r>
    </w:p>
    <w:p w:rsidR="00103B07" w:rsidRDefault="00103B07" w:rsidP="00103B07">
      <w:pPr>
        <w:tabs>
          <w:tab w:val="left" w:pos="720"/>
        </w:tabs>
        <w:ind w:left="709" w:right="567"/>
        <w:jc w:val="both"/>
        <w:rPr>
          <w:rFonts w:eastAsia="Times New Roman"/>
          <w:szCs w:val="28"/>
        </w:rPr>
      </w:pPr>
      <w:r>
        <w:rPr>
          <w:rFonts w:eastAsia="Times New Roman"/>
          <w:szCs w:val="28"/>
        </w:rPr>
        <w:tab/>
        <w:t xml:space="preserve">Az ellenőrzés </w:t>
      </w:r>
      <w:r w:rsidRPr="00B067F9">
        <w:rPr>
          <w:rFonts w:eastAsia="Times New Roman"/>
          <w:b/>
          <w:szCs w:val="28"/>
        </w:rPr>
        <w:t>célja</w:t>
      </w:r>
      <w:r>
        <w:rPr>
          <w:rFonts w:eastAsia="Times New Roman"/>
          <w:szCs w:val="28"/>
        </w:rPr>
        <w:t>: megállapítani, hogy a Nkt. 74. §-ában foglalt előírásokat hogyan hajtották végre.</w:t>
      </w:r>
    </w:p>
    <w:p w:rsidR="00103B07" w:rsidRDefault="00103B07" w:rsidP="00103B07">
      <w:pPr>
        <w:pStyle w:val="Szvegtrzs"/>
        <w:tabs>
          <w:tab w:val="left" w:pos="720"/>
        </w:tabs>
        <w:ind w:right="567"/>
        <w:rPr>
          <w:rFonts w:eastAsia="Times New Roman"/>
          <w:szCs w:val="28"/>
        </w:rPr>
      </w:pPr>
      <w:r>
        <w:rPr>
          <w:rFonts w:eastAsia="Times New Roman"/>
          <w:szCs w:val="28"/>
        </w:rPr>
        <w:tab/>
        <w:t xml:space="preserve">Az ellenőrizendő </w:t>
      </w:r>
      <w:r>
        <w:rPr>
          <w:rFonts w:eastAsia="Times New Roman"/>
          <w:b/>
          <w:bCs/>
          <w:szCs w:val="28"/>
        </w:rPr>
        <w:t>időszak</w:t>
      </w:r>
      <w:r>
        <w:rPr>
          <w:rFonts w:eastAsia="Times New Roman"/>
          <w:szCs w:val="28"/>
        </w:rPr>
        <w:t>: 2013. év</w:t>
      </w:r>
    </w:p>
    <w:p w:rsidR="00103B07" w:rsidRDefault="00103B07" w:rsidP="00103B07">
      <w:pPr>
        <w:ind w:right="567"/>
        <w:rPr>
          <w:rFonts w:eastAsia="Times New Roman"/>
          <w:szCs w:val="28"/>
        </w:rPr>
      </w:pPr>
      <w:r>
        <w:rPr>
          <w:rFonts w:eastAsia="Times New Roman"/>
          <w:szCs w:val="28"/>
        </w:rPr>
        <w:tab/>
        <w:t>A szükséges ellenőrzési</w:t>
      </w:r>
      <w:r>
        <w:rPr>
          <w:rFonts w:eastAsia="Times New Roman"/>
          <w:b/>
          <w:bCs/>
          <w:szCs w:val="28"/>
        </w:rPr>
        <w:t xml:space="preserve"> kapacitás</w:t>
      </w:r>
      <w:r>
        <w:rPr>
          <w:rFonts w:eastAsia="Times New Roman"/>
          <w:szCs w:val="28"/>
        </w:rPr>
        <w:t>:  40 ellenőri nap</w:t>
      </w:r>
    </w:p>
    <w:p w:rsidR="00103B07" w:rsidRDefault="00103B07" w:rsidP="00103B07">
      <w:pPr>
        <w:pStyle w:val="Szvegtrzs"/>
        <w:tabs>
          <w:tab w:val="left" w:pos="720"/>
        </w:tabs>
        <w:ind w:right="567"/>
        <w:rPr>
          <w:rFonts w:eastAsia="Times New Roman"/>
          <w:szCs w:val="28"/>
        </w:rPr>
      </w:pPr>
      <w:r>
        <w:rPr>
          <w:rFonts w:eastAsia="Times New Roman"/>
          <w:szCs w:val="28"/>
        </w:rPr>
        <w:tab/>
        <w:t xml:space="preserve">Az ellenőrzés </w:t>
      </w:r>
      <w:r>
        <w:rPr>
          <w:rFonts w:eastAsia="Times New Roman"/>
          <w:b/>
          <w:bCs/>
          <w:szCs w:val="28"/>
        </w:rPr>
        <w:t>jellege</w:t>
      </w:r>
      <w:r>
        <w:rPr>
          <w:rFonts w:eastAsia="Times New Roman"/>
          <w:szCs w:val="28"/>
        </w:rPr>
        <w:t>: célvizsgálat</w:t>
      </w:r>
    </w:p>
    <w:p w:rsidR="00103B07" w:rsidRDefault="00103B07" w:rsidP="00103B07">
      <w:pPr>
        <w:pStyle w:val="Szvegtrzs"/>
        <w:tabs>
          <w:tab w:val="left" w:pos="720"/>
        </w:tabs>
        <w:ind w:right="567"/>
        <w:rPr>
          <w:rFonts w:eastAsia="Times New Roman"/>
          <w:szCs w:val="28"/>
        </w:rPr>
      </w:pPr>
      <w:r>
        <w:rPr>
          <w:rFonts w:eastAsia="Times New Roman"/>
          <w:szCs w:val="28"/>
        </w:rPr>
        <w:tab/>
        <w:t xml:space="preserve">Az ellenőrzés </w:t>
      </w:r>
      <w:r>
        <w:rPr>
          <w:rFonts w:eastAsia="Times New Roman"/>
          <w:b/>
          <w:bCs/>
          <w:szCs w:val="28"/>
        </w:rPr>
        <w:t>típusa</w:t>
      </w:r>
      <w:r>
        <w:rPr>
          <w:rFonts w:eastAsia="Times New Roman"/>
          <w:szCs w:val="28"/>
        </w:rPr>
        <w:t>: szabályszerűségi</w:t>
      </w:r>
    </w:p>
    <w:p w:rsidR="00103B07" w:rsidRDefault="00103B07" w:rsidP="00103B07">
      <w:pPr>
        <w:pStyle w:val="Szvegtrzs"/>
        <w:tabs>
          <w:tab w:val="left" w:pos="720"/>
        </w:tabs>
        <w:ind w:right="567"/>
        <w:rPr>
          <w:rFonts w:eastAsia="Times New Roman"/>
          <w:szCs w:val="28"/>
        </w:rPr>
      </w:pPr>
      <w:r>
        <w:rPr>
          <w:rFonts w:eastAsia="Times New Roman"/>
          <w:szCs w:val="28"/>
        </w:rPr>
        <w:tab/>
        <w:t xml:space="preserve">Az ellenőrzés </w:t>
      </w:r>
      <w:r>
        <w:rPr>
          <w:rFonts w:eastAsia="Times New Roman"/>
          <w:b/>
          <w:bCs/>
          <w:szCs w:val="28"/>
        </w:rPr>
        <w:t>módszere</w:t>
      </w:r>
      <w:r>
        <w:rPr>
          <w:rFonts w:eastAsia="Times New Roman"/>
          <w:szCs w:val="28"/>
        </w:rPr>
        <w:t>: szúrópróbaszerű</w:t>
      </w:r>
    </w:p>
    <w:p w:rsidR="00103B07" w:rsidRDefault="00103B07" w:rsidP="00103B07">
      <w:pPr>
        <w:pStyle w:val="Szvegtrzs"/>
        <w:tabs>
          <w:tab w:val="left" w:pos="720"/>
        </w:tabs>
        <w:ind w:right="567"/>
        <w:rPr>
          <w:rFonts w:eastAsia="Times New Roman"/>
          <w:szCs w:val="28"/>
        </w:rPr>
      </w:pPr>
      <w:r>
        <w:rPr>
          <w:rFonts w:eastAsia="Times New Roman"/>
          <w:szCs w:val="28"/>
        </w:rPr>
        <w:tab/>
        <w:t xml:space="preserve">Az ellenőrzés </w:t>
      </w:r>
      <w:r>
        <w:rPr>
          <w:rFonts w:eastAsia="Times New Roman"/>
          <w:b/>
          <w:bCs/>
          <w:szCs w:val="28"/>
        </w:rPr>
        <w:t>ütemezése</w:t>
      </w:r>
      <w:r>
        <w:rPr>
          <w:rFonts w:eastAsia="Times New Roman"/>
          <w:szCs w:val="28"/>
        </w:rPr>
        <w:t>: IV. negyedév</w:t>
      </w:r>
    </w:p>
    <w:p w:rsidR="00103B07" w:rsidRDefault="00103B07" w:rsidP="00103B07">
      <w:pPr>
        <w:spacing w:line="200" w:lineRule="atLeast"/>
        <w:ind w:right="567"/>
        <w:rPr>
          <w:rFonts w:eastAsia="Times New Roman"/>
          <w:szCs w:val="28"/>
        </w:rPr>
      </w:pPr>
      <w:r>
        <w:rPr>
          <w:rFonts w:eastAsia="Times New Roman"/>
          <w:szCs w:val="28"/>
        </w:rPr>
        <w:tab/>
        <w:t xml:space="preserve">Az </w:t>
      </w:r>
      <w:r>
        <w:rPr>
          <w:rFonts w:eastAsia="Times New Roman"/>
          <w:b/>
          <w:bCs/>
          <w:szCs w:val="28"/>
        </w:rPr>
        <w:t>ellenőrzött szervezeti egység</w:t>
      </w:r>
      <w:r>
        <w:rPr>
          <w:rFonts w:eastAsia="Times New Roman"/>
          <w:szCs w:val="28"/>
        </w:rPr>
        <w:t>: a Polgármesteri Hivatal kapcsolódó irodái</w:t>
      </w:r>
    </w:p>
    <w:p w:rsidR="00103B07" w:rsidRDefault="00103B07" w:rsidP="00103B07">
      <w:pPr>
        <w:pStyle w:val="Szvegtrzs"/>
        <w:tabs>
          <w:tab w:val="left" w:pos="720"/>
        </w:tabs>
        <w:ind w:right="567"/>
        <w:jc w:val="both"/>
        <w:rPr>
          <w:rFonts w:eastAsia="Times New Roman"/>
          <w:b/>
          <w:bCs/>
          <w:szCs w:val="28"/>
        </w:rPr>
      </w:pPr>
    </w:p>
    <w:p w:rsidR="00103B07" w:rsidRDefault="00103B07" w:rsidP="00103B07">
      <w:pPr>
        <w:pStyle w:val="Szvegtrzs"/>
        <w:tabs>
          <w:tab w:val="left" w:pos="720"/>
        </w:tabs>
        <w:ind w:right="567"/>
        <w:jc w:val="both"/>
        <w:rPr>
          <w:rFonts w:eastAsia="Times New Roman"/>
          <w:b/>
          <w:bCs/>
          <w:szCs w:val="28"/>
        </w:rPr>
      </w:pPr>
    </w:p>
    <w:p w:rsidR="00103B07" w:rsidRDefault="00103B07" w:rsidP="00103B07">
      <w:pPr>
        <w:pStyle w:val="Szvegtrzs"/>
        <w:tabs>
          <w:tab w:val="left" w:pos="720"/>
        </w:tabs>
        <w:ind w:right="567"/>
        <w:jc w:val="both"/>
        <w:rPr>
          <w:rFonts w:eastAsia="Times New Roman"/>
          <w:b/>
          <w:bCs/>
          <w:szCs w:val="28"/>
        </w:rPr>
      </w:pPr>
      <w:smartTag w:uri="urn:schemas-microsoft-com:office:smarttags" w:element="metricconverter">
        <w:smartTagPr>
          <w:attr w:name="ProductID" w:val="3. A"/>
        </w:smartTagPr>
        <w:r>
          <w:rPr>
            <w:rFonts w:eastAsia="Times New Roman"/>
            <w:b/>
            <w:bCs/>
            <w:szCs w:val="28"/>
          </w:rPr>
          <w:t>3. A</w:t>
        </w:r>
      </w:smartTag>
      <w:r>
        <w:rPr>
          <w:rFonts w:eastAsia="Times New Roman"/>
          <w:b/>
          <w:bCs/>
          <w:szCs w:val="28"/>
        </w:rPr>
        <w:t xml:space="preserve">  normatív állami hozzájárulás igénylésének és elszámolásának ellenőrzése a Művelődési Irodán;  a Szociális és Gyermekvédelmi Irodán, továbbá a hozzájuk tartozó óvodai nevelést ellátó; szociális és gyermekjóléti intézményeknél (a 2006. június 19-én kelt Jegyzői utasításban, továbbá a I-22/11/2007. sz. Jegyzői Intézkedésben foglaltaknak megfelelően.) </w:t>
      </w:r>
    </w:p>
    <w:p w:rsidR="00103B07" w:rsidRDefault="00103B07" w:rsidP="00103B07">
      <w:pPr>
        <w:pStyle w:val="Szvegtrzs"/>
        <w:tabs>
          <w:tab w:val="left" w:pos="720"/>
        </w:tabs>
        <w:ind w:right="567"/>
        <w:jc w:val="both"/>
        <w:rPr>
          <w:rFonts w:eastAsia="Times New Roman"/>
          <w:szCs w:val="28"/>
        </w:rPr>
      </w:pPr>
      <w:r>
        <w:rPr>
          <w:rFonts w:eastAsia="Times New Roman"/>
          <w:szCs w:val="28"/>
        </w:rPr>
        <w:tab/>
      </w:r>
    </w:p>
    <w:p w:rsidR="00103B07" w:rsidRDefault="00103B07" w:rsidP="00103B07">
      <w:pPr>
        <w:pStyle w:val="Szvegtrzs"/>
        <w:tabs>
          <w:tab w:val="left" w:pos="720"/>
        </w:tabs>
        <w:ind w:right="567"/>
        <w:jc w:val="both"/>
        <w:rPr>
          <w:rFonts w:eastAsia="Times New Roman"/>
          <w:szCs w:val="28"/>
        </w:rPr>
      </w:pPr>
      <w:r>
        <w:rPr>
          <w:rFonts w:eastAsia="Times New Roman"/>
          <w:szCs w:val="28"/>
        </w:rPr>
        <w:tab/>
        <w:t xml:space="preserve">A tervezett ellenőrzés </w:t>
      </w:r>
      <w:r>
        <w:rPr>
          <w:rFonts w:eastAsia="Times New Roman"/>
          <w:b/>
          <w:bCs/>
          <w:szCs w:val="28"/>
        </w:rPr>
        <w:t>tárgya</w:t>
      </w:r>
      <w:r>
        <w:rPr>
          <w:rFonts w:eastAsia="Times New Roman"/>
          <w:szCs w:val="28"/>
        </w:rPr>
        <w:t xml:space="preserve">: normatív állami hozzájárulások igénylése és </w:t>
      </w:r>
      <w:r>
        <w:rPr>
          <w:rFonts w:eastAsia="Times New Roman"/>
          <w:szCs w:val="28"/>
        </w:rPr>
        <w:tab/>
        <w:t>elszámolása.</w:t>
      </w:r>
    </w:p>
    <w:p w:rsidR="00103B07" w:rsidRDefault="00103B07" w:rsidP="00103B07">
      <w:pPr>
        <w:pStyle w:val="Szvegtrzs"/>
        <w:tabs>
          <w:tab w:val="left" w:pos="720"/>
        </w:tabs>
        <w:ind w:left="709" w:right="567"/>
        <w:jc w:val="both"/>
        <w:rPr>
          <w:rFonts w:eastAsia="Times New Roman"/>
          <w:szCs w:val="28"/>
        </w:rPr>
      </w:pPr>
      <w:r>
        <w:rPr>
          <w:rFonts w:eastAsia="Times New Roman"/>
          <w:szCs w:val="28"/>
        </w:rPr>
        <w:tab/>
        <w:t xml:space="preserve">Az ellenőrzés </w:t>
      </w:r>
      <w:r>
        <w:rPr>
          <w:rFonts w:eastAsia="Times New Roman"/>
          <w:b/>
          <w:bCs/>
          <w:szCs w:val="28"/>
        </w:rPr>
        <w:t>célja</w:t>
      </w:r>
      <w:r>
        <w:rPr>
          <w:rFonts w:eastAsia="Times New Roman"/>
          <w:szCs w:val="28"/>
        </w:rPr>
        <w:t xml:space="preserve">: megállapítani, hogy a normatív hozzájárulásokat a költségvetési </w:t>
      </w:r>
      <w:r>
        <w:rPr>
          <w:rFonts w:eastAsia="Times New Roman"/>
          <w:szCs w:val="28"/>
        </w:rPr>
        <w:tab/>
        <w:t>törvényben és a feladatellátásra vonatkozó jogszabályokban meghatározott feltételek</w:t>
      </w:r>
      <w:r>
        <w:rPr>
          <w:rFonts w:eastAsia="Times New Roman"/>
          <w:szCs w:val="28"/>
        </w:rPr>
        <w:tab/>
        <w:t>teljesítése alapján igényelték-e; a normatív hozzájárulások elszámolását a jogszabályi</w:t>
      </w:r>
      <w:r>
        <w:rPr>
          <w:rFonts w:eastAsia="Times New Roman"/>
          <w:szCs w:val="28"/>
        </w:rPr>
        <w:tab/>
        <w:t>előírásoknak megfelelően készítették-e el, azok adattartalma megalapozott és megbízható-e.</w:t>
      </w:r>
    </w:p>
    <w:p w:rsidR="00103B07" w:rsidRDefault="00103B07" w:rsidP="00103B07">
      <w:pPr>
        <w:pStyle w:val="Szvegtrzs"/>
        <w:tabs>
          <w:tab w:val="left" w:pos="720"/>
        </w:tabs>
        <w:ind w:right="567"/>
        <w:jc w:val="both"/>
        <w:rPr>
          <w:rFonts w:eastAsia="Times New Roman"/>
          <w:szCs w:val="28"/>
        </w:rPr>
      </w:pPr>
      <w:r>
        <w:rPr>
          <w:rFonts w:eastAsia="Times New Roman"/>
          <w:szCs w:val="28"/>
        </w:rPr>
        <w:lastRenderedPageBreak/>
        <w:tab/>
        <w:t xml:space="preserve">Az ellenőrizendő </w:t>
      </w:r>
      <w:r>
        <w:rPr>
          <w:rFonts w:eastAsia="Times New Roman"/>
          <w:b/>
          <w:bCs/>
          <w:szCs w:val="28"/>
        </w:rPr>
        <w:t>időszak</w:t>
      </w:r>
      <w:r>
        <w:rPr>
          <w:rFonts w:eastAsia="Times New Roman"/>
          <w:szCs w:val="28"/>
        </w:rPr>
        <w:t>: 2012. és 2013. évek</w:t>
      </w:r>
    </w:p>
    <w:p w:rsidR="00103B07" w:rsidRDefault="00103B07" w:rsidP="00103B07">
      <w:pPr>
        <w:pStyle w:val="Szvegtrzs"/>
        <w:tabs>
          <w:tab w:val="left" w:pos="720"/>
        </w:tabs>
        <w:ind w:right="567"/>
        <w:jc w:val="both"/>
        <w:rPr>
          <w:rFonts w:eastAsia="Times New Roman"/>
          <w:szCs w:val="28"/>
        </w:rPr>
      </w:pPr>
      <w:r>
        <w:rPr>
          <w:rFonts w:eastAsia="Times New Roman"/>
          <w:szCs w:val="28"/>
        </w:rPr>
        <w:tab/>
        <w:t>A szükséges ellenőrzési</w:t>
      </w:r>
      <w:r>
        <w:rPr>
          <w:rFonts w:eastAsia="Times New Roman"/>
          <w:b/>
          <w:bCs/>
          <w:szCs w:val="28"/>
        </w:rPr>
        <w:t xml:space="preserve"> kapacitás</w:t>
      </w:r>
      <w:r>
        <w:rPr>
          <w:rFonts w:eastAsia="Times New Roman"/>
          <w:szCs w:val="28"/>
        </w:rPr>
        <w:t>: 40 ellenőri nap</w:t>
      </w:r>
    </w:p>
    <w:p w:rsidR="00103B07" w:rsidRDefault="00103B07" w:rsidP="00103B07">
      <w:pPr>
        <w:pStyle w:val="Szvegtrzs"/>
        <w:tabs>
          <w:tab w:val="left" w:pos="720"/>
        </w:tabs>
        <w:ind w:right="567"/>
        <w:jc w:val="both"/>
        <w:rPr>
          <w:rFonts w:eastAsia="Times New Roman"/>
          <w:szCs w:val="28"/>
        </w:rPr>
      </w:pPr>
      <w:r>
        <w:rPr>
          <w:rFonts w:eastAsia="Times New Roman"/>
          <w:szCs w:val="28"/>
        </w:rPr>
        <w:tab/>
        <w:t xml:space="preserve">Az ellenőrzés </w:t>
      </w:r>
      <w:r>
        <w:rPr>
          <w:rFonts w:eastAsia="Times New Roman"/>
          <w:b/>
          <w:bCs/>
          <w:szCs w:val="28"/>
        </w:rPr>
        <w:t>jellege</w:t>
      </w:r>
      <w:r>
        <w:rPr>
          <w:rFonts w:eastAsia="Times New Roman"/>
          <w:szCs w:val="28"/>
        </w:rPr>
        <w:t>: témavizsgálat</w:t>
      </w:r>
    </w:p>
    <w:p w:rsidR="00103B07" w:rsidRDefault="00103B07" w:rsidP="00103B07">
      <w:pPr>
        <w:pStyle w:val="Szvegtrzs"/>
        <w:tabs>
          <w:tab w:val="left" w:pos="720"/>
        </w:tabs>
        <w:ind w:right="567"/>
        <w:jc w:val="both"/>
        <w:rPr>
          <w:rFonts w:eastAsia="Times New Roman"/>
          <w:szCs w:val="28"/>
        </w:rPr>
      </w:pPr>
      <w:r>
        <w:rPr>
          <w:rFonts w:eastAsia="Times New Roman"/>
          <w:szCs w:val="28"/>
        </w:rPr>
        <w:tab/>
        <w:t xml:space="preserve">Az ellenőrzés </w:t>
      </w:r>
      <w:r>
        <w:rPr>
          <w:rFonts w:eastAsia="Times New Roman"/>
          <w:b/>
          <w:bCs/>
          <w:szCs w:val="28"/>
        </w:rPr>
        <w:t>típusa</w:t>
      </w:r>
      <w:r>
        <w:rPr>
          <w:rFonts w:eastAsia="Times New Roman"/>
          <w:szCs w:val="28"/>
        </w:rPr>
        <w:t>: szabályszerűségi</w:t>
      </w:r>
    </w:p>
    <w:p w:rsidR="00103B07" w:rsidRDefault="00103B07" w:rsidP="00103B07">
      <w:pPr>
        <w:ind w:right="567"/>
        <w:jc w:val="both"/>
        <w:rPr>
          <w:rFonts w:cs="Tahoma"/>
        </w:rPr>
      </w:pPr>
      <w:r>
        <w:rPr>
          <w:rFonts w:cs="Tahoma"/>
        </w:rPr>
        <w:tab/>
        <w:t xml:space="preserve">Az ellenőrzés </w:t>
      </w:r>
      <w:r>
        <w:rPr>
          <w:rFonts w:cs="Tahoma"/>
          <w:b/>
          <w:bCs/>
        </w:rPr>
        <w:t>módszere</w:t>
      </w:r>
      <w:r>
        <w:rPr>
          <w:rFonts w:cs="Tahoma"/>
        </w:rPr>
        <w:t>: szúrópróbaszerű</w:t>
      </w:r>
    </w:p>
    <w:p w:rsidR="00103B07" w:rsidRDefault="00103B07" w:rsidP="00103B07">
      <w:pPr>
        <w:pStyle w:val="Szvegtrzs"/>
        <w:tabs>
          <w:tab w:val="left" w:pos="720"/>
        </w:tabs>
        <w:ind w:right="567"/>
        <w:jc w:val="both"/>
        <w:rPr>
          <w:rFonts w:eastAsia="Times New Roman"/>
          <w:szCs w:val="28"/>
        </w:rPr>
      </w:pPr>
      <w:r>
        <w:rPr>
          <w:rFonts w:eastAsia="Times New Roman"/>
          <w:szCs w:val="28"/>
        </w:rPr>
        <w:tab/>
        <w:t xml:space="preserve">Az ellenőrzés </w:t>
      </w:r>
      <w:r>
        <w:rPr>
          <w:rFonts w:eastAsia="Times New Roman"/>
          <w:b/>
          <w:bCs/>
          <w:szCs w:val="28"/>
        </w:rPr>
        <w:t>ütemezése</w:t>
      </w:r>
      <w:r>
        <w:rPr>
          <w:rFonts w:eastAsia="Times New Roman"/>
          <w:szCs w:val="28"/>
        </w:rPr>
        <w:t xml:space="preserve">: I. negyedév, és IV. negyedév </w:t>
      </w:r>
    </w:p>
    <w:p w:rsidR="00103B07" w:rsidRDefault="00103B07" w:rsidP="00103B07">
      <w:pPr>
        <w:pStyle w:val="Szvegtrzs"/>
        <w:tabs>
          <w:tab w:val="left" w:pos="12064"/>
        </w:tabs>
        <w:ind w:left="709" w:right="567" w:hanging="709"/>
        <w:jc w:val="both"/>
        <w:rPr>
          <w:rFonts w:eastAsia="Times New Roman"/>
          <w:szCs w:val="28"/>
        </w:rPr>
      </w:pPr>
      <w:r>
        <w:rPr>
          <w:rFonts w:eastAsia="Times New Roman"/>
          <w:szCs w:val="28"/>
        </w:rPr>
        <w:tab/>
        <w:t xml:space="preserve">Az </w:t>
      </w:r>
      <w:r>
        <w:rPr>
          <w:rFonts w:eastAsia="Times New Roman"/>
          <w:b/>
          <w:bCs/>
          <w:szCs w:val="28"/>
        </w:rPr>
        <w:t>ellenőrzött szervezeti egységek</w:t>
      </w:r>
      <w:r>
        <w:rPr>
          <w:rFonts w:eastAsia="Times New Roman"/>
          <w:szCs w:val="28"/>
        </w:rPr>
        <w:t>: Művelődési Iroda; Szociális és Gyermekvédelmi Iroda, továbbá a hozzájuk tartozó óvodai nevelést ellátó, továbbá szociális és gyermekjóléti intézmények.</w:t>
      </w:r>
    </w:p>
    <w:p w:rsidR="00103B07" w:rsidRDefault="00103B07" w:rsidP="00103B07">
      <w:pPr>
        <w:pStyle w:val="Szvegtrzs"/>
        <w:tabs>
          <w:tab w:val="left" w:pos="12064"/>
        </w:tabs>
        <w:ind w:left="709" w:right="567" w:hanging="709"/>
        <w:jc w:val="both"/>
      </w:pPr>
      <w:r>
        <w:rPr>
          <w:rFonts w:eastAsia="Times New Roman"/>
          <w:szCs w:val="28"/>
        </w:rPr>
        <w:tab/>
        <w:t xml:space="preserve"> </w:t>
      </w:r>
      <w:r>
        <w:rPr>
          <w:rFonts w:eastAsia="Times New Roman"/>
          <w:szCs w:val="28"/>
        </w:rPr>
        <w:tab/>
      </w:r>
    </w:p>
    <w:p w:rsidR="00103B07" w:rsidRDefault="00103B07" w:rsidP="00103B07">
      <w:pPr>
        <w:tabs>
          <w:tab w:val="left" w:pos="720"/>
        </w:tabs>
        <w:spacing w:line="200" w:lineRule="atLeast"/>
        <w:ind w:right="567"/>
        <w:jc w:val="both"/>
        <w:rPr>
          <w:rFonts w:eastAsia="Times New Roman"/>
          <w:b/>
          <w:bCs/>
          <w:szCs w:val="28"/>
        </w:rPr>
      </w:pPr>
    </w:p>
    <w:p w:rsidR="00103B07" w:rsidRDefault="00103B07" w:rsidP="00103B07">
      <w:pPr>
        <w:tabs>
          <w:tab w:val="left" w:pos="720"/>
        </w:tabs>
        <w:spacing w:line="200" w:lineRule="atLeast"/>
        <w:ind w:right="567"/>
        <w:jc w:val="both"/>
        <w:rPr>
          <w:rFonts w:eastAsia="Times New Roman"/>
          <w:b/>
          <w:bCs/>
          <w:szCs w:val="28"/>
        </w:rPr>
      </w:pPr>
      <w:r>
        <w:rPr>
          <w:rFonts w:eastAsia="Times New Roman"/>
          <w:b/>
          <w:bCs/>
          <w:szCs w:val="28"/>
        </w:rPr>
        <w:t>4. Az Önkormányzat költségvetéséből céljelleggel juttatott támogatások felhasználásának ellenőrzése a kedvezményezett szervezetek dokumentációinak ellenőrzése alapján</w:t>
      </w:r>
    </w:p>
    <w:p w:rsidR="00103B07" w:rsidRDefault="00103B07" w:rsidP="00103B07">
      <w:pPr>
        <w:tabs>
          <w:tab w:val="left" w:pos="720"/>
        </w:tabs>
        <w:ind w:right="567"/>
        <w:jc w:val="both"/>
        <w:rPr>
          <w:rFonts w:eastAsia="Times New Roman"/>
          <w:b/>
          <w:bCs/>
          <w:szCs w:val="28"/>
        </w:rPr>
      </w:pPr>
      <w:r>
        <w:rPr>
          <w:rFonts w:eastAsia="Times New Roman"/>
          <w:b/>
          <w:bCs/>
          <w:szCs w:val="28"/>
        </w:rPr>
        <w:tab/>
      </w:r>
    </w:p>
    <w:p w:rsidR="00103B07" w:rsidRDefault="00103B07" w:rsidP="00103B07">
      <w:pPr>
        <w:tabs>
          <w:tab w:val="left" w:pos="720"/>
        </w:tabs>
        <w:ind w:right="567"/>
        <w:jc w:val="both"/>
        <w:rPr>
          <w:rFonts w:eastAsia="Times New Roman"/>
          <w:szCs w:val="28"/>
        </w:rPr>
      </w:pPr>
      <w:r>
        <w:rPr>
          <w:rFonts w:eastAsia="Times New Roman"/>
          <w:b/>
          <w:bCs/>
          <w:szCs w:val="28"/>
        </w:rPr>
        <w:tab/>
      </w:r>
      <w:r>
        <w:rPr>
          <w:rFonts w:eastAsia="Times New Roman"/>
          <w:szCs w:val="28"/>
        </w:rPr>
        <w:t xml:space="preserve">A tervezett ellenőrzés </w:t>
      </w:r>
      <w:r>
        <w:rPr>
          <w:rFonts w:eastAsia="Times New Roman"/>
          <w:b/>
          <w:bCs/>
          <w:szCs w:val="28"/>
        </w:rPr>
        <w:t>tárgya</w:t>
      </w:r>
      <w:r>
        <w:rPr>
          <w:rFonts w:eastAsia="Times New Roman"/>
          <w:szCs w:val="28"/>
        </w:rPr>
        <w:t>: céljelleggel juttatott támogatások felhasználása.</w:t>
      </w:r>
    </w:p>
    <w:p w:rsidR="00103B07" w:rsidRDefault="00103B07" w:rsidP="00103B07">
      <w:pPr>
        <w:tabs>
          <w:tab w:val="left" w:pos="720"/>
        </w:tabs>
        <w:ind w:left="709" w:right="567"/>
        <w:jc w:val="both"/>
        <w:rPr>
          <w:rFonts w:eastAsia="Times New Roman"/>
          <w:szCs w:val="28"/>
        </w:rPr>
      </w:pPr>
      <w:r>
        <w:rPr>
          <w:rFonts w:eastAsia="Times New Roman"/>
          <w:szCs w:val="28"/>
        </w:rPr>
        <w:tab/>
        <w:t xml:space="preserve">Az ellenőrzés </w:t>
      </w:r>
      <w:r w:rsidRPr="00B067F9">
        <w:rPr>
          <w:rFonts w:eastAsia="Times New Roman"/>
          <w:b/>
          <w:szCs w:val="28"/>
        </w:rPr>
        <w:t>célja</w:t>
      </w:r>
      <w:r>
        <w:rPr>
          <w:rFonts w:eastAsia="Times New Roman"/>
          <w:szCs w:val="28"/>
        </w:rPr>
        <w:t>: megállapítani, hogy a céljelleggel juttatott támogatások felhasználása a rendeltetésének megfelelően történt-e.</w:t>
      </w:r>
    </w:p>
    <w:p w:rsidR="00103B07" w:rsidRDefault="00103B07" w:rsidP="00103B07">
      <w:pPr>
        <w:pStyle w:val="Szvegtrzs"/>
        <w:tabs>
          <w:tab w:val="left" w:pos="720"/>
        </w:tabs>
        <w:ind w:right="567"/>
        <w:rPr>
          <w:rFonts w:eastAsia="Times New Roman"/>
          <w:szCs w:val="28"/>
        </w:rPr>
      </w:pPr>
      <w:r>
        <w:rPr>
          <w:rFonts w:eastAsia="Times New Roman"/>
          <w:szCs w:val="28"/>
        </w:rPr>
        <w:tab/>
        <w:t xml:space="preserve">Az ellenőrizendő </w:t>
      </w:r>
      <w:r>
        <w:rPr>
          <w:rFonts w:eastAsia="Times New Roman"/>
          <w:b/>
          <w:bCs/>
          <w:szCs w:val="28"/>
        </w:rPr>
        <w:t>időszak</w:t>
      </w:r>
      <w:r>
        <w:rPr>
          <w:rFonts w:eastAsia="Times New Roman"/>
          <w:szCs w:val="28"/>
        </w:rPr>
        <w:t>: 2012. év</w:t>
      </w:r>
    </w:p>
    <w:p w:rsidR="00103B07" w:rsidRDefault="00103B07" w:rsidP="00103B07">
      <w:pPr>
        <w:ind w:right="567"/>
        <w:rPr>
          <w:rFonts w:eastAsia="Times New Roman"/>
          <w:szCs w:val="28"/>
        </w:rPr>
      </w:pPr>
      <w:r>
        <w:rPr>
          <w:rFonts w:eastAsia="Times New Roman"/>
          <w:szCs w:val="28"/>
        </w:rPr>
        <w:tab/>
        <w:t>A szükséges ellenőrzési</w:t>
      </w:r>
      <w:r>
        <w:rPr>
          <w:rFonts w:eastAsia="Times New Roman"/>
          <w:b/>
          <w:bCs/>
          <w:szCs w:val="28"/>
        </w:rPr>
        <w:t xml:space="preserve"> kapacitás</w:t>
      </w:r>
      <w:r>
        <w:rPr>
          <w:rFonts w:eastAsia="Times New Roman"/>
          <w:szCs w:val="28"/>
        </w:rPr>
        <w:t>: 20 ellenőri nap</w:t>
      </w:r>
    </w:p>
    <w:p w:rsidR="00103B07" w:rsidRDefault="00103B07" w:rsidP="00103B07">
      <w:pPr>
        <w:pStyle w:val="Szvegtrzs"/>
        <w:tabs>
          <w:tab w:val="left" w:pos="720"/>
        </w:tabs>
        <w:ind w:right="567"/>
        <w:rPr>
          <w:rFonts w:eastAsia="Times New Roman"/>
          <w:szCs w:val="28"/>
        </w:rPr>
      </w:pPr>
      <w:r>
        <w:rPr>
          <w:rFonts w:eastAsia="Times New Roman"/>
          <w:szCs w:val="28"/>
        </w:rPr>
        <w:tab/>
        <w:t xml:space="preserve">Az ellenőrzés </w:t>
      </w:r>
      <w:r>
        <w:rPr>
          <w:rFonts w:eastAsia="Times New Roman"/>
          <w:b/>
          <w:bCs/>
          <w:szCs w:val="28"/>
        </w:rPr>
        <w:t>jellege</w:t>
      </w:r>
      <w:r>
        <w:rPr>
          <w:rFonts w:eastAsia="Times New Roman"/>
          <w:szCs w:val="28"/>
        </w:rPr>
        <w:t>: célvizsgálat</w:t>
      </w:r>
    </w:p>
    <w:p w:rsidR="00103B07" w:rsidRDefault="00103B07" w:rsidP="00103B07">
      <w:pPr>
        <w:pStyle w:val="Szvegtrzs"/>
        <w:tabs>
          <w:tab w:val="left" w:pos="720"/>
        </w:tabs>
        <w:ind w:right="567"/>
        <w:rPr>
          <w:rFonts w:eastAsia="Times New Roman"/>
          <w:szCs w:val="28"/>
        </w:rPr>
      </w:pPr>
      <w:r>
        <w:rPr>
          <w:rFonts w:eastAsia="Times New Roman"/>
          <w:szCs w:val="28"/>
        </w:rPr>
        <w:tab/>
        <w:t xml:space="preserve">Az ellenőrzés </w:t>
      </w:r>
      <w:r>
        <w:rPr>
          <w:rFonts w:eastAsia="Times New Roman"/>
          <w:b/>
          <w:bCs/>
          <w:szCs w:val="28"/>
        </w:rPr>
        <w:t>típusa</w:t>
      </w:r>
      <w:r>
        <w:rPr>
          <w:rFonts w:eastAsia="Times New Roman"/>
          <w:szCs w:val="28"/>
        </w:rPr>
        <w:t>: szabályszerűségi</w:t>
      </w:r>
    </w:p>
    <w:p w:rsidR="00103B07" w:rsidRDefault="00103B07" w:rsidP="00103B07">
      <w:pPr>
        <w:pStyle w:val="Szvegtrzs"/>
        <w:tabs>
          <w:tab w:val="left" w:pos="720"/>
        </w:tabs>
        <w:ind w:right="567"/>
        <w:rPr>
          <w:rFonts w:eastAsia="Times New Roman"/>
          <w:szCs w:val="28"/>
        </w:rPr>
      </w:pPr>
      <w:r>
        <w:rPr>
          <w:rFonts w:eastAsia="Times New Roman"/>
          <w:szCs w:val="28"/>
        </w:rPr>
        <w:tab/>
        <w:t xml:space="preserve">Az ellenőrzés </w:t>
      </w:r>
      <w:r>
        <w:rPr>
          <w:rFonts w:eastAsia="Times New Roman"/>
          <w:b/>
          <w:bCs/>
          <w:szCs w:val="28"/>
        </w:rPr>
        <w:t>módszere</w:t>
      </w:r>
      <w:r>
        <w:rPr>
          <w:rFonts w:eastAsia="Times New Roman"/>
          <w:szCs w:val="28"/>
        </w:rPr>
        <w:t>: szúrópróbaszerű</w:t>
      </w:r>
    </w:p>
    <w:p w:rsidR="00103B07" w:rsidRDefault="00103B07" w:rsidP="00103B07">
      <w:pPr>
        <w:pStyle w:val="Szvegtrzs"/>
        <w:tabs>
          <w:tab w:val="left" w:pos="720"/>
        </w:tabs>
        <w:ind w:right="567"/>
        <w:rPr>
          <w:rFonts w:eastAsia="Times New Roman"/>
          <w:szCs w:val="28"/>
        </w:rPr>
      </w:pPr>
      <w:r>
        <w:rPr>
          <w:rFonts w:eastAsia="Times New Roman"/>
          <w:szCs w:val="28"/>
        </w:rPr>
        <w:tab/>
        <w:t xml:space="preserve">Az ellenőrzés </w:t>
      </w:r>
      <w:r>
        <w:rPr>
          <w:rFonts w:eastAsia="Times New Roman"/>
          <w:b/>
          <w:bCs/>
          <w:szCs w:val="28"/>
        </w:rPr>
        <w:t>ütemezése</w:t>
      </w:r>
      <w:r>
        <w:rPr>
          <w:rFonts w:eastAsia="Times New Roman"/>
          <w:szCs w:val="28"/>
        </w:rPr>
        <w:t>: III. negyedév</w:t>
      </w:r>
    </w:p>
    <w:p w:rsidR="00103B07" w:rsidRDefault="00103B07" w:rsidP="00103B07">
      <w:pPr>
        <w:spacing w:line="200" w:lineRule="atLeast"/>
        <w:ind w:right="567"/>
        <w:rPr>
          <w:rFonts w:eastAsia="Times New Roman"/>
          <w:szCs w:val="28"/>
        </w:rPr>
      </w:pPr>
      <w:r>
        <w:rPr>
          <w:rFonts w:eastAsia="Times New Roman"/>
          <w:szCs w:val="28"/>
        </w:rPr>
        <w:tab/>
        <w:t xml:space="preserve">Az </w:t>
      </w:r>
      <w:r>
        <w:rPr>
          <w:rFonts w:eastAsia="Times New Roman"/>
          <w:b/>
          <w:bCs/>
          <w:szCs w:val="28"/>
        </w:rPr>
        <w:t>ellenőrzött szervezeti egység</w:t>
      </w:r>
      <w:r>
        <w:rPr>
          <w:rFonts w:eastAsia="Times New Roman"/>
          <w:szCs w:val="28"/>
        </w:rPr>
        <w:t>: a Polgármesteri Hivatal kapcsolódó irodái</w:t>
      </w:r>
    </w:p>
    <w:p w:rsidR="00103B07" w:rsidRDefault="00103B07" w:rsidP="00103B07">
      <w:pPr>
        <w:tabs>
          <w:tab w:val="left" w:pos="720"/>
        </w:tabs>
        <w:ind w:right="567"/>
        <w:rPr>
          <w:rFonts w:eastAsia="Times New Roman"/>
          <w:b/>
          <w:bCs/>
          <w:szCs w:val="28"/>
        </w:rPr>
      </w:pPr>
    </w:p>
    <w:p w:rsidR="00103B07" w:rsidRDefault="00103B07" w:rsidP="00103B07">
      <w:pPr>
        <w:tabs>
          <w:tab w:val="left" w:pos="720"/>
        </w:tabs>
        <w:spacing w:line="200" w:lineRule="atLeast"/>
        <w:ind w:right="567"/>
        <w:jc w:val="both"/>
        <w:rPr>
          <w:rFonts w:eastAsia="Times New Roman"/>
          <w:bCs/>
          <w:szCs w:val="28"/>
          <w:lang w:eastAsia="ar-SA"/>
        </w:rPr>
      </w:pPr>
    </w:p>
    <w:p w:rsidR="00103B07" w:rsidRDefault="00103B07" w:rsidP="00103B07">
      <w:pPr>
        <w:tabs>
          <w:tab w:val="left" w:pos="720"/>
        </w:tabs>
        <w:ind w:right="567"/>
        <w:rPr>
          <w:rFonts w:eastAsia="Times New Roman"/>
          <w:b/>
          <w:bCs/>
          <w:szCs w:val="28"/>
        </w:rPr>
      </w:pPr>
      <w:r>
        <w:rPr>
          <w:rFonts w:eastAsia="Times New Roman"/>
          <w:b/>
          <w:bCs/>
          <w:szCs w:val="28"/>
        </w:rPr>
        <w:t xml:space="preserve">5. Az Építésügyi Iroda tevékenységének teljes körű vizsgálata  </w:t>
      </w:r>
    </w:p>
    <w:p w:rsidR="00103B07" w:rsidRDefault="00103B07" w:rsidP="00103B07">
      <w:pPr>
        <w:spacing w:line="200" w:lineRule="atLeast"/>
        <w:ind w:right="567"/>
        <w:rPr>
          <w:rFonts w:eastAsia="Times New Roman"/>
          <w:b/>
          <w:bCs/>
          <w:szCs w:val="28"/>
        </w:rPr>
      </w:pPr>
      <w:r>
        <w:rPr>
          <w:rFonts w:eastAsia="Times New Roman"/>
          <w:b/>
          <w:bCs/>
          <w:szCs w:val="28"/>
        </w:rPr>
        <w:tab/>
      </w:r>
    </w:p>
    <w:p w:rsidR="00103B07" w:rsidRDefault="00103B07" w:rsidP="00103B07">
      <w:pPr>
        <w:spacing w:line="200" w:lineRule="atLeast"/>
        <w:ind w:right="567" w:firstLine="709"/>
        <w:rPr>
          <w:rFonts w:eastAsia="Times New Roman"/>
          <w:szCs w:val="28"/>
        </w:rPr>
      </w:pPr>
      <w:r>
        <w:rPr>
          <w:rFonts w:eastAsia="Times New Roman"/>
          <w:szCs w:val="28"/>
        </w:rPr>
        <w:t xml:space="preserve">A tervezett ellenőrzés </w:t>
      </w:r>
      <w:r>
        <w:rPr>
          <w:rFonts w:eastAsia="Times New Roman"/>
          <w:b/>
          <w:bCs/>
          <w:szCs w:val="28"/>
        </w:rPr>
        <w:t>tárgya</w:t>
      </w:r>
      <w:r>
        <w:rPr>
          <w:rFonts w:eastAsia="Times New Roman"/>
          <w:szCs w:val="28"/>
        </w:rPr>
        <w:t>: Az Építésügyi Iroda működése, gazdálkodása.</w:t>
      </w:r>
    </w:p>
    <w:p w:rsidR="00103B07" w:rsidRDefault="00103B07" w:rsidP="00100E5B">
      <w:pPr>
        <w:pStyle w:val="Szvegtrzs"/>
        <w:tabs>
          <w:tab w:val="left" w:pos="720"/>
        </w:tabs>
        <w:ind w:left="709" w:right="567" w:hanging="709"/>
        <w:rPr>
          <w:rFonts w:eastAsia="Times New Roman"/>
          <w:szCs w:val="28"/>
        </w:rPr>
      </w:pPr>
      <w:r>
        <w:rPr>
          <w:rFonts w:eastAsia="Times New Roman"/>
          <w:szCs w:val="28"/>
        </w:rPr>
        <w:tab/>
        <w:t xml:space="preserve">Az ellenőrzés </w:t>
      </w:r>
      <w:r>
        <w:rPr>
          <w:rFonts w:eastAsia="Times New Roman"/>
          <w:b/>
          <w:bCs/>
          <w:szCs w:val="28"/>
        </w:rPr>
        <w:t>célja</w:t>
      </w:r>
      <w:r>
        <w:rPr>
          <w:rFonts w:eastAsia="Times New Roman"/>
          <w:szCs w:val="28"/>
        </w:rPr>
        <w:t xml:space="preserve">: Az Építésügyi Iroda működésére és gazdálkodására vonatkozó szabályozások, előírások betartásának vizsgálata. </w:t>
      </w:r>
    </w:p>
    <w:p w:rsidR="00103B07" w:rsidRDefault="00103B07" w:rsidP="00103B07">
      <w:pPr>
        <w:pStyle w:val="Szvegtrzs"/>
        <w:tabs>
          <w:tab w:val="left" w:pos="720"/>
        </w:tabs>
        <w:ind w:right="567"/>
        <w:rPr>
          <w:rFonts w:eastAsia="Times New Roman"/>
          <w:szCs w:val="28"/>
        </w:rPr>
      </w:pPr>
      <w:r>
        <w:rPr>
          <w:rFonts w:eastAsia="Times New Roman"/>
          <w:szCs w:val="28"/>
        </w:rPr>
        <w:tab/>
        <w:t xml:space="preserve">Az ellenőrizendő </w:t>
      </w:r>
      <w:r>
        <w:rPr>
          <w:rFonts w:eastAsia="Times New Roman"/>
          <w:b/>
          <w:bCs/>
          <w:szCs w:val="28"/>
        </w:rPr>
        <w:t>időszak</w:t>
      </w:r>
      <w:r>
        <w:rPr>
          <w:rFonts w:eastAsia="Times New Roman"/>
          <w:szCs w:val="28"/>
        </w:rPr>
        <w:t>: 2011. és 2012. évek</w:t>
      </w:r>
    </w:p>
    <w:p w:rsidR="00103B07" w:rsidRDefault="00103B07" w:rsidP="00103B07">
      <w:pPr>
        <w:pStyle w:val="Szvegtrzs"/>
        <w:tabs>
          <w:tab w:val="left" w:pos="720"/>
        </w:tabs>
        <w:ind w:right="567"/>
        <w:rPr>
          <w:rFonts w:eastAsia="Times New Roman"/>
          <w:szCs w:val="28"/>
        </w:rPr>
      </w:pPr>
      <w:r>
        <w:rPr>
          <w:rFonts w:eastAsia="Times New Roman"/>
          <w:szCs w:val="28"/>
        </w:rPr>
        <w:tab/>
        <w:t>A szükséges ellenőrzési</w:t>
      </w:r>
      <w:r>
        <w:rPr>
          <w:rFonts w:eastAsia="Times New Roman"/>
          <w:b/>
          <w:bCs/>
          <w:szCs w:val="28"/>
        </w:rPr>
        <w:t xml:space="preserve"> kapacitás</w:t>
      </w:r>
      <w:r>
        <w:rPr>
          <w:rFonts w:eastAsia="Times New Roman"/>
          <w:szCs w:val="28"/>
        </w:rPr>
        <w:t>: 30 ellenőri nap</w:t>
      </w:r>
    </w:p>
    <w:p w:rsidR="00103B07" w:rsidRDefault="00103B07" w:rsidP="00103B07">
      <w:pPr>
        <w:pStyle w:val="Szvegtrzs"/>
        <w:tabs>
          <w:tab w:val="left" w:pos="720"/>
        </w:tabs>
        <w:ind w:right="567"/>
        <w:rPr>
          <w:rFonts w:eastAsia="Times New Roman"/>
          <w:szCs w:val="28"/>
        </w:rPr>
      </w:pPr>
      <w:r>
        <w:rPr>
          <w:rFonts w:eastAsia="Times New Roman"/>
          <w:szCs w:val="28"/>
        </w:rPr>
        <w:tab/>
        <w:t xml:space="preserve">Az ellenőrzés </w:t>
      </w:r>
      <w:r>
        <w:rPr>
          <w:rFonts w:eastAsia="Times New Roman"/>
          <w:b/>
          <w:bCs/>
          <w:szCs w:val="28"/>
        </w:rPr>
        <w:t>jellege</w:t>
      </w:r>
      <w:r>
        <w:rPr>
          <w:rFonts w:eastAsia="Times New Roman"/>
          <w:szCs w:val="28"/>
        </w:rPr>
        <w:t>: átfogó vizsgálat</w:t>
      </w:r>
    </w:p>
    <w:p w:rsidR="00103B07" w:rsidRDefault="00103B07" w:rsidP="00103B07">
      <w:pPr>
        <w:ind w:right="567"/>
        <w:rPr>
          <w:rFonts w:eastAsia="Times New Roman"/>
          <w:szCs w:val="28"/>
        </w:rPr>
      </w:pPr>
      <w:r>
        <w:rPr>
          <w:rFonts w:eastAsia="Times New Roman"/>
          <w:szCs w:val="28"/>
        </w:rPr>
        <w:tab/>
        <w:t xml:space="preserve">Az ellenőrzés </w:t>
      </w:r>
      <w:r>
        <w:rPr>
          <w:rFonts w:eastAsia="Times New Roman"/>
          <w:b/>
          <w:bCs/>
          <w:szCs w:val="28"/>
        </w:rPr>
        <w:t>típusa</w:t>
      </w:r>
      <w:r>
        <w:rPr>
          <w:rFonts w:eastAsia="Times New Roman"/>
          <w:szCs w:val="28"/>
        </w:rPr>
        <w:t>: szabályszerűségi, pénzügyi</w:t>
      </w:r>
    </w:p>
    <w:p w:rsidR="00103B07" w:rsidRDefault="00103B07" w:rsidP="00103B07">
      <w:pPr>
        <w:pStyle w:val="Szvegtrzs"/>
        <w:tabs>
          <w:tab w:val="left" w:pos="720"/>
        </w:tabs>
        <w:ind w:right="567"/>
        <w:rPr>
          <w:rFonts w:eastAsia="Times New Roman"/>
          <w:szCs w:val="28"/>
        </w:rPr>
      </w:pPr>
      <w:r>
        <w:rPr>
          <w:rFonts w:eastAsia="Times New Roman"/>
          <w:szCs w:val="28"/>
        </w:rPr>
        <w:tab/>
        <w:t xml:space="preserve">Az ellenőrzés </w:t>
      </w:r>
      <w:r>
        <w:rPr>
          <w:rFonts w:eastAsia="Times New Roman"/>
          <w:b/>
          <w:bCs/>
          <w:szCs w:val="28"/>
        </w:rPr>
        <w:t>módszere</w:t>
      </w:r>
      <w:r>
        <w:rPr>
          <w:rFonts w:eastAsia="Times New Roman"/>
          <w:szCs w:val="28"/>
        </w:rPr>
        <w:t>: szúrópróbaszerű</w:t>
      </w:r>
    </w:p>
    <w:p w:rsidR="00103B07" w:rsidRDefault="00103B07" w:rsidP="00103B07">
      <w:pPr>
        <w:pStyle w:val="Szvegtrzs"/>
        <w:tabs>
          <w:tab w:val="left" w:pos="720"/>
        </w:tabs>
        <w:ind w:right="567"/>
        <w:rPr>
          <w:rFonts w:eastAsia="Times New Roman"/>
          <w:szCs w:val="28"/>
        </w:rPr>
      </w:pPr>
      <w:r>
        <w:rPr>
          <w:rFonts w:eastAsia="Times New Roman"/>
          <w:szCs w:val="28"/>
        </w:rPr>
        <w:tab/>
        <w:t xml:space="preserve">Az ellenőrzés </w:t>
      </w:r>
      <w:r>
        <w:rPr>
          <w:rFonts w:eastAsia="Times New Roman"/>
          <w:b/>
          <w:bCs/>
          <w:szCs w:val="28"/>
        </w:rPr>
        <w:t>ütemezése</w:t>
      </w:r>
      <w:r>
        <w:rPr>
          <w:rFonts w:eastAsia="Times New Roman"/>
          <w:szCs w:val="28"/>
        </w:rPr>
        <w:t>: III. negyedév</w:t>
      </w:r>
    </w:p>
    <w:p w:rsidR="00103B07" w:rsidRDefault="00103B07" w:rsidP="00103B07">
      <w:pPr>
        <w:tabs>
          <w:tab w:val="left" w:pos="720"/>
        </w:tabs>
        <w:spacing w:line="200" w:lineRule="atLeast"/>
        <w:ind w:right="567"/>
        <w:jc w:val="both"/>
        <w:rPr>
          <w:rFonts w:eastAsia="Times New Roman"/>
          <w:szCs w:val="28"/>
        </w:rPr>
      </w:pPr>
      <w:r>
        <w:rPr>
          <w:rFonts w:eastAsia="Times New Roman"/>
          <w:szCs w:val="28"/>
        </w:rPr>
        <w:tab/>
        <w:t xml:space="preserve">Az </w:t>
      </w:r>
      <w:r>
        <w:rPr>
          <w:rFonts w:eastAsia="Times New Roman"/>
          <w:b/>
          <w:bCs/>
          <w:szCs w:val="28"/>
        </w:rPr>
        <w:t>ellenőrzött szervezeti egység</w:t>
      </w:r>
      <w:r>
        <w:rPr>
          <w:rFonts w:eastAsia="Times New Roman"/>
          <w:szCs w:val="28"/>
        </w:rPr>
        <w:t>: Építésügyi Iroda</w:t>
      </w:r>
    </w:p>
    <w:p w:rsidR="00103B07" w:rsidRDefault="00103B07" w:rsidP="00103B07">
      <w:pPr>
        <w:tabs>
          <w:tab w:val="left" w:pos="720"/>
        </w:tabs>
        <w:spacing w:line="200" w:lineRule="atLeast"/>
        <w:ind w:right="567"/>
        <w:jc w:val="both"/>
        <w:rPr>
          <w:rFonts w:eastAsia="Times New Roman"/>
          <w:b/>
          <w:bCs/>
          <w:szCs w:val="28"/>
          <w:lang w:eastAsia="ar-SA"/>
        </w:rPr>
      </w:pPr>
    </w:p>
    <w:p w:rsidR="00103B07" w:rsidRDefault="00103B07" w:rsidP="00103B07">
      <w:pPr>
        <w:tabs>
          <w:tab w:val="left" w:pos="720"/>
        </w:tabs>
        <w:spacing w:line="200" w:lineRule="atLeast"/>
        <w:ind w:right="567"/>
        <w:jc w:val="both"/>
        <w:rPr>
          <w:rFonts w:eastAsia="Times New Roman"/>
          <w:b/>
          <w:bCs/>
          <w:szCs w:val="28"/>
          <w:lang w:eastAsia="ar-SA"/>
        </w:rPr>
      </w:pPr>
    </w:p>
    <w:p w:rsidR="00103B07" w:rsidRDefault="00103B07" w:rsidP="00103B07">
      <w:pPr>
        <w:tabs>
          <w:tab w:val="left" w:pos="720"/>
        </w:tabs>
        <w:ind w:right="567"/>
        <w:jc w:val="both"/>
        <w:rPr>
          <w:rFonts w:eastAsia="Times New Roman"/>
          <w:b/>
          <w:bCs/>
        </w:rPr>
      </w:pPr>
    </w:p>
    <w:p w:rsidR="00103B07" w:rsidRDefault="00103B07" w:rsidP="00103B07">
      <w:pPr>
        <w:tabs>
          <w:tab w:val="left" w:pos="720"/>
        </w:tabs>
        <w:ind w:right="567"/>
        <w:jc w:val="both"/>
        <w:rPr>
          <w:rFonts w:eastAsia="Times New Roman"/>
          <w:b/>
          <w:bCs/>
        </w:rPr>
      </w:pPr>
      <w:r>
        <w:rPr>
          <w:rFonts w:eastAsia="Times New Roman"/>
          <w:b/>
          <w:bCs/>
        </w:rPr>
        <w:t xml:space="preserve">II. Utóvizsgálatok   </w:t>
      </w:r>
    </w:p>
    <w:p w:rsidR="00103B07" w:rsidRDefault="00103B07" w:rsidP="00103B07">
      <w:pPr>
        <w:tabs>
          <w:tab w:val="left" w:pos="720"/>
        </w:tabs>
        <w:ind w:right="567"/>
        <w:rPr>
          <w:rFonts w:eastAsia="Times New Roman"/>
        </w:rPr>
      </w:pPr>
    </w:p>
    <w:p w:rsidR="00103B07" w:rsidRDefault="00103B07" w:rsidP="00103B07">
      <w:pPr>
        <w:tabs>
          <w:tab w:val="left" w:pos="720"/>
        </w:tabs>
        <w:ind w:right="567"/>
        <w:jc w:val="both"/>
        <w:rPr>
          <w:rFonts w:eastAsia="Times New Roman"/>
        </w:rPr>
      </w:pPr>
      <w:r>
        <w:rPr>
          <w:rFonts w:eastAsia="Times New Roman"/>
        </w:rPr>
        <w:t xml:space="preserve">Az utóvizsgálatok </w:t>
      </w:r>
      <w:r>
        <w:rPr>
          <w:rFonts w:eastAsia="Times New Roman"/>
          <w:b/>
          <w:bCs/>
        </w:rPr>
        <w:t>célja</w:t>
      </w:r>
      <w:r>
        <w:rPr>
          <w:rFonts w:eastAsia="Times New Roman"/>
        </w:rPr>
        <w:t xml:space="preserve"> annak megállapítása, hogy az előző ellenőrzések megállapításai mennyiben hasznosultak, végrehajtották-e az intézkedési tervben foglalt észrevételeket, javaslatokat. </w:t>
      </w:r>
    </w:p>
    <w:p w:rsidR="00103B07" w:rsidRDefault="00103B07" w:rsidP="00103B07">
      <w:pPr>
        <w:tabs>
          <w:tab w:val="left" w:pos="720"/>
        </w:tabs>
        <w:ind w:right="567"/>
        <w:jc w:val="both"/>
        <w:rPr>
          <w:rFonts w:eastAsia="Times New Roman"/>
        </w:rPr>
      </w:pPr>
      <w:r>
        <w:rPr>
          <w:rFonts w:eastAsia="Times New Roman"/>
        </w:rPr>
        <w:tab/>
        <w:t xml:space="preserve">Az </w:t>
      </w:r>
      <w:r>
        <w:rPr>
          <w:rFonts w:eastAsia="Times New Roman"/>
          <w:b/>
          <w:bCs/>
        </w:rPr>
        <w:t>ellenőrizendő időszak</w:t>
      </w:r>
      <w:r>
        <w:rPr>
          <w:rFonts w:eastAsia="Times New Roman"/>
        </w:rPr>
        <w:t>: jelenlegi gyakorlat</w:t>
      </w:r>
    </w:p>
    <w:p w:rsidR="00103B07" w:rsidRDefault="00103B07" w:rsidP="00103B07">
      <w:pPr>
        <w:tabs>
          <w:tab w:val="left" w:pos="720"/>
        </w:tabs>
        <w:ind w:right="567"/>
        <w:jc w:val="both"/>
        <w:rPr>
          <w:rFonts w:eastAsia="Times New Roman"/>
        </w:rPr>
      </w:pPr>
      <w:r>
        <w:rPr>
          <w:rFonts w:eastAsia="Times New Roman"/>
        </w:rPr>
        <w:tab/>
        <w:t xml:space="preserve">Vizsgálatok </w:t>
      </w:r>
      <w:r>
        <w:rPr>
          <w:rFonts w:eastAsia="Times New Roman"/>
          <w:b/>
          <w:bCs/>
        </w:rPr>
        <w:t>jellege</w:t>
      </w:r>
      <w:r>
        <w:rPr>
          <w:rFonts w:eastAsia="Times New Roman"/>
        </w:rPr>
        <w:t>: utóellenőrzés</w:t>
      </w:r>
      <w:r>
        <w:rPr>
          <w:rFonts w:eastAsia="Times New Roman"/>
        </w:rPr>
        <w:tab/>
      </w:r>
    </w:p>
    <w:p w:rsidR="00103B07" w:rsidRDefault="00103B07" w:rsidP="00103B07">
      <w:pPr>
        <w:tabs>
          <w:tab w:val="left" w:pos="720"/>
        </w:tabs>
        <w:ind w:right="567"/>
        <w:jc w:val="both"/>
        <w:rPr>
          <w:rFonts w:eastAsia="Times New Roman"/>
        </w:rPr>
      </w:pPr>
      <w:r>
        <w:rPr>
          <w:rFonts w:eastAsia="Times New Roman"/>
        </w:rPr>
        <w:tab/>
        <w:t xml:space="preserve">Vizsgálatok </w:t>
      </w:r>
      <w:r>
        <w:rPr>
          <w:rFonts w:eastAsia="Times New Roman"/>
          <w:b/>
          <w:bCs/>
        </w:rPr>
        <w:t>típusa</w:t>
      </w:r>
      <w:r>
        <w:rPr>
          <w:rFonts w:eastAsia="Times New Roman"/>
        </w:rPr>
        <w:t>: szabályszerűségi, pénzügyi</w:t>
      </w:r>
    </w:p>
    <w:p w:rsidR="00103B07" w:rsidRDefault="00103B07" w:rsidP="00103B07">
      <w:pPr>
        <w:tabs>
          <w:tab w:val="left" w:pos="720"/>
        </w:tabs>
        <w:ind w:right="567"/>
        <w:jc w:val="both"/>
        <w:rPr>
          <w:rFonts w:eastAsia="Times New Roman"/>
        </w:rPr>
      </w:pPr>
    </w:p>
    <w:p w:rsidR="00103B07" w:rsidRDefault="00103B07" w:rsidP="00103B07">
      <w:pPr>
        <w:tabs>
          <w:tab w:val="left" w:pos="720"/>
        </w:tabs>
        <w:ind w:right="567"/>
        <w:jc w:val="both"/>
        <w:rPr>
          <w:rFonts w:eastAsia="Times New Roman"/>
          <w:b/>
        </w:rPr>
      </w:pPr>
    </w:p>
    <w:p w:rsidR="00103B07" w:rsidRDefault="00103B07" w:rsidP="00103B07">
      <w:pPr>
        <w:tabs>
          <w:tab w:val="left" w:pos="720"/>
        </w:tabs>
        <w:ind w:right="567"/>
        <w:jc w:val="both"/>
        <w:rPr>
          <w:rFonts w:eastAsia="Times New Roman"/>
          <w:b/>
        </w:rPr>
      </w:pPr>
      <w:smartTag w:uri="urn:schemas-microsoft-com:office:smarttags" w:element="metricconverter">
        <w:smartTagPr>
          <w:attr w:name="ProductID" w:val="1. A"/>
        </w:smartTagPr>
        <w:r>
          <w:rPr>
            <w:rFonts w:eastAsia="Times New Roman"/>
            <w:b/>
          </w:rPr>
          <w:t>1. A</w:t>
        </w:r>
      </w:smartTag>
      <w:r>
        <w:rPr>
          <w:rFonts w:eastAsia="Times New Roman"/>
          <w:b/>
        </w:rPr>
        <w:t xml:space="preserve"> Polgármesteri Hivatal irodáinál a FEUVE-val kapcsolatos 2008. évi vizsgálat 2011. évi utóellenőrzésének újabb utóvizsgálata az aljegyzőnél és a minőségügyi vezetőnél</w:t>
      </w:r>
    </w:p>
    <w:p w:rsidR="00103B07" w:rsidRDefault="00103B07" w:rsidP="00103B07">
      <w:pPr>
        <w:tabs>
          <w:tab w:val="left" w:pos="720"/>
        </w:tabs>
        <w:ind w:right="567"/>
        <w:rPr>
          <w:rFonts w:eastAsia="Times New Roman"/>
        </w:rPr>
      </w:pPr>
      <w:r>
        <w:rPr>
          <w:rFonts w:eastAsia="Times New Roman"/>
        </w:rPr>
        <w:tab/>
        <w:t>A szükséges ellenőrzési kapacitás: 11 ellenőri munkanap</w:t>
      </w:r>
    </w:p>
    <w:p w:rsidR="00103B07" w:rsidRDefault="00103B07" w:rsidP="00103B07">
      <w:pPr>
        <w:tabs>
          <w:tab w:val="left" w:pos="720"/>
        </w:tabs>
        <w:ind w:right="567"/>
        <w:rPr>
          <w:rFonts w:eastAsia="Times New Roman"/>
        </w:rPr>
      </w:pPr>
      <w:r>
        <w:rPr>
          <w:rFonts w:eastAsia="Times New Roman"/>
        </w:rPr>
        <w:tab/>
        <w:t xml:space="preserve">Az ellenőrzés ütemezése: I. negyedév </w:t>
      </w:r>
    </w:p>
    <w:p w:rsidR="00103B07" w:rsidRDefault="00103B07" w:rsidP="00103B07">
      <w:pPr>
        <w:tabs>
          <w:tab w:val="left" w:pos="720"/>
        </w:tabs>
        <w:ind w:right="567"/>
        <w:jc w:val="both"/>
        <w:rPr>
          <w:rFonts w:eastAsia="Times New Roman"/>
          <w:b/>
        </w:rPr>
      </w:pPr>
    </w:p>
    <w:p w:rsidR="00103B07" w:rsidRDefault="00103B07" w:rsidP="00103B07">
      <w:pPr>
        <w:tabs>
          <w:tab w:val="left" w:pos="720"/>
        </w:tabs>
        <w:ind w:right="567"/>
        <w:jc w:val="both"/>
        <w:rPr>
          <w:rFonts w:eastAsia="Times New Roman"/>
          <w:b/>
        </w:rPr>
      </w:pPr>
    </w:p>
    <w:p w:rsidR="00103B07" w:rsidRPr="00687F8D" w:rsidRDefault="00103B07" w:rsidP="00103B07">
      <w:pPr>
        <w:tabs>
          <w:tab w:val="left" w:pos="720"/>
        </w:tabs>
        <w:ind w:right="567"/>
        <w:jc w:val="both"/>
        <w:rPr>
          <w:rFonts w:eastAsia="Times New Roman"/>
        </w:rPr>
      </w:pPr>
      <w:r>
        <w:rPr>
          <w:rFonts w:eastAsia="Times New Roman"/>
          <w:b/>
          <w:bCs/>
        </w:rPr>
        <w:t>2. A jogutód nélkül megszűnt INTELIG feladatainak elvégzésével kapcsolatban a Budapest Főváros II. Kerületi Önkormányzat Polgármesteri Hivatala Intézmény-gazdálkodási Csoportjánál és a Budapest Főváros II. Kerületi Önkormányzat 100%-os tulajdonában lévő  II. Kerületi Városfejlesztő Zrt-nél 2011. évben lefolytatott átfogó vizsgálat megállapításaira és az Intézkedési tervben foglalt feladatok végrehajtására vonatkozó utóvizsgálat</w:t>
      </w:r>
    </w:p>
    <w:p w:rsidR="00103B07" w:rsidRDefault="00103B07" w:rsidP="00103B07">
      <w:pPr>
        <w:tabs>
          <w:tab w:val="left" w:pos="720"/>
        </w:tabs>
        <w:ind w:right="567"/>
        <w:rPr>
          <w:rFonts w:eastAsia="Times New Roman"/>
        </w:rPr>
      </w:pPr>
      <w:r>
        <w:rPr>
          <w:rFonts w:eastAsia="Times New Roman"/>
        </w:rPr>
        <w:tab/>
        <w:t>A szükséges ellenőrzési kapacitás: 20 ellenőri munkanap</w:t>
      </w:r>
    </w:p>
    <w:p w:rsidR="00103B07" w:rsidRDefault="00103B07" w:rsidP="00103B07">
      <w:pPr>
        <w:tabs>
          <w:tab w:val="left" w:pos="720"/>
        </w:tabs>
        <w:ind w:right="567"/>
        <w:rPr>
          <w:rFonts w:eastAsia="Times New Roman"/>
        </w:rPr>
      </w:pPr>
      <w:r>
        <w:rPr>
          <w:rFonts w:eastAsia="Times New Roman"/>
        </w:rPr>
        <w:tab/>
        <w:t xml:space="preserve">Az ellenőrzés ütemezése: I. negyedév </w:t>
      </w:r>
    </w:p>
    <w:p w:rsidR="00103B07" w:rsidRDefault="00103B07" w:rsidP="00103B07">
      <w:pPr>
        <w:tabs>
          <w:tab w:val="left" w:pos="720"/>
        </w:tabs>
        <w:ind w:right="567"/>
        <w:rPr>
          <w:rFonts w:eastAsia="Times New Roman"/>
        </w:rPr>
      </w:pPr>
    </w:p>
    <w:p w:rsidR="00103B07" w:rsidRDefault="00103B07" w:rsidP="00103B07">
      <w:pPr>
        <w:tabs>
          <w:tab w:val="left" w:pos="720"/>
        </w:tabs>
        <w:ind w:right="567"/>
        <w:rPr>
          <w:rFonts w:eastAsia="Times New Roman"/>
          <w:b/>
          <w:bCs/>
        </w:rPr>
      </w:pPr>
    </w:p>
    <w:p w:rsidR="00103B07" w:rsidRPr="00687F8D" w:rsidRDefault="00103B07" w:rsidP="00103B07">
      <w:pPr>
        <w:tabs>
          <w:tab w:val="left" w:pos="720"/>
        </w:tabs>
        <w:ind w:right="567"/>
        <w:jc w:val="both"/>
        <w:rPr>
          <w:rFonts w:eastAsia="Times New Roman"/>
        </w:rPr>
      </w:pPr>
      <w:smartTag w:uri="urn:schemas-microsoft-com:office:smarttags" w:element="metricconverter">
        <w:smartTagPr>
          <w:attr w:name="ProductID" w:val="3. A"/>
        </w:smartTagPr>
        <w:r>
          <w:rPr>
            <w:rFonts w:eastAsia="Times New Roman"/>
            <w:b/>
            <w:bCs/>
          </w:rPr>
          <w:t>3. A</w:t>
        </w:r>
      </w:smartTag>
      <w:r>
        <w:rPr>
          <w:rFonts w:eastAsia="Times New Roman"/>
          <w:b/>
          <w:bCs/>
        </w:rPr>
        <w:t xml:space="preserve"> Polgármesteri Hivatal irodáinál a belső kontrollrendszerrel kapcsolatos szabályozottság és gyakorlati végrehajtásának 2012. évi ellenőrzésének utóvizsgálata a Szociális és Gyermekvédelmi Irodánál</w:t>
      </w:r>
    </w:p>
    <w:p w:rsidR="00103B07" w:rsidRDefault="00103B07" w:rsidP="00103B07">
      <w:pPr>
        <w:tabs>
          <w:tab w:val="left" w:pos="720"/>
        </w:tabs>
        <w:ind w:right="567"/>
        <w:rPr>
          <w:rFonts w:eastAsia="Times New Roman"/>
        </w:rPr>
      </w:pPr>
      <w:r>
        <w:rPr>
          <w:rFonts w:eastAsia="Times New Roman"/>
        </w:rPr>
        <w:tab/>
        <w:t>A szükséges ellenőrzési kapacitás: 11 ellenőri munkanap</w:t>
      </w:r>
    </w:p>
    <w:p w:rsidR="00103B07" w:rsidRDefault="00103B07" w:rsidP="00103B07">
      <w:pPr>
        <w:tabs>
          <w:tab w:val="left" w:pos="720"/>
        </w:tabs>
        <w:ind w:right="567"/>
        <w:rPr>
          <w:rFonts w:eastAsia="Times New Roman"/>
        </w:rPr>
      </w:pPr>
      <w:r>
        <w:rPr>
          <w:rFonts w:eastAsia="Times New Roman"/>
        </w:rPr>
        <w:tab/>
        <w:t xml:space="preserve">Az ellenőrzés ütemezése: II. negyedév </w:t>
      </w:r>
    </w:p>
    <w:p w:rsidR="00103B07" w:rsidRDefault="00103B07" w:rsidP="00103B07">
      <w:pPr>
        <w:tabs>
          <w:tab w:val="left" w:pos="720"/>
        </w:tabs>
        <w:ind w:right="567"/>
        <w:rPr>
          <w:rFonts w:eastAsia="Times New Roman"/>
        </w:rPr>
      </w:pPr>
    </w:p>
    <w:p w:rsidR="00103B07" w:rsidRDefault="00103B07" w:rsidP="00103B07">
      <w:pPr>
        <w:tabs>
          <w:tab w:val="left" w:pos="720"/>
        </w:tabs>
        <w:ind w:right="567"/>
        <w:rPr>
          <w:rFonts w:eastAsia="Times New Roman"/>
          <w:b/>
          <w:bCs/>
        </w:rPr>
      </w:pPr>
    </w:p>
    <w:p w:rsidR="00103B07" w:rsidRPr="00687F8D" w:rsidRDefault="00103B07" w:rsidP="00103B07">
      <w:pPr>
        <w:tabs>
          <w:tab w:val="left" w:pos="720"/>
        </w:tabs>
        <w:ind w:right="567"/>
        <w:jc w:val="both"/>
        <w:rPr>
          <w:rFonts w:eastAsia="Times New Roman"/>
        </w:rPr>
      </w:pPr>
      <w:r>
        <w:rPr>
          <w:rFonts w:eastAsia="Times New Roman"/>
          <w:b/>
          <w:bCs/>
        </w:rPr>
        <w:t>4. Az államháztartással összefüggő közérdekű adatok kötelező közzétételének 2012. évi ellenőrzésével kapcsolatos utóvizsgálat a minőségügyi vezetőnél</w:t>
      </w:r>
    </w:p>
    <w:p w:rsidR="00103B07" w:rsidRDefault="00103B07" w:rsidP="00103B07">
      <w:pPr>
        <w:tabs>
          <w:tab w:val="left" w:pos="720"/>
        </w:tabs>
        <w:ind w:right="567"/>
        <w:rPr>
          <w:rFonts w:eastAsia="Times New Roman"/>
        </w:rPr>
      </w:pPr>
      <w:r>
        <w:rPr>
          <w:rFonts w:eastAsia="Times New Roman"/>
        </w:rPr>
        <w:tab/>
        <w:t>A szükséges ellenőrzési kapacitás: 11 ellenőri munkanap</w:t>
      </w:r>
    </w:p>
    <w:p w:rsidR="00103B07" w:rsidRDefault="00103B07" w:rsidP="00103B07">
      <w:pPr>
        <w:tabs>
          <w:tab w:val="left" w:pos="720"/>
        </w:tabs>
        <w:ind w:right="567"/>
        <w:rPr>
          <w:rFonts w:eastAsia="Times New Roman"/>
        </w:rPr>
      </w:pPr>
      <w:r>
        <w:rPr>
          <w:rFonts w:eastAsia="Times New Roman"/>
        </w:rPr>
        <w:tab/>
        <w:t xml:space="preserve">Az ellenőrzés ütemezése: IV. negyedév </w:t>
      </w:r>
    </w:p>
    <w:p w:rsidR="00103B07" w:rsidRDefault="00103B07" w:rsidP="00103B07">
      <w:pPr>
        <w:tabs>
          <w:tab w:val="left" w:pos="720"/>
        </w:tabs>
        <w:ind w:right="567"/>
        <w:rPr>
          <w:rFonts w:eastAsia="Times New Roman"/>
        </w:rPr>
      </w:pPr>
    </w:p>
    <w:p w:rsidR="00103B07" w:rsidRDefault="00103B07" w:rsidP="00103B07">
      <w:pPr>
        <w:tabs>
          <w:tab w:val="left" w:pos="720"/>
        </w:tabs>
        <w:ind w:right="567"/>
        <w:rPr>
          <w:rFonts w:eastAsia="Times New Roman"/>
        </w:rPr>
      </w:pPr>
    </w:p>
    <w:p w:rsidR="00103B07" w:rsidRPr="00687F8D" w:rsidRDefault="00103B07" w:rsidP="00103B07">
      <w:pPr>
        <w:tabs>
          <w:tab w:val="left" w:pos="720"/>
        </w:tabs>
        <w:ind w:right="567"/>
        <w:jc w:val="both"/>
        <w:rPr>
          <w:rFonts w:eastAsia="Times New Roman"/>
        </w:rPr>
      </w:pPr>
      <w:r>
        <w:rPr>
          <w:rFonts w:eastAsia="Times New Roman"/>
          <w:b/>
          <w:bCs/>
        </w:rPr>
        <w:t>5. Az Európai uniós forrásból megvalósított feladatok végrehajtásának 2012. évi ellenőrzésével kapcsolatos utóvizsgálat az érintett irodáknál</w:t>
      </w:r>
    </w:p>
    <w:p w:rsidR="00103B07" w:rsidRDefault="00103B07" w:rsidP="00103B07">
      <w:pPr>
        <w:tabs>
          <w:tab w:val="left" w:pos="720"/>
        </w:tabs>
        <w:ind w:right="567"/>
        <w:rPr>
          <w:rFonts w:eastAsia="Times New Roman"/>
        </w:rPr>
      </w:pPr>
      <w:r>
        <w:rPr>
          <w:rFonts w:eastAsia="Times New Roman"/>
        </w:rPr>
        <w:tab/>
        <w:t>A szükséges ellenőrzési kapacitás: 11 ellenőri munkanap</w:t>
      </w:r>
    </w:p>
    <w:p w:rsidR="00103B07" w:rsidRDefault="00103B07" w:rsidP="00103B07">
      <w:pPr>
        <w:tabs>
          <w:tab w:val="left" w:pos="720"/>
        </w:tabs>
        <w:ind w:right="567"/>
        <w:rPr>
          <w:rFonts w:eastAsia="Times New Roman"/>
        </w:rPr>
      </w:pPr>
      <w:r>
        <w:rPr>
          <w:rFonts w:eastAsia="Times New Roman"/>
        </w:rPr>
        <w:tab/>
        <w:t xml:space="preserve">Az ellenőrzés ütemezése: II. negyedév </w:t>
      </w:r>
    </w:p>
    <w:p w:rsidR="00103B07" w:rsidRDefault="00103B07" w:rsidP="00103B07">
      <w:pPr>
        <w:tabs>
          <w:tab w:val="left" w:pos="720"/>
        </w:tabs>
        <w:ind w:right="567"/>
        <w:rPr>
          <w:rFonts w:eastAsia="Times New Roman"/>
          <w:b/>
          <w:bCs/>
        </w:rPr>
      </w:pPr>
    </w:p>
    <w:p w:rsidR="00103B07" w:rsidRPr="00687F8D" w:rsidRDefault="00103B07" w:rsidP="00103B07">
      <w:pPr>
        <w:tabs>
          <w:tab w:val="left" w:pos="720"/>
        </w:tabs>
        <w:ind w:right="567"/>
        <w:jc w:val="both"/>
        <w:rPr>
          <w:rFonts w:eastAsia="Times New Roman"/>
        </w:rPr>
      </w:pPr>
      <w:smartTag w:uri="urn:schemas-microsoft-com:office:smarttags" w:element="metricconverter">
        <w:smartTagPr>
          <w:attr w:name="ProductID" w:val="6. A"/>
        </w:smartTagPr>
        <w:r>
          <w:rPr>
            <w:rFonts w:eastAsia="Times New Roman"/>
            <w:b/>
            <w:bCs/>
          </w:rPr>
          <w:t>6. A</w:t>
        </w:r>
      </w:smartTag>
      <w:r>
        <w:rPr>
          <w:rFonts w:eastAsia="Times New Roman"/>
          <w:b/>
          <w:bCs/>
        </w:rPr>
        <w:t xml:space="preserve"> közbeszerzési tevékenység 2012. évi ellenőrzésével kapcsolatos utóvizsgálat az érintett irodáknál</w:t>
      </w:r>
    </w:p>
    <w:p w:rsidR="00103B07" w:rsidRDefault="00103B07" w:rsidP="00103B07">
      <w:pPr>
        <w:tabs>
          <w:tab w:val="left" w:pos="720"/>
        </w:tabs>
        <w:ind w:right="567"/>
        <w:rPr>
          <w:rFonts w:eastAsia="Times New Roman"/>
        </w:rPr>
      </w:pPr>
      <w:r>
        <w:rPr>
          <w:rFonts w:eastAsia="Times New Roman"/>
        </w:rPr>
        <w:tab/>
        <w:t>A szükséges ellenőrzési kapacitás: 11 ellenőri munkanap</w:t>
      </w:r>
    </w:p>
    <w:p w:rsidR="00103B07" w:rsidRDefault="00103B07" w:rsidP="00103B07">
      <w:pPr>
        <w:tabs>
          <w:tab w:val="left" w:pos="720"/>
        </w:tabs>
        <w:ind w:right="567"/>
        <w:rPr>
          <w:rFonts w:eastAsia="Times New Roman"/>
          <w:b/>
          <w:bCs/>
        </w:rPr>
      </w:pPr>
      <w:r>
        <w:rPr>
          <w:rFonts w:eastAsia="Times New Roman"/>
        </w:rPr>
        <w:tab/>
        <w:t xml:space="preserve">Az ellenőrzés ütemezése: I. negyedév </w:t>
      </w:r>
    </w:p>
    <w:p w:rsidR="00103B07" w:rsidRDefault="00103B07" w:rsidP="00103B07">
      <w:pPr>
        <w:tabs>
          <w:tab w:val="left" w:pos="720"/>
        </w:tabs>
        <w:ind w:right="567"/>
        <w:rPr>
          <w:rFonts w:eastAsia="Times New Roman"/>
          <w:b/>
          <w:bCs/>
          <w:u w:val="single"/>
        </w:rPr>
      </w:pPr>
      <w:r>
        <w:rPr>
          <w:rFonts w:eastAsia="Times New Roman"/>
          <w:b/>
          <w:bCs/>
        </w:rPr>
        <w:lastRenderedPageBreak/>
        <w:t xml:space="preserve">B. </w:t>
      </w:r>
      <w:r>
        <w:rPr>
          <w:rFonts w:eastAsia="Times New Roman"/>
          <w:b/>
          <w:bCs/>
          <w:u w:val="single"/>
        </w:rPr>
        <w:t>Az Önkormányzat felügyelete alá tartozó költségvetési intézményeknél elvégzendő feladatok</w:t>
      </w:r>
    </w:p>
    <w:p w:rsidR="00103B07" w:rsidRDefault="00103B07" w:rsidP="00103B07">
      <w:pPr>
        <w:tabs>
          <w:tab w:val="left" w:pos="720"/>
        </w:tabs>
        <w:ind w:right="567"/>
        <w:rPr>
          <w:rFonts w:eastAsia="Times New Roman"/>
        </w:rPr>
      </w:pPr>
    </w:p>
    <w:p w:rsidR="00103B07" w:rsidRDefault="00103B07" w:rsidP="00103B07">
      <w:pPr>
        <w:tabs>
          <w:tab w:val="left" w:pos="720"/>
        </w:tabs>
        <w:ind w:right="567"/>
        <w:rPr>
          <w:rFonts w:eastAsia="Times New Roman"/>
        </w:rPr>
      </w:pPr>
    </w:p>
    <w:p w:rsidR="00103B07" w:rsidRDefault="00103B07" w:rsidP="00103B07">
      <w:pPr>
        <w:tabs>
          <w:tab w:val="left" w:pos="720"/>
        </w:tabs>
        <w:ind w:right="567"/>
        <w:rPr>
          <w:rFonts w:eastAsia="Times New Roman"/>
        </w:rPr>
      </w:pPr>
      <w:r>
        <w:rPr>
          <w:rFonts w:eastAsia="Times New Roman"/>
        </w:rPr>
        <w:t xml:space="preserve">Az éves intézményi ellenőrzési feladatok meghatározása, elvégzése során </w:t>
      </w:r>
      <w:r>
        <w:rPr>
          <w:rFonts w:eastAsia="Times New Roman"/>
          <w:b/>
          <w:bCs/>
        </w:rPr>
        <w:t>elsődleges cél</w:t>
      </w:r>
      <w:r>
        <w:rPr>
          <w:rFonts w:eastAsia="Times New Roman"/>
        </w:rPr>
        <w:t xml:space="preserve"> annak megítélése, hogy az Önkormányzat felügyelete alá tartozó költségvetési intézmények működése, gazdálkodása</w:t>
      </w:r>
    </w:p>
    <w:p w:rsidR="00103B07" w:rsidRDefault="00103B07" w:rsidP="00103B07">
      <w:pPr>
        <w:tabs>
          <w:tab w:val="left" w:pos="720"/>
        </w:tabs>
        <w:ind w:right="567"/>
        <w:rPr>
          <w:rFonts w:eastAsia="Times New Roman"/>
        </w:rPr>
      </w:pPr>
    </w:p>
    <w:p w:rsidR="00103B07" w:rsidRDefault="00103B07" w:rsidP="00103B07">
      <w:pPr>
        <w:numPr>
          <w:ilvl w:val="0"/>
          <w:numId w:val="2"/>
        </w:numPr>
        <w:tabs>
          <w:tab w:val="clear" w:pos="360"/>
          <w:tab w:val="num" w:pos="435"/>
          <w:tab w:val="left" w:pos="7395"/>
          <w:tab w:val="left" w:pos="7680"/>
        </w:tabs>
        <w:ind w:left="0" w:right="567" w:firstLine="0"/>
        <w:rPr>
          <w:rFonts w:eastAsia="Times New Roman"/>
        </w:rPr>
      </w:pPr>
      <w:r>
        <w:rPr>
          <w:rFonts w:eastAsia="Times New Roman"/>
        </w:rPr>
        <w:t>mennyiben szervezett, szabályozott,</w:t>
      </w:r>
    </w:p>
    <w:p w:rsidR="00103B07" w:rsidRDefault="00103B07" w:rsidP="00103B07">
      <w:pPr>
        <w:tabs>
          <w:tab w:val="left" w:pos="7395"/>
          <w:tab w:val="left" w:pos="7680"/>
        </w:tabs>
        <w:ind w:left="426" w:right="567" w:hanging="426"/>
        <w:rPr>
          <w:rFonts w:eastAsia="Times New Roman"/>
        </w:rPr>
      </w:pPr>
      <w:r>
        <w:rPr>
          <w:rFonts w:eastAsia="Times New Roman"/>
        </w:rPr>
        <w:t>-     a rendelkezésükre bocsátott vagyonnal, pénzeszközökkel felelősen, a jogszabályi  előírásoknak megfelelően gazdálkodnak-e,</w:t>
      </w:r>
    </w:p>
    <w:p w:rsidR="00103B07" w:rsidRDefault="00103B07" w:rsidP="00103B07">
      <w:pPr>
        <w:numPr>
          <w:ilvl w:val="0"/>
          <w:numId w:val="2"/>
        </w:numPr>
        <w:tabs>
          <w:tab w:val="clear" w:pos="360"/>
          <w:tab w:val="num" w:pos="435"/>
          <w:tab w:val="left" w:pos="7395"/>
          <w:tab w:val="left" w:pos="7680"/>
        </w:tabs>
        <w:ind w:left="0" w:right="567" w:firstLine="0"/>
        <w:rPr>
          <w:rFonts w:eastAsia="Times New Roman"/>
        </w:rPr>
      </w:pPr>
      <w:r>
        <w:rPr>
          <w:rFonts w:eastAsia="Times New Roman"/>
        </w:rPr>
        <w:t>milyen színvonalon tesznek eleget beszámolási, könyvvezetési kötelezettségüknek,</w:t>
      </w:r>
    </w:p>
    <w:p w:rsidR="00103B07" w:rsidRDefault="00103B07" w:rsidP="00103B07">
      <w:pPr>
        <w:numPr>
          <w:ilvl w:val="0"/>
          <w:numId w:val="2"/>
        </w:numPr>
        <w:tabs>
          <w:tab w:val="clear" w:pos="360"/>
          <w:tab w:val="num" w:pos="435"/>
          <w:tab w:val="left" w:pos="7395"/>
          <w:tab w:val="left" w:pos="7680"/>
        </w:tabs>
        <w:ind w:left="0" w:right="567" w:firstLine="0"/>
        <w:rPr>
          <w:rFonts w:eastAsia="Times New Roman"/>
        </w:rPr>
      </w:pPr>
      <w:r>
        <w:rPr>
          <w:rFonts w:eastAsia="Times New Roman"/>
        </w:rPr>
        <w:t>az operatív gazdálkodás kielégíti-e a követelményeket,</w:t>
      </w:r>
    </w:p>
    <w:p w:rsidR="00103B07" w:rsidRDefault="00103B07" w:rsidP="00103B07">
      <w:pPr>
        <w:numPr>
          <w:ilvl w:val="0"/>
          <w:numId w:val="2"/>
        </w:numPr>
        <w:tabs>
          <w:tab w:val="clear" w:pos="360"/>
          <w:tab w:val="num" w:pos="435"/>
          <w:tab w:val="left" w:pos="7395"/>
          <w:tab w:val="left" w:pos="7680"/>
        </w:tabs>
        <w:ind w:left="0" w:right="567" w:firstLine="0"/>
        <w:rPr>
          <w:rFonts w:eastAsia="Times New Roman"/>
        </w:rPr>
      </w:pPr>
      <w:r>
        <w:rPr>
          <w:rFonts w:eastAsia="Times New Roman"/>
        </w:rPr>
        <w:t>megszervezték-e a belső kontrollrendszert, és azt hatékonyan működtetik-e.</w:t>
      </w:r>
    </w:p>
    <w:p w:rsidR="00103B07" w:rsidRDefault="00103B07" w:rsidP="00103B07">
      <w:pPr>
        <w:tabs>
          <w:tab w:val="left" w:pos="720"/>
        </w:tabs>
        <w:ind w:right="567"/>
        <w:rPr>
          <w:rFonts w:eastAsia="Times New Roman"/>
        </w:rPr>
      </w:pPr>
    </w:p>
    <w:p w:rsidR="00103B07" w:rsidRDefault="00103B07" w:rsidP="00103B07">
      <w:pPr>
        <w:tabs>
          <w:tab w:val="left" w:pos="720"/>
        </w:tabs>
        <w:ind w:right="567"/>
        <w:rPr>
          <w:rFonts w:eastAsia="Times New Roman"/>
          <w:b/>
          <w:bCs/>
        </w:rPr>
      </w:pPr>
    </w:p>
    <w:p w:rsidR="00103B07" w:rsidRDefault="00103B07" w:rsidP="00103B07">
      <w:pPr>
        <w:tabs>
          <w:tab w:val="left" w:pos="720"/>
        </w:tabs>
        <w:ind w:right="567"/>
        <w:rPr>
          <w:rFonts w:eastAsia="Times New Roman"/>
          <w:b/>
          <w:bCs/>
        </w:rPr>
      </w:pPr>
    </w:p>
    <w:p w:rsidR="00103B07" w:rsidRDefault="00103B07" w:rsidP="00103B07">
      <w:pPr>
        <w:tabs>
          <w:tab w:val="left" w:pos="720"/>
        </w:tabs>
        <w:ind w:right="567"/>
        <w:rPr>
          <w:rFonts w:eastAsia="Times New Roman"/>
          <w:b/>
          <w:bCs/>
        </w:rPr>
      </w:pPr>
      <w:r>
        <w:rPr>
          <w:rFonts w:eastAsia="Times New Roman"/>
          <w:b/>
          <w:bCs/>
        </w:rPr>
        <w:t>I. Pénzügyi-gazdasági ellenőrzések</w:t>
      </w:r>
    </w:p>
    <w:p w:rsidR="00103B07" w:rsidRDefault="00103B07" w:rsidP="00103B07">
      <w:pPr>
        <w:tabs>
          <w:tab w:val="left" w:pos="720"/>
        </w:tabs>
        <w:ind w:right="567"/>
        <w:rPr>
          <w:rFonts w:eastAsia="Times New Roman"/>
        </w:rPr>
      </w:pPr>
    </w:p>
    <w:p w:rsidR="00103B07" w:rsidRDefault="00103B07" w:rsidP="00103B07">
      <w:pPr>
        <w:tabs>
          <w:tab w:val="left" w:pos="720"/>
        </w:tabs>
        <w:ind w:right="567"/>
        <w:jc w:val="both"/>
        <w:rPr>
          <w:rFonts w:eastAsia="Times New Roman"/>
        </w:rPr>
      </w:pPr>
      <w:r>
        <w:rPr>
          <w:rFonts w:eastAsia="Times New Roman"/>
        </w:rPr>
        <w:t>Pénzügyi-gazdasági ellenőrzésre  4 önállóan működő költségvetési szervnél kerül sor.</w:t>
      </w:r>
    </w:p>
    <w:p w:rsidR="00103B07" w:rsidRDefault="00103B07" w:rsidP="00103B07">
      <w:pPr>
        <w:tabs>
          <w:tab w:val="left" w:pos="720"/>
        </w:tabs>
        <w:ind w:right="567"/>
        <w:rPr>
          <w:rFonts w:eastAsia="Times New Roman"/>
        </w:rPr>
      </w:pPr>
    </w:p>
    <w:p w:rsidR="00103B07" w:rsidRDefault="00103B07" w:rsidP="00103B07">
      <w:pPr>
        <w:tabs>
          <w:tab w:val="left" w:pos="720"/>
        </w:tabs>
        <w:ind w:right="567"/>
        <w:rPr>
          <w:rFonts w:eastAsia="Times New Roman"/>
        </w:rPr>
      </w:pPr>
      <w:r>
        <w:rPr>
          <w:rFonts w:eastAsia="Times New Roman"/>
        </w:rPr>
        <w:tab/>
        <w:t xml:space="preserve">A tervezett ellenőrzések </w:t>
      </w:r>
      <w:r>
        <w:rPr>
          <w:rFonts w:eastAsia="Times New Roman"/>
          <w:b/>
          <w:bCs/>
        </w:rPr>
        <w:t>tárgya</w:t>
      </w:r>
      <w:r>
        <w:rPr>
          <w:rFonts w:eastAsia="Times New Roman"/>
        </w:rPr>
        <w:t>: Tervezés, operatív gazdálkodás, beszámolás</w:t>
      </w:r>
    </w:p>
    <w:p w:rsidR="00103B07" w:rsidRDefault="00103B07" w:rsidP="00103B07">
      <w:pPr>
        <w:tabs>
          <w:tab w:val="left" w:pos="720"/>
        </w:tabs>
        <w:ind w:left="709" w:right="567"/>
        <w:rPr>
          <w:rFonts w:eastAsia="Times New Roman"/>
        </w:rPr>
      </w:pPr>
      <w:r>
        <w:rPr>
          <w:rFonts w:eastAsia="Times New Roman"/>
        </w:rPr>
        <w:tab/>
        <w:t xml:space="preserve">Az ellenőrzések </w:t>
      </w:r>
      <w:r>
        <w:rPr>
          <w:rFonts w:eastAsia="Times New Roman"/>
          <w:b/>
          <w:bCs/>
        </w:rPr>
        <w:t>célja</w:t>
      </w:r>
      <w:r>
        <w:rPr>
          <w:rFonts w:eastAsia="Times New Roman"/>
        </w:rPr>
        <w:t xml:space="preserve">: A gazdálkodás szabályozott-e, a végrehajtás és a dokumentálás </w:t>
      </w:r>
      <w:r>
        <w:rPr>
          <w:rFonts w:eastAsia="Times New Roman"/>
        </w:rPr>
        <w:tab/>
        <w:t>szabályszerű-e</w:t>
      </w:r>
    </w:p>
    <w:p w:rsidR="00103B07" w:rsidRDefault="00103B07" w:rsidP="00103B07">
      <w:pPr>
        <w:tabs>
          <w:tab w:val="left" w:pos="720"/>
        </w:tabs>
        <w:ind w:right="567"/>
        <w:rPr>
          <w:rFonts w:eastAsia="Times New Roman"/>
        </w:rPr>
      </w:pPr>
      <w:r>
        <w:rPr>
          <w:rFonts w:eastAsia="Times New Roman"/>
        </w:rPr>
        <w:tab/>
        <w:t>Az ellenőrzések</w:t>
      </w:r>
      <w:r>
        <w:rPr>
          <w:rFonts w:eastAsia="Times New Roman"/>
          <w:b/>
          <w:bCs/>
        </w:rPr>
        <w:t xml:space="preserve"> jellege</w:t>
      </w:r>
      <w:r>
        <w:rPr>
          <w:rFonts w:eastAsia="Times New Roman"/>
        </w:rPr>
        <w:t>: általános gazdasági</w:t>
      </w:r>
    </w:p>
    <w:p w:rsidR="00103B07" w:rsidRDefault="00103B07" w:rsidP="00103B07">
      <w:pPr>
        <w:tabs>
          <w:tab w:val="left" w:pos="720"/>
        </w:tabs>
        <w:ind w:right="567"/>
        <w:rPr>
          <w:rFonts w:eastAsia="Times New Roman"/>
        </w:rPr>
      </w:pPr>
      <w:r>
        <w:rPr>
          <w:rFonts w:eastAsia="Times New Roman"/>
        </w:rPr>
        <w:tab/>
        <w:t xml:space="preserve">Az ellenőrzések </w:t>
      </w:r>
      <w:r>
        <w:rPr>
          <w:rFonts w:eastAsia="Times New Roman"/>
          <w:b/>
          <w:bCs/>
        </w:rPr>
        <w:t>típusa</w:t>
      </w:r>
      <w:r>
        <w:rPr>
          <w:rFonts w:eastAsia="Times New Roman"/>
        </w:rPr>
        <w:t>: rendszerellenőrzés</w:t>
      </w:r>
    </w:p>
    <w:p w:rsidR="00103B07" w:rsidRDefault="00103B07" w:rsidP="00103B07">
      <w:pPr>
        <w:tabs>
          <w:tab w:val="left" w:pos="720"/>
        </w:tabs>
        <w:ind w:left="709" w:right="567"/>
        <w:rPr>
          <w:rFonts w:eastAsia="Times New Roman"/>
        </w:rPr>
      </w:pPr>
      <w:r>
        <w:rPr>
          <w:rFonts w:eastAsia="Times New Roman"/>
        </w:rPr>
        <w:tab/>
        <w:t xml:space="preserve">Az ellenőrzések </w:t>
      </w:r>
      <w:r>
        <w:rPr>
          <w:rFonts w:eastAsia="Times New Roman"/>
          <w:b/>
          <w:bCs/>
        </w:rPr>
        <w:t>módszere</w:t>
      </w:r>
      <w:r>
        <w:rPr>
          <w:rFonts w:eastAsia="Times New Roman"/>
        </w:rPr>
        <w:t xml:space="preserve">: szúrópróbaszerű, egy havi banki és pénztári anyag tételes </w:t>
      </w:r>
      <w:r>
        <w:rPr>
          <w:rFonts w:eastAsia="Times New Roman"/>
        </w:rPr>
        <w:tab/>
        <w:t>ellenőrzése</w:t>
      </w:r>
    </w:p>
    <w:p w:rsidR="00103B07" w:rsidRDefault="00103B07" w:rsidP="00103B07">
      <w:pPr>
        <w:tabs>
          <w:tab w:val="left" w:pos="720"/>
        </w:tabs>
        <w:ind w:right="567"/>
        <w:rPr>
          <w:rFonts w:eastAsia="Times New Roman"/>
        </w:rPr>
      </w:pPr>
    </w:p>
    <w:p w:rsidR="00103B07" w:rsidRDefault="00103B07" w:rsidP="00103B07">
      <w:pPr>
        <w:tabs>
          <w:tab w:val="left" w:pos="720"/>
        </w:tabs>
        <w:ind w:right="567"/>
        <w:rPr>
          <w:rFonts w:eastAsia="Times New Roman"/>
        </w:rPr>
      </w:pPr>
    </w:p>
    <w:p w:rsidR="00103B07" w:rsidRDefault="00103B07" w:rsidP="00103B07">
      <w:pPr>
        <w:tabs>
          <w:tab w:val="left" w:pos="720"/>
        </w:tabs>
        <w:ind w:right="567"/>
        <w:rPr>
          <w:rFonts w:eastAsia="Times New Roman"/>
        </w:rPr>
      </w:pPr>
      <w:r>
        <w:rPr>
          <w:rFonts w:eastAsia="Times New Roman"/>
          <w:b/>
          <w:bCs/>
        </w:rPr>
        <w:t xml:space="preserve">1. Egyesített Bölcsődék </w:t>
      </w:r>
      <w:r>
        <w:rPr>
          <w:rFonts w:eastAsia="Times New Roman"/>
        </w:rPr>
        <w:t>(1027 Budapest, Varsányi Irén utca 32.)</w:t>
      </w:r>
    </w:p>
    <w:p w:rsidR="00103B07" w:rsidRDefault="00103B07" w:rsidP="00103B07">
      <w:pPr>
        <w:tabs>
          <w:tab w:val="left" w:pos="720"/>
        </w:tabs>
        <w:ind w:right="567"/>
        <w:rPr>
          <w:rFonts w:eastAsia="Times New Roman"/>
        </w:rPr>
      </w:pPr>
    </w:p>
    <w:p w:rsidR="00103B07" w:rsidRDefault="00103B07" w:rsidP="00103B07">
      <w:pPr>
        <w:tabs>
          <w:tab w:val="left" w:pos="720"/>
        </w:tabs>
        <w:ind w:right="567"/>
        <w:rPr>
          <w:rFonts w:eastAsia="Times New Roman"/>
        </w:rPr>
      </w:pPr>
      <w:r>
        <w:rPr>
          <w:rFonts w:eastAsia="Times New Roman"/>
        </w:rPr>
        <w:tab/>
        <w:t xml:space="preserve">Ellenőrizendő időszak: 2011. és 2012. évek </w:t>
      </w:r>
    </w:p>
    <w:p w:rsidR="00103B07" w:rsidRDefault="00103B07" w:rsidP="00103B07">
      <w:pPr>
        <w:tabs>
          <w:tab w:val="left" w:pos="720"/>
        </w:tabs>
        <w:ind w:right="567"/>
        <w:rPr>
          <w:rFonts w:eastAsia="Times New Roman"/>
        </w:rPr>
      </w:pPr>
      <w:r>
        <w:rPr>
          <w:rFonts w:eastAsia="Times New Roman"/>
        </w:rPr>
        <w:tab/>
        <w:t>A szükséges ellenőrzési kapacitás: 40 ellenőri munkanap</w:t>
      </w:r>
    </w:p>
    <w:p w:rsidR="00103B07" w:rsidRDefault="00103B07" w:rsidP="00103B07">
      <w:pPr>
        <w:tabs>
          <w:tab w:val="left" w:pos="720"/>
        </w:tabs>
        <w:ind w:right="567"/>
        <w:rPr>
          <w:rFonts w:eastAsia="Times New Roman"/>
        </w:rPr>
      </w:pPr>
      <w:r>
        <w:rPr>
          <w:rFonts w:eastAsia="Times New Roman"/>
        </w:rPr>
        <w:tab/>
        <w:t>Az ellenőrzés ütemezése: I. negyedév</w:t>
      </w:r>
    </w:p>
    <w:p w:rsidR="00103B07" w:rsidRDefault="00103B07" w:rsidP="00103B07">
      <w:pPr>
        <w:tabs>
          <w:tab w:val="left" w:pos="720"/>
        </w:tabs>
        <w:ind w:right="567"/>
        <w:rPr>
          <w:rFonts w:eastAsia="Times New Roman"/>
          <w:b/>
          <w:bCs/>
        </w:rPr>
      </w:pPr>
    </w:p>
    <w:p w:rsidR="00103B07" w:rsidRDefault="00103B07" w:rsidP="00103B07">
      <w:pPr>
        <w:tabs>
          <w:tab w:val="left" w:pos="720"/>
        </w:tabs>
        <w:ind w:right="567"/>
        <w:rPr>
          <w:rFonts w:eastAsia="Times New Roman"/>
          <w:b/>
          <w:bCs/>
        </w:rPr>
      </w:pPr>
    </w:p>
    <w:p w:rsidR="00103B07" w:rsidRDefault="00103B07" w:rsidP="00103B07">
      <w:pPr>
        <w:tabs>
          <w:tab w:val="left" w:pos="720"/>
        </w:tabs>
        <w:ind w:right="567"/>
        <w:rPr>
          <w:rFonts w:eastAsia="Times New Roman"/>
        </w:rPr>
      </w:pPr>
      <w:r>
        <w:rPr>
          <w:rFonts w:eastAsia="Times New Roman"/>
          <w:b/>
          <w:bCs/>
        </w:rPr>
        <w:t xml:space="preserve">2. Törökvész Úti Kézműves Óvoda </w:t>
      </w:r>
      <w:r>
        <w:rPr>
          <w:rFonts w:eastAsia="Times New Roman"/>
        </w:rPr>
        <w:t>(1022 Budapest, Törökvész út 18.)</w:t>
      </w:r>
    </w:p>
    <w:p w:rsidR="00103B07" w:rsidRDefault="00103B07" w:rsidP="00103B07">
      <w:pPr>
        <w:tabs>
          <w:tab w:val="left" w:pos="720"/>
        </w:tabs>
        <w:ind w:right="567"/>
        <w:rPr>
          <w:rFonts w:eastAsia="Times New Roman"/>
        </w:rPr>
      </w:pPr>
      <w:r>
        <w:rPr>
          <w:rFonts w:eastAsia="Times New Roman"/>
        </w:rPr>
        <w:tab/>
        <w:t xml:space="preserve">Ellenőrizendő időszak: 2011. és 2012. évek </w:t>
      </w:r>
    </w:p>
    <w:p w:rsidR="00103B07" w:rsidRDefault="00103B07" w:rsidP="00103B07">
      <w:pPr>
        <w:tabs>
          <w:tab w:val="left" w:pos="720"/>
        </w:tabs>
        <w:ind w:right="567"/>
        <w:rPr>
          <w:rFonts w:eastAsia="Times New Roman"/>
        </w:rPr>
      </w:pPr>
      <w:r>
        <w:rPr>
          <w:rFonts w:eastAsia="Times New Roman"/>
        </w:rPr>
        <w:tab/>
        <w:t>A szükséges ellenőrzési kapacitás: 30 ellenőri munkanap</w:t>
      </w:r>
    </w:p>
    <w:p w:rsidR="00103B07" w:rsidRDefault="00103B07" w:rsidP="00103B07">
      <w:pPr>
        <w:tabs>
          <w:tab w:val="left" w:pos="720"/>
        </w:tabs>
        <w:ind w:right="567"/>
        <w:rPr>
          <w:rFonts w:eastAsia="Times New Roman"/>
        </w:rPr>
      </w:pPr>
      <w:r>
        <w:rPr>
          <w:rFonts w:eastAsia="Times New Roman"/>
        </w:rPr>
        <w:tab/>
        <w:t>Az ellenőrzés ütemezése: II. negyedév</w:t>
      </w:r>
    </w:p>
    <w:p w:rsidR="00103B07" w:rsidRDefault="00103B07" w:rsidP="00103B07">
      <w:pPr>
        <w:tabs>
          <w:tab w:val="left" w:pos="720"/>
        </w:tabs>
        <w:ind w:right="567"/>
        <w:rPr>
          <w:rFonts w:eastAsia="Times New Roman"/>
          <w:b/>
          <w:bCs/>
        </w:rPr>
      </w:pPr>
    </w:p>
    <w:p w:rsidR="00103B07" w:rsidRDefault="00103B07" w:rsidP="00103B07">
      <w:pPr>
        <w:tabs>
          <w:tab w:val="left" w:pos="720"/>
        </w:tabs>
        <w:ind w:right="567"/>
        <w:rPr>
          <w:rFonts w:eastAsia="Times New Roman"/>
          <w:b/>
          <w:bCs/>
        </w:rPr>
      </w:pPr>
    </w:p>
    <w:p w:rsidR="00103B07" w:rsidRDefault="00103B07" w:rsidP="00103B07">
      <w:pPr>
        <w:tabs>
          <w:tab w:val="left" w:pos="720"/>
        </w:tabs>
        <w:ind w:right="567"/>
        <w:rPr>
          <w:rFonts w:eastAsia="Times New Roman"/>
        </w:rPr>
      </w:pPr>
      <w:r>
        <w:rPr>
          <w:rFonts w:eastAsia="Times New Roman"/>
          <w:b/>
          <w:bCs/>
        </w:rPr>
        <w:t xml:space="preserve">3. Hűvösvölgyi Gesztenyéskert Óvoda </w:t>
      </w:r>
      <w:r w:rsidRPr="00100E5B">
        <w:rPr>
          <w:rFonts w:eastAsia="Times New Roman"/>
          <w:bCs/>
        </w:rPr>
        <w:t>(1021 Budapest, Hűvösvölgyi út 133.)</w:t>
      </w:r>
    </w:p>
    <w:p w:rsidR="00103B07" w:rsidRDefault="00103B07" w:rsidP="00103B07">
      <w:pPr>
        <w:tabs>
          <w:tab w:val="left" w:pos="720"/>
        </w:tabs>
        <w:ind w:right="567"/>
        <w:rPr>
          <w:rFonts w:eastAsia="Times New Roman"/>
        </w:rPr>
      </w:pPr>
      <w:r>
        <w:rPr>
          <w:rFonts w:eastAsia="Times New Roman"/>
        </w:rPr>
        <w:tab/>
        <w:t xml:space="preserve">Ellenőrizendő időszak: 2011. és 2012. évek </w:t>
      </w:r>
    </w:p>
    <w:p w:rsidR="00103B07" w:rsidRDefault="00103B07" w:rsidP="00103B07">
      <w:pPr>
        <w:tabs>
          <w:tab w:val="left" w:pos="720"/>
        </w:tabs>
        <w:ind w:right="567"/>
        <w:rPr>
          <w:rFonts w:eastAsia="Times New Roman"/>
        </w:rPr>
      </w:pPr>
      <w:r>
        <w:rPr>
          <w:rFonts w:eastAsia="Times New Roman"/>
        </w:rPr>
        <w:tab/>
        <w:t>A szükséges ellenőrzési kapacitás: 30 ellenőri munkanap</w:t>
      </w:r>
    </w:p>
    <w:p w:rsidR="00103B07" w:rsidRDefault="00103B07" w:rsidP="00103B07">
      <w:pPr>
        <w:tabs>
          <w:tab w:val="left" w:pos="720"/>
        </w:tabs>
        <w:ind w:right="567"/>
        <w:rPr>
          <w:rFonts w:eastAsia="Times New Roman"/>
        </w:rPr>
      </w:pPr>
      <w:r>
        <w:rPr>
          <w:rFonts w:eastAsia="Times New Roman"/>
        </w:rPr>
        <w:tab/>
        <w:t>Az ellenőrzés ütemezése: II. negyedév</w:t>
      </w:r>
    </w:p>
    <w:p w:rsidR="00103B07" w:rsidRDefault="00103B07" w:rsidP="00103B07">
      <w:pPr>
        <w:tabs>
          <w:tab w:val="left" w:pos="720"/>
        </w:tabs>
        <w:ind w:right="567"/>
        <w:rPr>
          <w:rFonts w:eastAsia="Times New Roman"/>
        </w:rPr>
      </w:pPr>
    </w:p>
    <w:p w:rsidR="00103B07" w:rsidRDefault="00103B07" w:rsidP="00103B07">
      <w:pPr>
        <w:tabs>
          <w:tab w:val="left" w:pos="720"/>
        </w:tabs>
        <w:ind w:right="567"/>
        <w:rPr>
          <w:rFonts w:eastAsia="Times New Roman"/>
          <w:b/>
          <w:bCs/>
        </w:rPr>
      </w:pPr>
    </w:p>
    <w:p w:rsidR="00103B07" w:rsidRPr="007C0F2B" w:rsidRDefault="00103B07" w:rsidP="00103B07">
      <w:pPr>
        <w:tabs>
          <w:tab w:val="left" w:pos="720"/>
        </w:tabs>
        <w:ind w:right="567"/>
        <w:rPr>
          <w:rFonts w:eastAsia="Times New Roman"/>
        </w:rPr>
      </w:pPr>
      <w:r>
        <w:rPr>
          <w:rFonts w:eastAsia="Times New Roman"/>
          <w:b/>
          <w:bCs/>
        </w:rPr>
        <w:t xml:space="preserve">4. II. sz. Gondozási Központ </w:t>
      </w:r>
      <w:r w:rsidRPr="00100E5B">
        <w:rPr>
          <w:rFonts w:eastAsia="Times New Roman"/>
          <w:bCs/>
        </w:rPr>
        <w:t>(1022 Budapest, Fillér utca 50/B.</w:t>
      </w:r>
      <w:r w:rsidRPr="007C0F2B">
        <w:rPr>
          <w:rFonts w:eastAsia="Times New Roman"/>
        </w:rPr>
        <w:t>)</w:t>
      </w:r>
    </w:p>
    <w:p w:rsidR="00103B07" w:rsidRPr="007C0F2B" w:rsidRDefault="00103B07" w:rsidP="00103B07">
      <w:pPr>
        <w:tabs>
          <w:tab w:val="left" w:pos="720"/>
        </w:tabs>
        <w:ind w:right="567"/>
        <w:rPr>
          <w:rFonts w:eastAsia="Times New Roman"/>
        </w:rPr>
      </w:pPr>
    </w:p>
    <w:p w:rsidR="00103B07" w:rsidRDefault="00103B07" w:rsidP="00103B07">
      <w:pPr>
        <w:tabs>
          <w:tab w:val="left" w:pos="720"/>
        </w:tabs>
        <w:ind w:right="567"/>
        <w:rPr>
          <w:rFonts w:eastAsia="Times New Roman"/>
        </w:rPr>
      </w:pPr>
      <w:r>
        <w:rPr>
          <w:rFonts w:eastAsia="Times New Roman"/>
        </w:rPr>
        <w:tab/>
        <w:t xml:space="preserve">Ellenőrizendő időszak: 2011. és 2012. évek </w:t>
      </w:r>
    </w:p>
    <w:p w:rsidR="00103B07" w:rsidRDefault="00103B07" w:rsidP="00103B07">
      <w:pPr>
        <w:tabs>
          <w:tab w:val="left" w:pos="720"/>
        </w:tabs>
        <w:ind w:right="567"/>
        <w:rPr>
          <w:rFonts w:eastAsia="Times New Roman"/>
        </w:rPr>
      </w:pPr>
      <w:r>
        <w:rPr>
          <w:rFonts w:eastAsia="Times New Roman"/>
        </w:rPr>
        <w:tab/>
        <w:t>A szükséges ellenőrzési kapacitás: 30 ellenőri munkanap</w:t>
      </w:r>
    </w:p>
    <w:p w:rsidR="00103B07" w:rsidRDefault="00103B07" w:rsidP="00103B07">
      <w:pPr>
        <w:tabs>
          <w:tab w:val="left" w:pos="720"/>
        </w:tabs>
        <w:ind w:right="567"/>
        <w:rPr>
          <w:rFonts w:eastAsia="Times New Roman"/>
        </w:rPr>
      </w:pPr>
      <w:r>
        <w:rPr>
          <w:rFonts w:eastAsia="Times New Roman"/>
        </w:rPr>
        <w:tab/>
        <w:t>Az ellenőrzés ütemezése: I. negyedév</w:t>
      </w:r>
    </w:p>
    <w:p w:rsidR="00103B07" w:rsidRDefault="00103B07" w:rsidP="00103B07">
      <w:pPr>
        <w:tabs>
          <w:tab w:val="left" w:pos="720"/>
        </w:tabs>
        <w:ind w:right="567"/>
        <w:rPr>
          <w:rFonts w:eastAsia="Times New Roman"/>
          <w:b/>
          <w:bCs/>
        </w:rPr>
      </w:pPr>
    </w:p>
    <w:p w:rsidR="00103B07" w:rsidRDefault="00103B07" w:rsidP="00103B07">
      <w:pPr>
        <w:tabs>
          <w:tab w:val="left" w:pos="720"/>
        </w:tabs>
        <w:ind w:right="567"/>
        <w:rPr>
          <w:rFonts w:eastAsia="Times New Roman"/>
          <w:b/>
          <w:bCs/>
        </w:rPr>
      </w:pPr>
    </w:p>
    <w:p w:rsidR="00103B07" w:rsidRDefault="00103B07" w:rsidP="00103B07">
      <w:pPr>
        <w:tabs>
          <w:tab w:val="left" w:pos="720"/>
        </w:tabs>
        <w:ind w:right="567"/>
        <w:rPr>
          <w:rFonts w:eastAsia="Times New Roman"/>
          <w:b/>
          <w:bCs/>
        </w:rPr>
      </w:pPr>
    </w:p>
    <w:p w:rsidR="00103B07" w:rsidRDefault="00103B07" w:rsidP="00103B07">
      <w:pPr>
        <w:tabs>
          <w:tab w:val="left" w:pos="720"/>
        </w:tabs>
        <w:ind w:right="567"/>
        <w:rPr>
          <w:rFonts w:eastAsia="Times New Roman"/>
          <w:b/>
          <w:bCs/>
        </w:rPr>
      </w:pPr>
      <w:r>
        <w:rPr>
          <w:rFonts w:eastAsia="Times New Roman"/>
          <w:b/>
          <w:bCs/>
        </w:rPr>
        <w:t>II. Téma- és célvizsgálatok</w:t>
      </w:r>
    </w:p>
    <w:p w:rsidR="00103B07" w:rsidRDefault="00103B07" w:rsidP="00103B07">
      <w:pPr>
        <w:tabs>
          <w:tab w:val="left" w:pos="720"/>
        </w:tabs>
        <w:ind w:right="567"/>
        <w:rPr>
          <w:rFonts w:eastAsia="Times New Roman"/>
        </w:rPr>
      </w:pPr>
    </w:p>
    <w:p w:rsidR="00103B07" w:rsidRDefault="00103B07" w:rsidP="00103B07">
      <w:pPr>
        <w:tabs>
          <w:tab w:val="left" w:pos="720"/>
        </w:tabs>
        <w:ind w:right="567"/>
        <w:jc w:val="both"/>
        <w:rPr>
          <w:rFonts w:eastAsia="Times New Roman"/>
        </w:rPr>
      </w:pPr>
      <w:r>
        <w:rPr>
          <w:rFonts w:eastAsia="Times New Roman"/>
          <w:b/>
          <w:bCs/>
        </w:rPr>
        <w:t>a.)</w:t>
      </w:r>
      <w:r>
        <w:rPr>
          <w:rFonts w:eastAsia="Times New Roman"/>
        </w:rPr>
        <w:t xml:space="preserve"> A </w:t>
      </w:r>
      <w:r>
        <w:rPr>
          <w:rFonts w:eastAsia="Times New Roman"/>
          <w:b/>
          <w:bCs/>
        </w:rPr>
        <w:t>belső kontrollrendszer</w:t>
      </w:r>
      <w:r>
        <w:rPr>
          <w:rFonts w:eastAsia="Times New Roman"/>
        </w:rPr>
        <w:t xml:space="preserve">rel és a </w:t>
      </w:r>
      <w:r>
        <w:rPr>
          <w:rFonts w:eastAsia="Times New Roman"/>
          <w:b/>
          <w:bCs/>
        </w:rPr>
        <w:t>pénzgazdálkodási jogosultságok</w:t>
      </w:r>
      <w:r>
        <w:rPr>
          <w:rFonts w:eastAsia="Times New Roman"/>
        </w:rPr>
        <w:t>kal kapcsolatos szabályozottságnak és gyakorlati végrehajtásának ellenőrzésére 1 önállóan működő költségvetési szervnél kerül sor.</w:t>
      </w:r>
    </w:p>
    <w:p w:rsidR="00103B07" w:rsidRDefault="00103B07" w:rsidP="00103B07">
      <w:pPr>
        <w:tabs>
          <w:tab w:val="left" w:pos="720"/>
        </w:tabs>
        <w:ind w:right="567"/>
        <w:jc w:val="both"/>
        <w:rPr>
          <w:rFonts w:eastAsia="Times New Roman"/>
        </w:rPr>
      </w:pPr>
    </w:p>
    <w:p w:rsidR="00103B07" w:rsidRDefault="00103B07" w:rsidP="00103B07">
      <w:pPr>
        <w:tabs>
          <w:tab w:val="left" w:pos="720"/>
        </w:tabs>
        <w:ind w:left="709" w:right="567" w:hanging="709"/>
        <w:jc w:val="both"/>
        <w:rPr>
          <w:rFonts w:eastAsia="Times New Roman"/>
        </w:rPr>
      </w:pPr>
      <w:r>
        <w:rPr>
          <w:rFonts w:eastAsia="Times New Roman"/>
        </w:rPr>
        <w:tab/>
        <w:t xml:space="preserve">A tervezett ellenőrzések </w:t>
      </w:r>
      <w:r>
        <w:rPr>
          <w:rFonts w:eastAsia="Times New Roman"/>
          <w:b/>
          <w:bCs/>
        </w:rPr>
        <w:t>tárgya:</w:t>
      </w:r>
      <w:r>
        <w:rPr>
          <w:rFonts w:eastAsia="Times New Roman"/>
        </w:rPr>
        <w:t xml:space="preserve"> A belső kontrollrendszer </w:t>
      </w:r>
      <w:r>
        <w:rPr>
          <w:rFonts w:eastAsia="Times New Roman"/>
        </w:rPr>
        <w:tab/>
        <w:t xml:space="preserve">(kontrollkörnyezet, kockázat-kezelés, kontrolltevékenységek, információ és kommunikáció, monitoring) </w:t>
      </w:r>
      <w:r>
        <w:rPr>
          <w:rFonts w:eastAsia="Times New Roman"/>
        </w:rPr>
        <w:tab/>
        <w:t>kialakítása, működtetése. A kötelezettségvállalás, ellenjegyzés, szakmai teljesítés- igazolás, érvényesítés és utalványozás rendjének kialakítása.</w:t>
      </w:r>
    </w:p>
    <w:p w:rsidR="00103B07" w:rsidRDefault="00103B07" w:rsidP="00103B07">
      <w:pPr>
        <w:tabs>
          <w:tab w:val="left" w:pos="720"/>
        </w:tabs>
        <w:ind w:right="567"/>
        <w:jc w:val="both"/>
        <w:rPr>
          <w:rFonts w:eastAsia="Times New Roman"/>
        </w:rPr>
      </w:pPr>
      <w:r>
        <w:rPr>
          <w:rFonts w:eastAsia="Times New Roman"/>
        </w:rPr>
        <w:tab/>
      </w:r>
      <w:r>
        <w:rPr>
          <w:rFonts w:eastAsia="Times New Roman"/>
        </w:rPr>
        <w:tab/>
      </w:r>
    </w:p>
    <w:p w:rsidR="00103B07" w:rsidRDefault="00103B07" w:rsidP="00103B07">
      <w:pPr>
        <w:tabs>
          <w:tab w:val="left" w:pos="720"/>
        </w:tabs>
        <w:ind w:left="709" w:right="567"/>
        <w:jc w:val="both"/>
        <w:rPr>
          <w:rFonts w:eastAsia="Times New Roman"/>
        </w:rPr>
      </w:pPr>
      <w:r>
        <w:rPr>
          <w:rFonts w:eastAsia="Times New Roman"/>
        </w:rPr>
        <w:tab/>
        <w:t xml:space="preserve">Az ellenőrzések </w:t>
      </w:r>
      <w:r>
        <w:rPr>
          <w:rFonts w:eastAsia="Times New Roman"/>
          <w:b/>
          <w:bCs/>
        </w:rPr>
        <w:t>célja</w:t>
      </w:r>
      <w:r>
        <w:rPr>
          <w:rFonts w:eastAsia="Times New Roman"/>
        </w:rPr>
        <w:t>: Annak megállapítása, hogy a belső kontrollrendszer</w:t>
      </w:r>
      <w:r>
        <w:rPr>
          <w:rFonts w:eastAsia="Times New Roman"/>
        </w:rPr>
        <w:tab/>
        <w:t>szabályozása és gyakorlata, továbbá a kötelezettségvállalás, ellenjegyzés, szakmai</w:t>
      </w:r>
      <w:r>
        <w:rPr>
          <w:rFonts w:eastAsia="Times New Roman"/>
        </w:rPr>
        <w:tab/>
        <w:t>teljesítésigazolás, érvényesítés és utalványozás rendjének intézményi saját belső szabályozása</w:t>
      </w:r>
      <w:r>
        <w:rPr>
          <w:rFonts w:eastAsia="Times New Roman"/>
        </w:rPr>
        <w:tab/>
        <w:t>maradéktalanul megtörtént-e, annak gyakorlati működtetése megfelel-e az Áht-ban, az Ávr-ben és a Bkr-ben foglalt előírásoknak.</w:t>
      </w:r>
    </w:p>
    <w:p w:rsidR="00103B07" w:rsidRDefault="00103B07" w:rsidP="00103B07">
      <w:pPr>
        <w:tabs>
          <w:tab w:val="left" w:pos="720"/>
        </w:tabs>
        <w:ind w:right="567"/>
        <w:jc w:val="both"/>
        <w:rPr>
          <w:rFonts w:eastAsia="Times New Roman"/>
        </w:rPr>
      </w:pPr>
      <w:r>
        <w:rPr>
          <w:rFonts w:eastAsia="Times New Roman"/>
        </w:rPr>
        <w:tab/>
        <w:t>Az</w:t>
      </w:r>
      <w:r>
        <w:rPr>
          <w:rFonts w:eastAsia="Times New Roman"/>
          <w:b/>
          <w:bCs/>
        </w:rPr>
        <w:t xml:space="preserve"> ellenőrizendő időszak</w:t>
      </w:r>
      <w:r>
        <w:rPr>
          <w:rFonts w:eastAsia="Times New Roman"/>
        </w:rPr>
        <w:t>: jelenlegi gyakorlat</w:t>
      </w:r>
    </w:p>
    <w:p w:rsidR="00103B07" w:rsidRDefault="00103B07" w:rsidP="00103B07">
      <w:pPr>
        <w:tabs>
          <w:tab w:val="left" w:pos="720"/>
        </w:tabs>
        <w:ind w:right="567"/>
        <w:jc w:val="both"/>
        <w:rPr>
          <w:rFonts w:eastAsia="Times New Roman"/>
        </w:rPr>
      </w:pPr>
      <w:r>
        <w:rPr>
          <w:rFonts w:eastAsia="Times New Roman"/>
        </w:rPr>
        <w:tab/>
        <w:t xml:space="preserve">Az ellenőrzések </w:t>
      </w:r>
      <w:r>
        <w:rPr>
          <w:rFonts w:eastAsia="Times New Roman"/>
          <w:b/>
          <w:bCs/>
        </w:rPr>
        <w:t>jellege</w:t>
      </w:r>
      <w:r>
        <w:rPr>
          <w:rFonts w:eastAsia="Times New Roman"/>
        </w:rPr>
        <w:t>: témavizsgálat</w:t>
      </w:r>
    </w:p>
    <w:p w:rsidR="00103B07" w:rsidRDefault="00103B07" w:rsidP="00103B07">
      <w:pPr>
        <w:tabs>
          <w:tab w:val="left" w:pos="720"/>
        </w:tabs>
        <w:ind w:right="567"/>
        <w:jc w:val="both"/>
        <w:rPr>
          <w:rFonts w:eastAsia="Times New Roman"/>
        </w:rPr>
      </w:pPr>
      <w:r>
        <w:rPr>
          <w:rFonts w:eastAsia="Times New Roman"/>
        </w:rPr>
        <w:tab/>
        <w:t>Az ellenőrzések</w:t>
      </w:r>
      <w:r>
        <w:rPr>
          <w:rFonts w:eastAsia="Times New Roman"/>
          <w:b/>
          <w:bCs/>
        </w:rPr>
        <w:t xml:space="preserve"> típusa</w:t>
      </w:r>
      <w:r>
        <w:rPr>
          <w:rFonts w:eastAsia="Times New Roman"/>
        </w:rPr>
        <w:t>: szabályszerűségi</w:t>
      </w:r>
    </w:p>
    <w:p w:rsidR="00103B07" w:rsidRDefault="00103B07" w:rsidP="00103B07">
      <w:pPr>
        <w:tabs>
          <w:tab w:val="left" w:pos="720"/>
        </w:tabs>
        <w:ind w:right="567"/>
        <w:jc w:val="both"/>
        <w:rPr>
          <w:rFonts w:eastAsia="Times New Roman"/>
        </w:rPr>
      </w:pPr>
      <w:r>
        <w:rPr>
          <w:rFonts w:eastAsia="Times New Roman"/>
        </w:rPr>
        <w:tab/>
        <w:t xml:space="preserve">Az ellenőrzések </w:t>
      </w:r>
      <w:r>
        <w:rPr>
          <w:rFonts w:eastAsia="Times New Roman"/>
          <w:b/>
          <w:bCs/>
        </w:rPr>
        <w:t>módszere</w:t>
      </w:r>
      <w:r>
        <w:rPr>
          <w:rFonts w:eastAsia="Times New Roman"/>
        </w:rPr>
        <w:t>: szúrópróbaszerű</w:t>
      </w:r>
    </w:p>
    <w:p w:rsidR="00103B07" w:rsidRDefault="00103B07" w:rsidP="00103B07">
      <w:pPr>
        <w:tabs>
          <w:tab w:val="left" w:pos="720"/>
        </w:tabs>
        <w:ind w:right="567"/>
        <w:jc w:val="both"/>
        <w:rPr>
          <w:rFonts w:eastAsia="Times New Roman"/>
        </w:rPr>
      </w:pPr>
      <w:r>
        <w:rPr>
          <w:rFonts w:eastAsia="Times New Roman"/>
        </w:rPr>
        <w:tab/>
      </w:r>
    </w:p>
    <w:p w:rsidR="00103B07" w:rsidRDefault="00103B07" w:rsidP="00103B07">
      <w:pPr>
        <w:tabs>
          <w:tab w:val="left" w:pos="720"/>
        </w:tabs>
        <w:ind w:right="567"/>
      </w:pPr>
    </w:p>
    <w:p w:rsidR="00103B07" w:rsidRDefault="00103B07" w:rsidP="00103B07">
      <w:pPr>
        <w:tabs>
          <w:tab w:val="left" w:pos="720"/>
        </w:tabs>
        <w:ind w:right="567"/>
      </w:pPr>
    </w:p>
    <w:p w:rsidR="00103B07" w:rsidRDefault="00103B07" w:rsidP="00103B07">
      <w:pPr>
        <w:tabs>
          <w:tab w:val="left" w:pos="720"/>
        </w:tabs>
        <w:ind w:right="567"/>
        <w:rPr>
          <w:rFonts w:eastAsia="Times New Roman"/>
        </w:rPr>
      </w:pPr>
      <w:r>
        <w:rPr>
          <w:rFonts w:eastAsia="Times New Roman"/>
          <w:b/>
          <w:bCs/>
        </w:rPr>
        <w:t xml:space="preserve">1. Értelmi Fogyatékosok Nappali Otthona </w:t>
      </w:r>
      <w:r>
        <w:rPr>
          <w:rFonts w:eastAsia="Times New Roman"/>
        </w:rPr>
        <w:t>(1028 Budapest, Hidegkúti út 158.)</w:t>
      </w:r>
    </w:p>
    <w:p w:rsidR="00103B07" w:rsidRDefault="00103B07" w:rsidP="00103B07">
      <w:pPr>
        <w:tabs>
          <w:tab w:val="left" w:pos="720"/>
        </w:tabs>
        <w:ind w:right="567"/>
        <w:rPr>
          <w:rFonts w:eastAsia="Times New Roman"/>
        </w:rPr>
      </w:pPr>
      <w:r>
        <w:rPr>
          <w:rFonts w:eastAsia="Times New Roman"/>
        </w:rPr>
        <w:tab/>
        <w:t>A szükséges ellenőrzési kapacitás: 10 ellenőri munkanap</w:t>
      </w:r>
    </w:p>
    <w:p w:rsidR="00103B07" w:rsidRDefault="00103B07" w:rsidP="00103B07">
      <w:pPr>
        <w:tabs>
          <w:tab w:val="left" w:pos="720"/>
        </w:tabs>
        <w:ind w:right="567"/>
        <w:rPr>
          <w:rFonts w:eastAsia="Times New Roman"/>
        </w:rPr>
      </w:pPr>
      <w:r>
        <w:rPr>
          <w:rFonts w:eastAsia="Times New Roman"/>
        </w:rPr>
        <w:tab/>
        <w:t>Az ellenőrzés ütemezése: I. negyedév</w:t>
      </w:r>
    </w:p>
    <w:p w:rsidR="00103B07" w:rsidRDefault="00103B07" w:rsidP="00103B07">
      <w:pPr>
        <w:tabs>
          <w:tab w:val="left" w:pos="720"/>
        </w:tabs>
        <w:ind w:right="567"/>
        <w:rPr>
          <w:rFonts w:cs="Tahoma"/>
        </w:rPr>
      </w:pPr>
    </w:p>
    <w:p w:rsidR="00103B07" w:rsidRDefault="00103B07" w:rsidP="00103B07">
      <w:pPr>
        <w:tabs>
          <w:tab w:val="left" w:pos="720"/>
        </w:tabs>
        <w:ind w:right="567"/>
        <w:rPr>
          <w:rFonts w:cs="Tahoma"/>
        </w:rPr>
      </w:pPr>
    </w:p>
    <w:p w:rsidR="00103B07" w:rsidRDefault="00103B07" w:rsidP="00103B07">
      <w:pPr>
        <w:tabs>
          <w:tab w:val="left" w:pos="720"/>
        </w:tabs>
        <w:ind w:right="567"/>
        <w:rPr>
          <w:rFonts w:cs="Tahoma"/>
        </w:rPr>
      </w:pPr>
    </w:p>
    <w:p w:rsidR="00103B07" w:rsidRDefault="00103B07" w:rsidP="00103B07">
      <w:pPr>
        <w:pStyle w:val="Szvegtrzs"/>
        <w:tabs>
          <w:tab w:val="left" w:pos="720"/>
        </w:tabs>
        <w:ind w:right="567"/>
        <w:jc w:val="both"/>
        <w:rPr>
          <w:rFonts w:eastAsia="Times New Roman"/>
          <w:b/>
          <w:bCs/>
          <w:szCs w:val="28"/>
        </w:rPr>
      </w:pPr>
      <w:r>
        <w:rPr>
          <w:rFonts w:eastAsia="Times New Roman"/>
          <w:b/>
          <w:bCs/>
          <w:szCs w:val="28"/>
        </w:rPr>
        <w:t>b.) A házipénztárak működésének és elszámolásainak ellenőrzése. (Kiemelten az utólagos elszámolási kötelezettséggel felvett összegek kezelésének és nyilvántartásának vizsgálata.)</w:t>
      </w:r>
    </w:p>
    <w:p w:rsidR="00103B07" w:rsidRDefault="00103B07" w:rsidP="00103B07">
      <w:pPr>
        <w:pStyle w:val="Szvegtrzs"/>
        <w:tabs>
          <w:tab w:val="left" w:pos="720"/>
        </w:tabs>
        <w:ind w:right="567"/>
        <w:jc w:val="both"/>
        <w:rPr>
          <w:rFonts w:eastAsia="Times New Roman"/>
          <w:szCs w:val="28"/>
        </w:rPr>
      </w:pPr>
      <w:r>
        <w:rPr>
          <w:rFonts w:eastAsia="Times New Roman"/>
          <w:szCs w:val="28"/>
        </w:rPr>
        <w:tab/>
        <w:t xml:space="preserve">A tervezett ellenőrzés </w:t>
      </w:r>
      <w:r>
        <w:rPr>
          <w:rFonts w:eastAsia="Times New Roman"/>
          <w:b/>
          <w:bCs/>
          <w:szCs w:val="28"/>
        </w:rPr>
        <w:t>tárgya</w:t>
      </w:r>
      <w:r>
        <w:rPr>
          <w:rFonts w:eastAsia="Times New Roman"/>
          <w:szCs w:val="28"/>
        </w:rPr>
        <w:t>: házipénztárak működése és elszámolása.</w:t>
      </w:r>
    </w:p>
    <w:p w:rsidR="00103B07" w:rsidRDefault="00103B07" w:rsidP="00103B07">
      <w:pPr>
        <w:pStyle w:val="Szvegtrzs"/>
        <w:tabs>
          <w:tab w:val="left" w:pos="720"/>
        </w:tabs>
        <w:ind w:right="567"/>
        <w:jc w:val="both"/>
        <w:rPr>
          <w:rFonts w:eastAsia="Times New Roman"/>
          <w:szCs w:val="28"/>
        </w:rPr>
      </w:pPr>
      <w:r>
        <w:rPr>
          <w:rFonts w:eastAsia="Times New Roman"/>
          <w:szCs w:val="28"/>
        </w:rPr>
        <w:tab/>
        <w:t xml:space="preserve">Az ellenőrzés </w:t>
      </w:r>
      <w:r>
        <w:rPr>
          <w:rFonts w:eastAsia="Times New Roman"/>
          <w:b/>
          <w:bCs/>
          <w:szCs w:val="28"/>
        </w:rPr>
        <w:t>célja</w:t>
      </w:r>
      <w:r>
        <w:rPr>
          <w:rFonts w:eastAsia="Times New Roman"/>
          <w:szCs w:val="28"/>
        </w:rPr>
        <w:t xml:space="preserve">: megállapítani, hogy a házipénztárak működése és elszámolása </w:t>
      </w:r>
      <w:r>
        <w:rPr>
          <w:rFonts w:eastAsia="Times New Roman"/>
          <w:szCs w:val="28"/>
        </w:rPr>
        <w:tab/>
        <w:t xml:space="preserve">megfelel-e a jogszabályi előírásoknak. Az utólagos elszámolási kötelezettséggel </w:t>
      </w:r>
      <w:r>
        <w:rPr>
          <w:rFonts w:eastAsia="Times New Roman"/>
          <w:szCs w:val="28"/>
        </w:rPr>
        <w:tab/>
        <w:t xml:space="preserve">felvett </w:t>
      </w:r>
      <w:r>
        <w:rPr>
          <w:rFonts w:eastAsia="Times New Roman"/>
          <w:szCs w:val="28"/>
        </w:rPr>
        <w:tab/>
        <w:t>összegek nyilvántartásánál érvényesül-e a bruttó elszámolás elve.</w:t>
      </w:r>
    </w:p>
    <w:p w:rsidR="00103B07" w:rsidRDefault="00103B07" w:rsidP="00103B07">
      <w:pPr>
        <w:pStyle w:val="Szvegtrzs"/>
        <w:tabs>
          <w:tab w:val="left" w:pos="720"/>
        </w:tabs>
        <w:ind w:right="567"/>
        <w:jc w:val="both"/>
        <w:rPr>
          <w:rFonts w:eastAsia="Times New Roman"/>
          <w:szCs w:val="28"/>
        </w:rPr>
      </w:pPr>
      <w:r>
        <w:rPr>
          <w:rFonts w:eastAsia="Times New Roman"/>
          <w:szCs w:val="28"/>
        </w:rPr>
        <w:tab/>
        <w:t xml:space="preserve">Az ellenőrizendő </w:t>
      </w:r>
      <w:r>
        <w:rPr>
          <w:rFonts w:eastAsia="Times New Roman"/>
          <w:b/>
          <w:bCs/>
          <w:szCs w:val="28"/>
        </w:rPr>
        <w:t>időszak</w:t>
      </w:r>
      <w:r>
        <w:rPr>
          <w:rFonts w:eastAsia="Times New Roman"/>
          <w:szCs w:val="28"/>
        </w:rPr>
        <w:t>: jelenlegi gyakorlat</w:t>
      </w:r>
    </w:p>
    <w:p w:rsidR="00103B07" w:rsidRDefault="00103B07" w:rsidP="00103B07">
      <w:pPr>
        <w:pStyle w:val="Szvegtrzs"/>
        <w:tabs>
          <w:tab w:val="left" w:pos="720"/>
        </w:tabs>
        <w:ind w:right="567"/>
        <w:jc w:val="both"/>
        <w:rPr>
          <w:rFonts w:eastAsia="Times New Roman"/>
          <w:szCs w:val="28"/>
        </w:rPr>
      </w:pPr>
      <w:r>
        <w:rPr>
          <w:rFonts w:eastAsia="Times New Roman"/>
          <w:szCs w:val="28"/>
        </w:rPr>
        <w:tab/>
        <w:t>A szükséges ellenőrzési</w:t>
      </w:r>
      <w:r>
        <w:rPr>
          <w:rFonts w:eastAsia="Times New Roman"/>
          <w:b/>
          <w:bCs/>
          <w:szCs w:val="28"/>
        </w:rPr>
        <w:t xml:space="preserve"> kapacitás</w:t>
      </w:r>
      <w:r>
        <w:rPr>
          <w:rFonts w:eastAsia="Times New Roman"/>
          <w:szCs w:val="28"/>
        </w:rPr>
        <w:t>: 30 ellenőri nap</w:t>
      </w:r>
    </w:p>
    <w:p w:rsidR="00103B07" w:rsidRDefault="00103B07" w:rsidP="00103B07">
      <w:pPr>
        <w:pStyle w:val="Szvegtrzs"/>
        <w:tabs>
          <w:tab w:val="left" w:pos="720"/>
        </w:tabs>
        <w:ind w:right="567"/>
        <w:jc w:val="both"/>
        <w:rPr>
          <w:rFonts w:eastAsia="Times New Roman"/>
          <w:szCs w:val="28"/>
        </w:rPr>
      </w:pPr>
      <w:r>
        <w:rPr>
          <w:rFonts w:eastAsia="Times New Roman"/>
          <w:szCs w:val="28"/>
        </w:rPr>
        <w:tab/>
        <w:t xml:space="preserve">Az ellenőrzés </w:t>
      </w:r>
      <w:r>
        <w:rPr>
          <w:rFonts w:eastAsia="Times New Roman"/>
          <w:b/>
          <w:bCs/>
          <w:szCs w:val="28"/>
        </w:rPr>
        <w:t>jellege</w:t>
      </w:r>
      <w:r>
        <w:rPr>
          <w:rFonts w:eastAsia="Times New Roman"/>
          <w:szCs w:val="28"/>
        </w:rPr>
        <w:t>: témavizsgálat</w:t>
      </w:r>
    </w:p>
    <w:p w:rsidR="00103B07" w:rsidRDefault="00103B07" w:rsidP="00103B07">
      <w:pPr>
        <w:pStyle w:val="Szvegtrzs"/>
        <w:tabs>
          <w:tab w:val="left" w:pos="720"/>
        </w:tabs>
        <w:ind w:right="567"/>
        <w:jc w:val="both"/>
        <w:rPr>
          <w:rFonts w:eastAsia="Times New Roman"/>
          <w:szCs w:val="28"/>
        </w:rPr>
      </w:pPr>
      <w:r>
        <w:rPr>
          <w:rFonts w:eastAsia="Times New Roman"/>
          <w:szCs w:val="28"/>
        </w:rPr>
        <w:lastRenderedPageBreak/>
        <w:tab/>
        <w:t xml:space="preserve">Az ellenőrzés </w:t>
      </w:r>
      <w:r>
        <w:rPr>
          <w:rFonts w:eastAsia="Times New Roman"/>
          <w:b/>
          <w:bCs/>
          <w:szCs w:val="28"/>
        </w:rPr>
        <w:t>típusa</w:t>
      </w:r>
      <w:r>
        <w:rPr>
          <w:rFonts w:eastAsia="Times New Roman"/>
          <w:szCs w:val="28"/>
        </w:rPr>
        <w:t>: szabályszerűségi, pénzügyi</w:t>
      </w:r>
    </w:p>
    <w:p w:rsidR="00103B07" w:rsidRDefault="00103B07" w:rsidP="00103B07">
      <w:pPr>
        <w:ind w:right="567"/>
        <w:jc w:val="both"/>
        <w:rPr>
          <w:rFonts w:cs="Tahoma"/>
        </w:rPr>
      </w:pPr>
      <w:r>
        <w:rPr>
          <w:rFonts w:cs="Tahoma"/>
        </w:rPr>
        <w:tab/>
        <w:t xml:space="preserve">Az ellenőrzés </w:t>
      </w:r>
      <w:r>
        <w:rPr>
          <w:rFonts w:cs="Tahoma"/>
          <w:b/>
          <w:bCs/>
        </w:rPr>
        <w:t>módszere</w:t>
      </w:r>
      <w:r>
        <w:rPr>
          <w:rFonts w:cs="Tahoma"/>
        </w:rPr>
        <w:t>: szúrópróbaszerű</w:t>
      </w:r>
    </w:p>
    <w:p w:rsidR="00103B07" w:rsidRDefault="00103B07" w:rsidP="00103B07">
      <w:pPr>
        <w:pStyle w:val="Szvegtrzs"/>
        <w:tabs>
          <w:tab w:val="left" w:pos="720"/>
        </w:tabs>
        <w:ind w:right="567"/>
        <w:jc w:val="both"/>
        <w:rPr>
          <w:rFonts w:eastAsia="Times New Roman"/>
          <w:szCs w:val="28"/>
        </w:rPr>
      </w:pPr>
      <w:r>
        <w:rPr>
          <w:rFonts w:eastAsia="Times New Roman"/>
          <w:szCs w:val="28"/>
        </w:rPr>
        <w:tab/>
        <w:t xml:space="preserve">Az ellenőrzés </w:t>
      </w:r>
      <w:r>
        <w:rPr>
          <w:rFonts w:eastAsia="Times New Roman"/>
          <w:b/>
          <w:bCs/>
          <w:szCs w:val="28"/>
        </w:rPr>
        <w:t>ütemezése</w:t>
      </w:r>
      <w:r>
        <w:rPr>
          <w:rFonts w:eastAsia="Times New Roman"/>
          <w:szCs w:val="28"/>
        </w:rPr>
        <w:t xml:space="preserve">: folyamatosan </w:t>
      </w:r>
    </w:p>
    <w:p w:rsidR="00103B07" w:rsidRDefault="00103B07" w:rsidP="00103B07">
      <w:pPr>
        <w:pStyle w:val="Szvegtrzs"/>
        <w:tabs>
          <w:tab w:val="left" w:pos="720"/>
        </w:tabs>
        <w:ind w:left="709" w:right="567"/>
        <w:jc w:val="both"/>
        <w:rPr>
          <w:rFonts w:eastAsia="Times New Roman"/>
          <w:szCs w:val="28"/>
        </w:rPr>
      </w:pPr>
      <w:r>
        <w:rPr>
          <w:rFonts w:eastAsia="Times New Roman"/>
          <w:szCs w:val="28"/>
        </w:rPr>
        <w:tab/>
        <w:t>Az ellenőrzött intézmények: Előzetes bejelentés nélküli (meglepetésszerű) vizsgálat miatt az intézmények kijelölésére később kerül sor.</w:t>
      </w:r>
    </w:p>
    <w:p w:rsidR="00103B07" w:rsidRDefault="00103B07" w:rsidP="00103B07">
      <w:pPr>
        <w:pStyle w:val="Szvegtrzs"/>
        <w:tabs>
          <w:tab w:val="left" w:pos="720"/>
        </w:tabs>
        <w:ind w:left="709" w:right="567"/>
        <w:jc w:val="both"/>
        <w:rPr>
          <w:rFonts w:eastAsia="Times New Roman"/>
          <w:szCs w:val="28"/>
        </w:rPr>
      </w:pPr>
    </w:p>
    <w:p w:rsidR="00103B07" w:rsidRDefault="00103B07" w:rsidP="00103B07">
      <w:pPr>
        <w:pStyle w:val="Szvegtrzs"/>
        <w:tabs>
          <w:tab w:val="left" w:pos="720"/>
        </w:tabs>
        <w:ind w:left="709" w:right="567"/>
        <w:jc w:val="both"/>
        <w:rPr>
          <w:rFonts w:eastAsia="Times New Roman"/>
          <w:szCs w:val="28"/>
        </w:rPr>
      </w:pPr>
    </w:p>
    <w:p w:rsidR="00103B07" w:rsidRPr="00100E5B" w:rsidRDefault="00103B07" w:rsidP="00103B07">
      <w:pPr>
        <w:tabs>
          <w:tab w:val="left" w:pos="720"/>
        </w:tabs>
        <w:ind w:right="567"/>
        <w:rPr>
          <w:rFonts w:eastAsia="Times New Roman"/>
          <w:bCs/>
        </w:rPr>
      </w:pPr>
      <w:r>
        <w:rPr>
          <w:rFonts w:eastAsia="Times New Roman"/>
          <w:b/>
          <w:bCs/>
        </w:rPr>
        <w:t>III. Utóvizsgálatok</w:t>
      </w:r>
    </w:p>
    <w:p w:rsidR="00103B07" w:rsidRDefault="00103B07" w:rsidP="00103B07">
      <w:pPr>
        <w:tabs>
          <w:tab w:val="left" w:pos="720"/>
        </w:tabs>
        <w:ind w:right="567"/>
        <w:rPr>
          <w:rFonts w:eastAsia="Times New Roman"/>
        </w:rPr>
      </w:pPr>
    </w:p>
    <w:p w:rsidR="00103B07" w:rsidRDefault="00103B07" w:rsidP="00103B07">
      <w:pPr>
        <w:tabs>
          <w:tab w:val="left" w:pos="720"/>
        </w:tabs>
        <w:ind w:right="567"/>
        <w:jc w:val="both"/>
        <w:rPr>
          <w:rFonts w:eastAsia="Times New Roman"/>
        </w:rPr>
      </w:pPr>
      <w:r>
        <w:rPr>
          <w:rFonts w:eastAsia="Times New Roman"/>
        </w:rPr>
        <w:t xml:space="preserve">Az utóvizsgálatok </w:t>
      </w:r>
      <w:r>
        <w:rPr>
          <w:rFonts w:eastAsia="Times New Roman"/>
          <w:b/>
          <w:bCs/>
        </w:rPr>
        <w:t>célja</w:t>
      </w:r>
      <w:r>
        <w:rPr>
          <w:rFonts w:eastAsia="Times New Roman"/>
        </w:rPr>
        <w:t xml:space="preserve"> annak megállapítása, hogy az előző ellenőrzés megállapításait miként hasznosították. Végrehajtották-e az intézkedési tervben foglaltakat.</w:t>
      </w:r>
    </w:p>
    <w:p w:rsidR="00103B07" w:rsidRDefault="00103B07" w:rsidP="00103B07">
      <w:pPr>
        <w:tabs>
          <w:tab w:val="left" w:pos="720"/>
        </w:tabs>
        <w:ind w:right="567"/>
        <w:jc w:val="both"/>
        <w:rPr>
          <w:rFonts w:eastAsia="Times New Roman"/>
        </w:rPr>
      </w:pPr>
      <w:r>
        <w:rPr>
          <w:rFonts w:eastAsia="Times New Roman"/>
        </w:rPr>
        <w:tab/>
        <w:t xml:space="preserve">Az </w:t>
      </w:r>
      <w:r>
        <w:rPr>
          <w:rFonts w:eastAsia="Times New Roman"/>
          <w:b/>
          <w:bCs/>
        </w:rPr>
        <w:t>ellenőrizendő időszak</w:t>
      </w:r>
      <w:r>
        <w:rPr>
          <w:rFonts w:eastAsia="Times New Roman"/>
        </w:rPr>
        <w:t>: jelenlegi gyakorlat</w:t>
      </w:r>
    </w:p>
    <w:p w:rsidR="00103B07" w:rsidRDefault="00103B07" w:rsidP="00103B07">
      <w:pPr>
        <w:tabs>
          <w:tab w:val="left" w:pos="720"/>
        </w:tabs>
        <w:ind w:right="567"/>
        <w:jc w:val="both"/>
        <w:rPr>
          <w:rFonts w:eastAsia="Times New Roman"/>
        </w:rPr>
      </w:pPr>
      <w:r>
        <w:rPr>
          <w:rFonts w:eastAsia="Times New Roman"/>
        </w:rPr>
        <w:tab/>
        <w:t xml:space="preserve">Vizsgálatok </w:t>
      </w:r>
      <w:r>
        <w:rPr>
          <w:rFonts w:eastAsia="Times New Roman"/>
          <w:b/>
          <w:bCs/>
        </w:rPr>
        <w:t>jellege</w:t>
      </w:r>
      <w:r>
        <w:rPr>
          <w:rFonts w:eastAsia="Times New Roman"/>
        </w:rPr>
        <w:t>: utóellenőrzés</w:t>
      </w:r>
      <w:r>
        <w:rPr>
          <w:rFonts w:eastAsia="Times New Roman"/>
        </w:rPr>
        <w:tab/>
      </w:r>
    </w:p>
    <w:p w:rsidR="00103B07" w:rsidRDefault="00103B07" w:rsidP="00103B07">
      <w:pPr>
        <w:tabs>
          <w:tab w:val="left" w:pos="720"/>
        </w:tabs>
        <w:ind w:right="567"/>
        <w:jc w:val="both"/>
        <w:rPr>
          <w:rFonts w:eastAsia="Times New Roman"/>
        </w:rPr>
      </w:pPr>
      <w:r>
        <w:rPr>
          <w:rFonts w:eastAsia="Times New Roman"/>
        </w:rPr>
        <w:tab/>
        <w:t xml:space="preserve">Vizsgálatok </w:t>
      </w:r>
      <w:r>
        <w:rPr>
          <w:rFonts w:eastAsia="Times New Roman"/>
          <w:b/>
          <w:bCs/>
        </w:rPr>
        <w:t>típusa</w:t>
      </w:r>
      <w:r>
        <w:rPr>
          <w:rFonts w:eastAsia="Times New Roman"/>
        </w:rPr>
        <w:t>: szabályszerűségi, pénzügyi</w:t>
      </w:r>
    </w:p>
    <w:p w:rsidR="00103B07" w:rsidRDefault="00103B07" w:rsidP="00103B07">
      <w:pPr>
        <w:tabs>
          <w:tab w:val="left" w:pos="720"/>
        </w:tabs>
        <w:ind w:right="567"/>
        <w:jc w:val="both"/>
        <w:rPr>
          <w:rFonts w:eastAsia="Times New Roman"/>
        </w:rPr>
      </w:pPr>
    </w:p>
    <w:p w:rsidR="00103B07" w:rsidRDefault="00103B07" w:rsidP="00103B07">
      <w:pPr>
        <w:tabs>
          <w:tab w:val="left" w:pos="720"/>
        </w:tabs>
        <w:ind w:right="567"/>
        <w:jc w:val="both"/>
        <w:rPr>
          <w:rFonts w:eastAsia="Times New Roman"/>
        </w:rPr>
      </w:pPr>
      <w:r>
        <w:rPr>
          <w:rFonts w:eastAsia="Times New Roman"/>
          <w:b/>
          <w:bCs/>
        </w:rPr>
        <w:t xml:space="preserve">1. A Budakeszi Úti Óvodánál </w:t>
      </w:r>
      <w:r>
        <w:rPr>
          <w:rFonts w:eastAsia="Times New Roman"/>
        </w:rPr>
        <w:t xml:space="preserve">(1021 Budapest, Budakeszi út 75.) 2012. évben elvégzett pénzügyi-gazdasági ellenőrzés utóellenőrzése </w:t>
      </w:r>
    </w:p>
    <w:p w:rsidR="00103B07" w:rsidRDefault="00103B07" w:rsidP="00103B07">
      <w:pPr>
        <w:tabs>
          <w:tab w:val="left" w:pos="720"/>
        </w:tabs>
        <w:ind w:right="567"/>
        <w:jc w:val="both"/>
        <w:rPr>
          <w:rFonts w:eastAsia="Times New Roman"/>
        </w:rPr>
      </w:pPr>
      <w:r>
        <w:rPr>
          <w:rFonts w:eastAsia="Times New Roman"/>
        </w:rPr>
        <w:tab/>
        <w:t>A szükséges ellenőrzési kapacitás: 11 ellenőri munkanap</w:t>
      </w:r>
    </w:p>
    <w:p w:rsidR="00103B07" w:rsidRDefault="00103B07" w:rsidP="00103B07">
      <w:pPr>
        <w:tabs>
          <w:tab w:val="left" w:pos="720"/>
        </w:tabs>
        <w:ind w:right="567"/>
        <w:jc w:val="both"/>
        <w:rPr>
          <w:rFonts w:eastAsia="Times New Roman"/>
        </w:rPr>
      </w:pPr>
      <w:r>
        <w:rPr>
          <w:rFonts w:eastAsia="Times New Roman"/>
          <w:b/>
          <w:bCs/>
        </w:rPr>
        <w:tab/>
      </w:r>
      <w:r>
        <w:rPr>
          <w:rFonts w:eastAsia="Times New Roman"/>
        </w:rPr>
        <w:t xml:space="preserve">Az ellenőrzés ütemezése: IV. negyedév </w:t>
      </w:r>
    </w:p>
    <w:p w:rsidR="00103B07" w:rsidRDefault="00103B07" w:rsidP="00103B07">
      <w:pPr>
        <w:tabs>
          <w:tab w:val="left" w:pos="720"/>
        </w:tabs>
        <w:ind w:right="567"/>
        <w:jc w:val="both"/>
      </w:pPr>
    </w:p>
    <w:p w:rsidR="00103B07" w:rsidRDefault="00103B07" w:rsidP="00103B07">
      <w:pPr>
        <w:ind w:right="567"/>
        <w:jc w:val="center"/>
        <w:rPr>
          <w:rFonts w:eastAsia="Times New Roman"/>
          <w:b/>
          <w:bCs/>
        </w:rPr>
      </w:pPr>
    </w:p>
    <w:p w:rsidR="00103B07" w:rsidRDefault="00103B07" w:rsidP="00103B07">
      <w:pPr>
        <w:tabs>
          <w:tab w:val="left" w:pos="720"/>
        </w:tabs>
        <w:ind w:right="567"/>
        <w:jc w:val="both"/>
        <w:rPr>
          <w:rFonts w:eastAsia="Times New Roman"/>
        </w:rPr>
      </w:pPr>
      <w:smartTag w:uri="urn:schemas-microsoft-com:office:smarttags" w:element="metricconverter">
        <w:smartTagPr>
          <w:attr w:name="ProductID" w:val="2. A"/>
        </w:smartTagPr>
        <w:r>
          <w:rPr>
            <w:rFonts w:eastAsia="Times New Roman"/>
            <w:b/>
            <w:bCs/>
          </w:rPr>
          <w:t>2. A</w:t>
        </w:r>
      </w:smartTag>
      <w:r>
        <w:rPr>
          <w:rFonts w:eastAsia="Times New Roman"/>
          <w:b/>
          <w:bCs/>
        </w:rPr>
        <w:t xml:space="preserve"> III. sz. Gondozási Központnál </w:t>
      </w:r>
      <w:r>
        <w:rPr>
          <w:rFonts w:eastAsia="Times New Roman"/>
        </w:rPr>
        <w:t xml:space="preserve">(1028 Budapest, Kazinczy utca 47.) 2012. évben elvégzett témavizsgálat (belső kontrollrendszer, pénzforgalmi jogosultságok) utóellenőrzése </w:t>
      </w:r>
    </w:p>
    <w:p w:rsidR="00103B07" w:rsidRDefault="00103B07" w:rsidP="00103B07">
      <w:pPr>
        <w:tabs>
          <w:tab w:val="left" w:pos="720"/>
        </w:tabs>
        <w:ind w:right="567"/>
        <w:jc w:val="both"/>
        <w:rPr>
          <w:rFonts w:eastAsia="Times New Roman"/>
        </w:rPr>
      </w:pPr>
      <w:r>
        <w:rPr>
          <w:rFonts w:eastAsia="Times New Roman"/>
        </w:rPr>
        <w:tab/>
        <w:t>A szükséges ellenőrzési kapacitás: 11 ellenőri munkanap</w:t>
      </w:r>
    </w:p>
    <w:p w:rsidR="00103B07" w:rsidRDefault="00103B07" w:rsidP="00103B07">
      <w:pPr>
        <w:tabs>
          <w:tab w:val="left" w:pos="720"/>
        </w:tabs>
        <w:ind w:right="567"/>
        <w:jc w:val="both"/>
        <w:rPr>
          <w:rFonts w:eastAsia="Times New Roman"/>
        </w:rPr>
      </w:pPr>
      <w:r>
        <w:rPr>
          <w:rFonts w:eastAsia="Times New Roman"/>
          <w:b/>
          <w:bCs/>
        </w:rPr>
        <w:tab/>
      </w:r>
      <w:r>
        <w:rPr>
          <w:rFonts w:eastAsia="Times New Roman"/>
        </w:rPr>
        <w:t xml:space="preserve">Az ellenőrzés ütemezése: IV. negyedév </w:t>
      </w:r>
    </w:p>
    <w:p w:rsidR="00103B07" w:rsidRDefault="00103B07" w:rsidP="00103B07">
      <w:pPr>
        <w:tabs>
          <w:tab w:val="left" w:pos="720"/>
        </w:tabs>
        <w:ind w:right="567"/>
        <w:jc w:val="both"/>
      </w:pPr>
    </w:p>
    <w:p w:rsidR="00D01D26" w:rsidRDefault="00D01D26" w:rsidP="00103B07">
      <w:pPr>
        <w:tabs>
          <w:tab w:val="left" w:pos="720"/>
        </w:tabs>
        <w:jc w:val="both"/>
        <w:rPr>
          <w:rFonts w:eastAsia="Times New Roman"/>
          <w:b/>
          <w:bCs/>
          <w:lang w:val="en-US" w:eastAsia="ar-SA"/>
        </w:rPr>
      </w:pPr>
    </w:p>
    <w:p w:rsidR="00D01D26" w:rsidRDefault="00D01D26" w:rsidP="00103B07">
      <w:pPr>
        <w:tabs>
          <w:tab w:val="left" w:pos="720"/>
        </w:tabs>
        <w:jc w:val="both"/>
        <w:rPr>
          <w:rFonts w:eastAsia="Times New Roman"/>
          <w:b/>
          <w:bCs/>
          <w:lang w:val="en-US" w:eastAsia="ar-SA"/>
        </w:rPr>
      </w:pPr>
    </w:p>
    <w:p w:rsidR="00D01D26" w:rsidRDefault="00D01D26" w:rsidP="00103B07">
      <w:pPr>
        <w:tabs>
          <w:tab w:val="left" w:pos="720"/>
        </w:tabs>
        <w:jc w:val="both"/>
        <w:rPr>
          <w:rFonts w:eastAsia="Times New Roman"/>
          <w:b/>
          <w:bCs/>
          <w:lang w:val="en-US" w:eastAsia="ar-SA"/>
        </w:rPr>
      </w:pPr>
    </w:p>
    <w:p w:rsidR="00103B07" w:rsidRDefault="00103B07" w:rsidP="00103B07">
      <w:pPr>
        <w:tabs>
          <w:tab w:val="left" w:pos="720"/>
        </w:tabs>
        <w:jc w:val="both"/>
        <w:rPr>
          <w:rFonts w:eastAsia="Times New Roman"/>
          <w:b/>
          <w:bCs/>
          <w:lang w:val="en-US" w:eastAsia="ar-SA"/>
        </w:rPr>
      </w:pPr>
    </w:p>
    <w:p w:rsidR="00103B07" w:rsidRDefault="00103B07" w:rsidP="00103B07">
      <w:pPr>
        <w:tabs>
          <w:tab w:val="left" w:pos="720"/>
        </w:tabs>
        <w:jc w:val="both"/>
        <w:rPr>
          <w:rFonts w:eastAsia="Times New Roman"/>
          <w:b/>
          <w:bCs/>
          <w:lang w:val="en-US" w:eastAsia="ar-SA"/>
        </w:rPr>
      </w:pPr>
    </w:p>
    <w:p w:rsidR="00103B07" w:rsidRDefault="00103B07" w:rsidP="00103B07">
      <w:pPr>
        <w:ind w:right="567"/>
        <w:jc w:val="center"/>
        <w:rPr>
          <w:rFonts w:eastAsia="Times New Roman"/>
          <w:b/>
          <w:bCs/>
        </w:rPr>
      </w:pPr>
      <w:r>
        <w:rPr>
          <w:rFonts w:eastAsia="Times New Roman"/>
          <w:b/>
          <w:bCs/>
        </w:rPr>
        <w:t>KOCKÁZATELEMZÉS</w:t>
      </w:r>
    </w:p>
    <w:p w:rsidR="00103B07" w:rsidRDefault="00103B07" w:rsidP="00103B07">
      <w:pPr>
        <w:ind w:right="567"/>
        <w:jc w:val="center"/>
        <w:rPr>
          <w:rFonts w:eastAsia="Times New Roman"/>
          <w:b/>
          <w:bCs/>
          <w:sz w:val="26"/>
        </w:rPr>
      </w:pPr>
      <w:r>
        <w:rPr>
          <w:rFonts w:eastAsia="Times New Roman"/>
          <w:b/>
          <w:bCs/>
          <w:sz w:val="26"/>
        </w:rPr>
        <w:t xml:space="preserve">a 2013. évi </w:t>
      </w:r>
    </w:p>
    <w:p w:rsidR="00103B07" w:rsidRDefault="00103B07" w:rsidP="00103B07">
      <w:pPr>
        <w:ind w:right="567"/>
        <w:jc w:val="center"/>
        <w:rPr>
          <w:rFonts w:eastAsia="Times New Roman"/>
          <w:b/>
          <w:bCs/>
          <w:sz w:val="26"/>
        </w:rPr>
      </w:pPr>
      <w:r>
        <w:rPr>
          <w:rFonts w:eastAsia="Times New Roman"/>
          <w:b/>
          <w:bCs/>
          <w:sz w:val="26"/>
        </w:rPr>
        <w:t>belső ellenőrzési munkatervhez</w:t>
      </w:r>
    </w:p>
    <w:p w:rsidR="00103B07" w:rsidRDefault="00103B07" w:rsidP="00103B07">
      <w:pPr>
        <w:ind w:right="567"/>
        <w:jc w:val="center"/>
        <w:rPr>
          <w:rFonts w:eastAsia="Times New Roman"/>
          <w:b/>
          <w:bCs/>
          <w:sz w:val="26"/>
        </w:rPr>
      </w:pPr>
    </w:p>
    <w:p w:rsidR="00103B07" w:rsidRDefault="00103B07" w:rsidP="00103B07">
      <w:pPr>
        <w:ind w:right="567"/>
        <w:jc w:val="both"/>
        <w:rPr>
          <w:rFonts w:eastAsia="Times New Roman"/>
        </w:rPr>
      </w:pPr>
      <w:r w:rsidRPr="001430A2">
        <w:rPr>
          <w:rFonts w:eastAsia="Times New Roman"/>
        </w:rPr>
        <w:t xml:space="preserve">A </w:t>
      </w:r>
      <w:r w:rsidRPr="00100E5B">
        <w:rPr>
          <w:rFonts w:eastAsia="Times New Roman"/>
        </w:rPr>
        <w:t>Bkr. 31. § (2) bekezdése</w:t>
      </w:r>
      <w:r>
        <w:rPr>
          <w:rFonts w:eastAsia="Times New Roman"/>
        </w:rPr>
        <w:t xml:space="preserve"> értelmében “Az éves ellenőrzési tervnek a stratégiai ellenőrzési tervben és a kockázatelemzés alapján felállított prioritásokon, valamint a belső ellenőrzés rendelkezésére álló erőforrásokon kell alapulnia.”</w:t>
      </w:r>
    </w:p>
    <w:p w:rsidR="00103B07" w:rsidRDefault="00103B07" w:rsidP="00103B07">
      <w:pPr>
        <w:ind w:right="567"/>
        <w:jc w:val="both"/>
        <w:rPr>
          <w:rFonts w:eastAsia="Times New Roman"/>
        </w:rPr>
      </w:pPr>
    </w:p>
    <w:p w:rsidR="00103B07" w:rsidRPr="00100E5B" w:rsidRDefault="00103B07" w:rsidP="00103B07">
      <w:pPr>
        <w:ind w:right="567"/>
        <w:jc w:val="both"/>
        <w:rPr>
          <w:rFonts w:eastAsia="Times New Roman"/>
          <w:bCs/>
        </w:rPr>
      </w:pPr>
    </w:p>
    <w:p w:rsidR="00103B07" w:rsidRDefault="00103B07" w:rsidP="00103B07">
      <w:pPr>
        <w:ind w:right="567"/>
        <w:jc w:val="both"/>
        <w:rPr>
          <w:rFonts w:eastAsia="Times New Roman"/>
          <w:b/>
          <w:bCs/>
        </w:rPr>
      </w:pPr>
      <w:r>
        <w:rPr>
          <w:rFonts w:eastAsia="Times New Roman"/>
          <w:b/>
          <w:bCs/>
        </w:rPr>
        <w:t>I. A Polgármesteri Hivatalban elvégzendő ellenőrzési feladatok kockázatelemzése</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A Budapest Főváros II. ker. Képviselő-testülete a 219/2012. (VI.26.) és a 220/2012.(VI.26.) képviselő-testületi határozataiban úgy  döntött, hogy 2012. július 31-ével jogutód nélkül megszünteti a Klebelsberg Kuno Művelődési és Művészeti Központot és a Marczibányi Téri Művelődési Központot.</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A költségvetési szervek megszüntetésével kapcsolatos, az Áht. 11. §-ában, továbbá az Ávr. 14. §-ában előírt, valamint a megszüntetéssel kapcsolatban hozott képviselő-testületi határozatokban megfogalmazott feladatok maradéktalan végrehajtásának jelentősége kiemelt kockázatot jelent, ezért javasolt a költségvetési szervek megszüntetésével kapcsolatos feladatok végrehajtásának ellenőrzése a Polgármesteri Hivatal kapcsolódó irodáinál.</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A Nkt. 74. § (1) bekezdésében foglaltak alapján 2013. január 1. napjától az állam gondoskodik – az óvodai nevelés, a nemzetiséghez tartozók óvodai nevelése, a többi gyermekkel, tanulóval együtt nevelhető, oktatható sajátos nevelési igényű gyermekek óvodai nevelése kivételével – a köznevelési feladatok ellátásáról.</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Ugyanezen paragrafus (4) bekezdése értelmében a 3000 főt meghaladó lakosságszámú települési önkormányzat gondoskodik az illetékességi területén lévő összes saját tulajdonában álló, az állami intézményfenntartó központ által fenntartott köznevelési intézmény feladatainak ellátását szolgáló ingó és ingatlan vagyon működtetéséről.</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A közoktatási intézmények működésének biztosítása, továbbá a feladatellátás újszerűsége miatt indokolt a közoktatási intézmények működtetésével kapcsolatos önkormányzati feladatok végrehajtásának ellenőrzése a Polgármesteri Hivatal érintett irodáinál.</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 xml:space="preserve">Az éves terv - az Állami Számvevőszék javaslatainak végrehajtásaként - szabályszerűségi és pénzügyi ellenőrzésként tartalmazza az állami normatíva igénybevételét megalapozó adatszolgáltatások szúrópróbaszerű ellenőrzését. </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Fentiek alapján került be az éves ellenőrzési munkatervbe a normatív állami hozzájárulás igénylésének és elszámolásának ellenőrzése a Művelődési Irodán; a Szociális és Gyermekvédelmi Irodán, továbbá a hozzájuk tartozó óvodai nevelést ellátó, és a szociális és gyermekjóléti intézményeknél.</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 xml:space="preserve">Az Ötv. 92. § (11) bekezdésében foglalt előírások alapján került be az éves ellenőrzési tervbe az Önkormányzat költségvetéséből céljelleggel juttatott támogatások felhasználásának ellenőrzése a kedvezményezett szervezetek dokumentációinak vizsgálatával. </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A Polgármesteri Hivatalban az Építésügyi Irodán nem volt átfogó vizsgálat. Ez alapján került be az éves ellenőrzési munkatervbe az Építésügyi Iroda teljes körű vizsgálata.</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Utóellenőrzésre javasolt feladat a FEUVE-val kapcsolatos 2008. évi vizsgálat 2011. évi utóellenőrzésének újabb utóvizsgálata; a 2010. december 31-ével jogutód nélkül megszünt INTELIG feladatainak elvégzésével kapcsolatban 2011. évben lefolytatott átfogó vizsgálat megállapításainak és az Intézkedési tervben foglalt feladatainak utóvizsgálata; a belső kontrollrendszerrel kapcsolatos 2012. évi ellenőrzés utóvizsgálata; az államháztartással összefüggő közérdekű adatok kötelező közzétételének 2012. évi ellenőrzésének utóvizsgálata; az Európai uniós forrásból megvalósított feladatok végrehajtásának 2012. évi ellenőrzésével kapcsolatos utóvizsgálat az érintett irodáknál; továbbá a közbeszerzési tevékenység 2012. évi ellenőrzésével kapcsolatos utóvizsgálat az érintett irodáknál.</w:t>
      </w:r>
    </w:p>
    <w:p w:rsidR="00103B07" w:rsidRDefault="00103B07" w:rsidP="00103B07">
      <w:pPr>
        <w:ind w:right="567" w:hanging="15"/>
        <w:jc w:val="both"/>
        <w:rPr>
          <w:rFonts w:eastAsia="Times New Roman"/>
          <w:b/>
          <w:bCs/>
        </w:rPr>
      </w:pPr>
      <w:r>
        <w:rPr>
          <w:rFonts w:eastAsia="Times New Roman"/>
          <w:b/>
          <w:bCs/>
        </w:rPr>
        <w:lastRenderedPageBreak/>
        <w:t>II. Az intézményeknél elvégzendő ellenőrzési feladatok kockázatelemzése</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A pénzügyi-gazdasági ellenőrzésekbe, továbbá a belső kontrollrendszerrel és a pénzgazdálkodási jogosultságokkal kapcsolatos témavizsgálatokba</w:t>
      </w:r>
      <w:r>
        <w:rPr>
          <w:rFonts w:eastAsia="Times New Roman"/>
          <w:b/>
          <w:bCs/>
        </w:rPr>
        <w:t xml:space="preserve"> </w:t>
      </w:r>
      <w:r>
        <w:rPr>
          <w:rFonts w:eastAsia="Times New Roman"/>
        </w:rPr>
        <w:t>bevont intézmények kiválasztása kockázat-elemzés (a korábbi vizsgálat óta eltelt időszak hossza, továbbá a vezetői megbízás esetén a hátralévő évek száma) alapján történt.</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Az intézményeknél a korábbi években elvégzett ellenőrzések során feltárt hiányosságok felszámolására tett intézkedések nyomon követésének ellenőrzésére utóvizsgálat keretében  kerül sor.</w:t>
      </w:r>
    </w:p>
    <w:p w:rsidR="00103B07" w:rsidRDefault="00103B07" w:rsidP="00103B07">
      <w:pPr>
        <w:ind w:right="567"/>
        <w:jc w:val="both"/>
        <w:rPr>
          <w:rFonts w:eastAsia="Times New Roman"/>
        </w:rPr>
      </w:pPr>
    </w:p>
    <w:p w:rsidR="00103B07" w:rsidRDefault="00103B07" w:rsidP="00103B07">
      <w:pPr>
        <w:ind w:right="567"/>
        <w:jc w:val="both"/>
        <w:rPr>
          <w:rFonts w:eastAsia="Times New Roman"/>
          <w:b/>
          <w:bCs/>
        </w:rPr>
      </w:pPr>
    </w:p>
    <w:p w:rsidR="00103B07" w:rsidRDefault="00103B07" w:rsidP="00103B07">
      <w:pPr>
        <w:ind w:right="567"/>
        <w:jc w:val="both"/>
        <w:rPr>
          <w:rFonts w:eastAsia="Times New Roman"/>
          <w:b/>
          <w:bCs/>
        </w:rPr>
      </w:pPr>
      <w:r>
        <w:rPr>
          <w:rFonts w:eastAsia="Times New Roman"/>
          <w:b/>
          <w:bCs/>
        </w:rPr>
        <w:t>Módszertan</w:t>
      </w:r>
    </w:p>
    <w:p w:rsidR="00103B07" w:rsidRDefault="00103B07" w:rsidP="00103B07">
      <w:pPr>
        <w:ind w:right="567"/>
        <w:jc w:val="both"/>
        <w:rPr>
          <w:rFonts w:eastAsia="Times New Roman"/>
          <w:b/>
          <w:bCs/>
        </w:rPr>
      </w:pPr>
    </w:p>
    <w:p w:rsidR="00103B07" w:rsidRDefault="00103B07" w:rsidP="00103B07">
      <w:pPr>
        <w:ind w:right="567"/>
        <w:jc w:val="both"/>
        <w:rPr>
          <w:rFonts w:eastAsia="Times New Roman"/>
        </w:rPr>
      </w:pPr>
      <w:r>
        <w:rPr>
          <w:rFonts w:eastAsia="Times New Roman"/>
        </w:rPr>
        <w:t xml:space="preserve">A korábbi (elsősorban pénzügyi-gazdasági ellenőrzés) vizsgálat óta </w:t>
      </w:r>
      <w:r>
        <w:rPr>
          <w:rFonts w:eastAsia="Times New Roman"/>
          <w:b/>
          <w:bCs/>
        </w:rPr>
        <w:t>eltelt időszak hossza</w:t>
      </w:r>
      <w:r>
        <w:rPr>
          <w:rFonts w:eastAsia="Times New Roman"/>
        </w:rPr>
        <w:t xml:space="preserve"> esetén 1-3 év között alacsony (A), 4 év és ennél hosszabb időszak esetén magas (M) a kockázat.</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 xml:space="preserve">Vezetői megbízás esetén a </w:t>
      </w:r>
      <w:r>
        <w:rPr>
          <w:rFonts w:eastAsia="Times New Roman"/>
          <w:b/>
          <w:bCs/>
        </w:rPr>
        <w:t>hátralévő évek száma</w:t>
      </w:r>
      <w:r>
        <w:rPr>
          <w:rFonts w:eastAsia="Times New Roman"/>
        </w:rPr>
        <w:t xml:space="preserve"> alapján 0 és 1 év esetén magas (M), 2 év  és annál hosszabb időszak esetén alacsony (A) a kockázat.</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A pénzügyi-gazdasági ellenőrzésre, továbbá a belső kontrollrendszerrel és a pénzgazdálkodási jogosultságokkal kapcsolatos témavizsgálatokba az alábbiak szerint elsősorban azokat az intézményeket vontuk be, amelyeknél mindkét szempont szerint magas a kockázat:</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p>
    <w:p w:rsidR="00103B07" w:rsidRDefault="00103B07" w:rsidP="00103B07">
      <w:pPr>
        <w:ind w:right="567"/>
        <w:jc w:val="both"/>
        <w:rPr>
          <w:rFonts w:eastAsia="Times New Roman"/>
          <w:b/>
          <w:bCs/>
        </w:rPr>
      </w:pPr>
    </w:p>
    <w:p w:rsidR="00103B07" w:rsidRDefault="00103B07" w:rsidP="00103B07">
      <w:pPr>
        <w:ind w:right="567"/>
        <w:jc w:val="both"/>
        <w:rPr>
          <w:rFonts w:eastAsia="Times New Roman"/>
          <w:b/>
          <w:bCs/>
        </w:rPr>
      </w:pPr>
    </w:p>
    <w:p w:rsidR="00103B07" w:rsidRDefault="00103B07" w:rsidP="00103B07">
      <w:pPr>
        <w:ind w:right="567"/>
        <w:jc w:val="both"/>
        <w:rPr>
          <w:rFonts w:eastAsia="Times New Roman"/>
          <w:b/>
          <w:bCs/>
        </w:rPr>
      </w:pPr>
      <w:r>
        <w:rPr>
          <w:rFonts w:eastAsia="Times New Roman"/>
          <w:b/>
          <w:bCs/>
        </w:rPr>
        <w:t>Pénzügyi-gazdasági ellenőrzések</w:t>
      </w:r>
    </w:p>
    <w:p w:rsidR="00103B07" w:rsidRPr="00100E5B" w:rsidRDefault="00103B07" w:rsidP="00103B07">
      <w:pPr>
        <w:ind w:right="567"/>
        <w:jc w:val="both"/>
        <w:rPr>
          <w:rFonts w:eastAsia="Times New Roman"/>
          <w:bCs/>
        </w:rPr>
      </w:pPr>
    </w:p>
    <w:p w:rsidR="00103B07" w:rsidRDefault="00103B07" w:rsidP="00103B07">
      <w:pPr>
        <w:ind w:right="567"/>
        <w:jc w:val="both"/>
        <w:rPr>
          <w:rFonts w:eastAsia="Times New Roman"/>
        </w:rPr>
      </w:pPr>
      <w:r>
        <w:rPr>
          <w:rFonts w:eastAsia="Times New Roman"/>
        </w:rPr>
        <w:t xml:space="preserve">1. Az Egyesített Bölcsődéknél 15 éve volt pénzügyi-gazdasági ellenőrzés, 6 éve volt témavizsgálat a pénzforgalmi jogosultságokkal és a FEUVE-val kapcsolatban (3 éve volt annak utóvizsgálata). Az intézmény vezetőjének 2016.01.31-én jár le a vezetői megbízása. </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smartTag w:uri="urn:schemas-microsoft-com:office:smarttags" w:element="metricconverter">
        <w:smartTagPr>
          <w:attr w:name="ProductID" w:val="2. A"/>
        </w:smartTagPr>
        <w:r>
          <w:rPr>
            <w:rFonts w:eastAsia="Times New Roman"/>
          </w:rPr>
          <w:t>2. A</w:t>
        </w:r>
      </w:smartTag>
      <w:r>
        <w:rPr>
          <w:rFonts w:eastAsia="Times New Roman"/>
        </w:rPr>
        <w:t xml:space="preserve"> Törökvész Úti Kézműves Óvodánál 9 éve volt pénzügyi-gazdasági ellenőrzés (8 éve volt annak az utóvizsgálata), 4 éve volt témavizsgálat a pénzforgalmi jogosultságokkal és a FEUVE-val kapcsolatban (2 éve volt annak utóvizsgálata). Az intézmény vezetőjének 2014.07.31-én jár le a vezetői megbízása. </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smartTag w:uri="urn:schemas-microsoft-com:office:smarttags" w:element="metricconverter">
        <w:smartTagPr>
          <w:attr w:name="ProductID" w:val="3. A"/>
        </w:smartTagPr>
        <w:r>
          <w:rPr>
            <w:rFonts w:eastAsia="Times New Roman"/>
          </w:rPr>
          <w:t>3. A</w:t>
        </w:r>
      </w:smartTag>
      <w:r>
        <w:rPr>
          <w:rFonts w:eastAsia="Times New Roman"/>
        </w:rPr>
        <w:t xml:space="preserve"> Hűvösvölgyi Gesztenyéskert Óvodánál 10 éve volt pénzügyi-gazdasági ellenőrzés (9 éve volt annak az utóellenőrzése), és 4 éve volt témavizsgálat a pénzforgalmi jogosult-ságokkal és a FEUVE-val kapcsolatban (2 éve volt annak az utóvizsgálata). Az intézmény vezetőjének 2014.07.31-én jár le a vezetői megbízása. </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smartTag w:uri="urn:schemas-microsoft-com:office:smarttags" w:element="metricconverter">
        <w:smartTagPr>
          <w:attr w:name="ProductID" w:val="4. A"/>
        </w:smartTagPr>
        <w:r>
          <w:rPr>
            <w:rFonts w:eastAsia="Times New Roman"/>
          </w:rPr>
          <w:t>4. A</w:t>
        </w:r>
      </w:smartTag>
      <w:r>
        <w:rPr>
          <w:rFonts w:eastAsia="Times New Roman"/>
        </w:rPr>
        <w:t xml:space="preserve"> II. sz. Gondozási Központnál 7 éve volt soron kívül lefolytatott pénzügyi-gazdasági ellenőrzés (6 éve volt annak az utóvizsgálata). Az intézmény vezetőjének 2015.12.31-én jár le a vezetői megbízása. </w:t>
      </w:r>
    </w:p>
    <w:p w:rsidR="00103B07" w:rsidRDefault="00103B07" w:rsidP="00103B07">
      <w:pPr>
        <w:ind w:right="567"/>
        <w:jc w:val="both"/>
        <w:rPr>
          <w:rFonts w:eastAsia="Times New Roman"/>
          <w:b/>
          <w:bCs/>
        </w:rPr>
      </w:pPr>
    </w:p>
    <w:p w:rsidR="00103B07" w:rsidRDefault="00103B07" w:rsidP="00103B07">
      <w:pPr>
        <w:ind w:right="567"/>
        <w:jc w:val="both"/>
        <w:rPr>
          <w:rFonts w:eastAsia="Times New Roman"/>
          <w:b/>
          <w:bCs/>
        </w:rPr>
      </w:pPr>
    </w:p>
    <w:p w:rsidR="00103B07" w:rsidRDefault="00103B07" w:rsidP="00103B07">
      <w:pPr>
        <w:ind w:right="567"/>
        <w:jc w:val="both"/>
        <w:rPr>
          <w:rFonts w:eastAsia="Times New Roman"/>
          <w:b/>
          <w:bCs/>
        </w:rPr>
      </w:pPr>
    </w:p>
    <w:p w:rsidR="00103B07" w:rsidRDefault="00103B07" w:rsidP="00103B07">
      <w:pPr>
        <w:ind w:right="567"/>
        <w:jc w:val="both"/>
        <w:rPr>
          <w:rFonts w:eastAsia="Times New Roman"/>
          <w:b/>
          <w:bCs/>
        </w:rPr>
      </w:pPr>
      <w:r>
        <w:rPr>
          <w:rFonts w:eastAsia="Times New Roman"/>
          <w:b/>
          <w:bCs/>
        </w:rPr>
        <w:t>Témavizsgálatok</w:t>
      </w:r>
    </w:p>
    <w:p w:rsidR="00103B07" w:rsidRDefault="00103B07" w:rsidP="00103B07">
      <w:pPr>
        <w:ind w:right="567"/>
        <w:jc w:val="both"/>
        <w:rPr>
          <w:rFonts w:eastAsia="Times New Roman"/>
          <w:b/>
          <w:bCs/>
        </w:rPr>
      </w:pP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 xml:space="preserve">A </w:t>
      </w:r>
      <w:r>
        <w:rPr>
          <w:rFonts w:eastAsia="Times New Roman"/>
          <w:b/>
          <w:bCs/>
        </w:rPr>
        <w:t>belső kontrollrendszer ellenőrzése</w:t>
      </w:r>
      <w:r>
        <w:rPr>
          <w:rFonts w:eastAsia="Times New Roman"/>
        </w:rPr>
        <w:t xml:space="preserve"> az újszerűsége, magas kockázata miatt indokolt.</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 xml:space="preserve">A </w:t>
      </w:r>
      <w:r>
        <w:rPr>
          <w:rFonts w:eastAsia="Times New Roman"/>
          <w:b/>
          <w:bCs/>
        </w:rPr>
        <w:t>pénzforgalmi jogosultságok ellenőrzése</w:t>
      </w:r>
      <w:r>
        <w:rPr>
          <w:rFonts w:eastAsia="Times New Roman"/>
        </w:rPr>
        <w:t xml:space="preserve"> a korábbi pénzügyi-gazdasági ellenőrzések tapasztalatai alapján, magas kockázat alapján indokolt. </w:t>
      </w:r>
    </w:p>
    <w:p w:rsidR="00103B07" w:rsidRDefault="00103B07" w:rsidP="00103B07">
      <w:pPr>
        <w:ind w:right="567"/>
        <w:jc w:val="both"/>
      </w:pPr>
    </w:p>
    <w:p w:rsidR="00103B07" w:rsidRDefault="00103B07" w:rsidP="00103B07">
      <w:pPr>
        <w:ind w:right="567"/>
        <w:jc w:val="both"/>
      </w:pPr>
    </w:p>
    <w:p w:rsidR="00103B07" w:rsidRDefault="00103B07" w:rsidP="00103B07">
      <w:pPr>
        <w:ind w:right="567"/>
        <w:jc w:val="both"/>
        <w:rPr>
          <w:rFonts w:eastAsia="Times New Roman"/>
        </w:rPr>
      </w:pPr>
      <w:r>
        <w:rPr>
          <w:rFonts w:eastAsia="Times New Roman"/>
        </w:rPr>
        <w:t xml:space="preserve">1. Az Értelmi Fogyatékosok Nappali Otthonánál 4 éve volt pénzügyi-gazdasági ellenőrzés (2 éve volt annak az utóvizsgálata) Az intézmény vezetőjének 2013. 05. 31-én lejár a vezetői megbízása. </w:t>
      </w:r>
    </w:p>
    <w:p w:rsidR="00103B07" w:rsidRDefault="00103B07" w:rsidP="00103B07">
      <w:pPr>
        <w:ind w:right="567"/>
        <w:jc w:val="both"/>
      </w:pP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 xml:space="preserve">A </w:t>
      </w:r>
      <w:r>
        <w:rPr>
          <w:rFonts w:eastAsia="Times New Roman"/>
          <w:b/>
          <w:bCs/>
        </w:rPr>
        <w:t>házipénztárak működésének ellenőrzése</w:t>
      </w:r>
      <w:r>
        <w:rPr>
          <w:rFonts w:eastAsia="Times New Roman"/>
        </w:rPr>
        <w:t xml:space="preserve"> a pénzkezelés, és az utólagos elszámolási kötelezettséggel kiadott összegek kezelésének magas kockázata miatt indokolt.</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Budapest, 2012. október 8.</w:t>
      </w:r>
    </w:p>
    <w:p w:rsidR="00103B07" w:rsidRDefault="00103B07" w:rsidP="00103B07">
      <w:pPr>
        <w:ind w:right="567"/>
        <w:jc w:val="both"/>
        <w:rPr>
          <w:rFonts w:eastAsia="Times New Roman"/>
        </w:rPr>
      </w:pPr>
      <w:r>
        <w:rPr>
          <w:rFonts w:eastAsia="Times New Roman"/>
        </w:rPr>
        <w:t xml:space="preserve">                         </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 xml:space="preserve">                                         </w:t>
      </w:r>
    </w:p>
    <w:p w:rsidR="00103B07" w:rsidRDefault="00103B07" w:rsidP="00103B07">
      <w:pPr>
        <w:ind w:right="567"/>
        <w:jc w:val="both"/>
        <w:rPr>
          <w:rFonts w:eastAsia="Times New Roman"/>
        </w:rPr>
      </w:pPr>
    </w:p>
    <w:p w:rsidR="00103B07" w:rsidRDefault="00103B07" w:rsidP="00103B07">
      <w:pPr>
        <w:ind w:right="567"/>
        <w:jc w:val="both"/>
        <w:rPr>
          <w:rFonts w:eastAsia="Times New Roman"/>
        </w:rPr>
      </w:pPr>
      <w:r>
        <w:rPr>
          <w:rFonts w:eastAsia="Times New Roman"/>
        </w:rPr>
        <w:t xml:space="preserve">                                                                                                    Marosvári József</w:t>
      </w:r>
    </w:p>
    <w:p w:rsidR="00103B07" w:rsidRDefault="00103B07" w:rsidP="00103B07">
      <w:pPr>
        <w:ind w:right="567"/>
        <w:jc w:val="both"/>
      </w:pPr>
      <w:r>
        <w:rPr>
          <w:rFonts w:eastAsia="Times New Roman"/>
        </w:rPr>
        <w:t xml:space="preserve">                                                                                              belső ellenőrzési vezető</w:t>
      </w:r>
    </w:p>
    <w:p w:rsidR="00103B07" w:rsidRDefault="00103B07" w:rsidP="00103B07">
      <w:pPr>
        <w:tabs>
          <w:tab w:val="left" w:pos="1305"/>
        </w:tabs>
        <w:spacing w:line="200" w:lineRule="atLeast"/>
        <w:ind w:right="567"/>
        <w:rPr>
          <w:rFonts w:eastAsia="Times New Roman"/>
          <w:sz w:val="26"/>
        </w:rPr>
      </w:pPr>
    </w:p>
    <w:p w:rsidR="007626A0" w:rsidRDefault="007626A0" w:rsidP="001960F8">
      <w:pPr>
        <w:jc w:val="both"/>
        <w:rPr>
          <w:rFonts w:eastAsia="Times New Roman"/>
          <w:lang w:eastAsia="ar-SA"/>
        </w:rPr>
      </w:pPr>
    </w:p>
    <w:p w:rsidR="006372CA" w:rsidRDefault="006372CA" w:rsidP="001960F8">
      <w:pPr>
        <w:jc w:val="both"/>
        <w:rPr>
          <w:rFonts w:eastAsia="Times New Roman"/>
          <w:lang w:eastAsia="ar-SA"/>
        </w:rPr>
      </w:pPr>
    </w:p>
    <w:p w:rsidR="006372CA" w:rsidRDefault="006372CA" w:rsidP="001960F8">
      <w:pPr>
        <w:jc w:val="both"/>
        <w:rPr>
          <w:rFonts w:eastAsia="Times New Roman"/>
          <w:lang w:eastAsia="ar-SA"/>
        </w:rPr>
      </w:pPr>
    </w:p>
    <w:p w:rsidR="006372CA" w:rsidRDefault="006372CA" w:rsidP="001960F8">
      <w:pPr>
        <w:jc w:val="both"/>
        <w:rPr>
          <w:rFonts w:eastAsia="Times New Roman"/>
          <w:lang w:eastAsia="ar-SA"/>
        </w:rPr>
      </w:pPr>
    </w:p>
    <w:p w:rsidR="006372CA" w:rsidRDefault="006372CA" w:rsidP="001960F8">
      <w:pPr>
        <w:jc w:val="both"/>
        <w:rPr>
          <w:rFonts w:eastAsia="Times New Roman"/>
          <w:lang w:eastAsia="ar-SA"/>
        </w:rPr>
      </w:pPr>
    </w:p>
    <w:p w:rsidR="006372CA" w:rsidRDefault="006372CA" w:rsidP="001960F8">
      <w:pPr>
        <w:jc w:val="both"/>
        <w:rPr>
          <w:rFonts w:eastAsia="Times New Roman"/>
          <w:lang w:eastAsia="ar-SA"/>
        </w:rPr>
      </w:pPr>
    </w:p>
    <w:p w:rsidR="006372CA" w:rsidRDefault="006372CA" w:rsidP="001960F8">
      <w:pPr>
        <w:jc w:val="both"/>
        <w:rPr>
          <w:rFonts w:eastAsia="Times New Roman"/>
          <w:lang w:eastAsia="ar-SA"/>
        </w:rPr>
      </w:pPr>
    </w:p>
    <w:p w:rsidR="006372CA" w:rsidRDefault="006372CA" w:rsidP="001960F8">
      <w:pPr>
        <w:jc w:val="both"/>
        <w:rPr>
          <w:rFonts w:eastAsia="Times New Roman"/>
          <w:lang w:eastAsia="ar-SA"/>
        </w:rPr>
      </w:pPr>
    </w:p>
    <w:p w:rsidR="006372CA" w:rsidRDefault="006372CA" w:rsidP="001960F8">
      <w:pPr>
        <w:jc w:val="both"/>
        <w:rPr>
          <w:rFonts w:eastAsia="Times New Roman"/>
          <w:lang w:eastAsia="ar-SA"/>
        </w:rPr>
      </w:pPr>
    </w:p>
    <w:p w:rsidR="006372CA" w:rsidRDefault="006372CA" w:rsidP="001960F8">
      <w:pPr>
        <w:jc w:val="both"/>
        <w:rPr>
          <w:rFonts w:eastAsia="Times New Roman"/>
          <w:lang w:eastAsia="ar-SA"/>
        </w:rPr>
      </w:pPr>
    </w:p>
    <w:p w:rsidR="006372CA" w:rsidRDefault="006372CA" w:rsidP="001960F8">
      <w:pPr>
        <w:jc w:val="both"/>
        <w:rPr>
          <w:rFonts w:eastAsia="Times New Roman"/>
          <w:lang w:eastAsia="ar-SA"/>
        </w:rPr>
      </w:pPr>
    </w:p>
    <w:p w:rsidR="006372CA" w:rsidRDefault="006372CA" w:rsidP="001960F8">
      <w:pPr>
        <w:jc w:val="both"/>
        <w:rPr>
          <w:rFonts w:eastAsia="Times New Roman"/>
          <w:lang w:eastAsia="ar-SA"/>
        </w:rPr>
      </w:pPr>
    </w:p>
    <w:p w:rsidR="006372CA" w:rsidRDefault="006372CA" w:rsidP="001960F8">
      <w:pPr>
        <w:jc w:val="both"/>
        <w:rPr>
          <w:rFonts w:eastAsia="Times New Roman"/>
          <w:lang w:eastAsia="ar-SA"/>
        </w:rPr>
      </w:pPr>
    </w:p>
    <w:p w:rsidR="006372CA" w:rsidRDefault="006372CA" w:rsidP="001960F8">
      <w:pPr>
        <w:jc w:val="both"/>
        <w:rPr>
          <w:rFonts w:eastAsia="Times New Roman"/>
          <w:lang w:eastAsia="ar-SA"/>
        </w:rPr>
      </w:pPr>
    </w:p>
    <w:p w:rsidR="006372CA" w:rsidRDefault="006372CA" w:rsidP="001960F8">
      <w:pPr>
        <w:jc w:val="both"/>
        <w:rPr>
          <w:rFonts w:eastAsia="Times New Roman"/>
          <w:lang w:eastAsia="ar-SA"/>
        </w:rPr>
      </w:pPr>
    </w:p>
    <w:p w:rsidR="006372CA" w:rsidRDefault="006372CA" w:rsidP="001960F8">
      <w:pPr>
        <w:jc w:val="both"/>
        <w:rPr>
          <w:rFonts w:eastAsia="Times New Roman"/>
          <w:lang w:eastAsia="ar-SA"/>
        </w:rPr>
      </w:pPr>
    </w:p>
    <w:p w:rsidR="006372CA" w:rsidRDefault="006372CA" w:rsidP="001960F8">
      <w:pPr>
        <w:jc w:val="both"/>
        <w:rPr>
          <w:rFonts w:eastAsia="Times New Roman"/>
          <w:lang w:eastAsia="ar-SA"/>
        </w:rPr>
      </w:pPr>
    </w:p>
    <w:p w:rsidR="006372CA" w:rsidRDefault="006372CA" w:rsidP="001960F8">
      <w:pPr>
        <w:jc w:val="both"/>
        <w:rPr>
          <w:rFonts w:eastAsia="Times New Roman"/>
          <w:lang w:eastAsia="ar-SA"/>
        </w:rPr>
      </w:pPr>
    </w:p>
    <w:p w:rsidR="006372CA" w:rsidRDefault="006372CA" w:rsidP="001960F8">
      <w:pPr>
        <w:jc w:val="both"/>
        <w:rPr>
          <w:rFonts w:eastAsia="Times New Roman"/>
          <w:lang w:eastAsia="ar-SA"/>
        </w:rPr>
      </w:pPr>
    </w:p>
    <w:p w:rsidR="006372CA" w:rsidRDefault="006372CA" w:rsidP="001960F8">
      <w:pPr>
        <w:jc w:val="both"/>
        <w:rPr>
          <w:rFonts w:eastAsia="Times New Roman"/>
          <w:lang w:eastAsia="ar-SA"/>
        </w:rPr>
      </w:pPr>
    </w:p>
    <w:p w:rsidR="006372CA" w:rsidRDefault="006372CA" w:rsidP="001960F8">
      <w:pPr>
        <w:jc w:val="both"/>
        <w:rPr>
          <w:rFonts w:eastAsia="Times New Roman"/>
          <w:lang w:eastAsia="ar-SA"/>
        </w:rPr>
      </w:pPr>
    </w:p>
    <w:p w:rsidR="006372CA" w:rsidRDefault="006372CA" w:rsidP="001960F8">
      <w:pPr>
        <w:jc w:val="both"/>
        <w:rPr>
          <w:rFonts w:eastAsia="Times New Roman"/>
          <w:lang w:eastAsia="ar-SA"/>
        </w:rPr>
      </w:pPr>
    </w:p>
    <w:p w:rsidR="001960F8" w:rsidRPr="00565786" w:rsidRDefault="001960F8" w:rsidP="001960F8">
      <w:pPr>
        <w:tabs>
          <w:tab w:val="left" w:pos="720"/>
        </w:tabs>
        <w:jc w:val="right"/>
        <w:rPr>
          <w:b/>
        </w:rPr>
      </w:pPr>
      <w:r>
        <w:rPr>
          <w:b/>
        </w:rPr>
        <w:lastRenderedPageBreak/>
        <w:t>2</w:t>
      </w:r>
      <w:r w:rsidRPr="00565786">
        <w:rPr>
          <w:b/>
        </w:rPr>
        <w:t xml:space="preserve">. </w:t>
      </w:r>
      <w:r>
        <w:rPr>
          <w:b/>
        </w:rPr>
        <w:t>határozati javaslat</w:t>
      </w:r>
      <w:r w:rsidRPr="00565786">
        <w:rPr>
          <w:b/>
        </w:rPr>
        <w:t xml:space="preserve"> melléklet</w:t>
      </w:r>
      <w:r>
        <w:rPr>
          <w:b/>
        </w:rPr>
        <w:t>e</w:t>
      </w:r>
    </w:p>
    <w:p w:rsidR="001960F8" w:rsidRPr="00565786" w:rsidRDefault="001960F8" w:rsidP="001960F8">
      <w:pPr>
        <w:tabs>
          <w:tab w:val="left" w:pos="720"/>
        </w:tabs>
        <w:jc w:val="both"/>
        <w:rPr>
          <w:b/>
        </w:rPr>
      </w:pPr>
    </w:p>
    <w:p w:rsidR="001960F8" w:rsidRPr="00565786" w:rsidRDefault="001960F8" w:rsidP="001960F8">
      <w:pPr>
        <w:tabs>
          <w:tab w:val="left" w:pos="720"/>
        </w:tabs>
        <w:jc w:val="both"/>
        <w:rPr>
          <w:b/>
        </w:rPr>
      </w:pPr>
    </w:p>
    <w:p w:rsidR="001960F8" w:rsidRPr="00565786" w:rsidRDefault="001960F8" w:rsidP="001960F8">
      <w:pPr>
        <w:tabs>
          <w:tab w:val="left" w:pos="720"/>
        </w:tabs>
        <w:jc w:val="center"/>
        <w:rPr>
          <w:b/>
        </w:rPr>
      </w:pPr>
      <w:r w:rsidRPr="00565786">
        <w:rPr>
          <w:b/>
        </w:rPr>
        <w:t>ÉVES ÖSSZEFOGLALÓ JELENTÉS</w:t>
      </w:r>
    </w:p>
    <w:p w:rsidR="001960F8" w:rsidRPr="00565786" w:rsidRDefault="00A400A2" w:rsidP="001960F8">
      <w:pPr>
        <w:tabs>
          <w:tab w:val="left" w:pos="720"/>
        </w:tabs>
        <w:jc w:val="center"/>
        <w:rPr>
          <w:b/>
        </w:rPr>
      </w:pPr>
      <w:r>
        <w:rPr>
          <w:b/>
        </w:rPr>
        <w:t>a</w:t>
      </w:r>
      <w:r w:rsidR="00207B8D">
        <w:rPr>
          <w:b/>
        </w:rPr>
        <w:t xml:space="preserve"> helyi</w:t>
      </w:r>
      <w:r w:rsidR="001960F8" w:rsidRPr="00565786">
        <w:rPr>
          <w:b/>
        </w:rPr>
        <w:t xml:space="preserve"> önkormányzat felügyelete alá tartozó költségvetési szervek </w:t>
      </w:r>
      <w:r w:rsidR="00931EA1">
        <w:rPr>
          <w:b/>
        </w:rPr>
        <w:t xml:space="preserve">2013. évben </w:t>
      </w:r>
      <w:r w:rsidR="001960F8" w:rsidRPr="00565786">
        <w:rPr>
          <w:b/>
        </w:rPr>
        <w:t>saját hatáskörben elvégzett ellenőrzéseinek tapasztalatairól</w:t>
      </w:r>
      <w:r w:rsidR="00BD306D">
        <w:rPr>
          <w:b/>
        </w:rPr>
        <w:t xml:space="preserve">  </w:t>
      </w:r>
    </w:p>
    <w:p w:rsidR="001960F8" w:rsidRPr="001C0B07" w:rsidRDefault="001960F8" w:rsidP="001960F8">
      <w:pPr>
        <w:tabs>
          <w:tab w:val="left" w:pos="720"/>
        </w:tabs>
        <w:jc w:val="center"/>
        <w:rPr>
          <w:i/>
        </w:rPr>
      </w:pPr>
      <w:r w:rsidRPr="001C0B07">
        <w:rPr>
          <w:i/>
        </w:rPr>
        <w:t>Budapest, 20</w:t>
      </w:r>
      <w:r>
        <w:rPr>
          <w:i/>
        </w:rPr>
        <w:t>1</w:t>
      </w:r>
      <w:r w:rsidR="001B4033">
        <w:rPr>
          <w:i/>
        </w:rPr>
        <w:t>4</w:t>
      </w:r>
      <w:r w:rsidRPr="001C0B07">
        <w:rPr>
          <w:i/>
        </w:rPr>
        <w:t>.</w:t>
      </w:r>
      <w:r>
        <w:rPr>
          <w:i/>
        </w:rPr>
        <w:t xml:space="preserve"> </w:t>
      </w:r>
      <w:r w:rsidR="00D566F6">
        <w:rPr>
          <w:i/>
        </w:rPr>
        <w:t>április</w:t>
      </w:r>
      <w:r>
        <w:rPr>
          <w:i/>
        </w:rPr>
        <w:t xml:space="preserve"> 1</w:t>
      </w:r>
      <w:r w:rsidR="00A400A2">
        <w:rPr>
          <w:i/>
        </w:rPr>
        <w:t>5</w:t>
      </w:r>
      <w:r>
        <w:rPr>
          <w:i/>
        </w:rPr>
        <w:t>.</w:t>
      </w:r>
    </w:p>
    <w:p w:rsidR="001960F8" w:rsidRPr="00565786" w:rsidRDefault="001960F8" w:rsidP="001960F8">
      <w:pPr>
        <w:tabs>
          <w:tab w:val="left" w:pos="720"/>
        </w:tabs>
        <w:jc w:val="both"/>
        <w:rPr>
          <w:b/>
        </w:rPr>
      </w:pPr>
    </w:p>
    <w:p w:rsidR="00C57345" w:rsidRDefault="00C57345" w:rsidP="001960F8">
      <w:pPr>
        <w:tabs>
          <w:tab w:val="left" w:pos="720"/>
        </w:tabs>
        <w:jc w:val="both"/>
      </w:pPr>
    </w:p>
    <w:p w:rsidR="001960F8" w:rsidRPr="00565786" w:rsidRDefault="001960F8" w:rsidP="001960F8">
      <w:pPr>
        <w:tabs>
          <w:tab w:val="left" w:pos="720"/>
        </w:tabs>
        <w:jc w:val="both"/>
        <w:rPr>
          <w:b/>
        </w:rPr>
      </w:pPr>
      <w:r w:rsidRPr="00565786">
        <w:t xml:space="preserve">Az önkormányzat felügyelete alá tartozó </w:t>
      </w:r>
      <w:r w:rsidR="00BD0AD9">
        <w:t>költségvetési szervek</w:t>
      </w:r>
      <w:r w:rsidRPr="00565786">
        <w:t xml:space="preserve"> vezetőitől kapott írásbeli tájékoztatás szerint 20</w:t>
      </w:r>
      <w:r>
        <w:t>1</w:t>
      </w:r>
      <w:r w:rsidR="00BD0AD9">
        <w:t>3</w:t>
      </w:r>
      <w:r w:rsidRPr="00565786">
        <w:t xml:space="preserve">. évben </w:t>
      </w:r>
      <w:r w:rsidR="00BD0AD9">
        <w:t>1</w:t>
      </w:r>
      <w:r w:rsidRPr="00565786">
        <w:t xml:space="preserve"> intézménynél </w:t>
      </w:r>
      <w:r>
        <w:t>(</w:t>
      </w:r>
      <w:r w:rsidRPr="00565786">
        <w:t>Egészségügyi Szolgálat) végeztek saját hatáskörben függetlenített belső ellenőrzést, megbízási szerződés keretében, külső megbízottal</w:t>
      </w:r>
      <w:r>
        <w:rPr>
          <w:b/>
        </w:rPr>
        <w:t>.</w:t>
      </w:r>
    </w:p>
    <w:p w:rsidR="001960F8" w:rsidRDefault="001960F8" w:rsidP="001960F8">
      <w:pPr>
        <w:keepNext/>
        <w:keepLines/>
        <w:tabs>
          <w:tab w:val="left" w:pos="720"/>
        </w:tabs>
        <w:jc w:val="both"/>
        <w:rPr>
          <w:b/>
        </w:rPr>
      </w:pPr>
    </w:p>
    <w:p w:rsidR="002B5173" w:rsidRDefault="002B5173" w:rsidP="002B5173">
      <w:pPr>
        <w:keepNext/>
        <w:keepLines/>
        <w:tabs>
          <w:tab w:val="left" w:pos="720"/>
        </w:tabs>
        <w:jc w:val="both"/>
      </w:pPr>
    </w:p>
    <w:p w:rsidR="002B5173" w:rsidRDefault="002B5173" w:rsidP="002B5173">
      <w:pPr>
        <w:keepNext/>
        <w:keepLines/>
        <w:tabs>
          <w:tab w:val="left" w:pos="720"/>
        </w:tabs>
        <w:jc w:val="both"/>
        <w:rPr>
          <w:b/>
        </w:rPr>
      </w:pPr>
    </w:p>
    <w:p w:rsidR="002B5173" w:rsidRPr="00565786" w:rsidRDefault="002B5173" w:rsidP="002B5173">
      <w:pPr>
        <w:tabs>
          <w:tab w:val="left" w:pos="720"/>
        </w:tabs>
        <w:jc w:val="both"/>
        <w:rPr>
          <w:b/>
        </w:rPr>
      </w:pPr>
      <w:r w:rsidRPr="00565786">
        <w:rPr>
          <w:b/>
        </w:rPr>
        <w:t>Egészségügyi Szolgálat</w:t>
      </w:r>
    </w:p>
    <w:p w:rsidR="002B5173" w:rsidRPr="006C1488" w:rsidRDefault="002B5173" w:rsidP="002B5173">
      <w:pPr>
        <w:tabs>
          <w:tab w:val="left" w:pos="720"/>
        </w:tabs>
        <w:jc w:val="both"/>
      </w:pPr>
    </w:p>
    <w:p w:rsidR="002B5173" w:rsidRDefault="002B5173" w:rsidP="002B5173">
      <w:pPr>
        <w:keepNext/>
        <w:keepLines/>
        <w:tabs>
          <w:tab w:val="left" w:pos="720"/>
        </w:tabs>
        <w:jc w:val="both"/>
        <w:rPr>
          <w:b/>
        </w:rPr>
      </w:pPr>
    </w:p>
    <w:p w:rsidR="002B5173" w:rsidRDefault="002B5173" w:rsidP="002B5173">
      <w:pPr>
        <w:keepNext/>
        <w:keepLines/>
        <w:tabs>
          <w:tab w:val="left" w:pos="720"/>
        </w:tabs>
        <w:jc w:val="both"/>
        <w:rPr>
          <w:b/>
        </w:rPr>
      </w:pPr>
    </w:p>
    <w:p w:rsidR="002B5173" w:rsidRPr="00AA77BA" w:rsidRDefault="002B5173" w:rsidP="002B5173">
      <w:pPr>
        <w:rPr>
          <w:b/>
        </w:rPr>
      </w:pPr>
      <w:r w:rsidRPr="00AA77BA">
        <w:rPr>
          <w:b/>
        </w:rPr>
        <w:t>Az éves ellenőrzési tervben foglalt feladatok teljesítésének értékelése:</w:t>
      </w:r>
    </w:p>
    <w:p w:rsidR="002B5173" w:rsidRPr="00565786" w:rsidRDefault="002B5173" w:rsidP="002B5173">
      <w:pPr>
        <w:tabs>
          <w:tab w:val="left" w:pos="720"/>
        </w:tabs>
        <w:jc w:val="both"/>
      </w:pPr>
      <w:r>
        <w:t>Az Egészségügyi Szolgálatnál 2013. évben a belső ellenőr</w:t>
      </w:r>
      <w:r w:rsidRPr="00AA77BA">
        <w:t xml:space="preserve"> tevékeny</w:t>
      </w:r>
      <w:r>
        <w:t xml:space="preserve">ségét Megbízási Szerződéses jogviszony keretében látta el. </w:t>
      </w:r>
      <w:r w:rsidRPr="00565786">
        <w:t>A</w:t>
      </w:r>
      <w:r>
        <w:t xml:space="preserve"> költségvetési szerv vezetője </w:t>
      </w:r>
      <w:r w:rsidRPr="00565786">
        <w:t>20</w:t>
      </w:r>
      <w:r>
        <w:t>12</w:t>
      </w:r>
      <w:r w:rsidRPr="00565786">
        <w:t xml:space="preserve">. </w:t>
      </w:r>
      <w:r>
        <w:t>január 20</w:t>
      </w:r>
      <w:r w:rsidRPr="00565786">
        <w:t>-</w:t>
      </w:r>
      <w:r>
        <w:t>á</w:t>
      </w:r>
      <w:r w:rsidRPr="00565786">
        <w:t xml:space="preserve">n kötött </w:t>
      </w:r>
      <w:r>
        <w:t>megbízási</w:t>
      </w:r>
      <w:r w:rsidRPr="00565786">
        <w:t xml:space="preserve"> szerződést Király Miklós</w:t>
      </w:r>
      <w:r>
        <w:t>sal</w:t>
      </w:r>
      <w:r w:rsidRPr="00565786">
        <w:t xml:space="preserve"> belső ellenőri feladatok ellátására.</w:t>
      </w:r>
    </w:p>
    <w:p w:rsidR="002B5173" w:rsidRDefault="002B5173" w:rsidP="002B5173">
      <w:pPr>
        <w:jc w:val="both"/>
      </w:pPr>
    </w:p>
    <w:p w:rsidR="002B5173" w:rsidRDefault="002B5173" w:rsidP="002B5173">
      <w:pPr>
        <w:jc w:val="both"/>
      </w:pPr>
    </w:p>
    <w:p w:rsidR="002B5173" w:rsidRPr="00C15F3C" w:rsidRDefault="002B5173" w:rsidP="002B5173">
      <w:pPr>
        <w:jc w:val="both"/>
        <w:rPr>
          <w:sz w:val="16"/>
          <w:szCs w:val="16"/>
        </w:rPr>
      </w:pPr>
      <w:r>
        <w:t>2013</w:t>
      </w:r>
      <w:r w:rsidRPr="00AA77BA">
        <w:t>. évre vonatkozó</w:t>
      </w:r>
      <w:r>
        <w:t>an</w:t>
      </w:r>
      <w:r w:rsidRPr="00AA77BA">
        <w:t xml:space="preserve"> </w:t>
      </w:r>
      <w:r>
        <w:t xml:space="preserve">éves </w:t>
      </w:r>
      <w:r w:rsidRPr="00AA77BA">
        <w:t xml:space="preserve">ellenőrzési terv </w:t>
      </w:r>
      <w:r>
        <w:t>került összeállításra, és elfogadásra, e</w:t>
      </w:r>
      <w:r w:rsidRPr="00AA77BA">
        <w:t>z a terv szolgálta</w:t>
      </w:r>
      <w:r>
        <w:t xml:space="preserve"> a 2013. évre vonatkozó</w:t>
      </w:r>
      <w:r w:rsidRPr="00AA77BA">
        <w:t xml:space="preserve"> belső ellenőrzése</w:t>
      </w:r>
      <w:r>
        <w:t xml:space="preserve">ket. </w:t>
      </w:r>
    </w:p>
    <w:p w:rsidR="002B5173" w:rsidRPr="00AA77BA" w:rsidRDefault="002B5173" w:rsidP="002B5173">
      <w:pPr>
        <w:pStyle w:val="lfej"/>
        <w:rPr>
          <w:b/>
        </w:rPr>
      </w:pPr>
      <w:r w:rsidRPr="00AA77BA">
        <w:rPr>
          <w:b/>
        </w:rPr>
        <w:t>A tárgyévre vonatkozó éves ellenőrzési terv teljesítése, az ellenőrzések összesítése:</w:t>
      </w:r>
    </w:p>
    <w:p w:rsidR="002B5173" w:rsidRPr="00C15F3C" w:rsidRDefault="002B5173" w:rsidP="002B5173">
      <w:pPr>
        <w:rPr>
          <w:sz w:val="16"/>
          <w:szCs w:val="16"/>
        </w:rPr>
      </w:pPr>
    </w:p>
    <w:p w:rsidR="002B5173" w:rsidRDefault="002B5173" w:rsidP="002B5173">
      <w:pPr>
        <w:jc w:val="both"/>
      </w:pPr>
      <w:r>
        <w:t>A 2013. éves ellenőrzésekhez kapcsolódik az az Intézkedési Terv, mely a 2012. év végén befejezett telekommunikációs szolgáltatás ellenőrzését követően 2013. január 17-én került kiadásra.</w:t>
      </w:r>
    </w:p>
    <w:p w:rsidR="002B5173" w:rsidRPr="00C36CBC" w:rsidRDefault="002B5173" w:rsidP="002B5173">
      <w:pPr>
        <w:rPr>
          <w:sz w:val="16"/>
          <w:szCs w:val="16"/>
        </w:rPr>
      </w:pPr>
    </w:p>
    <w:p w:rsidR="002B5173" w:rsidRPr="00AA77BA" w:rsidRDefault="002B5173" w:rsidP="002B5173">
      <w:r>
        <w:t>2013</w:t>
      </w:r>
      <w:r w:rsidRPr="00AA77BA">
        <w:t xml:space="preserve">. évben </w:t>
      </w:r>
      <w:r>
        <w:t xml:space="preserve">az Egészségügyi Szolgálatnál </w:t>
      </w:r>
      <w:r w:rsidRPr="00AA77BA">
        <w:t>az alábbi ellenőrzések lefolytatására került sor:</w:t>
      </w:r>
    </w:p>
    <w:p w:rsidR="002B5173" w:rsidRDefault="002B5173" w:rsidP="002B5173"/>
    <w:p w:rsidR="002B5173" w:rsidRDefault="002B5173" w:rsidP="002B5173"/>
    <w:p w:rsidR="002B5173" w:rsidRPr="00AA77BA" w:rsidRDefault="002B5173" w:rsidP="002B5173">
      <w:r w:rsidRPr="00AA77BA">
        <w:t>Az ellenőrzés címe, tárgya:</w:t>
      </w:r>
    </w:p>
    <w:p w:rsidR="002B5173" w:rsidRDefault="002B5173" w:rsidP="002B5173">
      <w:pPr>
        <w:widowControl/>
        <w:numPr>
          <w:ilvl w:val="0"/>
          <w:numId w:val="11"/>
        </w:numPr>
        <w:suppressAutoHyphens w:val="0"/>
        <w:ind w:left="0" w:firstLine="0"/>
        <w:jc w:val="both"/>
      </w:pPr>
      <w:r>
        <w:t>Adatvédelem, adatmentések ellenőrzése az informatikai rendszerben,</w:t>
      </w:r>
    </w:p>
    <w:p w:rsidR="002B5173" w:rsidRDefault="002B5173" w:rsidP="002B5173">
      <w:pPr>
        <w:widowControl/>
        <w:numPr>
          <w:ilvl w:val="0"/>
          <w:numId w:val="11"/>
        </w:numPr>
        <w:suppressAutoHyphens w:val="0"/>
        <w:ind w:left="0" w:firstLine="0"/>
        <w:jc w:val="both"/>
      </w:pPr>
      <w:r>
        <w:t>Pénzügyi folyamatok szabályozottságának, dokumentáltságának ellenőrzése,</w:t>
      </w:r>
    </w:p>
    <w:p w:rsidR="002B5173" w:rsidRPr="00AA77BA" w:rsidRDefault="002B5173" w:rsidP="002B5173">
      <w:pPr>
        <w:widowControl/>
        <w:numPr>
          <w:ilvl w:val="0"/>
          <w:numId w:val="11"/>
        </w:numPr>
        <w:suppressAutoHyphens w:val="0"/>
        <w:ind w:left="0" w:firstLine="0"/>
        <w:jc w:val="both"/>
      </w:pPr>
      <w:r>
        <w:t>Házipénztár ellenőrzése.</w:t>
      </w:r>
    </w:p>
    <w:p w:rsidR="002B5173" w:rsidRPr="00E0779A" w:rsidRDefault="002B5173" w:rsidP="002B5173">
      <w:pPr>
        <w:rPr>
          <w:sz w:val="16"/>
          <w:szCs w:val="16"/>
        </w:rPr>
      </w:pPr>
    </w:p>
    <w:p w:rsidR="002B5173" w:rsidRPr="00AA77BA" w:rsidRDefault="002B5173" w:rsidP="002B5173">
      <w:r>
        <w:t xml:space="preserve">A felsorolt ellenőrzések </w:t>
      </w:r>
      <w:r w:rsidRPr="00AA77BA">
        <w:t>terv szerinti ellenőrzés</w:t>
      </w:r>
      <w:r>
        <w:t>ek</w:t>
      </w:r>
      <w:r w:rsidRPr="00AA77BA">
        <w:t xml:space="preserve"> volt</w:t>
      </w:r>
      <w:r>
        <w:t>ak.</w:t>
      </w:r>
    </w:p>
    <w:p w:rsidR="002B5173" w:rsidRDefault="002B5173" w:rsidP="002B5173">
      <w:pPr>
        <w:pStyle w:val="lfej"/>
        <w:jc w:val="both"/>
        <w:rPr>
          <w:sz w:val="16"/>
          <w:szCs w:val="16"/>
        </w:rPr>
      </w:pPr>
    </w:p>
    <w:p w:rsidR="002B5173" w:rsidRDefault="002B5173" w:rsidP="002B5173">
      <w:pPr>
        <w:pStyle w:val="lfej"/>
        <w:jc w:val="both"/>
        <w:rPr>
          <w:szCs w:val="24"/>
        </w:rPr>
      </w:pPr>
    </w:p>
    <w:p w:rsidR="002B5173" w:rsidRDefault="002B5173" w:rsidP="002B5173">
      <w:pPr>
        <w:pStyle w:val="lfej"/>
        <w:jc w:val="both"/>
        <w:rPr>
          <w:szCs w:val="24"/>
        </w:rPr>
      </w:pPr>
      <w:r>
        <w:rPr>
          <w:szCs w:val="24"/>
        </w:rPr>
        <w:t xml:space="preserve">Az </w:t>
      </w:r>
      <w:r w:rsidRPr="008C650D">
        <w:rPr>
          <w:b/>
          <w:szCs w:val="24"/>
        </w:rPr>
        <w:t>informatikai rendszer</w:t>
      </w:r>
      <w:r>
        <w:rPr>
          <w:b/>
          <w:szCs w:val="24"/>
        </w:rPr>
        <w:t xml:space="preserve">rel kapcsolatos </w:t>
      </w:r>
      <w:r w:rsidRPr="008C650D">
        <w:rPr>
          <w:b/>
          <w:szCs w:val="24"/>
        </w:rPr>
        <w:t>adatvédelem, adatmentések ellenőrzése</w:t>
      </w:r>
      <w:r>
        <w:rPr>
          <w:b/>
          <w:szCs w:val="24"/>
        </w:rPr>
        <w:t xml:space="preserve"> </w:t>
      </w:r>
      <w:r w:rsidRPr="008C650D">
        <w:rPr>
          <w:szCs w:val="24"/>
        </w:rPr>
        <w:t>során</w:t>
      </w:r>
      <w:r>
        <w:rPr>
          <w:szCs w:val="24"/>
        </w:rPr>
        <w:t xml:space="preserve"> a belső ellenőr összefoglalóan több olyan javaslatot fogalmazott meg, melynek végrehajtása az Intézmény eredményesebb és adatvédelmi szempontból biztonságosabb működését segíti elő.</w:t>
      </w:r>
    </w:p>
    <w:p w:rsidR="002B5173" w:rsidRDefault="002B5173" w:rsidP="002B5173">
      <w:pPr>
        <w:pStyle w:val="lfej"/>
        <w:jc w:val="both"/>
        <w:rPr>
          <w:szCs w:val="24"/>
        </w:rPr>
      </w:pPr>
    </w:p>
    <w:p w:rsidR="002B5173" w:rsidRDefault="002B5173" w:rsidP="002B5173">
      <w:pPr>
        <w:pStyle w:val="lfej"/>
        <w:jc w:val="both"/>
        <w:rPr>
          <w:szCs w:val="24"/>
        </w:rPr>
      </w:pPr>
      <w:r>
        <w:rPr>
          <w:szCs w:val="24"/>
        </w:rPr>
        <w:t xml:space="preserve">Az ellenőrzés során megállapított hiányosságok az intézmény működésében magas kockázatnak minősülnek. </w:t>
      </w:r>
    </w:p>
    <w:p w:rsidR="002B5173" w:rsidRDefault="002B5173" w:rsidP="002B5173">
      <w:pPr>
        <w:pStyle w:val="lfej"/>
        <w:jc w:val="both"/>
        <w:rPr>
          <w:szCs w:val="24"/>
        </w:rPr>
      </w:pPr>
    </w:p>
    <w:p w:rsidR="002B5173" w:rsidRDefault="002B5173" w:rsidP="002B5173">
      <w:pPr>
        <w:pStyle w:val="lfej"/>
        <w:jc w:val="both"/>
        <w:rPr>
          <w:szCs w:val="24"/>
        </w:rPr>
      </w:pPr>
      <w:r>
        <w:rPr>
          <w:szCs w:val="24"/>
        </w:rPr>
        <w:t>A hiányosságok felszámolására az alábbiakat javasolta a belső ellenőr:</w:t>
      </w:r>
      <w:r w:rsidRPr="008C650D">
        <w:rPr>
          <w:szCs w:val="24"/>
        </w:rPr>
        <w:t xml:space="preserve"> </w:t>
      </w:r>
    </w:p>
    <w:p w:rsidR="002B5173" w:rsidRDefault="002B5173" w:rsidP="002B5173">
      <w:pPr>
        <w:pStyle w:val="lfej"/>
        <w:jc w:val="both"/>
        <w:rPr>
          <w:szCs w:val="24"/>
        </w:rPr>
      </w:pPr>
    </w:p>
    <w:p w:rsidR="002B5173" w:rsidRDefault="002B5173" w:rsidP="002B5173">
      <w:pPr>
        <w:pStyle w:val="lfej"/>
        <w:jc w:val="both"/>
        <w:rPr>
          <w:szCs w:val="24"/>
        </w:rPr>
      </w:pPr>
      <w:r>
        <w:rPr>
          <w:szCs w:val="24"/>
        </w:rPr>
        <w:t>-Javasolta átgondolni az SzMSz-ben meghatározott adatvédelemmel kapcsolatos feladatköröket, és feloldani az adatvédelemmel kapcsolatos ellentmondásokat.</w:t>
      </w:r>
    </w:p>
    <w:p w:rsidR="002B5173" w:rsidRDefault="002B5173" w:rsidP="002B5173">
      <w:pPr>
        <w:pStyle w:val="lfej"/>
        <w:jc w:val="both"/>
        <w:rPr>
          <w:szCs w:val="24"/>
        </w:rPr>
      </w:pPr>
    </w:p>
    <w:p w:rsidR="002B5173" w:rsidRDefault="002B5173" w:rsidP="002B5173">
      <w:pPr>
        <w:pStyle w:val="lfej"/>
        <w:jc w:val="both"/>
        <w:rPr>
          <w:szCs w:val="24"/>
        </w:rPr>
      </w:pPr>
      <w:r>
        <w:rPr>
          <w:szCs w:val="24"/>
        </w:rPr>
        <w:t>-Az Adatvédelmi Szabályzat teljes egészében kerüljön – a jogszabályi előírásoknak m</w:t>
      </w:r>
      <w:r w:rsidR="00285058">
        <w:rPr>
          <w:szCs w:val="24"/>
        </w:rPr>
        <w:t>egfelelően – átdolgozásra, és át</w:t>
      </w:r>
      <w:r>
        <w:rPr>
          <w:szCs w:val="24"/>
        </w:rPr>
        <w:t>dolgozás után kerüljön sor tartalmának teljes körű ismertetésére.</w:t>
      </w:r>
    </w:p>
    <w:p w:rsidR="002B5173" w:rsidRDefault="002B5173" w:rsidP="002B5173">
      <w:pPr>
        <w:pStyle w:val="lfej"/>
        <w:jc w:val="both"/>
        <w:rPr>
          <w:szCs w:val="24"/>
        </w:rPr>
      </w:pPr>
    </w:p>
    <w:p w:rsidR="002B5173" w:rsidRDefault="002B5173" w:rsidP="002B5173">
      <w:pPr>
        <w:pStyle w:val="lfej"/>
        <w:jc w:val="both"/>
        <w:rPr>
          <w:szCs w:val="24"/>
        </w:rPr>
      </w:pPr>
      <w:r>
        <w:rPr>
          <w:szCs w:val="24"/>
        </w:rPr>
        <w:t>-A Szabályzat átdolgozásánál figyelembe venni az adatvédelmi-adatkezelési oktatás időnkénti szükségességét.</w:t>
      </w:r>
    </w:p>
    <w:p w:rsidR="002B5173" w:rsidRDefault="002B5173" w:rsidP="002B5173">
      <w:pPr>
        <w:pStyle w:val="lfej"/>
        <w:jc w:val="both"/>
        <w:rPr>
          <w:szCs w:val="24"/>
        </w:rPr>
      </w:pPr>
    </w:p>
    <w:p w:rsidR="002B5173" w:rsidRPr="00B43892" w:rsidRDefault="002B5173" w:rsidP="002B5173">
      <w:pPr>
        <w:pStyle w:val="lfej"/>
        <w:jc w:val="both"/>
        <w:rPr>
          <w:szCs w:val="24"/>
        </w:rPr>
      </w:pPr>
      <w:r>
        <w:rPr>
          <w:szCs w:val="24"/>
        </w:rPr>
        <w:t>-Az Adatvédelmi szabályzat átdolgozásakor nevesíteni az adatvédelmi felelősöket, és ennek megfelelően szükséges ezen személyek munkaköri leírásait is módosítani</w:t>
      </w:r>
    </w:p>
    <w:p w:rsidR="002B5173" w:rsidRPr="008C650D" w:rsidRDefault="002B5173" w:rsidP="002B5173">
      <w:pPr>
        <w:pStyle w:val="lfej"/>
        <w:jc w:val="both"/>
        <w:rPr>
          <w:sz w:val="16"/>
          <w:szCs w:val="16"/>
        </w:rPr>
      </w:pPr>
    </w:p>
    <w:p w:rsidR="002B5173" w:rsidRDefault="002B5173" w:rsidP="002B5173">
      <w:pPr>
        <w:pStyle w:val="lfej"/>
        <w:jc w:val="both"/>
        <w:rPr>
          <w:sz w:val="16"/>
          <w:szCs w:val="16"/>
        </w:rPr>
      </w:pPr>
    </w:p>
    <w:p w:rsidR="002B5173" w:rsidRPr="00CB089B" w:rsidRDefault="002B5173" w:rsidP="002B5173">
      <w:pPr>
        <w:pStyle w:val="lfej"/>
        <w:jc w:val="both"/>
        <w:rPr>
          <w:szCs w:val="24"/>
        </w:rPr>
      </w:pPr>
      <w:r>
        <w:rPr>
          <w:szCs w:val="24"/>
        </w:rPr>
        <w:t>-Biztonsági okokból - a vásárolt programok és annak teljes kezelési dokumentációjához – legalább egy fémszekrény beszerzését.</w:t>
      </w:r>
    </w:p>
    <w:p w:rsidR="002B5173" w:rsidRDefault="002B5173" w:rsidP="002B5173">
      <w:pPr>
        <w:pStyle w:val="lfej"/>
        <w:jc w:val="both"/>
        <w:rPr>
          <w:sz w:val="16"/>
          <w:szCs w:val="16"/>
        </w:rPr>
      </w:pPr>
    </w:p>
    <w:p w:rsidR="002B5173" w:rsidRPr="00BF4D74" w:rsidRDefault="002B5173" w:rsidP="002B5173">
      <w:pPr>
        <w:pStyle w:val="lfej"/>
        <w:jc w:val="both"/>
        <w:rPr>
          <w:szCs w:val="24"/>
        </w:rPr>
      </w:pPr>
      <w:r>
        <w:rPr>
          <w:szCs w:val="24"/>
        </w:rPr>
        <w:t>-A biztonsági tűzjelző beépítését a szerverterembe.</w:t>
      </w:r>
    </w:p>
    <w:p w:rsidR="002B5173" w:rsidRDefault="002B5173" w:rsidP="002B5173">
      <w:pPr>
        <w:pStyle w:val="lfej"/>
        <w:jc w:val="both"/>
        <w:rPr>
          <w:sz w:val="16"/>
          <w:szCs w:val="16"/>
        </w:rPr>
      </w:pPr>
    </w:p>
    <w:p w:rsidR="002B5173" w:rsidRDefault="002B5173" w:rsidP="002B5173">
      <w:pPr>
        <w:pStyle w:val="lfej"/>
        <w:jc w:val="both"/>
        <w:rPr>
          <w:sz w:val="16"/>
          <w:szCs w:val="16"/>
        </w:rPr>
      </w:pPr>
    </w:p>
    <w:p w:rsidR="002B5173" w:rsidRPr="00ED2DD3" w:rsidRDefault="002B5173" w:rsidP="002B5173">
      <w:pPr>
        <w:pStyle w:val="lfej"/>
        <w:jc w:val="both"/>
        <w:rPr>
          <w:szCs w:val="24"/>
        </w:rPr>
      </w:pPr>
      <w:r>
        <w:rPr>
          <w:szCs w:val="24"/>
        </w:rPr>
        <w:t>Az észrevételek kijavítására Intézkedési tervet készítettek.</w:t>
      </w:r>
    </w:p>
    <w:p w:rsidR="002B5173" w:rsidRDefault="002B5173" w:rsidP="002B5173">
      <w:pPr>
        <w:pStyle w:val="lfej"/>
        <w:jc w:val="both"/>
        <w:rPr>
          <w:sz w:val="16"/>
          <w:szCs w:val="16"/>
        </w:rPr>
      </w:pPr>
    </w:p>
    <w:p w:rsidR="002B5173" w:rsidRDefault="002B5173" w:rsidP="002B5173">
      <w:pPr>
        <w:pStyle w:val="lfej"/>
        <w:jc w:val="both"/>
        <w:rPr>
          <w:sz w:val="16"/>
          <w:szCs w:val="16"/>
        </w:rPr>
      </w:pPr>
    </w:p>
    <w:p w:rsidR="002B5173" w:rsidRDefault="002B5173" w:rsidP="002B5173">
      <w:pPr>
        <w:pStyle w:val="lfej"/>
        <w:jc w:val="both"/>
        <w:rPr>
          <w:sz w:val="16"/>
          <w:szCs w:val="16"/>
        </w:rPr>
      </w:pPr>
    </w:p>
    <w:p w:rsidR="002B5173" w:rsidRDefault="002B5173" w:rsidP="002B5173">
      <w:pPr>
        <w:pStyle w:val="lfej"/>
        <w:jc w:val="both"/>
        <w:rPr>
          <w:szCs w:val="24"/>
        </w:rPr>
      </w:pPr>
      <w:r>
        <w:rPr>
          <w:szCs w:val="24"/>
        </w:rPr>
        <w:t xml:space="preserve">A </w:t>
      </w:r>
      <w:r w:rsidRPr="008C650D">
        <w:rPr>
          <w:b/>
          <w:szCs w:val="24"/>
        </w:rPr>
        <w:t>pénzügyi folyamatok szabályozottságának, dokumentáltságának ellenőrzése</w:t>
      </w:r>
      <w:r>
        <w:rPr>
          <w:b/>
          <w:szCs w:val="24"/>
        </w:rPr>
        <w:t xml:space="preserve"> </w:t>
      </w:r>
      <w:r w:rsidRPr="008C650D">
        <w:rPr>
          <w:szCs w:val="24"/>
        </w:rPr>
        <w:t>során</w:t>
      </w:r>
      <w:r>
        <w:rPr>
          <w:szCs w:val="24"/>
        </w:rPr>
        <w:t xml:space="preserve"> a belső ellenőr összefoglalóan megfogalmazta, hogy az ellenőrzés során feltárt hiányosságok nagy része az ellenőrzés során korrigálásra került, a hibákat kijavították.</w:t>
      </w:r>
    </w:p>
    <w:p w:rsidR="002B5173" w:rsidRDefault="002B5173" w:rsidP="002B5173">
      <w:pPr>
        <w:pStyle w:val="lfej"/>
        <w:jc w:val="both"/>
        <w:rPr>
          <w:szCs w:val="24"/>
        </w:rPr>
      </w:pPr>
    </w:p>
    <w:p w:rsidR="002B5173" w:rsidRPr="008C650D" w:rsidRDefault="002B5173" w:rsidP="002B5173">
      <w:pPr>
        <w:pStyle w:val="lfej"/>
        <w:jc w:val="both"/>
        <w:rPr>
          <w:szCs w:val="24"/>
        </w:rPr>
      </w:pPr>
      <w:r>
        <w:rPr>
          <w:szCs w:val="24"/>
        </w:rPr>
        <w:t>Az ellenőrzés alatt ki nem javított hibákra javaslatokat fogalmazott meg, ezek a hiányosságok az intézmény működésében közepes kockázatnak minősülnek.</w:t>
      </w:r>
    </w:p>
    <w:p w:rsidR="002B5173" w:rsidRPr="008C650D" w:rsidRDefault="002B5173" w:rsidP="002B5173">
      <w:pPr>
        <w:pStyle w:val="lfej"/>
        <w:jc w:val="both"/>
        <w:rPr>
          <w:sz w:val="16"/>
          <w:szCs w:val="16"/>
        </w:rPr>
      </w:pPr>
    </w:p>
    <w:p w:rsidR="002B5173" w:rsidRDefault="002B5173" w:rsidP="002B5173"/>
    <w:p w:rsidR="002B5173" w:rsidRPr="008C650D" w:rsidRDefault="002B5173" w:rsidP="002B5173">
      <w:r>
        <w:t>Az ellenőrzéssel kapcsolatban az alábbiakat javasolta a belső ellenőr:</w:t>
      </w:r>
    </w:p>
    <w:p w:rsidR="002B5173" w:rsidRDefault="002B5173" w:rsidP="002B5173"/>
    <w:p w:rsidR="002B5173" w:rsidRDefault="002B5173" w:rsidP="002B5173">
      <w:r>
        <w:t>-Az Ellenőrzési nyomvonal módosítását elvégezni.</w:t>
      </w:r>
    </w:p>
    <w:p w:rsidR="002B5173" w:rsidRDefault="002B5173" w:rsidP="002B5173"/>
    <w:p w:rsidR="002B5173" w:rsidRDefault="002B5173" w:rsidP="002B5173">
      <w:r>
        <w:t>-A szigorú számadás alá tartozó nyomtatványok jegyzékét pontosítani. (Bizonylati szabályzat 1. sz. melléklete.)</w:t>
      </w:r>
    </w:p>
    <w:p w:rsidR="002B5173" w:rsidRDefault="002B5173" w:rsidP="002B5173"/>
    <w:p w:rsidR="002B5173" w:rsidRDefault="002B5173" w:rsidP="002B5173">
      <w:r>
        <w:t>-A készpénzfizetési számla kiadásának gyakorlatát felülvizsgálni, és ahol ez nem szükséges, ott csak nyugtaadási kötelezettséget javasolt végrehajtani.</w:t>
      </w:r>
    </w:p>
    <w:p w:rsidR="002B5173" w:rsidRDefault="002B5173" w:rsidP="002B5173"/>
    <w:p w:rsidR="002B5173" w:rsidRDefault="002B5173" w:rsidP="002B5173"/>
    <w:p w:rsidR="002B5173" w:rsidRPr="00ED2DD3" w:rsidRDefault="002B5173" w:rsidP="002B5173">
      <w:pPr>
        <w:pStyle w:val="lfej"/>
        <w:jc w:val="both"/>
        <w:rPr>
          <w:szCs w:val="24"/>
        </w:rPr>
      </w:pPr>
      <w:r>
        <w:rPr>
          <w:szCs w:val="24"/>
        </w:rPr>
        <w:t>Az észrevételek kijavítására Intézkedési tervet készítettek.</w:t>
      </w:r>
    </w:p>
    <w:p w:rsidR="002B5173" w:rsidRDefault="002B5173" w:rsidP="002B5173">
      <w:pPr>
        <w:pStyle w:val="lfej"/>
        <w:jc w:val="both"/>
        <w:rPr>
          <w:sz w:val="16"/>
          <w:szCs w:val="16"/>
        </w:rPr>
      </w:pPr>
    </w:p>
    <w:p w:rsidR="002B5173" w:rsidRDefault="002B5173" w:rsidP="002B5173"/>
    <w:p w:rsidR="002B5173" w:rsidRPr="008C650D" w:rsidRDefault="002B5173" w:rsidP="002B5173">
      <w:r>
        <w:t xml:space="preserve">A </w:t>
      </w:r>
      <w:r w:rsidRPr="008C650D">
        <w:rPr>
          <w:b/>
        </w:rPr>
        <w:t>házipénztár ellenőrzése</w:t>
      </w:r>
      <w:r>
        <w:rPr>
          <w:b/>
        </w:rPr>
        <w:t xml:space="preserve"> </w:t>
      </w:r>
      <w:r w:rsidRPr="008C650D">
        <w:t>során</w:t>
      </w:r>
      <w:r>
        <w:t xml:space="preserve"> a belső ellenőr hiányosságot nem állapított meg, ezért Intézkedési terv készítésére nem volt szükség.</w:t>
      </w:r>
    </w:p>
    <w:p w:rsidR="002B5173" w:rsidRPr="008C650D" w:rsidRDefault="002B5173" w:rsidP="002B5173"/>
    <w:p w:rsidR="002B5173" w:rsidRDefault="002B5173" w:rsidP="002B5173"/>
    <w:p w:rsidR="002B5173" w:rsidRDefault="002B5173" w:rsidP="002B5173"/>
    <w:p w:rsidR="002B5173" w:rsidRDefault="002B5173" w:rsidP="002B5173">
      <w:r w:rsidRPr="00AA77BA">
        <w:t>Soron kív</w:t>
      </w:r>
      <w:r>
        <w:t>üli és terven felüli ellenőrzés nem történt.</w:t>
      </w:r>
    </w:p>
    <w:p w:rsidR="002B5173" w:rsidRPr="0016470C" w:rsidRDefault="002B5173" w:rsidP="002B5173">
      <w:pPr>
        <w:rPr>
          <w:sz w:val="16"/>
          <w:szCs w:val="16"/>
        </w:rPr>
      </w:pPr>
    </w:p>
    <w:p w:rsidR="002B5173" w:rsidRDefault="002B5173" w:rsidP="002B5173">
      <w:r w:rsidRPr="00AA77BA">
        <w:lastRenderedPageBreak/>
        <w:t>El</w:t>
      </w:r>
      <w:r>
        <w:t>maradt ellenőrzés</w:t>
      </w:r>
      <w:r w:rsidRPr="00AA77BA">
        <w:t>:</w:t>
      </w:r>
    </w:p>
    <w:p w:rsidR="00BF4D55" w:rsidRDefault="00BF4D55" w:rsidP="002B5173"/>
    <w:p w:rsidR="002B5173" w:rsidRPr="00AA77BA" w:rsidRDefault="002B5173" w:rsidP="002B5173">
      <w:pPr>
        <w:widowControl/>
        <w:numPr>
          <w:ilvl w:val="0"/>
          <w:numId w:val="12"/>
        </w:numPr>
        <w:suppressAutoHyphens w:val="0"/>
        <w:ind w:left="0" w:firstLine="0"/>
      </w:pPr>
      <w:r>
        <w:t>A 2012. és 2013. években lefolytatott ellenőrzések alapján kiadott Intézkedési tervek végrehajtásának utóellenőrzése.</w:t>
      </w:r>
    </w:p>
    <w:p w:rsidR="002B5173" w:rsidRPr="0016470C" w:rsidRDefault="002B5173" w:rsidP="002B5173">
      <w:pPr>
        <w:rPr>
          <w:sz w:val="16"/>
          <w:szCs w:val="16"/>
        </w:rPr>
      </w:pPr>
    </w:p>
    <w:p w:rsidR="002B5173" w:rsidRDefault="002B5173" w:rsidP="002B5173">
      <w:pPr>
        <w:jc w:val="both"/>
      </w:pPr>
      <w:r>
        <w:t>Az elmaradás oka:</w:t>
      </w:r>
    </w:p>
    <w:p w:rsidR="002B5173" w:rsidRPr="00AA77BA" w:rsidRDefault="002B5173" w:rsidP="002B5173">
      <w:pPr>
        <w:jc w:val="both"/>
      </w:pPr>
      <w:r>
        <w:t>Több olyan intézkedési határidő került megállapításra, mely 2014. évet érinti, ezért ez az ellenőrzés 2014. évben kerül végrehajtásra.</w:t>
      </w:r>
    </w:p>
    <w:p w:rsidR="002B5173" w:rsidRPr="0016470C" w:rsidRDefault="002B5173" w:rsidP="002B5173">
      <w:pPr>
        <w:pStyle w:val="lfej"/>
        <w:rPr>
          <w:sz w:val="16"/>
          <w:szCs w:val="16"/>
        </w:rPr>
      </w:pPr>
    </w:p>
    <w:p w:rsidR="002B5173" w:rsidRPr="00AA77BA" w:rsidRDefault="002B5173" w:rsidP="002B5173">
      <w:pPr>
        <w:rPr>
          <w:b/>
        </w:rPr>
      </w:pPr>
      <w:r w:rsidRPr="00AA77BA">
        <w:rPr>
          <w:b/>
        </w:rPr>
        <w:t>Az ellenőrzések során büntető-, szabálysértési, kártérítési, illetve fegyelmi eljárás megindítására okot adó cselekmény, mulasztás vagy hiányosság gyanúja kapcsán tett jelentések száma és rövid összefoglalása:</w:t>
      </w:r>
    </w:p>
    <w:p w:rsidR="002B5173" w:rsidRPr="00AA77BA" w:rsidRDefault="002B5173" w:rsidP="002B5173">
      <w:pPr>
        <w:jc w:val="both"/>
      </w:pPr>
      <w:r w:rsidRPr="00AA77BA">
        <w:t>Az ellenőrzések során büntető-, szabálysértési, kártérítési, illetve fegyelmi eljárás megindítására okot adó cselekmény, mulasztás vagy hiányosság gyanúja kapcsán tett jelentés nem készült.</w:t>
      </w:r>
    </w:p>
    <w:p w:rsidR="002B5173" w:rsidRPr="0016470C" w:rsidRDefault="002B5173" w:rsidP="002B5173">
      <w:pPr>
        <w:pStyle w:val="lfej"/>
        <w:rPr>
          <w:sz w:val="16"/>
          <w:szCs w:val="16"/>
        </w:rPr>
      </w:pPr>
    </w:p>
    <w:p w:rsidR="002B5173" w:rsidRPr="00AA77BA" w:rsidRDefault="002B5173" w:rsidP="002B5173">
      <w:pPr>
        <w:pStyle w:val="lfej"/>
      </w:pPr>
      <w:r w:rsidRPr="00AA77BA">
        <w:rPr>
          <w:b/>
        </w:rPr>
        <w:t>A bizonyosságot adó tevékenységet elősegítő és akadályozó tényezők bemutatása:</w:t>
      </w:r>
    </w:p>
    <w:p w:rsidR="002B5173" w:rsidRPr="00AA77BA" w:rsidRDefault="002B5173" w:rsidP="002B5173">
      <w:pPr>
        <w:jc w:val="both"/>
      </w:pPr>
      <w:r w:rsidRPr="00AA77BA">
        <w:t>A bizonyosságot adó tevékenység ellenőrzése során akadályozó tényező nem merült fel, az ellenőrz</w:t>
      </w:r>
      <w:r>
        <w:t>éseket minden esetben segítette</w:t>
      </w:r>
      <w:r w:rsidRPr="00AA77BA">
        <w:t xml:space="preserve"> a </w:t>
      </w:r>
      <w:r>
        <w:t xml:space="preserve">Szolgálat vezetése és a Szolgálat </w:t>
      </w:r>
      <w:r w:rsidRPr="00AA77BA">
        <w:t>munka</w:t>
      </w:r>
      <w:r>
        <w:t>társai</w:t>
      </w:r>
      <w:r w:rsidRPr="00AA77BA">
        <w:t>.</w:t>
      </w:r>
    </w:p>
    <w:p w:rsidR="002B5173" w:rsidRPr="0016470C" w:rsidRDefault="002B5173" w:rsidP="002B5173">
      <w:pPr>
        <w:pStyle w:val="lfej"/>
        <w:rPr>
          <w:sz w:val="16"/>
          <w:szCs w:val="16"/>
        </w:rPr>
      </w:pPr>
    </w:p>
    <w:p w:rsidR="002B5173" w:rsidRPr="00AA77BA" w:rsidRDefault="002B5173" w:rsidP="002B5173">
      <w:pPr>
        <w:pStyle w:val="lfej"/>
      </w:pPr>
      <w:r w:rsidRPr="00AA77BA">
        <w:rPr>
          <w:u w:val="single"/>
        </w:rPr>
        <w:t>A belső ellenőrzési egység(ek) humánerőforrás-ellátottsága:</w:t>
      </w:r>
    </w:p>
    <w:p w:rsidR="002B5173" w:rsidRPr="00AA77BA" w:rsidRDefault="002B5173" w:rsidP="002B5173">
      <w:pPr>
        <w:contextualSpacing/>
        <w:jc w:val="both"/>
      </w:pPr>
      <w:r w:rsidRPr="00AA77BA">
        <w:t>A tervekben szereplő feladatok el</w:t>
      </w:r>
      <w:r>
        <w:t>látásához szükséges kapacitás a Szolgálatnál</w:t>
      </w:r>
      <w:r w:rsidRPr="00AA77BA">
        <w:t xml:space="preserve"> rendelkezésre állt. A belső ellenőr regisztrált az Áht.-nek megfelelően.</w:t>
      </w:r>
    </w:p>
    <w:p w:rsidR="002B5173" w:rsidRPr="0016470C" w:rsidRDefault="002B5173" w:rsidP="002B5173">
      <w:pPr>
        <w:pStyle w:val="lfej"/>
        <w:rPr>
          <w:sz w:val="16"/>
          <w:szCs w:val="16"/>
        </w:rPr>
      </w:pPr>
    </w:p>
    <w:p w:rsidR="002B5173" w:rsidRPr="00AA77BA" w:rsidRDefault="002B5173" w:rsidP="002B5173">
      <w:pPr>
        <w:pStyle w:val="lfej"/>
      </w:pPr>
      <w:r w:rsidRPr="00AA77BA">
        <w:rPr>
          <w:u w:val="single"/>
        </w:rPr>
        <w:t>A belső ellenőrzési egység és a belső ellenőrök szervezeti és funkcionális függetlenségének biztosítása</w:t>
      </w:r>
      <w:r w:rsidRPr="00AA77BA">
        <w:t>:</w:t>
      </w:r>
    </w:p>
    <w:p w:rsidR="002B5173" w:rsidRPr="00AA77BA" w:rsidRDefault="002B5173" w:rsidP="002B5173">
      <w:pPr>
        <w:jc w:val="both"/>
      </w:pPr>
      <w:r>
        <w:t xml:space="preserve">Az Egészségügyi Szolgálatnál </w:t>
      </w:r>
      <w:r w:rsidRPr="00AA77BA">
        <w:t>a belső ellenőr tevékenységét a 370/2011. (XII.</w:t>
      </w:r>
      <w:r w:rsidR="00B048AE">
        <w:t xml:space="preserve"> </w:t>
      </w:r>
      <w:r w:rsidRPr="00AA77BA">
        <w:t>31.) Korm.</w:t>
      </w:r>
      <w:r w:rsidR="00B048AE">
        <w:t xml:space="preserve"> </w:t>
      </w:r>
      <w:r w:rsidRPr="00AA77BA">
        <w:t>rendelet 18. §-nak megfelelően a főigazgatónak közvetlenül alárendelve végzi. A belső ellenőr funkcionális függetlensége biztosított. A belső ellenőr a szervezet operatív működésével kapcsolatos tevékenység ellátásában nem vesz részt.</w:t>
      </w:r>
    </w:p>
    <w:p w:rsidR="002B5173" w:rsidRPr="0016470C" w:rsidRDefault="002B5173" w:rsidP="002B5173">
      <w:pPr>
        <w:pStyle w:val="lfej"/>
        <w:rPr>
          <w:sz w:val="16"/>
          <w:szCs w:val="16"/>
        </w:rPr>
      </w:pPr>
    </w:p>
    <w:p w:rsidR="002B5173" w:rsidRPr="00AA77BA" w:rsidRDefault="002B5173" w:rsidP="002B5173">
      <w:r w:rsidRPr="00AA77BA">
        <w:rPr>
          <w:u w:val="single"/>
        </w:rPr>
        <w:t>Összeférhetetlenségi esetek</w:t>
      </w:r>
      <w:r w:rsidRPr="00AA77BA">
        <w:t>:</w:t>
      </w:r>
    </w:p>
    <w:p w:rsidR="002B5173" w:rsidRPr="00AA77BA" w:rsidRDefault="002B5173" w:rsidP="002B5173">
      <w:pPr>
        <w:pStyle w:val="lfej"/>
      </w:pPr>
      <w:r w:rsidRPr="00AA77BA">
        <w:t>A belső ellenőr tekintetében összeférhetetlenség nem áll fenn.</w:t>
      </w:r>
    </w:p>
    <w:p w:rsidR="002B5173" w:rsidRPr="0016470C" w:rsidRDefault="002B5173" w:rsidP="002B5173">
      <w:pPr>
        <w:pStyle w:val="lfej"/>
        <w:rPr>
          <w:sz w:val="16"/>
          <w:szCs w:val="16"/>
        </w:rPr>
      </w:pPr>
    </w:p>
    <w:p w:rsidR="002B5173" w:rsidRPr="00AA77BA" w:rsidRDefault="002B5173" w:rsidP="002B5173">
      <w:pPr>
        <w:pStyle w:val="lfej"/>
      </w:pPr>
      <w:r w:rsidRPr="00AA77BA">
        <w:rPr>
          <w:u w:val="single"/>
        </w:rPr>
        <w:t>A belső ellenőri jogokkal kapcsolatos esetleges korlátozások bemutatása:</w:t>
      </w:r>
    </w:p>
    <w:p w:rsidR="002B5173" w:rsidRPr="00AA77BA" w:rsidRDefault="002B5173" w:rsidP="002B5173">
      <w:pPr>
        <w:jc w:val="both"/>
      </w:pPr>
      <w:r w:rsidRPr="00AA77BA">
        <w:t>A belső ellenőrzés kapcsán, belső ellenőri jogokkal kapcsolatos korlátozások nem voltak.</w:t>
      </w:r>
    </w:p>
    <w:p w:rsidR="002B5173" w:rsidRDefault="002B5173" w:rsidP="002B5173">
      <w:pPr>
        <w:pStyle w:val="lfej"/>
        <w:jc w:val="both"/>
      </w:pPr>
    </w:p>
    <w:p w:rsidR="002B5173" w:rsidRPr="00AA77BA" w:rsidRDefault="002B5173" w:rsidP="002B5173">
      <w:pPr>
        <w:pStyle w:val="lfej"/>
      </w:pPr>
      <w:r w:rsidRPr="00AA77BA">
        <w:rPr>
          <w:u w:val="single"/>
        </w:rPr>
        <w:t>A belső ellenőrzés végrehajtását akadályozó tényezők:</w:t>
      </w:r>
    </w:p>
    <w:p w:rsidR="002B5173" w:rsidRPr="00AA77BA" w:rsidRDefault="002B5173" w:rsidP="002B5173">
      <w:pPr>
        <w:jc w:val="both"/>
      </w:pPr>
      <w:r w:rsidRPr="00AA77BA">
        <w:t>A belső ellenőrzés végrehajtását akadályozó tényező nem volt.</w:t>
      </w:r>
    </w:p>
    <w:p w:rsidR="002B5173" w:rsidRPr="0016470C" w:rsidRDefault="002B5173" w:rsidP="002B5173">
      <w:pPr>
        <w:pStyle w:val="lfej"/>
        <w:rPr>
          <w:sz w:val="16"/>
          <w:szCs w:val="16"/>
        </w:rPr>
      </w:pPr>
    </w:p>
    <w:p w:rsidR="002B5173" w:rsidRPr="00AA77BA" w:rsidRDefault="002B5173" w:rsidP="002B5173">
      <w:pPr>
        <w:pStyle w:val="lfej"/>
      </w:pPr>
      <w:r w:rsidRPr="00AA77BA">
        <w:rPr>
          <w:u w:val="single"/>
        </w:rPr>
        <w:t>Az ellenőrzések nyilvántartása:</w:t>
      </w:r>
    </w:p>
    <w:p w:rsidR="002B5173" w:rsidRPr="00AA77BA" w:rsidRDefault="002B5173" w:rsidP="002B5173">
      <w:pPr>
        <w:jc w:val="both"/>
      </w:pPr>
      <w:r w:rsidRPr="00AA77BA">
        <w:t>A belső ellenőr, az elvégzett belső ellenőrzésekről a Bkr. 22. és 50. § szerinti nyilvántartást vezeti, gondoskodik az ellenőrzési dokumentumok megőrzéséről, illetve a dokumentumok és adatok szabályszerű, biztonságos tárolásáról.</w:t>
      </w:r>
    </w:p>
    <w:p w:rsidR="002B5173" w:rsidRPr="0016470C" w:rsidRDefault="002B5173" w:rsidP="002B5173">
      <w:pPr>
        <w:pStyle w:val="lfej"/>
        <w:rPr>
          <w:sz w:val="16"/>
          <w:szCs w:val="16"/>
        </w:rPr>
      </w:pPr>
    </w:p>
    <w:p w:rsidR="002B5173" w:rsidRPr="00AA77BA" w:rsidRDefault="002B5173" w:rsidP="002B5173">
      <w:pPr>
        <w:rPr>
          <w:u w:val="single"/>
        </w:rPr>
      </w:pPr>
      <w:r w:rsidRPr="00AA77BA">
        <w:rPr>
          <w:u w:val="single"/>
        </w:rPr>
        <w:t>Az ellenőrzési tevékenység fejlesztésére vonatkozó javaslatok:</w:t>
      </w:r>
    </w:p>
    <w:p w:rsidR="002B5173" w:rsidRDefault="002B5173" w:rsidP="002B5173">
      <w:pPr>
        <w:jc w:val="both"/>
      </w:pPr>
      <w:r>
        <w:t>A Szolgálatnál az ellenőrzési tevékenység a jogszabályi előírások szerint megoldott,</w:t>
      </w:r>
      <w:r w:rsidRPr="00AA77BA">
        <w:t xml:space="preserve"> </w:t>
      </w:r>
      <w:r>
        <w:t xml:space="preserve">a </w:t>
      </w:r>
      <w:r w:rsidRPr="00AA77BA">
        <w:t>b</w:t>
      </w:r>
      <w:r>
        <w:t>első ellenőr az ÁBPE MKK kiképzett oktatója.</w:t>
      </w:r>
    </w:p>
    <w:p w:rsidR="002B5173" w:rsidRPr="0016470C" w:rsidRDefault="002B5173" w:rsidP="002B5173">
      <w:pPr>
        <w:pStyle w:val="lfej"/>
        <w:rPr>
          <w:sz w:val="16"/>
          <w:szCs w:val="16"/>
        </w:rPr>
      </w:pPr>
    </w:p>
    <w:p w:rsidR="002B5173" w:rsidRPr="00AA77BA" w:rsidRDefault="002B5173" w:rsidP="002B5173">
      <w:pPr>
        <w:rPr>
          <w:b/>
        </w:rPr>
      </w:pPr>
      <w:r w:rsidRPr="00AA77BA">
        <w:rPr>
          <w:b/>
        </w:rPr>
        <w:t>A tanácsadó tevékenység bemutatása:</w:t>
      </w:r>
    </w:p>
    <w:p w:rsidR="002B5173" w:rsidRPr="00AA77BA" w:rsidRDefault="002B5173" w:rsidP="002B5173">
      <w:pPr>
        <w:jc w:val="both"/>
      </w:pPr>
      <w:r w:rsidRPr="00AA77BA">
        <w:t>Tanács</w:t>
      </w:r>
      <w:r>
        <w:t>adói tevékenység ellátására a Szolgálatnál 2013. évben nem került sor.</w:t>
      </w:r>
    </w:p>
    <w:p w:rsidR="002B5173" w:rsidRPr="0016470C" w:rsidRDefault="002B5173" w:rsidP="002B5173">
      <w:pPr>
        <w:pStyle w:val="lfej"/>
        <w:rPr>
          <w:sz w:val="16"/>
          <w:szCs w:val="16"/>
        </w:rPr>
      </w:pPr>
    </w:p>
    <w:p w:rsidR="00342313" w:rsidRDefault="00342313" w:rsidP="002B5173">
      <w:pPr>
        <w:jc w:val="center"/>
        <w:rPr>
          <w:b/>
        </w:rPr>
      </w:pPr>
    </w:p>
    <w:p w:rsidR="00342313" w:rsidRDefault="00342313" w:rsidP="002B5173">
      <w:pPr>
        <w:jc w:val="center"/>
        <w:rPr>
          <w:b/>
        </w:rPr>
      </w:pPr>
    </w:p>
    <w:p w:rsidR="00342313" w:rsidRDefault="00342313" w:rsidP="002B5173">
      <w:pPr>
        <w:jc w:val="center"/>
        <w:rPr>
          <w:b/>
        </w:rPr>
      </w:pPr>
    </w:p>
    <w:p w:rsidR="002B5173" w:rsidRPr="00AA77BA" w:rsidRDefault="002B5173" w:rsidP="002B5173">
      <w:pPr>
        <w:jc w:val="center"/>
        <w:rPr>
          <w:b/>
        </w:rPr>
      </w:pPr>
      <w:r w:rsidRPr="00AA77BA">
        <w:rPr>
          <w:b/>
        </w:rPr>
        <w:t>A belső kontrollrendszer működésének értékelése ellenőrzési tapasztalatok alapján</w:t>
      </w:r>
    </w:p>
    <w:p w:rsidR="002B5173" w:rsidRPr="0016470C" w:rsidRDefault="002B5173" w:rsidP="002B5173">
      <w:pPr>
        <w:rPr>
          <w:sz w:val="16"/>
          <w:szCs w:val="16"/>
        </w:rPr>
      </w:pPr>
    </w:p>
    <w:p w:rsidR="00342313" w:rsidRDefault="00342313" w:rsidP="002B5173">
      <w:pPr>
        <w:rPr>
          <w:b/>
        </w:rPr>
      </w:pPr>
    </w:p>
    <w:p w:rsidR="002B5173" w:rsidRPr="00AA77BA" w:rsidRDefault="002B5173" w:rsidP="002B5173">
      <w:pPr>
        <w:rPr>
          <w:b/>
        </w:rPr>
      </w:pPr>
      <w:r w:rsidRPr="00AA77BA">
        <w:rPr>
          <w:b/>
        </w:rPr>
        <w:t>A belső kontrollrendszer szabályszerűségének, gazdaságosságának, hatékonyságának és eredményességének növelése, javítása érdekében tett fontosabb javaslatok:</w:t>
      </w:r>
    </w:p>
    <w:p w:rsidR="002B5173" w:rsidRPr="00AA77BA" w:rsidRDefault="002B5173" w:rsidP="002B5173">
      <w:pPr>
        <w:jc w:val="both"/>
      </w:pPr>
      <w:r>
        <w:t xml:space="preserve">Az </w:t>
      </w:r>
      <w:r w:rsidRPr="00AA77BA">
        <w:t xml:space="preserve">ellenőrzések kapcsán </w:t>
      </w:r>
      <w:r>
        <w:t>a belső kontrollrendszer kiépítését a belső ellenőr jónak értékelte, fontosabb javaslatként a szabályzatok módosításait határozta meg, melyek az Intézkedési tervekben feladatként kiadásra kerültek.</w:t>
      </w:r>
    </w:p>
    <w:p w:rsidR="002B5173" w:rsidRPr="0016470C" w:rsidRDefault="002B5173" w:rsidP="002B5173">
      <w:pPr>
        <w:pStyle w:val="lfej"/>
        <w:rPr>
          <w:sz w:val="16"/>
          <w:szCs w:val="16"/>
        </w:rPr>
      </w:pPr>
    </w:p>
    <w:p w:rsidR="002B5173" w:rsidRPr="00AA77BA" w:rsidRDefault="002B5173" w:rsidP="002B5173">
      <w:pPr>
        <w:pStyle w:val="lfej"/>
      </w:pPr>
      <w:r w:rsidRPr="00AA77BA">
        <w:rPr>
          <w:b/>
        </w:rPr>
        <w:t>A belső kontrollrendszer öt elemének értékelése:</w:t>
      </w:r>
    </w:p>
    <w:p w:rsidR="002B5173" w:rsidRPr="00AA77BA" w:rsidRDefault="002B5173" w:rsidP="002B5173">
      <w:pPr>
        <w:jc w:val="both"/>
        <w:rPr>
          <w:bCs/>
        </w:rPr>
      </w:pPr>
      <w:r w:rsidRPr="00AA77BA">
        <w:rPr>
          <w:bCs/>
        </w:rPr>
        <w:t>A kontrollkörnyezetet illetően a belső ellenőr javasolta a belső szabályzatok naprakészségének biztosítását</w:t>
      </w:r>
      <w:r>
        <w:rPr>
          <w:bCs/>
        </w:rPr>
        <w:t>.</w:t>
      </w:r>
    </w:p>
    <w:p w:rsidR="002B5173" w:rsidRPr="0016470C" w:rsidRDefault="002B5173" w:rsidP="002B5173">
      <w:pPr>
        <w:pStyle w:val="lfej"/>
        <w:rPr>
          <w:sz w:val="16"/>
          <w:szCs w:val="16"/>
        </w:rPr>
      </w:pPr>
    </w:p>
    <w:p w:rsidR="002B5173" w:rsidRPr="00AA77BA" w:rsidRDefault="002B5173" w:rsidP="002B5173">
      <w:pPr>
        <w:rPr>
          <w:b/>
          <w:bCs/>
        </w:rPr>
      </w:pPr>
      <w:r w:rsidRPr="00AA77BA">
        <w:rPr>
          <w:b/>
          <w:bCs/>
        </w:rPr>
        <w:t>Az intézkedési tervek megvalósítása:</w:t>
      </w:r>
    </w:p>
    <w:p w:rsidR="002B5173" w:rsidRPr="00AA77BA" w:rsidRDefault="002B5173" w:rsidP="002B5173">
      <w:pPr>
        <w:contextualSpacing/>
        <w:jc w:val="both"/>
      </w:pPr>
      <w:r w:rsidRPr="00AA77BA">
        <w:t>A belső ellenőr által tett javaslatokra intézkedési tervek kerültek kiadásra. Lejárt határidejű, de nem végrehajtott intézkedések, amelyek magas k</w:t>
      </w:r>
      <w:r>
        <w:t xml:space="preserve">ockázatot jelentenek a Szolgálat </w:t>
      </w:r>
      <w:r w:rsidRPr="00AA77BA">
        <w:t>belső kontrollrendszerének működése szempontjából, nem volt.</w:t>
      </w:r>
    </w:p>
    <w:p w:rsidR="002B5173" w:rsidRPr="0016470C" w:rsidRDefault="002B5173" w:rsidP="002B5173">
      <w:pPr>
        <w:pStyle w:val="lfej"/>
        <w:rPr>
          <w:sz w:val="16"/>
          <w:szCs w:val="16"/>
        </w:rPr>
      </w:pPr>
    </w:p>
    <w:p w:rsidR="002B5173" w:rsidRDefault="002B5173" w:rsidP="002B5173">
      <w:pPr>
        <w:tabs>
          <w:tab w:val="left" w:pos="720"/>
        </w:tabs>
        <w:jc w:val="both"/>
      </w:pPr>
    </w:p>
    <w:p w:rsidR="002B5173" w:rsidRDefault="002B5173" w:rsidP="002B5173">
      <w:pPr>
        <w:tabs>
          <w:tab w:val="left" w:pos="720"/>
        </w:tabs>
        <w:jc w:val="both"/>
        <w:rPr>
          <w:b/>
        </w:rPr>
      </w:pPr>
    </w:p>
    <w:p w:rsidR="002B5173" w:rsidRPr="00565786" w:rsidRDefault="002B5173" w:rsidP="002B5173">
      <w:pPr>
        <w:tabs>
          <w:tab w:val="left" w:pos="720"/>
        </w:tabs>
        <w:jc w:val="both"/>
      </w:pPr>
      <w:r w:rsidRPr="00180D61">
        <w:rPr>
          <w:b/>
        </w:rPr>
        <w:t>Összefoglalóan</w:t>
      </w:r>
      <w:r>
        <w:t xml:space="preserve"> megállapítottuk, hogy a</w:t>
      </w:r>
      <w:r w:rsidRPr="00565786">
        <w:t xml:space="preserve"> hibák, hiányosságok megszüntetése érdekében </w:t>
      </w:r>
      <w:r w:rsidRPr="00180D61">
        <w:t>intézkedési tervet</w:t>
      </w:r>
      <w:r w:rsidRPr="00565786">
        <w:t xml:space="preserve"> készítet</w:t>
      </w:r>
      <w:r>
        <w:t>t a költségvetési szerv vezetője.</w:t>
      </w:r>
    </w:p>
    <w:p w:rsidR="002B5173" w:rsidRDefault="002B5173" w:rsidP="002B5173">
      <w:pPr>
        <w:tabs>
          <w:tab w:val="left" w:pos="720"/>
        </w:tabs>
        <w:jc w:val="both"/>
      </w:pPr>
    </w:p>
    <w:p w:rsidR="002B5173" w:rsidRPr="00565786" w:rsidRDefault="002B5173" w:rsidP="002B5173">
      <w:pPr>
        <w:tabs>
          <w:tab w:val="left" w:pos="720"/>
        </w:tabs>
        <w:jc w:val="both"/>
      </w:pPr>
      <w:r w:rsidRPr="00565786">
        <w:t xml:space="preserve">A jelentések alapján megállapítottuk, hogy </w:t>
      </w:r>
      <w:r w:rsidRPr="00565786">
        <w:rPr>
          <w:b/>
        </w:rPr>
        <w:t>a függetlenített belső ellenőrzések hasznosak</w:t>
      </w:r>
      <w:r w:rsidRPr="00565786">
        <w:t xml:space="preserve"> </w:t>
      </w:r>
      <w:r w:rsidRPr="00565786">
        <w:rPr>
          <w:b/>
        </w:rPr>
        <w:t>voltak</w:t>
      </w:r>
      <w:r w:rsidRPr="00565786">
        <w:t>, segítették a</w:t>
      </w:r>
      <w:r>
        <w:t xml:space="preserve"> költségvetési szerv vezetőinek és munkatársainak </w:t>
      </w:r>
      <w:r w:rsidRPr="00565786">
        <w:t>munkáját.</w:t>
      </w:r>
    </w:p>
    <w:p w:rsidR="002B5173" w:rsidRDefault="002B5173" w:rsidP="002B5173">
      <w:pPr>
        <w:tabs>
          <w:tab w:val="left" w:pos="720"/>
        </w:tabs>
        <w:jc w:val="both"/>
      </w:pPr>
    </w:p>
    <w:p w:rsidR="002B5173" w:rsidRDefault="002B5173" w:rsidP="002B5173">
      <w:pPr>
        <w:tabs>
          <w:tab w:val="left" w:pos="720"/>
        </w:tabs>
        <w:jc w:val="both"/>
      </w:pPr>
      <w:r>
        <w:t xml:space="preserve">Budapest, 2014. </w:t>
      </w:r>
      <w:r w:rsidR="00D566F6">
        <w:t>április</w:t>
      </w:r>
      <w:r>
        <w:t xml:space="preserve"> 15.</w:t>
      </w:r>
    </w:p>
    <w:p w:rsidR="002B5173" w:rsidRDefault="002B5173" w:rsidP="002B5173">
      <w:pPr>
        <w:tabs>
          <w:tab w:val="left" w:pos="720"/>
        </w:tabs>
        <w:jc w:val="both"/>
      </w:pPr>
    </w:p>
    <w:p w:rsidR="002B5173" w:rsidRDefault="002B5173" w:rsidP="002B5173">
      <w:pPr>
        <w:tabs>
          <w:tab w:val="left" w:pos="720"/>
        </w:tabs>
        <w:jc w:val="both"/>
      </w:pPr>
    </w:p>
    <w:p w:rsidR="002B5173" w:rsidRDefault="002B5173" w:rsidP="002B5173">
      <w:pPr>
        <w:tabs>
          <w:tab w:val="left" w:pos="720"/>
        </w:tabs>
        <w:jc w:val="both"/>
      </w:pPr>
      <w:r>
        <w:t xml:space="preserve">                                                                                                    Marosvári József</w:t>
      </w:r>
    </w:p>
    <w:p w:rsidR="002B5173" w:rsidRPr="00565786" w:rsidRDefault="002B5173" w:rsidP="002B5173">
      <w:pPr>
        <w:tabs>
          <w:tab w:val="left" w:pos="720"/>
        </w:tabs>
        <w:jc w:val="both"/>
        <w:rPr>
          <w:rFonts w:eastAsia="Times New Roman"/>
          <w:sz w:val="26"/>
        </w:rPr>
      </w:pPr>
      <w:r>
        <w:t xml:space="preserve">                                                                                              belső ellenőrzési vezető</w:t>
      </w:r>
    </w:p>
    <w:p w:rsidR="002B5173" w:rsidRPr="002B5173" w:rsidRDefault="002B5173" w:rsidP="001960F8">
      <w:pPr>
        <w:keepNext/>
        <w:keepLines/>
        <w:tabs>
          <w:tab w:val="left" w:pos="720"/>
        </w:tabs>
        <w:jc w:val="both"/>
      </w:pPr>
    </w:p>
    <w:p w:rsidR="002B5173" w:rsidRPr="002B5173" w:rsidRDefault="002B5173" w:rsidP="001960F8">
      <w:pPr>
        <w:keepNext/>
        <w:keepLines/>
        <w:tabs>
          <w:tab w:val="left" w:pos="720"/>
        </w:tabs>
        <w:jc w:val="both"/>
      </w:pPr>
    </w:p>
    <w:p w:rsidR="002B5173" w:rsidRPr="002B5173" w:rsidRDefault="002B5173" w:rsidP="001960F8">
      <w:pPr>
        <w:keepNext/>
        <w:keepLines/>
        <w:tabs>
          <w:tab w:val="left" w:pos="720"/>
        </w:tabs>
        <w:jc w:val="both"/>
      </w:pPr>
    </w:p>
    <w:sectPr w:rsidR="002B5173" w:rsidRPr="002B5173" w:rsidSect="003B3216">
      <w:footerReference w:type="even" r:id="rId8"/>
      <w:footerReference w:type="default" r:id="rId9"/>
      <w:footnotePr>
        <w:pos w:val="beneathText"/>
      </w:footnotePr>
      <w:pgSz w:w="11905" w:h="16837" w:code="9"/>
      <w:pgMar w:top="1134" w:right="1134" w:bottom="1695" w:left="1701"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5FB" w:rsidRDefault="00F555FB">
      <w:r>
        <w:separator/>
      </w:r>
    </w:p>
  </w:endnote>
  <w:endnote w:type="continuationSeparator" w:id="0">
    <w:p w:rsidR="00F555FB" w:rsidRDefault="00F5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02"/>
    <w:family w:val="auto"/>
    <w:pitch w:val="default"/>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rutigerM">
    <w:altName w:val="Arial"/>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MS Sans Serif">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CEE" w:rsidRDefault="00324CEE" w:rsidP="00A433E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324CEE" w:rsidRDefault="00324CE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CEE" w:rsidRDefault="00324CEE" w:rsidP="00A433E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C33765">
      <w:rPr>
        <w:rStyle w:val="Oldalszm"/>
        <w:noProof/>
      </w:rPr>
      <w:t>6</w:t>
    </w:r>
    <w:r>
      <w:rPr>
        <w:rStyle w:val="Oldalszm"/>
      </w:rPr>
      <w:fldChar w:fldCharType="end"/>
    </w:r>
  </w:p>
  <w:p w:rsidR="00324CEE" w:rsidRDefault="00324CEE">
    <w:pPr>
      <w:pStyle w:val="llb"/>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5FB" w:rsidRDefault="00F555FB">
      <w:r>
        <w:separator/>
      </w:r>
    </w:p>
  </w:footnote>
  <w:footnote w:type="continuationSeparator" w:id="0">
    <w:p w:rsidR="00F555FB" w:rsidRDefault="00F555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pStyle w:val="Cmsor4"/>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4">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tarSymbol"/>
        <w:sz w:val="18"/>
        <w:szCs w:val="1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StarSymbol"/>
      </w:rPr>
    </w:lvl>
  </w:abstractNum>
  <w:abstractNum w:abstractNumId="7">
    <w:nsid w:val="00000008"/>
    <w:multiLevelType w:val="singleLevel"/>
    <w:tmpl w:val="00000008"/>
    <w:name w:val="WW8Num8"/>
    <w:lvl w:ilvl="0">
      <w:start w:val="1"/>
      <w:numFmt w:val="bullet"/>
      <w:lvlText w:val=""/>
      <w:lvlJc w:val="left"/>
      <w:pPr>
        <w:tabs>
          <w:tab w:val="num" w:pos="360"/>
        </w:tabs>
        <w:ind w:left="360" w:hanging="360"/>
      </w:pPr>
      <w:rPr>
        <w:rFonts w:ascii="Symbol" w:hAnsi="Symbol" w:cs="Arial Unicode MS"/>
        <w:sz w:val="18"/>
        <w:szCs w:val="18"/>
      </w:rPr>
    </w:lvl>
  </w:abstractNum>
  <w:abstractNum w:abstractNumId="8">
    <w:nsid w:val="00000009"/>
    <w:multiLevelType w:val="singleLevel"/>
    <w:tmpl w:val="00000009"/>
    <w:name w:val="WW8Num9"/>
    <w:lvl w:ilvl="0">
      <w:start w:val="1"/>
      <w:numFmt w:val="bullet"/>
      <w:lvlText w:val=""/>
      <w:lvlJc w:val="left"/>
      <w:pPr>
        <w:tabs>
          <w:tab w:val="num" w:pos="360"/>
        </w:tabs>
        <w:ind w:left="360" w:hanging="360"/>
      </w:pPr>
      <w:rPr>
        <w:rFonts w:ascii="Symbol" w:hAnsi="Symbol" w:cs="StarSymbol"/>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cs="Arial Unicode MS"/>
        <w:sz w:val="18"/>
        <w:szCs w:val="18"/>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Unicode MS"/>
        <w:sz w:val="18"/>
        <w:szCs w:val="18"/>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Unicode MS"/>
        <w:sz w:val="18"/>
        <w:szCs w:val="18"/>
      </w:rPr>
    </w:lvl>
  </w:abstractNum>
  <w:abstractNum w:abstractNumId="12">
    <w:nsid w:val="0000000D"/>
    <w:multiLevelType w:val="singleLevel"/>
    <w:tmpl w:val="0000000D"/>
    <w:name w:val="WW8Num13"/>
    <w:lvl w:ilvl="0">
      <w:start w:val="1"/>
      <w:numFmt w:val="bullet"/>
      <w:lvlText w:val=""/>
      <w:lvlJc w:val="left"/>
      <w:pPr>
        <w:tabs>
          <w:tab w:val="num" w:pos="720"/>
        </w:tabs>
        <w:ind w:left="720" w:hanging="360"/>
      </w:pPr>
      <w:rPr>
        <w:rFonts w:ascii="Symbol" w:hAnsi="Symbol" w:cs="Arial Unicode MS"/>
        <w:sz w:val="18"/>
        <w:szCs w:val="18"/>
      </w:rPr>
    </w:lvl>
  </w:abstractNum>
  <w:abstractNum w:abstractNumId="13">
    <w:nsid w:val="07673A33"/>
    <w:multiLevelType w:val="hybridMultilevel"/>
    <w:tmpl w:val="C21AF566"/>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0B045616"/>
    <w:multiLevelType w:val="multilevel"/>
    <w:tmpl w:val="9CACE38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C12310E"/>
    <w:multiLevelType w:val="hybridMultilevel"/>
    <w:tmpl w:val="8592D980"/>
    <w:lvl w:ilvl="0" w:tplc="BBBEDB88">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147622BC"/>
    <w:multiLevelType w:val="hybridMultilevel"/>
    <w:tmpl w:val="A14ECF40"/>
    <w:lvl w:ilvl="0" w:tplc="BBBEDB8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1503479B"/>
    <w:multiLevelType w:val="hybridMultilevel"/>
    <w:tmpl w:val="885EE1B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17FE29A6"/>
    <w:multiLevelType w:val="hybridMultilevel"/>
    <w:tmpl w:val="1C0A0D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18924A1E"/>
    <w:multiLevelType w:val="hybridMultilevel"/>
    <w:tmpl w:val="0B2E4D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1D190B72"/>
    <w:multiLevelType w:val="multilevel"/>
    <w:tmpl w:val="78D645D2"/>
    <w:lvl w:ilvl="0">
      <w:start w:val="1"/>
      <w:numFmt w:val="decimal"/>
      <w:lvlText w:val="%1."/>
      <w:lvlJc w:val="left"/>
      <w:pPr>
        <w:ind w:left="644" w:hanging="36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2084"/>
        </w:tabs>
        <w:ind w:left="2084" w:hanging="1800"/>
      </w:pPr>
      <w:rPr>
        <w:rFonts w:hint="default"/>
      </w:rPr>
    </w:lvl>
  </w:abstractNum>
  <w:abstractNum w:abstractNumId="21">
    <w:nsid w:val="1E462950"/>
    <w:multiLevelType w:val="hybridMultilevel"/>
    <w:tmpl w:val="61EE7A52"/>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nsid w:val="1EEB430E"/>
    <w:multiLevelType w:val="hybridMultilevel"/>
    <w:tmpl w:val="2BD6FB9A"/>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3">
    <w:nsid w:val="22567515"/>
    <w:multiLevelType w:val="hybridMultilevel"/>
    <w:tmpl w:val="A6408EEC"/>
    <w:lvl w:ilvl="0" w:tplc="040E000F">
      <w:start w:val="1"/>
      <w:numFmt w:val="decimal"/>
      <w:lvlText w:val="%1."/>
      <w:lvlJc w:val="left"/>
      <w:pPr>
        <w:tabs>
          <w:tab w:val="num" w:pos="720"/>
        </w:tabs>
        <w:ind w:left="720" w:hanging="360"/>
      </w:pPr>
    </w:lvl>
    <w:lvl w:ilvl="1" w:tplc="37E8428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nsid w:val="28F92321"/>
    <w:multiLevelType w:val="hybridMultilevel"/>
    <w:tmpl w:val="928EE882"/>
    <w:lvl w:ilvl="0" w:tplc="040E0001">
      <w:start w:val="1"/>
      <w:numFmt w:val="bullet"/>
      <w:lvlText w:val=""/>
      <w:lvlJc w:val="left"/>
      <w:pPr>
        <w:tabs>
          <w:tab w:val="num" w:pos="360"/>
        </w:tabs>
        <w:ind w:left="360" w:hanging="360"/>
      </w:pPr>
      <w:rPr>
        <w:rFonts w:ascii="Symbol" w:hAnsi="Symbol" w:hint="default"/>
      </w:rPr>
    </w:lvl>
    <w:lvl w:ilvl="1" w:tplc="BBBEDB88">
      <w:start w:val="1"/>
      <w:numFmt w:val="bullet"/>
      <w:lvlText w:val="-"/>
      <w:lvlJc w:val="left"/>
      <w:pPr>
        <w:tabs>
          <w:tab w:val="num" w:pos="1080"/>
        </w:tabs>
        <w:ind w:left="1080" w:hanging="360"/>
      </w:pPr>
      <w:rPr>
        <w:rFonts w:ascii="Times New Roman" w:eastAsia="Times New Roman" w:hAnsi="Times New Roman" w:cs="Times New Roman"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5">
    <w:nsid w:val="2A7D48E2"/>
    <w:multiLevelType w:val="hybridMultilevel"/>
    <w:tmpl w:val="8A72B850"/>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6">
    <w:nsid w:val="2DA6720A"/>
    <w:multiLevelType w:val="hybridMultilevel"/>
    <w:tmpl w:val="7F1E1194"/>
    <w:lvl w:ilvl="0" w:tplc="3FFC15CC">
      <w:start w:val="1"/>
      <w:numFmt w:val="decimal"/>
      <w:lvlText w:val="%1."/>
      <w:lvlJc w:val="left"/>
      <w:pPr>
        <w:tabs>
          <w:tab w:val="num" w:pos="1004"/>
        </w:tabs>
        <w:ind w:left="1004"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nsid w:val="2DE030D5"/>
    <w:multiLevelType w:val="hybridMultilevel"/>
    <w:tmpl w:val="3DAA31DC"/>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nsid w:val="31001777"/>
    <w:multiLevelType w:val="hybridMultilevel"/>
    <w:tmpl w:val="BCD2689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31E02116"/>
    <w:multiLevelType w:val="hybridMultilevel"/>
    <w:tmpl w:val="52F888F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32FE64AC"/>
    <w:multiLevelType w:val="multilevel"/>
    <w:tmpl w:val="C29EC3B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37B97B71"/>
    <w:multiLevelType w:val="hybridMultilevel"/>
    <w:tmpl w:val="02CEF8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3BF43502"/>
    <w:multiLevelType w:val="multilevel"/>
    <w:tmpl w:val="86FCE180"/>
    <w:lvl w:ilvl="0">
      <w:start w:val="6"/>
      <w:numFmt w:val="none"/>
      <w:lvlText w:val="6.1."/>
      <w:lvlJc w:val="left"/>
      <w:pPr>
        <w:tabs>
          <w:tab w:val="num" w:pos="360"/>
        </w:tabs>
        <w:ind w:left="360" w:hanging="360"/>
      </w:pPr>
      <w:rPr>
        <w:rFonts w:hint="default"/>
      </w:rPr>
    </w:lvl>
    <w:lvl w:ilvl="1">
      <w:start w:val="1"/>
      <w:numFmt w:val="decimal"/>
      <w:lvlText w:val="%1.%2"/>
      <w:lvlJc w:val="left"/>
      <w:pPr>
        <w:tabs>
          <w:tab w:val="num" w:pos="284"/>
        </w:tabs>
        <w:ind w:left="284" w:hanging="360"/>
      </w:pPr>
      <w:rPr>
        <w:rFonts w:hint="default"/>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3">
    <w:nsid w:val="3F81662E"/>
    <w:multiLevelType w:val="hybridMultilevel"/>
    <w:tmpl w:val="26828E34"/>
    <w:lvl w:ilvl="0" w:tplc="040E0017">
      <w:start w:val="1"/>
      <w:numFmt w:val="lowerLetter"/>
      <w:lvlText w:val="%1)"/>
      <w:lvlJc w:val="left"/>
      <w:pPr>
        <w:ind w:left="720" w:hanging="360"/>
      </w:pPr>
      <w:rPr>
        <w:rFonts w:eastAsia="Times New Roman"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49F33AE8"/>
    <w:multiLevelType w:val="hybridMultilevel"/>
    <w:tmpl w:val="387C4F9A"/>
    <w:lvl w:ilvl="0" w:tplc="46466CAC">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nsid w:val="55AD0847"/>
    <w:multiLevelType w:val="hybridMultilevel"/>
    <w:tmpl w:val="1F7AEBC0"/>
    <w:lvl w:ilvl="0" w:tplc="36F22D92">
      <w:start w:val="1"/>
      <w:numFmt w:val="decimal"/>
      <w:lvlText w:val="%1."/>
      <w:lvlJc w:val="left"/>
      <w:pPr>
        <w:ind w:left="360" w:hanging="360"/>
      </w:pPr>
      <w:rPr>
        <w:b w:val="0"/>
      </w:rPr>
    </w:lvl>
    <w:lvl w:ilvl="1" w:tplc="040E0001">
      <w:start w:val="1"/>
      <w:numFmt w:val="bullet"/>
      <w:lvlText w:val=""/>
      <w:lvlJc w:val="left"/>
      <w:pPr>
        <w:tabs>
          <w:tab w:val="num" w:pos="1440"/>
        </w:tabs>
        <w:ind w:left="1440" w:hanging="360"/>
      </w:pPr>
      <w:rPr>
        <w:rFonts w:ascii="Symbol" w:hAnsi="Symbol" w:hint="default"/>
        <w:b w:val="0"/>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58DC25F3"/>
    <w:multiLevelType w:val="multilevel"/>
    <w:tmpl w:val="05CCBBA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284"/>
        </w:tabs>
        <w:ind w:left="284" w:hanging="360"/>
      </w:pPr>
      <w:rPr>
        <w:rFonts w:hint="default"/>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7">
    <w:nsid w:val="59EF5CA1"/>
    <w:multiLevelType w:val="hybridMultilevel"/>
    <w:tmpl w:val="A81CE16C"/>
    <w:lvl w:ilvl="0" w:tplc="BBBEDB88">
      <w:start w:val="1"/>
      <w:numFmt w:val="bullet"/>
      <w:lvlText w:val="-"/>
      <w:lvlJc w:val="left"/>
      <w:pPr>
        <w:ind w:left="786" w:hanging="360"/>
      </w:pPr>
      <w:rPr>
        <w:rFonts w:ascii="Times New Roman" w:eastAsia="Times New Roman" w:hAnsi="Times New Roman" w:cs="Times New Roman" w:hint="default"/>
        <w:b w:val="0"/>
      </w:rPr>
    </w:lvl>
    <w:lvl w:ilvl="1" w:tplc="1E80884A">
      <w:start w:val="6"/>
      <w:numFmt w:val="decimal"/>
      <w:lvlText w:val="%2."/>
      <w:lvlJc w:val="left"/>
      <w:pPr>
        <w:tabs>
          <w:tab w:val="num" w:pos="1797"/>
        </w:tabs>
        <w:ind w:left="1287" w:firstLine="513"/>
      </w:pPr>
      <w:rPr>
        <w:rFonts w:hint="default"/>
        <w:b w:val="0"/>
        <w:i w:val="0"/>
      </w:rPr>
    </w:lvl>
    <w:lvl w:ilvl="2" w:tplc="B548FEC2">
      <w:start w:val="1"/>
      <w:numFmt w:val="lowerLetter"/>
      <w:lvlText w:val="%3)"/>
      <w:lvlJc w:val="left"/>
      <w:pPr>
        <w:tabs>
          <w:tab w:val="num" w:pos="3060"/>
        </w:tabs>
        <w:ind w:left="3060" w:hanging="360"/>
      </w:pPr>
      <w:rPr>
        <w:rFonts w:hint="default"/>
      </w:r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8">
    <w:nsid w:val="5A0D5D5E"/>
    <w:multiLevelType w:val="hybridMultilevel"/>
    <w:tmpl w:val="BAB4232C"/>
    <w:lvl w:ilvl="0" w:tplc="897A938A">
      <w:start w:val="201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5B9664F6"/>
    <w:multiLevelType w:val="multilevel"/>
    <w:tmpl w:val="1A4E79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0">
    <w:nsid w:val="5BCB414A"/>
    <w:multiLevelType w:val="hybridMultilevel"/>
    <w:tmpl w:val="CE44B02E"/>
    <w:lvl w:ilvl="0" w:tplc="660AE50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63881564"/>
    <w:multiLevelType w:val="multilevel"/>
    <w:tmpl w:val="8754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891E3F"/>
    <w:multiLevelType w:val="hybridMultilevel"/>
    <w:tmpl w:val="0492D46A"/>
    <w:lvl w:ilvl="0" w:tplc="040E0017">
      <w:start w:val="1"/>
      <w:numFmt w:val="lowerLetter"/>
      <w:lvlText w:val="%1)"/>
      <w:lvlJc w:val="left"/>
      <w:pPr>
        <w:ind w:left="720" w:hanging="360"/>
      </w:pPr>
      <w:rPr>
        <w:rFonts w:eastAsia="Times New Roman"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6AA041D8"/>
    <w:multiLevelType w:val="hybridMultilevel"/>
    <w:tmpl w:val="59EE7384"/>
    <w:lvl w:ilvl="0" w:tplc="B28C1ED0">
      <w:start w:val="201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6BAD08F8"/>
    <w:multiLevelType w:val="multilevel"/>
    <w:tmpl w:val="1A4E79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5">
    <w:nsid w:val="6C1A5DAD"/>
    <w:multiLevelType w:val="hybridMultilevel"/>
    <w:tmpl w:val="DDDE1C8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6D6044A9"/>
    <w:multiLevelType w:val="hybridMultilevel"/>
    <w:tmpl w:val="B2F03B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6F0F6315"/>
    <w:multiLevelType w:val="hybridMultilevel"/>
    <w:tmpl w:val="AB429BE0"/>
    <w:lvl w:ilvl="0" w:tplc="83780A74">
      <w:start w:val="1"/>
      <w:numFmt w:val="bullet"/>
      <w:lvlText w:val="–"/>
      <w:lvlJc w:val="left"/>
      <w:pPr>
        <w:tabs>
          <w:tab w:val="num" w:pos="720"/>
        </w:tabs>
        <w:ind w:left="720" w:hanging="360"/>
      </w:pPr>
      <w:rPr>
        <w:rFonts w:ascii="Arial Narrow" w:hAnsi="Arial Narrow"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8">
    <w:nsid w:val="71562FAE"/>
    <w:multiLevelType w:val="multilevel"/>
    <w:tmpl w:val="1A4E79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9">
    <w:nsid w:val="72FA3DB2"/>
    <w:multiLevelType w:val="hybridMultilevel"/>
    <w:tmpl w:val="F880F9AA"/>
    <w:lvl w:ilvl="0" w:tplc="16700AA6">
      <w:numFmt w:val="bullet"/>
      <w:lvlText w:val="-"/>
      <w:lvlJc w:val="left"/>
      <w:pPr>
        <w:ind w:left="720" w:hanging="360"/>
      </w:pPr>
      <w:rPr>
        <w:rFonts w:ascii="Times New Roman" w:eastAsia="Arial Unicode MS"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nsid w:val="7A346798"/>
    <w:multiLevelType w:val="hybridMultilevel"/>
    <w:tmpl w:val="0C207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nsid w:val="7AB96C76"/>
    <w:multiLevelType w:val="hybridMultilevel"/>
    <w:tmpl w:val="598E34A6"/>
    <w:lvl w:ilvl="0" w:tplc="51FA3834">
      <w:start w:val="2012"/>
      <w:numFmt w:val="bullet"/>
      <w:lvlText w:val="="/>
      <w:lvlJc w:val="left"/>
      <w:pPr>
        <w:tabs>
          <w:tab w:val="num" w:pos="0"/>
        </w:tabs>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7BF008BE"/>
    <w:multiLevelType w:val="hybridMultilevel"/>
    <w:tmpl w:val="6FB6FB52"/>
    <w:lvl w:ilvl="0" w:tplc="59D48C28">
      <w:start w:val="2012"/>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53">
    <w:nsid w:val="7E7051E7"/>
    <w:multiLevelType w:val="hybridMultilevel"/>
    <w:tmpl w:val="BDDC4A5C"/>
    <w:lvl w:ilvl="0" w:tplc="BBBEDB88">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25"/>
  </w:num>
  <w:num w:numId="4">
    <w:abstractNumId w:val="24"/>
  </w:num>
  <w:num w:numId="5">
    <w:abstractNumId w:val="34"/>
  </w:num>
  <w:num w:numId="6">
    <w:abstractNumId w:val="47"/>
  </w:num>
  <w:num w:numId="7">
    <w:abstractNumId w:val="13"/>
  </w:num>
  <w:num w:numId="8">
    <w:abstractNumId w:val="22"/>
  </w:num>
  <w:num w:numId="9">
    <w:abstractNumId w:val="52"/>
  </w:num>
  <w:num w:numId="10">
    <w:abstractNumId w:val="43"/>
  </w:num>
  <w:num w:numId="11">
    <w:abstractNumId w:val="31"/>
  </w:num>
  <w:num w:numId="12">
    <w:abstractNumId w:val="19"/>
  </w:num>
  <w:num w:numId="13">
    <w:abstractNumId w:val="26"/>
  </w:num>
  <w:num w:numId="14">
    <w:abstractNumId w:val="45"/>
  </w:num>
  <w:num w:numId="15">
    <w:abstractNumId w:val="0"/>
  </w:num>
  <w:num w:numId="16">
    <w:abstractNumId w:val="23"/>
  </w:num>
  <w:num w:numId="17">
    <w:abstractNumId w:val="38"/>
  </w:num>
  <w:num w:numId="18">
    <w:abstractNumId w:val="15"/>
  </w:num>
  <w:num w:numId="19">
    <w:abstractNumId w:val="53"/>
  </w:num>
  <w:num w:numId="20">
    <w:abstractNumId w:val="51"/>
  </w:num>
  <w:num w:numId="21">
    <w:abstractNumId w:val="37"/>
  </w:num>
  <w:num w:numId="22">
    <w:abstractNumId w:val="27"/>
  </w:num>
  <w:num w:numId="23">
    <w:abstractNumId w:val="16"/>
  </w:num>
  <w:num w:numId="24">
    <w:abstractNumId w:val="20"/>
  </w:num>
  <w:num w:numId="25">
    <w:abstractNumId w:val="39"/>
  </w:num>
  <w:num w:numId="26">
    <w:abstractNumId w:val="48"/>
  </w:num>
  <w:num w:numId="27">
    <w:abstractNumId w:val="44"/>
  </w:num>
  <w:num w:numId="28">
    <w:abstractNumId w:val="36"/>
  </w:num>
  <w:num w:numId="29">
    <w:abstractNumId w:val="14"/>
  </w:num>
  <w:num w:numId="30">
    <w:abstractNumId w:val="30"/>
  </w:num>
  <w:num w:numId="31">
    <w:abstractNumId w:val="21"/>
  </w:num>
  <w:num w:numId="32">
    <w:abstractNumId w:val="17"/>
  </w:num>
  <w:num w:numId="33">
    <w:abstractNumId w:val="32"/>
  </w:num>
  <w:num w:numId="34">
    <w:abstractNumId w:val="18"/>
  </w:num>
  <w:num w:numId="35">
    <w:abstractNumId w:val="42"/>
  </w:num>
  <w:num w:numId="36">
    <w:abstractNumId w:val="33"/>
  </w:num>
  <w:num w:numId="37">
    <w:abstractNumId w:val="28"/>
  </w:num>
  <w:num w:numId="38">
    <w:abstractNumId w:val="29"/>
  </w:num>
  <w:num w:numId="39">
    <w:abstractNumId w:val="41"/>
  </w:num>
  <w:num w:numId="40">
    <w:abstractNumId w:val="35"/>
  </w:num>
  <w:num w:numId="41">
    <w:abstractNumId w:val="46"/>
  </w:num>
  <w:num w:numId="42">
    <w:abstractNumId w:val="50"/>
  </w:num>
  <w:num w:numId="43">
    <w:abstractNumId w:val="40"/>
  </w:num>
  <w:num w:numId="44">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79"/>
    <w:rsid w:val="00000048"/>
    <w:rsid w:val="00000967"/>
    <w:rsid w:val="00000B1E"/>
    <w:rsid w:val="00001D07"/>
    <w:rsid w:val="00002081"/>
    <w:rsid w:val="00002592"/>
    <w:rsid w:val="00002C01"/>
    <w:rsid w:val="0000301F"/>
    <w:rsid w:val="000031FA"/>
    <w:rsid w:val="00003B12"/>
    <w:rsid w:val="00004AF2"/>
    <w:rsid w:val="00004CDF"/>
    <w:rsid w:val="00004FDF"/>
    <w:rsid w:val="00005366"/>
    <w:rsid w:val="0000634A"/>
    <w:rsid w:val="00006814"/>
    <w:rsid w:val="000068BD"/>
    <w:rsid w:val="00007113"/>
    <w:rsid w:val="000079EB"/>
    <w:rsid w:val="000106FC"/>
    <w:rsid w:val="00010D3F"/>
    <w:rsid w:val="00011ECF"/>
    <w:rsid w:val="000122E2"/>
    <w:rsid w:val="00012960"/>
    <w:rsid w:val="0001329E"/>
    <w:rsid w:val="000136EC"/>
    <w:rsid w:val="00013CE4"/>
    <w:rsid w:val="00013E32"/>
    <w:rsid w:val="0001568C"/>
    <w:rsid w:val="0001638B"/>
    <w:rsid w:val="00016565"/>
    <w:rsid w:val="00016B82"/>
    <w:rsid w:val="0001714F"/>
    <w:rsid w:val="00017309"/>
    <w:rsid w:val="00017331"/>
    <w:rsid w:val="000178FE"/>
    <w:rsid w:val="00017BA8"/>
    <w:rsid w:val="00017E73"/>
    <w:rsid w:val="000200DE"/>
    <w:rsid w:val="00020746"/>
    <w:rsid w:val="00022377"/>
    <w:rsid w:val="0002249F"/>
    <w:rsid w:val="00023001"/>
    <w:rsid w:val="00023A24"/>
    <w:rsid w:val="00023B29"/>
    <w:rsid w:val="00023C24"/>
    <w:rsid w:val="000243BD"/>
    <w:rsid w:val="000243DF"/>
    <w:rsid w:val="00025019"/>
    <w:rsid w:val="00025156"/>
    <w:rsid w:val="000254B0"/>
    <w:rsid w:val="00025853"/>
    <w:rsid w:val="000264AE"/>
    <w:rsid w:val="0002662E"/>
    <w:rsid w:val="00026778"/>
    <w:rsid w:val="00026D3D"/>
    <w:rsid w:val="00026F37"/>
    <w:rsid w:val="00027112"/>
    <w:rsid w:val="00027513"/>
    <w:rsid w:val="000275C1"/>
    <w:rsid w:val="00027842"/>
    <w:rsid w:val="00027FF1"/>
    <w:rsid w:val="0003274B"/>
    <w:rsid w:val="000327C9"/>
    <w:rsid w:val="00032A11"/>
    <w:rsid w:val="00032BB2"/>
    <w:rsid w:val="0003419C"/>
    <w:rsid w:val="000346E9"/>
    <w:rsid w:val="000348DE"/>
    <w:rsid w:val="00035F58"/>
    <w:rsid w:val="00036077"/>
    <w:rsid w:val="00036826"/>
    <w:rsid w:val="00036846"/>
    <w:rsid w:val="00036CFF"/>
    <w:rsid w:val="00036E30"/>
    <w:rsid w:val="000404F3"/>
    <w:rsid w:val="000408AD"/>
    <w:rsid w:val="00040AD7"/>
    <w:rsid w:val="00042731"/>
    <w:rsid w:val="00042EC6"/>
    <w:rsid w:val="0004315D"/>
    <w:rsid w:val="00043287"/>
    <w:rsid w:val="00043DFA"/>
    <w:rsid w:val="00043E9B"/>
    <w:rsid w:val="0004429E"/>
    <w:rsid w:val="000447A3"/>
    <w:rsid w:val="00044999"/>
    <w:rsid w:val="00045B8C"/>
    <w:rsid w:val="00045C03"/>
    <w:rsid w:val="000462B2"/>
    <w:rsid w:val="00047009"/>
    <w:rsid w:val="00047648"/>
    <w:rsid w:val="000508F6"/>
    <w:rsid w:val="00051448"/>
    <w:rsid w:val="00052C79"/>
    <w:rsid w:val="000530BB"/>
    <w:rsid w:val="000537CB"/>
    <w:rsid w:val="0005386B"/>
    <w:rsid w:val="00053A48"/>
    <w:rsid w:val="00054BC2"/>
    <w:rsid w:val="00054C01"/>
    <w:rsid w:val="00054FD8"/>
    <w:rsid w:val="000550CB"/>
    <w:rsid w:val="00055915"/>
    <w:rsid w:val="00055917"/>
    <w:rsid w:val="00056D93"/>
    <w:rsid w:val="0005738D"/>
    <w:rsid w:val="00060730"/>
    <w:rsid w:val="00060E63"/>
    <w:rsid w:val="000610B1"/>
    <w:rsid w:val="000612E0"/>
    <w:rsid w:val="00061DF6"/>
    <w:rsid w:val="00061E60"/>
    <w:rsid w:val="000631DF"/>
    <w:rsid w:val="00063343"/>
    <w:rsid w:val="00065425"/>
    <w:rsid w:val="0006586C"/>
    <w:rsid w:val="00065A30"/>
    <w:rsid w:val="00065C7B"/>
    <w:rsid w:val="00065F56"/>
    <w:rsid w:val="00067342"/>
    <w:rsid w:val="000674F5"/>
    <w:rsid w:val="00067736"/>
    <w:rsid w:val="00067949"/>
    <w:rsid w:val="00067C1F"/>
    <w:rsid w:val="000702E4"/>
    <w:rsid w:val="00070351"/>
    <w:rsid w:val="000704B1"/>
    <w:rsid w:val="00070D28"/>
    <w:rsid w:val="000712E4"/>
    <w:rsid w:val="000712F8"/>
    <w:rsid w:val="00071C4A"/>
    <w:rsid w:val="000729CD"/>
    <w:rsid w:val="00072CFF"/>
    <w:rsid w:val="0007335D"/>
    <w:rsid w:val="00073886"/>
    <w:rsid w:val="00073C04"/>
    <w:rsid w:val="0007480B"/>
    <w:rsid w:val="00075058"/>
    <w:rsid w:val="000758B9"/>
    <w:rsid w:val="00075CC5"/>
    <w:rsid w:val="0007754C"/>
    <w:rsid w:val="00077AF5"/>
    <w:rsid w:val="00080B27"/>
    <w:rsid w:val="00081105"/>
    <w:rsid w:val="00081416"/>
    <w:rsid w:val="000816E0"/>
    <w:rsid w:val="0008192E"/>
    <w:rsid w:val="00081995"/>
    <w:rsid w:val="00081A05"/>
    <w:rsid w:val="00082A2B"/>
    <w:rsid w:val="00083B93"/>
    <w:rsid w:val="00083C58"/>
    <w:rsid w:val="00083C60"/>
    <w:rsid w:val="000845E1"/>
    <w:rsid w:val="00084A7D"/>
    <w:rsid w:val="00084CBE"/>
    <w:rsid w:val="00084ED7"/>
    <w:rsid w:val="00085357"/>
    <w:rsid w:val="000866A8"/>
    <w:rsid w:val="00086AFF"/>
    <w:rsid w:val="00087071"/>
    <w:rsid w:val="000874BB"/>
    <w:rsid w:val="00087BFF"/>
    <w:rsid w:val="0009125F"/>
    <w:rsid w:val="00091429"/>
    <w:rsid w:val="00091964"/>
    <w:rsid w:val="00091F7C"/>
    <w:rsid w:val="000922F1"/>
    <w:rsid w:val="0009233D"/>
    <w:rsid w:val="0009266D"/>
    <w:rsid w:val="00092919"/>
    <w:rsid w:val="0009297F"/>
    <w:rsid w:val="0009315F"/>
    <w:rsid w:val="00093E70"/>
    <w:rsid w:val="00094805"/>
    <w:rsid w:val="00095593"/>
    <w:rsid w:val="00095A86"/>
    <w:rsid w:val="000974A9"/>
    <w:rsid w:val="00097EF4"/>
    <w:rsid w:val="000A022A"/>
    <w:rsid w:val="000A0C3F"/>
    <w:rsid w:val="000A1DD9"/>
    <w:rsid w:val="000A1E08"/>
    <w:rsid w:val="000A2BFA"/>
    <w:rsid w:val="000A32AF"/>
    <w:rsid w:val="000A375F"/>
    <w:rsid w:val="000A38C7"/>
    <w:rsid w:val="000A3CD6"/>
    <w:rsid w:val="000A5AE4"/>
    <w:rsid w:val="000A5D84"/>
    <w:rsid w:val="000A63B4"/>
    <w:rsid w:val="000A680B"/>
    <w:rsid w:val="000A6C85"/>
    <w:rsid w:val="000A6F9A"/>
    <w:rsid w:val="000A7B11"/>
    <w:rsid w:val="000B002A"/>
    <w:rsid w:val="000B0BDD"/>
    <w:rsid w:val="000B12D4"/>
    <w:rsid w:val="000B17F5"/>
    <w:rsid w:val="000B1F4A"/>
    <w:rsid w:val="000B211C"/>
    <w:rsid w:val="000B2529"/>
    <w:rsid w:val="000B262C"/>
    <w:rsid w:val="000B2C77"/>
    <w:rsid w:val="000B3855"/>
    <w:rsid w:val="000B3B0D"/>
    <w:rsid w:val="000B3B18"/>
    <w:rsid w:val="000B3E7E"/>
    <w:rsid w:val="000B4338"/>
    <w:rsid w:val="000B449C"/>
    <w:rsid w:val="000B50B0"/>
    <w:rsid w:val="000B5535"/>
    <w:rsid w:val="000B5AF3"/>
    <w:rsid w:val="000B5D69"/>
    <w:rsid w:val="000B6BC7"/>
    <w:rsid w:val="000B6C4C"/>
    <w:rsid w:val="000B6D75"/>
    <w:rsid w:val="000B7F34"/>
    <w:rsid w:val="000C0226"/>
    <w:rsid w:val="000C08CF"/>
    <w:rsid w:val="000C0A33"/>
    <w:rsid w:val="000C0CA0"/>
    <w:rsid w:val="000C1FE8"/>
    <w:rsid w:val="000C2596"/>
    <w:rsid w:val="000C266D"/>
    <w:rsid w:val="000C2899"/>
    <w:rsid w:val="000C37CB"/>
    <w:rsid w:val="000C3AC6"/>
    <w:rsid w:val="000C40AC"/>
    <w:rsid w:val="000C4428"/>
    <w:rsid w:val="000C4720"/>
    <w:rsid w:val="000C4868"/>
    <w:rsid w:val="000C4B71"/>
    <w:rsid w:val="000C4BDE"/>
    <w:rsid w:val="000C592B"/>
    <w:rsid w:val="000C6092"/>
    <w:rsid w:val="000C6F7B"/>
    <w:rsid w:val="000C71EC"/>
    <w:rsid w:val="000C79AE"/>
    <w:rsid w:val="000C7E17"/>
    <w:rsid w:val="000C7E3E"/>
    <w:rsid w:val="000C7EAA"/>
    <w:rsid w:val="000C7FA4"/>
    <w:rsid w:val="000D00E7"/>
    <w:rsid w:val="000D0339"/>
    <w:rsid w:val="000D14CB"/>
    <w:rsid w:val="000D2027"/>
    <w:rsid w:val="000D2300"/>
    <w:rsid w:val="000D2371"/>
    <w:rsid w:val="000D28A8"/>
    <w:rsid w:val="000D2CF9"/>
    <w:rsid w:val="000D3893"/>
    <w:rsid w:val="000D38A4"/>
    <w:rsid w:val="000D420F"/>
    <w:rsid w:val="000D4714"/>
    <w:rsid w:val="000D4C89"/>
    <w:rsid w:val="000D50AF"/>
    <w:rsid w:val="000D5487"/>
    <w:rsid w:val="000D5A88"/>
    <w:rsid w:val="000D5F75"/>
    <w:rsid w:val="000D6024"/>
    <w:rsid w:val="000D7518"/>
    <w:rsid w:val="000E076B"/>
    <w:rsid w:val="000E12A2"/>
    <w:rsid w:val="000E1BE6"/>
    <w:rsid w:val="000E1E26"/>
    <w:rsid w:val="000E1F80"/>
    <w:rsid w:val="000E1FB4"/>
    <w:rsid w:val="000E2124"/>
    <w:rsid w:val="000E2A37"/>
    <w:rsid w:val="000E3F10"/>
    <w:rsid w:val="000E4A7B"/>
    <w:rsid w:val="000E545A"/>
    <w:rsid w:val="000E5BB7"/>
    <w:rsid w:val="000E5DEA"/>
    <w:rsid w:val="000E6A89"/>
    <w:rsid w:val="000E70A9"/>
    <w:rsid w:val="000E7400"/>
    <w:rsid w:val="000E74F1"/>
    <w:rsid w:val="000E7F0D"/>
    <w:rsid w:val="000F0323"/>
    <w:rsid w:val="000F03D9"/>
    <w:rsid w:val="000F0BCB"/>
    <w:rsid w:val="000F15CD"/>
    <w:rsid w:val="000F1860"/>
    <w:rsid w:val="000F1A70"/>
    <w:rsid w:val="000F1EC3"/>
    <w:rsid w:val="000F1ED1"/>
    <w:rsid w:val="000F25C6"/>
    <w:rsid w:val="000F31F0"/>
    <w:rsid w:val="000F37C6"/>
    <w:rsid w:val="000F3B19"/>
    <w:rsid w:val="000F418F"/>
    <w:rsid w:val="000F438A"/>
    <w:rsid w:val="000F462C"/>
    <w:rsid w:val="000F488A"/>
    <w:rsid w:val="000F5DF5"/>
    <w:rsid w:val="000F665D"/>
    <w:rsid w:val="000F66FD"/>
    <w:rsid w:val="000F6796"/>
    <w:rsid w:val="000F6EB0"/>
    <w:rsid w:val="000F7517"/>
    <w:rsid w:val="000F79D5"/>
    <w:rsid w:val="00100ACB"/>
    <w:rsid w:val="00100E5B"/>
    <w:rsid w:val="0010119B"/>
    <w:rsid w:val="00101AAC"/>
    <w:rsid w:val="0010219E"/>
    <w:rsid w:val="00102D80"/>
    <w:rsid w:val="0010328E"/>
    <w:rsid w:val="0010359E"/>
    <w:rsid w:val="00103653"/>
    <w:rsid w:val="00103B07"/>
    <w:rsid w:val="001040F5"/>
    <w:rsid w:val="00104286"/>
    <w:rsid w:val="00104C54"/>
    <w:rsid w:val="00105A88"/>
    <w:rsid w:val="00105F78"/>
    <w:rsid w:val="00106211"/>
    <w:rsid w:val="001066C5"/>
    <w:rsid w:val="0010777A"/>
    <w:rsid w:val="001078CC"/>
    <w:rsid w:val="001079D1"/>
    <w:rsid w:val="001103F6"/>
    <w:rsid w:val="0011105A"/>
    <w:rsid w:val="001119E3"/>
    <w:rsid w:val="00111C34"/>
    <w:rsid w:val="00112F3C"/>
    <w:rsid w:val="00112FB9"/>
    <w:rsid w:val="001131FF"/>
    <w:rsid w:val="00113592"/>
    <w:rsid w:val="001147E0"/>
    <w:rsid w:val="0011502F"/>
    <w:rsid w:val="001156F1"/>
    <w:rsid w:val="00115AE7"/>
    <w:rsid w:val="001168F2"/>
    <w:rsid w:val="0011726A"/>
    <w:rsid w:val="0011762C"/>
    <w:rsid w:val="00117742"/>
    <w:rsid w:val="0011798B"/>
    <w:rsid w:val="00117D0D"/>
    <w:rsid w:val="00120284"/>
    <w:rsid w:val="001206F4"/>
    <w:rsid w:val="001209AF"/>
    <w:rsid w:val="001227D4"/>
    <w:rsid w:val="00122DAF"/>
    <w:rsid w:val="00122EA8"/>
    <w:rsid w:val="00123491"/>
    <w:rsid w:val="0012359B"/>
    <w:rsid w:val="001235A7"/>
    <w:rsid w:val="00124191"/>
    <w:rsid w:val="00124EAA"/>
    <w:rsid w:val="0012563B"/>
    <w:rsid w:val="001258C1"/>
    <w:rsid w:val="00127855"/>
    <w:rsid w:val="00127A4C"/>
    <w:rsid w:val="00127D84"/>
    <w:rsid w:val="001307C4"/>
    <w:rsid w:val="001308D0"/>
    <w:rsid w:val="001311F3"/>
    <w:rsid w:val="0013152E"/>
    <w:rsid w:val="001331BA"/>
    <w:rsid w:val="001333D0"/>
    <w:rsid w:val="00133D4E"/>
    <w:rsid w:val="00133E86"/>
    <w:rsid w:val="001342D0"/>
    <w:rsid w:val="001344E7"/>
    <w:rsid w:val="001345D7"/>
    <w:rsid w:val="001348A8"/>
    <w:rsid w:val="00134B8F"/>
    <w:rsid w:val="00135AA5"/>
    <w:rsid w:val="00136647"/>
    <w:rsid w:val="001369ED"/>
    <w:rsid w:val="00140D3B"/>
    <w:rsid w:val="00141C6E"/>
    <w:rsid w:val="00142AAC"/>
    <w:rsid w:val="00142C28"/>
    <w:rsid w:val="0014348D"/>
    <w:rsid w:val="00143AAF"/>
    <w:rsid w:val="001440D2"/>
    <w:rsid w:val="00144B7A"/>
    <w:rsid w:val="00145375"/>
    <w:rsid w:val="001456B6"/>
    <w:rsid w:val="00145A81"/>
    <w:rsid w:val="001460A9"/>
    <w:rsid w:val="00146364"/>
    <w:rsid w:val="00146875"/>
    <w:rsid w:val="00146954"/>
    <w:rsid w:val="001477F9"/>
    <w:rsid w:val="00150071"/>
    <w:rsid w:val="0015008A"/>
    <w:rsid w:val="001500AE"/>
    <w:rsid w:val="00150DB2"/>
    <w:rsid w:val="001514BC"/>
    <w:rsid w:val="001518EF"/>
    <w:rsid w:val="00151C33"/>
    <w:rsid w:val="001525B6"/>
    <w:rsid w:val="00152901"/>
    <w:rsid w:val="00152A83"/>
    <w:rsid w:val="001549CF"/>
    <w:rsid w:val="00154A80"/>
    <w:rsid w:val="001554EA"/>
    <w:rsid w:val="00155993"/>
    <w:rsid w:val="00155A85"/>
    <w:rsid w:val="001561B0"/>
    <w:rsid w:val="00157E29"/>
    <w:rsid w:val="00157F08"/>
    <w:rsid w:val="00160EB1"/>
    <w:rsid w:val="00160ED7"/>
    <w:rsid w:val="00160F15"/>
    <w:rsid w:val="0016245B"/>
    <w:rsid w:val="0016369D"/>
    <w:rsid w:val="00163965"/>
    <w:rsid w:val="00163A27"/>
    <w:rsid w:val="001647C9"/>
    <w:rsid w:val="00164D15"/>
    <w:rsid w:val="00165420"/>
    <w:rsid w:val="00165C7D"/>
    <w:rsid w:val="00165E33"/>
    <w:rsid w:val="001665A0"/>
    <w:rsid w:val="00166BF1"/>
    <w:rsid w:val="00166C53"/>
    <w:rsid w:val="00166E09"/>
    <w:rsid w:val="001670B9"/>
    <w:rsid w:val="00167A14"/>
    <w:rsid w:val="00167B17"/>
    <w:rsid w:val="00167C7D"/>
    <w:rsid w:val="00170A95"/>
    <w:rsid w:val="00170B41"/>
    <w:rsid w:val="00170DE3"/>
    <w:rsid w:val="00171CBB"/>
    <w:rsid w:val="00172340"/>
    <w:rsid w:val="00174494"/>
    <w:rsid w:val="00174544"/>
    <w:rsid w:val="00174575"/>
    <w:rsid w:val="00174F7A"/>
    <w:rsid w:val="00175BB7"/>
    <w:rsid w:val="00177953"/>
    <w:rsid w:val="00177BD6"/>
    <w:rsid w:val="001801D7"/>
    <w:rsid w:val="00180BBF"/>
    <w:rsid w:val="00180D61"/>
    <w:rsid w:val="00181F08"/>
    <w:rsid w:val="001826E9"/>
    <w:rsid w:val="00182E32"/>
    <w:rsid w:val="00182FF7"/>
    <w:rsid w:val="0018311A"/>
    <w:rsid w:val="001835C2"/>
    <w:rsid w:val="00183CDF"/>
    <w:rsid w:val="00183DF4"/>
    <w:rsid w:val="00183DFC"/>
    <w:rsid w:val="00184686"/>
    <w:rsid w:val="001857DD"/>
    <w:rsid w:val="00185C09"/>
    <w:rsid w:val="00186A53"/>
    <w:rsid w:val="00187486"/>
    <w:rsid w:val="0018792D"/>
    <w:rsid w:val="00187997"/>
    <w:rsid w:val="00187DEF"/>
    <w:rsid w:val="00190D45"/>
    <w:rsid w:val="00191E49"/>
    <w:rsid w:val="0019219E"/>
    <w:rsid w:val="0019281D"/>
    <w:rsid w:val="00193270"/>
    <w:rsid w:val="00194A71"/>
    <w:rsid w:val="00194E06"/>
    <w:rsid w:val="001960F8"/>
    <w:rsid w:val="001962AF"/>
    <w:rsid w:val="001966F7"/>
    <w:rsid w:val="00196E2E"/>
    <w:rsid w:val="00196ED6"/>
    <w:rsid w:val="001976D1"/>
    <w:rsid w:val="001A071D"/>
    <w:rsid w:val="001A0911"/>
    <w:rsid w:val="001A0F23"/>
    <w:rsid w:val="001A19BF"/>
    <w:rsid w:val="001A2B20"/>
    <w:rsid w:val="001A2C72"/>
    <w:rsid w:val="001A2E8D"/>
    <w:rsid w:val="001A2FD8"/>
    <w:rsid w:val="001A37CE"/>
    <w:rsid w:val="001A4492"/>
    <w:rsid w:val="001A493E"/>
    <w:rsid w:val="001A5056"/>
    <w:rsid w:val="001A5406"/>
    <w:rsid w:val="001A5B5E"/>
    <w:rsid w:val="001A611D"/>
    <w:rsid w:val="001A6608"/>
    <w:rsid w:val="001A67A0"/>
    <w:rsid w:val="001A711D"/>
    <w:rsid w:val="001A7C9E"/>
    <w:rsid w:val="001A7F02"/>
    <w:rsid w:val="001B0B59"/>
    <w:rsid w:val="001B25A9"/>
    <w:rsid w:val="001B3AAD"/>
    <w:rsid w:val="001B3C4F"/>
    <w:rsid w:val="001B4033"/>
    <w:rsid w:val="001B4525"/>
    <w:rsid w:val="001B4DE7"/>
    <w:rsid w:val="001B5646"/>
    <w:rsid w:val="001B5E21"/>
    <w:rsid w:val="001B66DF"/>
    <w:rsid w:val="001B713A"/>
    <w:rsid w:val="001B7B0F"/>
    <w:rsid w:val="001B7B95"/>
    <w:rsid w:val="001C00AC"/>
    <w:rsid w:val="001C0173"/>
    <w:rsid w:val="001C02FD"/>
    <w:rsid w:val="001C0920"/>
    <w:rsid w:val="001C0B07"/>
    <w:rsid w:val="001C123F"/>
    <w:rsid w:val="001C133B"/>
    <w:rsid w:val="001C15A6"/>
    <w:rsid w:val="001C1886"/>
    <w:rsid w:val="001C1908"/>
    <w:rsid w:val="001C1D8E"/>
    <w:rsid w:val="001C210C"/>
    <w:rsid w:val="001C22FE"/>
    <w:rsid w:val="001C25BF"/>
    <w:rsid w:val="001C27C9"/>
    <w:rsid w:val="001C2A98"/>
    <w:rsid w:val="001C35C7"/>
    <w:rsid w:val="001C3791"/>
    <w:rsid w:val="001C37C1"/>
    <w:rsid w:val="001C3C36"/>
    <w:rsid w:val="001C53D5"/>
    <w:rsid w:val="001C59F1"/>
    <w:rsid w:val="001C5B1F"/>
    <w:rsid w:val="001C62BA"/>
    <w:rsid w:val="001C63D5"/>
    <w:rsid w:val="001C6520"/>
    <w:rsid w:val="001C6896"/>
    <w:rsid w:val="001C6FEF"/>
    <w:rsid w:val="001C701C"/>
    <w:rsid w:val="001C7F4D"/>
    <w:rsid w:val="001D03E4"/>
    <w:rsid w:val="001D041E"/>
    <w:rsid w:val="001D06DE"/>
    <w:rsid w:val="001D0BB5"/>
    <w:rsid w:val="001D0EDA"/>
    <w:rsid w:val="001D14F7"/>
    <w:rsid w:val="001D183D"/>
    <w:rsid w:val="001D19BA"/>
    <w:rsid w:val="001D1A6C"/>
    <w:rsid w:val="001D1B65"/>
    <w:rsid w:val="001D3102"/>
    <w:rsid w:val="001D3977"/>
    <w:rsid w:val="001D4051"/>
    <w:rsid w:val="001D44AA"/>
    <w:rsid w:val="001D5936"/>
    <w:rsid w:val="001D59B5"/>
    <w:rsid w:val="001D6AF6"/>
    <w:rsid w:val="001D718B"/>
    <w:rsid w:val="001D7D6D"/>
    <w:rsid w:val="001E0634"/>
    <w:rsid w:val="001E0E04"/>
    <w:rsid w:val="001E0E10"/>
    <w:rsid w:val="001E1257"/>
    <w:rsid w:val="001E155C"/>
    <w:rsid w:val="001E1E1F"/>
    <w:rsid w:val="001E2F12"/>
    <w:rsid w:val="001E32C4"/>
    <w:rsid w:val="001E448E"/>
    <w:rsid w:val="001E4D79"/>
    <w:rsid w:val="001E51B2"/>
    <w:rsid w:val="001E51F9"/>
    <w:rsid w:val="001E54CA"/>
    <w:rsid w:val="001E57ED"/>
    <w:rsid w:val="001E5E57"/>
    <w:rsid w:val="001E6496"/>
    <w:rsid w:val="001E7414"/>
    <w:rsid w:val="001E7958"/>
    <w:rsid w:val="001F00D7"/>
    <w:rsid w:val="001F05EE"/>
    <w:rsid w:val="001F0678"/>
    <w:rsid w:val="001F0995"/>
    <w:rsid w:val="001F0C63"/>
    <w:rsid w:val="001F0D2A"/>
    <w:rsid w:val="001F10F7"/>
    <w:rsid w:val="001F13A3"/>
    <w:rsid w:val="001F1674"/>
    <w:rsid w:val="001F1895"/>
    <w:rsid w:val="001F1A2C"/>
    <w:rsid w:val="001F1B6D"/>
    <w:rsid w:val="001F1E43"/>
    <w:rsid w:val="001F1FBB"/>
    <w:rsid w:val="001F2544"/>
    <w:rsid w:val="001F2FB0"/>
    <w:rsid w:val="001F3F2D"/>
    <w:rsid w:val="001F49BA"/>
    <w:rsid w:val="001F5703"/>
    <w:rsid w:val="001F6293"/>
    <w:rsid w:val="001F6A90"/>
    <w:rsid w:val="001F6B14"/>
    <w:rsid w:val="001F7A88"/>
    <w:rsid w:val="001F7DA5"/>
    <w:rsid w:val="00200555"/>
    <w:rsid w:val="00200C82"/>
    <w:rsid w:val="0020191B"/>
    <w:rsid w:val="002022CB"/>
    <w:rsid w:val="00202B4C"/>
    <w:rsid w:val="00202C1F"/>
    <w:rsid w:val="00202D84"/>
    <w:rsid w:val="00202E25"/>
    <w:rsid w:val="00203154"/>
    <w:rsid w:val="002036F2"/>
    <w:rsid w:val="00203AB7"/>
    <w:rsid w:val="00203F34"/>
    <w:rsid w:val="00204101"/>
    <w:rsid w:val="00205CB4"/>
    <w:rsid w:val="00205EAB"/>
    <w:rsid w:val="00206514"/>
    <w:rsid w:val="00207B8D"/>
    <w:rsid w:val="00210CEE"/>
    <w:rsid w:val="0021119F"/>
    <w:rsid w:val="0021127C"/>
    <w:rsid w:val="002115E6"/>
    <w:rsid w:val="00211D1C"/>
    <w:rsid w:val="00211E80"/>
    <w:rsid w:val="002139D3"/>
    <w:rsid w:val="00213ED5"/>
    <w:rsid w:val="00214566"/>
    <w:rsid w:val="00214A8C"/>
    <w:rsid w:val="00214B6D"/>
    <w:rsid w:val="002151B7"/>
    <w:rsid w:val="002151D0"/>
    <w:rsid w:val="00215756"/>
    <w:rsid w:val="00215ABE"/>
    <w:rsid w:val="0021611B"/>
    <w:rsid w:val="00216689"/>
    <w:rsid w:val="002167BB"/>
    <w:rsid w:val="00216F85"/>
    <w:rsid w:val="002173C6"/>
    <w:rsid w:val="00220040"/>
    <w:rsid w:val="00220129"/>
    <w:rsid w:val="002203A9"/>
    <w:rsid w:val="00220642"/>
    <w:rsid w:val="002213D7"/>
    <w:rsid w:val="0022196A"/>
    <w:rsid w:val="00221B8F"/>
    <w:rsid w:val="00222053"/>
    <w:rsid w:val="002221F5"/>
    <w:rsid w:val="00222D67"/>
    <w:rsid w:val="002238BF"/>
    <w:rsid w:val="00223B7B"/>
    <w:rsid w:val="00223C09"/>
    <w:rsid w:val="0022420D"/>
    <w:rsid w:val="00224A3B"/>
    <w:rsid w:val="0022541A"/>
    <w:rsid w:val="002257B1"/>
    <w:rsid w:val="0022611B"/>
    <w:rsid w:val="00226534"/>
    <w:rsid w:val="00226AF4"/>
    <w:rsid w:val="002279C0"/>
    <w:rsid w:val="00227C83"/>
    <w:rsid w:val="00227DAE"/>
    <w:rsid w:val="00230843"/>
    <w:rsid w:val="00230A5B"/>
    <w:rsid w:val="00230ACD"/>
    <w:rsid w:val="00230AE0"/>
    <w:rsid w:val="002315E2"/>
    <w:rsid w:val="0023180C"/>
    <w:rsid w:val="00231F1D"/>
    <w:rsid w:val="00232332"/>
    <w:rsid w:val="00232C1F"/>
    <w:rsid w:val="002334AF"/>
    <w:rsid w:val="00234035"/>
    <w:rsid w:val="00234A1B"/>
    <w:rsid w:val="00234F85"/>
    <w:rsid w:val="00234FF8"/>
    <w:rsid w:val="00235BE5"/>
    <w:rsid w:val="00236756"/>
    <w:rsid w:val="00236FFD"/>
    <w:rsid w:val="0023719E"/>
    <w:rsid w:val="002373B3"/>
    <w:rsid w:val="0023756F"/>
    <w:rsid w:val="00237632"/>
    <w:rsid w:val="00237A80"/>
    <w:rsid w:val="002401B7"/>
    <w:rsid w:val="002418EB"/>
    <w:rsid w:val="00241D51"/>
    <w:rsid w:val="00243035"/>
    <w:rsid w:val="00243527"/>
    <w:rsid w:val="0024357B"/>
    <w:rsid w:val="00243932"/>
    <w:rsid w:val="00243AF7"/>
    <w:rsid w:val="00243D7F"/>
    <w:rsid w:val="0024454A"/>
    <w:rsid w:val="002452DE"/>
    <w:rsid w:val="00245C87"/>
    <w:rsid w:val="00247021"/>
    <w:rsid w:val="002477B3"/>
    <w:rsid w:val="00250D5B"/>
    <w:rsid w:val="00252C29"/>
    <w:rsid w:val="0025313C"/>
    <w:rsid w:val="002537A7"/>
    <w:rsid w:val="00253C23"/>
    <w:rsid w:val="00253CFA"/>
    <w:rsid w:val="00254675"/>
    <w:rsid w:val="00254B4C"/>
    <w:rsid w:val="0025559D"/>
    <w:rsid w:val="00255F2E"/>
    <w:rsid w:val="00256029"/>
    <w:rsid w:val="00256647"/>
    <w:rsid w:val="002567AC"/>
    <w:rsid w:val="002576B4"/>
    <w:rsid w:val="00257B8B"/>
    <w:rsid w:val="00257DC8"/>
    <w:rsid w:val="00260178"/>
    <w:rsid w:val="0026033B"/>
    <w:rsid w:val="00260F81"/>
    <w:rsid w:val="00261704"/>
    <w:rsid w:val="002619A3"/>
    <w:rsid w:val="00261F47"/>
    <w:rsid w:val="0026265B"/>
    <w:rsid w:val="00262754"/>
    <w:rsid w:val="00264991"/>
    <w:rsid w:val="00264C62"/>
    <w:rsid w:val="0026533E"/>
    <w:rsid w:val="002659E1"/>
    <w:rsid w:val="00266599"/>
    <w:rsid w:val="00266B75"/>
    <w:rsid w:val="0026720E"/>
    <w:rsid w:val="00267240"/>
    <w:rsid w:val="00267578"/>
    <w:rsid w:val="002679D8"/>
    <w:rsid w:val="00270709"/>
    <w:rsid w:val="00271861"/>
    <w:rsid w:val="00272D9D"/>
    <w:rsid w:val="00272E57"/>
    <w:rsid w:val="002733D0"/>
    <w:rsid w:val="00273B0B"/>
    <w:rsid w:val="002748EF"/>
    <w:rsid w:val="00275048"/>
    <w:rsid w:val="0027521E"/>
    <w:rsid w:val="002753CC"/>
    <w:rsid w:val="00275944"/>
    <w:rsid w:val="002762EC"/>
    <w:rsid w:val="0027631A"/>
    <w:rsid w:val="00277C79"/>
    <w:rsid w:val="00280548"/>
    <w:rsid w:val="00280B2E"/>
    <w:rsid w:val="00280E07"/>
    <w:rsid w:val="00281133"/>
    <w:rsid w:val="002813D0"/>
    <w:rsid w:val="002817D0"/>
    <w:rsid w:val="00281C1D"/>
    <w:rsid w:val="002824C7"/>
    <w:rsid w:val="00283F77"/>
    <w:rsid w:val="002848B0"/>
    <w:rsid w:val="00284A5F"/>
    <w:rsid w:val="00284AC8"/>
    <w:rsid w:val="00284CA8"/>
    <w:rsid w:val="00285058"/>
    <w:rsid w:val="00285322"/>
    <w:rsid w:val="0028577E"/>
    <w:rsid w:val="00285F65"/>
    <w:rsid w:val="00286405"/>
    <w:rsid w:val="002875C9"/>
    <w:rsid w:val="00287AC6"/>
    <w:rsid w:val="0029106D"/>
    <w:rsid w:val="0029175C"/>
    <w:rsid w:val="0029187C"/>
    <w:rsid w:val="002919B6"/>
    <w:rsid w:val="00291EC6"/>
    <w:rsid w:val="00292A06"/>
    <w:rsid w:val="00292D3D"/>
    <w:rsid w:val="002930BF"/>
    <w:rsid w:val="00293CDD"/>
    <w:rsid w:val="0029401E"/>
    <w:rsid w:val="00294AD9"/>
    <w:rsid w:val="0029543A"/>
    <w:rsid w:val="00295655"/>
    <w:rsid w:val="00295990"/>
    <w:rsid w:val="00295A67"/>
    <w:rsid w:val="00295F03"/>
    <w:rsid w:val="00297178"/>
    <w:rsid w:val="002977D4"/>
    <w:rsid w:val="00297F03"/>
    <w:rsid w:val="002A009E"/>
    <w:rsid w:val="002A0825"/>
    <w:rsid w:val="002A09B6"/>
    <w:rsid w:val="002A11DB"/>
    <w:rsid w:val="002A1E4C"/>
    <w:rsid w:val="002A2061"/>
    <w:rsid w:val="002A20F4"/>
    <w:rsid w:val="002A2622"/>
    <w:rsid w:val="002A2941"/>
    <w:rsid w:val="002A3054"/>
    <w:rsid w:val="002A36AF"/>
    <w:rsid w:val="002A3F89"/>
    <w:rsid w:val="002A4540"/>
    <w:rsid w:val="002A52E3"/>
    <w:rsid w:val="002A56BC"/>
    <w:rsid w:val="002A5972"/>
    <w:rsid w:val="002A6E57"/>
    <w:rsid w:val="002A75D7"/>
    <w:rsid w:val="002B0B33"/>
    <w:rsid w:val="002B0E5C"/>
    <w:rsid w:val="002B1D71"/>
    <w:rsid w:val="002B25BF"/>
    <w:rsid w:val="002B29F6"/>
    <w:rsid w:val="002B2BEB"/>
    <w:rsid w:val="002B2EB2"/>
    <w:rsid w:val="002B3A15"/>
    <w:rsid w:val="002B3AD8"/>
    <w:rsid w:val="002B45AB"/>
    <w:rsid w:val="002B47F0"/>
    <w:rsid w:val="002B5173"/>
    <w:rsid w:val="002B5357"/>
    <w:rsid w:val="002B57B4"/>
    <w:rsid w:val="002B5A07"/>
    <w:rsid w:val="002B5E8A"/>
    <w:rsid w:val="002B61E7"/>
    <w:rsid w:val="002B6C9D"/>
    <w:rsid w:val="002B6E91"/>
    <w:rsid w:val="002B74C1"/>
    <w:rsid w:val="002B7DE2"/>
    <w:rsid w:val="002C0950"/>
    <w:rsid w:val="002C24B6"/>
    <w:rsid w:val="002C25FC"/>
    <w:rsid w:val="002C2B1B"/>
    <w:rsid w:val="002C2FE1"/>
    <w:rsid w:val="002C3727"/>
    <w:rsid w:val="002C3962"/>
    <w:rsid w:val="002C3ED3"/>
    <w:rsid w:val="002C748E"/>
    <w:rsid w:val="002C74B5"/>
    <w:rsid w:val="002C75BA"/>
    <w:rsid w:val="002C7F30"/>
    <w:rsid w:val="002D0C19"/>
    <w:rsid w:val="002D0D0C"/>
    <w:rsid w:val="002D103D"/>
    <w:rsid w:val="002D1113"/>
    <w:rsid w:val="002D239C"/>
    <w:rsid w:val="002D37D0"/>
    <w:rsid w:val="002D384F"/>
    <w:rsid w:val="002D5301"/>
    <w:rsid w:val="002D5660"/>
    <w:rsid w:val="002D5B54"/>
    <w:rsid w:val="002D6A05"/>
    <w:rsid w:val="002D6CCE"/>
    <w:rsid w:val="002D70B6"/>
    <w:rsid w:val="002E003D"/>
    <w:rsid w:val="002E03FE"/>
    <w:rsid w:val="002E04C8"/>
    <w:rsid w:val="002E0D0F"/>
    <w:rsid w:val="002E18D5"/>
    <w:rsid w:val="002E3156"/>
    <w:rsid w:val="002E3593"/>
    <w:rsid w:val="002E3EE4"/>
    <w:rsid w:val="002E461A"/>
    <w:rsid w:val="002E4E59"/>
    <w:rsid w:val="002E52A3"/>
    <w:rsid w:val="002E5E32"/>
    <w:rsid w:val="002E79B7"/>
    <w:rsid w:val="002E7DA4"/>
    <w:rsid w:val="002F04D0"/>
    <w:rsid w:val="002F0C6A"/>
    <w:rsid w:val="002F148D"/>
    <w:rsid w:val="002F1EFC"/>
    <w:rsid w:val="002F272A"/>
    <w:rsid w:val="002F2A9E"/>
    <w:rsid w:val="002F2F46"/>
    <w:rsid w:val="002F32AB"/>
    <w:rsid w:val="002F32D6"/>
    <w:rsid w:val="002F3ECD"/>
    <w:rsid w:val="002F4227"/>
    <w:rsid w:val="002F43A9"/>
    <w:rsid w:val="002F5128"/>
    <w:rsid w:val="002F53F2"/>
    <w:rsid w:val="002F55EF"/>
    <w:rsid w:val="002F58FD"/>
    <w:rsid w:val="002F65C0"/>
    <w:rsid w:val="002F6950"/>
    <w:rsid w:val="002F711D"/>
    <w:rsid w:val="002F712D"/>
    <w:rsid w:val="002F72DD"/>
    <w:rsid w:val="002F7301"/>
    <w:rsid w:val="002F7757"/>
    <w:rsid w:val="002F78E2"/>
    <w:rsid w:val="002F7B58"/>
    <w:rsid w:val="002F7DB5"/>
    <w:rsid w:val="003004C6"/>
    <w:rsid w:val="00300619"/>
    <w:rsid w:val="0030076F"/>
    <w:rsid w:val="003008FB"/>
    <w:rsid w:val="00301D27"/>
    <w:rsid w:val="00302120"/>
    <w:rsid w:val="003025E4"/>
    <w:rsid w:val="00302A8E"/>
    <w:rsid w:val="00302C29"/>
    <w:rsid w:val="00302CF7"/>
    <w:rsid w:val="00303182"/>
    <w:rsid w:val="00303607"/>
    <w:rsid w:val="00303682"/>
    <w:rsid w:val="0030479B"/>
    <w:rsid w:val="003052DD"/>
    <w:rsid w:val="003055E3"/>
    <w:rsid w:val="00305BFD"/>
    <w:rsid w:val="00306C73"/>
    <w:rsid w:val="00307280"/>
    <w:rsid w:val="0030739E"/>
    <w:rsid w:val="0030793F"/>
    <w:rsid w:val="00307BCC"/>
    <w:rsid w:val="00310696"/>
    <w:rsid w:val="00310744"/>
    <w:rsid w:val="00310A94"/>
    <w:rsid w:val="00311241"/>
    <w:rsid w:val="00311358"/>
    <w:rsid w:val="0031137F"/>
    <w:rsid w:val="00311BBF"/>
    <w:rsid w:val="0031230B"/>
    <w:rsid w:val="003125B0"/>
    <w:rsid w:val="00313650"/>
    <w:rsid w:val="0031373E"/>
    <w:rsid w:val="003137BE"/>
    <w:rsid w:val="00313D2B"/>
    <w:rsid w:val="00313F99"/>
    <w:rsid w:val="00315B42"/>
    <w:rsid w:val="00315BD9"/>
    <w:rsid w:val="0031670E"/>
    <w:rsid w:val="00316996"/>
    <w:rsid w:val="0031774B"/>
    <w:rsid w:val="00317922"/>
    <w:rsid w:val="003207F3"/>
    <w:rsid w:val="003232EA"/>
    <w:rsid w:val="00323AEC"/>
    <w:rsid w:val="0032458F"/>
    <w:rsid w:val="00324697"/>
    <w:rsid w:val="00324CEE"/>
    <w:rsid w:val="00324E6E"/>
    <w:rsid w:val="00325276"/>
    <w:rsid w:val="003259F8"/>
    <w:rsid w:val="003261B4"/>
    <w:rsid w:val="003263A9"/>
    <w:rsid w:val="0032653A"/>
    <w:rsid w:val="00326DDA"/>
    <w:rsid w:val="0032761D"/>
    <w:rsid w:val="00330754"/>
    <w:rsid w:val="003310A2"/>
    <w:rsid w:val="00331580"/>
    <w:rsid w:val="00331FA2"/>
    <w:rsid w:val="003336EA"/>
    <w:rsid w:val="00334794"/>
    <w:rsid w:val="00334B22"/>
    <w:rsid w:val="003356DD"/>
    <w:rsid w:val="0033585D"/>
    <w:rsid w:val="00335D67"/>
    <w:rsid w:val="00336094"/>
    <w:rsid w:val="00336098"/>
    <w:rsid w:val="00336822"/>
    <w:rsid w:val="0033756D"/>
    <w:rsid w:val="00337DB3"/>
    <w:rsid w:val="0034102F"/>
    <w:rsid w:val="003416F2"/>
    <w:rsid w:val="00341E35"/>
    <w:rsid w:val="00342313"/>
    <w:rsid w:val="003430D4"/>
    <w:rsid w:val="003435D8"/>
    <w:rsid w:val="00343717"/>
    <w:rsid w:val="00343CBE"/>
    <w:rsid w:val="00343D70"/>
    <w:rsid w:val="003443CC"/>
    <w:rsid w:val="00344409"/>
    <w:rsid w:val="00344560"/>
    <w:rsid w:val="003449F7"/>
    <w:rsid w:val="00344B13"/>
    <w:rsid w:val="0034517A"/>
    <w:rsid w:val="0034571A"/>
    <w:rsid w:val="003457B6"/>
    <w:rsid w:val="00346870"/>
    <w:rsid w:val="00347409"/>
    <w:rsid w:val="003501B4"/>
    <w:rsid w:val="003503A4"/>
    <w:rsid w:val="00350565"/>
    <w:rsid w:val="003509BC"/>
    <w:rsid w:val="0035180C"/>
    <w:rsid w:val="00351C56"/>
    <w:rsid w:val="00353792"/>
    <w:rsid w:val="00353B5C"/>
    <w:rsid w:val="00353F67"/>
    <w:rsid w:val="0035461B"/>
    <w:rsid w:val="00354CBA"/>
    <w:rsid w:val="00354DC8"/>
    <w:rsid w:val="00354FE2"/>
    <w:rsid w:val="00355574"/>
    <w:rsid w:val="00355661"/>
    <w:rsid w:val="003566EF"/>
    <w:rsid w:val="003571EF"/>
    <w:rsid w:val="00357493"/>
    <w:rsid w:val="00357A74"/>
    <w:rsid w:val="003605D1"/>
    <w:rsid w:val="00360867"/>
    <w:rsid w:val="0036091E"/>
    <w:rsid w:val="003612AF"/>
    <w:rsid w:val="0036201D"/>
    <w:rsid w:val="00362D33"/>
    <w:rsid w:val="00363886"/>
    <w:rsid w:val="00363BC5"/>
    <w:rsid w:val="00363F2A"/>
    <w:rsid w:val="00364703"/>
    <w:rsid w:val="003652EC"/>
    <w:rsid w:val="00365ABE"/>
    <w:rsid w:val="003663AA"/>
    <w:rsid w:val="00366490"/>
    <w:rsid w:val="00366647"/>
    <w:rsid w:val="0036752D"/>
    <w:rsid w:val="003706C5"/>
    <w:rsid w:val="0037091F"/>
    <w:rsid w:val="00371B43"/>
    <w:rsid w:val="00371BB3"/>
    <w:rsid w:val="00372499"/>
    <w:rsid w:val="003725EC"/>
    <w:rsid w:val="00372C95"/>
    <w:rsid w:val="00373416"/>
    <w:rsid w:val="00373A34"/>
    <w:rsid w:val="00373A56"/>
    <w:rsid w:val="00373DFC"/>
    <w:rsid w:val="003740B4"/>
    <w:rsid w:val="003749CD"/>
    <w:rsid w:val="00374D83"/>
    <w:rsid w:val="0037620C"/>
    <w:rsid w:val="0037663A"/>
    <w:rsid w:val="00377899"/>
    <w:rsid w:val="00377C14"/>
    <w:rsid w:val="00380262"/>
    <w:rsid w:val="0038054F"/>
    <w:rsid w:val="003811D5"/>
    <w:rsid w:val="003811E9"/>
    <w:rsid w:val="003814FE"/>
    <w:rsid w:val="00381EE8"/>
    <w:rsid w:val="00381F5D"/>
    <w:rsid w:val="00382B9A"/>
    <w:rsid w:val="00382F08"/>
    <w:rsid w:val="00383B3C"/>
    <w:rsid w:val="00383F55"/>
    <w:rsid w:val="00384B21"/>
    <w:rsid w:val="00384CF5"/>
    <w:rsid w:val="00384D62"/>
    <w:rsid w:val="00385546"/>
    <w:rsid w:val="00386909"/>
    <w:rsid w:val="0038710B"/>
    <w:rsid w:val="003873E8"/>
    <w:rsid w:val="003877B2"/>
    <w:rsid w:val="00387D94"/>
    <w:rsid w:val="00390887"/>
    <w:rsid w:val="003919DE"/>
    <w:rsid w:val="00391C20"/>
    <w:rsid w:val="00391C89"/>
    <w:rsid w:val="0039216E"/>
    <w:rsid w:val="00392274"/>
    <w:rsid w:val="003926B1"/>
    <w:rsid w:val="003927DE"/>
    <w:rsid w:val="0039305F"/>
    <w:rsid w:val="003935B0"/>
    <w:rsid w:val="0039374E"/>
    <w:rsid w:val="00394E0A"/>
    <w:rsid w:val="00395118"/>
    <w:rsid w:val="0039511D"/>
    <w:rsid w:val="0039579C"/>
    <w:rsid w:val="0039583E"/>
    <w:rsid w:val="003958D7"/>
    <w:rsid w:val="00396485"/>
    <w:rsid w:val="00396FEF"/>
    <w:rsid w:val="00397761"/>
    <w:rsid w:val="003A15D9"/>
    <w:rsid w:val="003A1A22"/>
    <w:rsid w:val="003A2268"/>
    <w:rsid w:val="003A22CA"/>
    <w:rsid w:val="003A25CF"/>
    <w:rsid w:val="003A299D"/>
    <w:rsid w:val="003A2EE7"/>
    <w:rsid w:val="003A3A7B"/>
    <w:rsid w:val="003A4623"/>
    <w:rsid w:val="003A474A"/>
    <w:rsid w:val="003A4F3A"/>
    <w:rsid w:val="003A5016"/>
    <w:rsid w:val="003A6335"/>
    <w:rsid w:val="003A66DB"/>
    <w:rsid w:val="003A6ADB"/>
    <w:rsid w:val="003A6DE2"/>
    <w:rsid w:val="003A6E60"/>
    <w:rsid w:val="003A7734"/>
    <w:rsid w:val="003A7979"/>
    <w:rsid w:val="003A7E04"/>
    <w:rsid w:val="003B08FF"/>
    <w:rsid w:val="003B3216"/>
    <w:rsid w:val="003B3EA7"/>
    <w:rsid w:val="003B4722"/>
    <w:rsid w:val="003B5C00"/>
    <w:rsid w:val="003B5D7B"/>
    <w:rsid w:val="003B5F95"/>
    <w:rsid w:val="003B674E"/>
    <w:rsid w:val="003B7225"/>
    <w:rsid w:val="003B7AEC"/>
    <w:rsid w:val="003B7CBF"/>
    <w:rsid w:val="003B7D70"/>
    <w:rsid w:val="003C0377"/>
    <w:rsid w:val="003C06C2"/>
    <w:rsid w:val="003C0783"/>
    <w:rsid w:val="003C0FFA"/>
    <w:rsid w:val="003C11DB"/>
    <w:rsid w:val="003C1231"/>
    <w:rsid w:val="003C1930"/>
    <w:rsid w:val="003C2EA2"/>
    <w:rsid w:val="003C32E2"/>
    <w:rsid w:val="003C36BA"/>
    <w:rsid w:val="003C3914"/>
    <w:rsid w:val="003C4141"/>
    <w:rsid w:val="003C4BF1"/>
    <w:rsid w:val="003C4C25"/>
    <w:rsid w:val="003C5413"/>
    <w:rsid w:val="003C5468"/>
    <w:rsid w:val="003C552C"/>
    <w:rsid w:val="003C5730"/>
    <w:rsid w:val="003C614D"/>
    <w:rsid w:val="003C624D"/>
    <w:rsid w:val="003C6A9F"/>
    <w:rsid w:val="003C6ED2"/>
    <w:rsid w:val="003C7996"/>
    <w:rsid w:val="003C7C28"/>
    <w:rsid w:val="003D0420"/>
    <w:rsid w:val="003D042B"/>
    <w:rsid w:val="003D08C9"/>
    <w:rsid w:val="003D1584"/>
    <w:rsid w:val="003D15B0"/>
    <w:rsid w:val="003D19E8"/>
    <w:rsid w:val="003D1A2A"/>
    <w:rsid w:val="003D2B0A"/>
    <w:rsid w:val="003D2DCA"/>
    <w:rsid w:val="003D3962"/>
    <w:rsid w:val="003D3DB6"/>
    <w:rsid w:val="003D417C"/>
    <w:rsid w:val="003D478D"/>
    <w:rsid w:val="003D4C08"/>
    <w:rsid w:val="003D5081"/>
    <w:rsid w:val="003D58DF"/>
    <w:rsid w:val="003D6FF9"/>
    <w:rsid w:val="003D706F"/>
    <w:rsid w:val="003D76C1"/>
    <w:rsid w:val="003D7D3D"/>
    <w:rsid w:val="003D7F41"/>
    <w:rsid w:val="003E01B9"/>
    <w:rsid w:val="003E0BBE"/>
    <w:rsid w:val="003E1490"/>
    <w:rsid w:val="003E18B5"/>
    <w:rsid w:val="003E2238"/>
    <w:rsid w:val="003E2310"/>
    <w:rsid w:val="003E2CEB"/>
    <w:rsid w:val="003E39E8"/>
    <w:rsid w:val="003E3CB2"/>
    <w:rsid w:val="003E445C"/>
    <w:rsid w:val="003E44BC"/>
    <w:rsid w:val="003E4862"/>
    <w:rsid w:val="003E4871"/>
    <w:rsid w:val="003E5196"/>
    <w:rsid w:val="003E5B9A"/>
    <w:rsid w:val="003E5C44"/>
    <w:rsid w:val="003E5DB8"/>
    <w:rsid w:val="003E664E"/>
    <w:rsid w:val="003E67CA"/>
    <w:rsid w:val="003E7C85"/>
    <w:rsid w:val="003E7D30"/>
    <w:rsid w:val="003F0340"/>
    <w:rsid w:val="003F070B"/>
    <w:rsid w:val="003F1041"/>
    <w:rsid w:val="003F1780"/>
    <w:rsid w:val="003F206A"/>
    <w:rsid w:val="003F2687"/>
    <w:rsid w:val="003F290D"/>
    <w:rsid w:val="003F2A75"/>
    <w:rsid w:val="003F2C30"/>
    <w:rsid w:val="003F2FF7"/>
    <w:rsid w:val="003F3EC9"/>
    <w:rsid w:val="003F4031"/>
    <w:rsid w:val="003F4051"/>
    <w:rsid w:val="003F473A"/>
    <w:rsid w:val="003F4A23"/>
    <w:rsid w:val="003F4BED"/>
    <w:rsid w:val="003F532A"/>
    <w:rsid w:val="003F5CF3"/>
    <w:rsid w:val="003F65AA"/>
    <w:rsid w:val="003F699A"/>
    <w:rsid w:val="003F79E0"/>
    <w:rsid w:val="0040044C"/>
    <w:rsid w:val="00400D12"/>
    <w:rsid w:val="00400E00"/>
    <w:rsid w:val="004012F1"/>
    <w:rsid w:val="004023FC"/>
    <w:rsid w:val="00402E44"/>
    <w:rsid w:val="00402F31"/>
    <w:rsid w:val="0040335B"/>
    <w:rsid w:val="0040378D"/>
    <w:rsid w:val="00403966"/>
    <w:rsid w:val="004042D1"/>
    <w:rsid w:val="00405013"/>
    <w:rsid w:val="00405520"/>
    <w:rsid w:val="00405D1A"/>
    <w:rsid w:val="004068A8"/>
    <w:rsid w:val="00407426"/>
    <w:rsid w:val="004115A3"/>
    <w:rsid w:val="004116B5"/>
    <w:rsid w:val="00411ACF"/>
    <w:rsid w:val="00413B15"/>
    <w:rsid w:val="00414174"/>
    <w:rsid w:val="00414B30"/>
    <w:rsid w:val="004153AC"/>
    <w:rsid w:val="0041560D"/>
    <w:rsid w:val="00415A24"/>
    <w:rsid w:val="00416032"/>
    <w:rsid w:val="004167A8"/>
    <w:rsid w:val="004169AD"/>
    <w:rsid w:val="00416E19"/>
    <w:rsid w:val="00417525"/>
    <w:rsid w:val="004176ED"/>
    <w:rsid w:val="00420762"/>
    <w:rsid w:val="00420878"/>
    <w:rsid w:val="00420BF5"/>
    <w:rsid w:val="00421059"/>
    <w:rsid w:val="004210C2"/>
    <w:rsid w:val="0042120D"/>
    <w:rsid w:val="00421B0A"/>
    <w:rsid w:val="00421D75"/>
    <w:rsid w:val="004220C7"/>
    <w:rsid w:val="00422ACD"/>
    <w:rsid w:val="00422D1E"/>
    <w:rsid w:val="00422F3C"/>
    <w:rsid w:val="00423057"/>
    <w:rsid w:val="00423525"/>
    <w:rsid w:val="004237B6"/>
    <w:rsid w:val="004246EE"/>
    <w:rsid w:val="00424857"/>
    <w:rsid w:val="0042608C"/>
    <w:rsid w:val="004270F8"/>
    <w:rsid w:val="00427D1C"/>
    <w:rsid w:val="004306ED"/>
    <w:rsid w:val="0043096E"/>
    <w:rsid w:val="004318E7"/>
    <w:rsid w:val="00432B7D"/>
    <w:rsid w:val="00432D67"/>
    <w:rsid w:val="00432EBB"/>
    <w:rsid w:val="00433085"/>
    <w:rsid w:val="004331CC"/>
    <w:rsid w:val="00433327"/>
    <w:rsid w:val="004339B2"/>
    <w:rsid w:val="00433A6D"/>
    <w:rsid w:val="00433B9A"/>
    <w:rsid w:val="00434807"/>
    <w:rsid w:val="00434F42"/>
    <w:rsid w:val="00435E3D"/>
    <w:rsid w:val="004364E8"/>
    <w:rsid w:val="004365C9"/>
    <w:rsid w:val="00436A8A"/>
    <w:rsid w:val="00436C1E"/>
    <w:rsid w:val="004375AA"/>
    <w:rsid w:val="00440109"/>
    <w:rsid w:val="00440D4C"/>
    <w:rsid w:val="0044119B"/>
    <w:rsid w:val="004417FF"/>
    <w:rsid w:val="00442960"/>
    <w:rsid w:val="00443A65"/>
    <w:rsid w:val="00443DA2"/>
    <w:rsid w:val="00444729"/>
    <w:rsid w:val="00444863"/>
    <w:rsid w:val="00444F7B"/>
    <w:rsid w:val="00445F34"/>
    <w:rsid w:val="0044615E"/>
    <w:rsid w:val="00446621"/>
    <w:rsid w:val="00446AE2"/>
    <w:rsid w:val="00446B4B"/>
    <w:rsid w:val="00446E76"/>
    <w:rsid w:val="00447F23"/>
    <w:rsid w:val="004505F9"/>
    <w:rsid w:val="00450877"/>
    <w:rsid w:val="00450EBF"/>
    <w:rsid w:val="00453B52"/>
    <w:rsid w:val="0045466B"/>
    <w:rsid w:val="004547AE"/>
    <w:rsid w:val="00455876"/>
    <w:rsid w:val="00455AF2"/>
    <w:rsid w:val="00455EE9"/>
    <w:rsid w:val="004561F3"/>
    <w:rsid w:val="004564F8"/>
    <w:rsid w:val="00456D2B"/>
    <w:rsid w:val="00457A40"/>
    <w:rsid w:val="004601FE"/>
    <w:rsid w:val="00460238"/>
    <w:rsid w:val="00460265"/>
    <w:rsid w:val="00460394"/>
    <w:rsid w:val="004609C2"/>
    <w:rsid w:val="004609C5"/>
    <w:rsid w:val="004613B3"/>
    <w:rsid w:val="00461EA2"/>
    <w:rsid w:val="00462848"/>
    <w:rsid w:val="004631A2"/>
    <w:rsid w:val="00463E3F"/>
    <w:rsid w:val="00464199"/>
    <w:rsid w:val="00464233"/>
    <w:rsid w:val="004643B1"/>
    <w:rsid w:val="00464C8E"/>
    <w:rsid w:val="00465080"/>
    <w:rsid w:val="004653A6"/>
    <w:rsid w:val="0046579F"/>
    <w:rsid w:val="00465C22"/>
    <w:rsid w:val="00466346"/>
    <w:rsid w:val="004663DD"/>
    <w:rsid w:val="004679F5"/>
    <w:rsid w:val="00470536"/>
    <w:rsid w:val="00471296"/>
    <w:rsid w:val="004713F6"/>
    <w:rsid w:val="00471B09"/>
    <w:rsid w:val="00471DA1"/>
    <w:rsid w:val="00473687"/>
    <w:rsid w:val="004737C0"/>
    <w:rsid w:val="004745BB"/>
    <w:rsid w:val="00475261"/>
    <w:rsid w:val="0047542B"/>
    <w:rsid w:val="00475948"/>
    <w:rsid w:val="00475CE7"/>
    <w:rsid w:val="00476466"/>
    <w:rsid w:val="004768EE"/>
    <w:rsid w:val="00476E06"/>
    <w:rsid w:val="004776C8"/>
    <w:rsid w:val="004777E6"/>
    <w:rsid w:val="004805A2"/>
    <w:rsid w:val="004811E0"/>
    <w:rsid w:val="00481B95"/>
    <w:rsid w:val="00481E4C"/>
    <w:rsid w:val="0048282F"/>
    <w:rsid w:val="004828D3"/>
    <w:rsid w:val="00483131"/>
    <w:rsid w:val="004833A0"/>
    <w:rsid w:val="004838CA"/>
    <w:rsid w:val="00484376"/>
    <w:rsid w:val="00484415"/>
    <w:rsid w:val="0048447B"/>
    <w:rsid w:val="00484BFC"/>
    <w:rsid w:val="00485660"/>
    <w:rsid w:val="00485BE9"/>
    <w:rsid w:val="00486EA3"/>
    <w:rsid w:val="00487266"/>
    <w:rsid w:val="004874D2"/>
    <w:rsid w:val="004878B5"/>
    <w:rsid w:val="00487A81"/>
    <w:rsid w:val="0049015E"/>
    <w:rsid w:val="004920C6"/>
    <w:rsid w:val="0049242C"/>
    <w:rsid w:val="004926D4"/>
    <w:rsid w:val="00492993"/>
    <w:rsid w:val="00492AD2"/>
    <w:rsid w:val="00492E64"/>
    <w:rsid w:val="004935C3"/>
    <w:rsid w:val="00494769"/>
    <w:rsid w:val="004949DD"/>
    <w:rsid w:val="0049510A"/>
    <w:rsid w:val="00495574"/>
    <w:rsid w:val="00495A9F"/>
    <w:rsid w:val="00495D1D"/>
    <w:rsid w:val="00495DA9"/>
    <w:rsid w:val="0049637E"/>
    <w:rsid w:val="004967C1"/>
    <w:rsid w:val="00496A6E"/>
    <w:rsid w:val="004970EE"/>
    <w:rsid w:val="00497269"/>
    <w:rsid w:val="004972A3"/>
    <w:rsid w:val="00497703"/>
    <w:rsid w:val="00497EED"/>
    <w:rsid w:val="004A0219"/>
    <w:rsid w:val="004A040C"/>
    <w:rsid w:val="004A07DC"/>
    <w:rsid w:val="004A0812"/>
    <w:rsid w:val="004A08F0"/>
    <w:rsid w:val="004A148D"/>
    <w:rsid w:val="004A17B4"/>
    <w:rsid w:val="004A2528"/>
    <w:rsid w:val="004A2DAE"/>
    <w:rsid w:val="004A3167"/>
    <w:rsid w:val="004A369B"/>
    <w:rsid w:val="004A42E1"/>
    <w:rsid w:val="004A4E66"/>
    <w:rsid w:val="004A6110"/>
    <w:rsid w:val="004A72DE"/>
    <w:rsid w:val="004A7776"/>
    <w:rsid w:val="004B0A50"/>
    <w:rsid w:val="004B47C1"/>
    <w:rsid w:val="004B48DD"/>
    <w:rsid w:val="004B4A23"/>
    <w:rsid w:val="004B4EF5"/>
    <w:rsid w:val="004B55BE"/>
    <w:rsid w:val="004B59AD"/>
    <w:rsid w:val="004B63FA"/>
    <w:rsid w:val="004C0363"/>
    <w:rsid w:val="004C1057"/>
    <w:rsid w:val="004C13FB"/>
    <w:rsid w:val="004C16C4"/>
    <w:rsid w:val="004C179D"/>
    <w:rsid w:val="004C192A"/>
    <w:rsid w:val="004C2779"/>
    <w:rsid w:val="004C6B86"/>
    <w:rsid w:val="004C6C16"/>
    <w:rsid w:val="004C7080"/>
    <w:rsid w:val="004C7AAC"/>
    <w:rsid w:val="004D0B80"/>
    <w:rsid w:val="004D0ED2"/>
    <w:rsid w:val="004D117B"/>
    <w:rsid w:val="004D140F"/>
    <w:rsid w:val="004D15DA"/>
    <w:rsid w:val="004D1A51"/>
    <w:rsid w:val="004D2629"/>
    <w:rsid w:val="004D2C04"/>
    <w:rsid w:val="004D2D28"/>
    <w:rsid w:val="004D2EB2"/>
    <w:rsid w:val="004D3107"/>
    <w:rsid w:val="004D3AD8"/>
    <w:rsid w:val="004D4477"/>
    <w:rsid w:val="004D462F"/>
    <w:rsid w:val="004D49F4"/>
    <w:rsid w:val="004D5C0C"/>
    <w:rsid w:val="004D5CD3"/>
    <w:rsid w:val="004D5D50"/>
    <w:rsid w:val="004D615C"/>
    <w:rsid w:val="004D64FD"/>
    <w:rsid w:val="004D6538"/>
    <w:rsid w:val="004D66BF"/>
    <w:rsid w:val="004D69FC"/>
    <w:rsid w:val="004D73BD"/>
    <w:rsid w:val="004E0402"/>
    <w:rsid w:val="004E04AF"/>
    <w:rsid w:val="004E07BF"/>
    <w:rsid w:val="004E0B42"/>
    <w:rsid w:val="004E2B4F"/>
    <w:rsid w:val="004E32A2"/>
    <w:rsid w:val="004E43D2"/>
    <w:rsid w:val="004E4808"/>
    <w:rsid w:val="004E504D"/>
    <w:rsid w:val="004E576B"/>
    <w:rsid w:val="004E789D"/>
    <w:rsid w:val="004F0837"/>
    <w:rsid w:val="004F0965"/>
    <w:rsid w:val="004F0A5C"/>
    <w:rsid w:val="004F0E62"/>
    <w:rsid w:val="004F1A16"/>
    <w:rsid w:val="004F1FA2"/>
    <w:rsid w:val="004F270B"/>
    <w:rsid w:val="004F273F"/>
    <w:rsid w:val="004F2EDF"/>
    <w:rsid w:val="004F2F31"/>
    <w:rsid w:val="004F33FB"/>
    <w:rsid w:val="004F34EE"/>
    <w:rsid w:val="004F4069"/>
    <w:rsid w:val="004F4665"/>
    <w:rsid w:val="004F46A0"/>
    <w:rsid w:val="004F5124"/>
    <w:rsid w:val="004F5C03"/>
    <w:rsid w:val="004F643C"/>
    <w:rsid w:val="004F6526"/>
    <w:rsid w:val="004F6CD6"/>
    <w:rsid w:val="004F71CA"/>
    <w:rsid w:val="004F75F6"/>
    <w:rsid w:val="004F7CAE"/>
    <w:rsid w:val="005000E4"/>
    <w:rsid w:val="0050191B"/>
    <w:rsid w:val="00502305"/>
    <w:rsid w:val="00502A1C"/>
    <w:rsid w:val="00503227"/>
    <w:rsid w:val="00503788"/>
    <w:rsid w:val="00503F53"/>
    <w:rsid w:val="00504583"/>
    <w:rsid w:val="0050495F"/>
    <w:rsid w:val="00504E3B"/>
    <w:rsid w:val="00504F4B"/>
    <w:rsid w:val="00504F53"/>
    <w:rsid w:val="0050526B"/>
    <w:rsid w:val="005116AD"/>
    <w:rsid w:val="00511714"/>
    <w:rsid w:val="00511CA4"/>
    <w:rsid w:val="00511E78"/>
    <w:rsid w:val="0051229C"/>
    <w:rsid w:val="00512CC6"/>
    <w:rsid w:val="00512E20"/>
    <w:rsid w:val="005136FA"/>
    <w:rsid w:val="00513BB9"/>
    <w:rsid w:val="00513D69"/>
    <w:rsid w:val="00514138"/>
    <w:rsid w:val="00515229"/>
    <w:rsid w:val="005156CA"/>
    <w:rsid w:val="00516464"/>
    <w:rsid w:val="00517512"/>
    <w:rsid w:val="00517986"/>
    <w:rsid w:val="00517E60"/>
    <w:rsid w:val="005200DC"/>
    <w:rsid w:val="005203A4"/>
    <w:rsid w:val="00520C3A"/>
    <w:rsid w:val="00521BD9"/>
    <w:rsid w:val="005221A2"/>
    <w:rsid w:val="0052226F"/>
    <w:rsid w:val="00522C8F"/>
    <w:rsid w:val="00523638"/>
    <w:rsid w:val="0052382F"/>
    <w:rsid w:val="00524C81"/>
    <w:rsid w:val="00524F2E"/>
    <w:rsid w:val="005266B4"/>
    <w:rsid w:val="00526A14"/>
    <w:rsid w:val="00526E6C"/>
    <w:rsid w:val="00527468"/>
    <w:rsid w:val="00527FDB"/>
    <w:rsid w:val="00530882"/>
    <w:rsid w:val="00530E08"/>
    <w:rsid w:val="0053131E"/>
    <w:rsid w:val="0053180A"/>
    <w:rsid w:val="00532262"/>
    <w:rsid w:val="00532342"/>
    <w:rsid w:val="005329B2"/>
    <w:rsid w:val="00532ADA"/>
    <w:rsid w:val="00532C03"/>
    <w:rsid w:val="0053308A"/>
    <w:rsid w:val="005346B4"/>
    <w:rsid w:val="005349C6"/>
    <w:rsid w:val="00534DF5"/>
    <w:rsid w:val="00535084"/>
    <w:rsid w:val="00535221"/>
    <w:rsid w:val="005364F7"/>
    <w:rsid w:val="005374DF"/>
    <w:rsid w:val="00537FD1"/>
    <w:rsid w:val="0054021E"/>
    <w:rsid w:val="00540F17"/>
    <w:rsid w:val="00541054"/>
    <w:rsid w:val="005410E7"/>
    <w:rsid w:val="005413FA"/>
    <w:rsid w:val="00541D32"/>
    <w:rsid w:val="00541F27"/>
    <w:rsid w:val="00541F4C"/>
    <w:rsid w:val="00542DBD"/>
    <w:rsid w:val="00543016"/>
    <w:rsid w:val="0054378B"/>
    <w:rsid w:val="005438E3"/>
    <w:rsid w:val="0054411A"/>
    <w:rsid w:val="005441DD"/>
    <w:rsid w:val="0054495B"/>
    <w:rsid w:val="005466D1"/>
    <w:rsid w:val="00547140"/>
    <w:rsid w:val="00547607"/>
    <w:rsid w:val="00547A24"/>
    <w:rsid w:val="00547B7E"/>
    <w:rsid w:val="00547CB7"/>
    <w:rsid w:val="00551283"/>
    <w:rsid w:val="0055235B"/>
    <w:rsid w:val="005526FB"/>
    <w:rsid w:val="00552972"/>
    <w:rsid w:val="00552A00"/>
    <w:rsid w:val="00552E7D"/>
    <w:rsid w:val="005530F3"/>
    <w:rsid w:val="00553958"/>
    <w:rsid w:val="005544AE"/>
    <w:rsid w:val="00554D59"/>
    <w:rsid w:val="0055504B"/>
    <w:rsid w:val="00555086"/>
    <w:rsid w:val="00555BF5"/>
    <w:rsid w:val="00556165"/>
    <w:rsid w:val="0055651F"/>
    <w:rsid w:val="0055782D"/>
    <w:rsid w:val="00561A1E"/>
    <w:rsid w:val="00561E1C"/>
    <w:rsid w:val="00562999"/>
    <w:rsid w:val="00562D7B"/>
    <w:rsid w:val="0056381B"/>
    <w:rsid w:val="0056383F"/>
    <w:rsid w:val="005650DF"/>
    <w:rsid w:val="00565786"/>
    <w:rsid w:val="0056626B"/>
    <w:rsid w:val="00566376"/>
    <w:rsid w:val="00566449"/>
    <w:rsid w:val="00566BD3"/>
    <w:rsid w:val="00566CB8"/>
    <w:rsid w:val="00567323"/>
    <w:rsid w:val="005678E3"/>
    <w:rsid w:val="00567D72"/>
    <w:rsid w:val="005707C3"/>
    <w:rsid w:val="00571DBF"/>
    <w:rsid w:val="0057271A"/>
    <w:rsid w:val="005733D6"/>
    <w:rsid w:val="005738B2"/>
    <w:rsid w:val="00573E55"/>
    <w:rsid w:val="00573E65"/>
    <w:rsid w:val="00573EF7"/>
    <w:rsid w:val="00574200"/>
    <w:rsid w:val="005742C7"/>
    <w:rsid w:val="0057578E"/>
    <w:rsid w:val="005763DB"/>
    <w:rsid w:val="005769F8"/>
    <w:rsid w:val="00576EAC"/>
    <w:rsid w:val="00576FEE"/>
    <w:rsid w:val="005772A1"/>
    <w:rsid w:val="00577724"/>
    <w:rsid w:val="00577F32"/>
    <w:rsid w:val="00580879"/>
    <w:rsid w:val="005813DF"/>
    <w:rsid w:val="00581618"/>
    <w:rsid w:val="00581CF7"/>
    <w:rsid w:val="00581D4B"/>
    <w:rsid w:val="0058259F"/>
    <w:rsid w:val="0058299D"/>
    <w:rsid w:val="00582E2E"/>
    <w:rsid w:val="0058300B"/>
    <w:rsid w:val="00583D51"/>
    <w:rsid w:val="005841AC"/>
    <w:rsid w:val="0058425A"/>
    <w:rsid w:val="00584584"/>
    <w:rsid w:val="00584D88"/>
    <w:rsid w:val="00585065"/>
    <w:rsid w:val="00585AF3"/>
    <w:rsid w:val="005864AD"/>
    <w:rsid w:val="005864C0"/>
    <w:rsid w:val="00586CDE"/>
    <w:rsid w:val="005877F2"/>
    <w:rsid w:val="00587A1A"/>
    <w:rsid w:val="00587B52"/>
    <w:rsid w:val="00587F0F"/>
    <w:rsid w:val="00587FE9"/>
    <w:rsid w:val="00591FDF"/>
    <w:rsid w:val="00592445"/>
    <w:rsid w:val="00592658"/>
    <w:rsid w:val="005929F4"/>
    <w:rsid w:val="005934BF"/>
    <w:rsid w:val="00593FE5"/>
    <w:rsid w:val="0059415F"/>
    <w:rsid w:val="005948C1"/>
    <w:rsid w:val="00594D50"/>
    <w:rsid w:val="005959FA"/>
    <w:rsid w:val="005967C7"/>
    <w:rsid w:val="00596CD2"/>
    <w:rsid w:val="00597A16"/>
    <w:rsid w:val="00597E89"/>
    <w:rsid w:val="005A0106"/>
    <w:rsid w:val="005A046E"/>
    <w:rsid w:val="005A0619"/>
    <w:rsid w:val="005A0F87"/>
    <w:rsid w:val="005A110D"/>
    <w:rsid w:val="005A1DA3"/>
    <w:rsid w:val="005A1DFD"/>
    <w:rsid w:val="005A296A"/>
    <w:rsid w:val="005A2996"/>
    <w:rsid w:val="005A2E3D"/>
    <w:rsid w:val="005A3043"/>
    <w:rsid w:val="005A30A1"/>
    <w:rsid w:val="005A3747"/>
    <w:rsid w:val="005A3F21"/>
    <w:rsid w:val="005A4029"/>
    <w:rsid w:val="005A4349"/>
    <w:rsid w:val="005A46AF"/>
    <w:rsid w:val="005A4945"/>
    <w:rsid w:val="005A4E8B"/>
    <w:rsid w:val="005A5270"/>
    <w:rsid w:val="005A5EB5"/>
    <w:rsid w:val="005A63DB"/>
    <w:rsid w:val="005A686F"/>
    <w:rsid w:val="005A7B0D"/>
    <w:rsid w:val="005B00E1"/>
    <w:rsid w:val="005B01E5"/>
    <w:rsid w:val="005B0394"/>
    <w:rsid w:val="005B1755"/>
    <w:rsid w:val="005B1E25"/>
    <w:rsid w:val="005B2282"/>
    <w:rsid w:val="005B2661"/>
    <w:rsid w:val="005B2797"/>
    <w:rsid w:val="005B2CAC"/>
    <w:rsid w:val="005B33E7"/>
    <w:rsid w:val="005B3794"/>
    <w:rsid w:val="005B39F0"/>
    <w:rsid w:val="005B3FD8"/>
    <w:rsid w:val="005B4A95"/>
    <w:rsid w:val="005B5369"/>
    <w:rsid w:val="005B6960"/>
    <w:rsid w:val="005B69A6"/>
    <w:rsid w:val="005B6CD6"/>
    <w:rsid w:val="005B77D5"/>
    <w:rsid w:val="005B7CA6"/>
    <w:rsid w:val="005C0EF3"/>
    <w:rsid w:val="005C0FB2"/>
    <w:rsid w:val="005C17AA"/>
    <w:rsid w:val="005C1A94"/>
    <w:rsid w:val="005C1EE4"/>
    <w:rsid w:val="005C234A"/>
    <w:rsid w:val="005C25FE"/>
    <w:rsid w:val="005C385D"/>
    <w:rsid w:val="005C3919"/>
    <w:rsid w:val="005C48C5"/>
    <w:rsid w:val="005C7C05"/>
    <w:rsid w:val="005D012C"/>
    <w:rsid w:val="005D094E"/>
    <w:rsid w:val="005D0DF7"/>
    <w:rsid w:val="005D107A"/>
    <w:rsid w:val="005D1A33"/>
    <w:rsid w:val="005D288E"/>
    <w:rsid w:val="005D3146"/>
    <w:rsid w:val="005D32CD"/>
    <w:rsid w:val="005D369C"/>
    <w:rsid w:val="005D381F"/>
    <w:rsid w:val="005D3BD1"/>
    <w:rsid w:val="005D4270"/>
    <w:rsid w:val="005D496A"/>
    <w:rsid w:val="005D4F70"/>
    <w:rsid w:val="005D4FB2"/>
    <w:rsid w:val="005D5A84"/>
    <w:rsid w:val="005D5B17"/>
    <w:rsid w:val="005D5B2B"/>
    <w:rsid w:val="005D5E19"/>
    <w:rsid w:val="005D6097"/>
    <w:rsid w:val="005D6E68"/>
    <w:rsid w:val="005D7127"/>
    <w:rsid w:val="005D7845"/>
    <w:rsid w:val="005D798B"/>
    <w:rsid w:val="005D79F0"/>
    <w:rsid w:val="005E0527"/>
    <w:rsid w:val="005E188F"/>
    <w:rsid w:val="005E20A4"/>
    <w:rsid w:val="005E41F5"/>
    <w:rsid w:val="005E48A8"/>
    <w:rsid w:val="005E4A9F"/>
    <w:rsid w:val="005E5D66"/>
    <w:rsid w:val="005E5D74"/>
    <w:rsid w:val="005E5D76"/>
    <w:rsid w:val="005E600D"/>
    <w:rsid w:val="005E625D"/>
    <w:rsid w:val="005E62CE"/>
    <w:rsid w:val="005E63F0"/>
    <w:rsid w:val="005E64FB"/>
    <w:rsid w:val="005E65DF"/>
    <w:rsid w:val="005E673F"/>
    <w:rsid w:val="005E6921"/>
    <w:rsid w:val="005E70B5"/>
    <w:rsid w:val="005E7208"/>
    <w:rsid w:val="005E78F9"/>
    <w:rsid w:val="005E7996"/>
    <w:rsid w:val="005E7C24"/>
    <w:rsid w:val="005E7F36"/>
    <w:rsid w:val="005F00B5"/>
    <w:rsid w:val="005F0439"/>
    <w:rsid w:val="005F0D3F"/>
    <w:rsid w:val="005F1873"/>
    <w:rsid w:val="005F2191"/>
    <w:rsid w:val="005F4375"/>
    <w:rsid w:val="005F4C2B"/>
    <w:rsid w:val="005F4E13"/>
    <w:rsid w:val="005F5184"/>
    <w:rsid w:val="005F58B5"/>
    <w:rsid w:val="005F5D4E"/>
    <w:rsid w:val="005F6132"/>
    <w:rsid w:val="005F6DA0"/>
    <w:rsid w:val="005F738F"/>
    <w:rsid w:val="005F7422"/>
    <w:rsid w:val="00601C78"/>
    <w:rsid w:val="00601F31"/>
    <w:rsid w:val="00602087"/>
    <w:rsid w:val="00602284"/>
    <w:rsid w:val="006025D0"/>
    <w:rsid w:val="006035DE"/>
    <w:rsid w:val="00603A5C"/>
    <w:rsid w:val="006042CE"/>
    <w:rsid w:val="006043F0"/>
    <w:rsid w:val="006044DA"/>
    <w:rsid w:val="006055F1"/>
    <w:rsid w:val="00605ACA"/>
    <w:rsid w:val="00606E50"/>
    <w:rsid w:val="00607D05"/>
    <w:rsid w:val="00610593"/>
    <w:rsid w:val="006112A2"/>
    <w:rsid w:val="00611A02"/>
    <w:rsid w:val="0061219B"/>
    <w:rsid w:val="00612784"/>
    <w:rsid w:val="00613CB6"/>
    <w:rsid w:val="006142FE"/>
    <w:rsid w:val="006154B4"/>
    <w:rsid w:val="00615BFE"/>
    <w:rsid w:val="006163B7"/>
    <w:rsid w:val="00616ADB"/>
    <w:rsid w:val="00617279"/>
    <w:rsid w:val="00617620"/>
    <w:rsid w:val="0061795B"/>
    <w:rsid w:val="00620509"/>
    <w:rsid w:val="0062070A"/>
    <w:rsid w:val="00620761"/>
    <w:rsid w:val="006209B7"/>
    <w:rsid w:val="00620AE6"/>
    <w:rsid w:val="0062163D"/>
    <w:rsid w:val="006219E0"/>
    <w:rsid w:val="00621CF2"/>
    <w:rsid w:val="0062258F"/>
    <w:rsid w:val="00622A95"/>
    <w:rsid w:val="00622D69"/>
    <w:rsid w:val="00622DB2"/>
    <w:rsid w:val="006237DD"/>
    <w:rsid w:val="00623A7E"/>
    <w:rsid w:val="006240D1"/>
    <w:rsid w:val="0062467F"/>
    <w:rsid w:val="006253EA"/>
    <w:rsid w:val="00625927"/>
    <w:rsid w:val="006259CA"/>
    <w:rsid w:val="00625F73"/>
    <w:rsid w:val="0062657B"/>
    <w:rsid w:val="00626C5A"/>
    <w:rsid w:val="0062703C"/>
    <w:rsid w:val="00627B05"/>
    <w:rsid w:val="0063002C"/>
    <w:rsid w:val="006317FA"/>
    <w:rsid w:val="00632494"/>
    <w:rsid w:val="00632679"/>
    <w:rsid w:val="0063393E"/>
    <w:rsid w:val="00633C56"/>
    <w:rsid w:val="00633C89"/>
    <w:rsid w:val="006340C6"/>
    <w:rsid w:val="006340CF"/>
    <w:rsid w:val="0063475F"/>
    <w:rsid w:val="006354EF"/>
    <w:rsid w:val="00635C74"/>
    <w:rsid w:val="0063682A"/>
    <w:rsid w:val="0063696A"/>
    <w:rsid w:val="00636DB2"/>
    <w:rsid w:val="006372CA"/>
    <w:rsid w:val="0063784B"/>
    <w:rsid w:val="006408A0"/>
    <w:rsid w:val="00640FCA"/>
    <w:rsid w:val="006410AF"/>
    <w:rsid w:val="00642057"/>
    <w:rsid w:val="006430F6"/>
    <w:rsid w:val="006434F4"/>
    <w:rsid w:val="00644670"/>
    <w:rsid w:val="006447A3"/>
    <w:rsid w:val="00644FDE"/>
    <w:rsid w:val="00646064"/>
    <w:rsid w:val="006470F6"/>
    <w:rsid w:val="0065021A"/>
    <w:rsid w:val="00650385"/>
    <w:rsid w:val="00650E6F"/>
    <w:rsid w:val="00651809"/>
    <w:rsid w:val="00652B31"/>
    <w:rsid w:val="0065317C"/>
    <w:rsid w:val="00653413"/>
    <w:rsid w:val="00653CFA"/>
    <w:rsid w:val="00653F9A"/>
    <w:rsid w:val="00654481"/>
    <w:rsid w:val="00654BAE"/>
    <w:rsid w:val="0065584B"/>
    <w:rsid w:val="00655B22"/>
    <w:rsid w:val="00656DA3"/>
    <w:rsid w:val="00657140"/>
    <w:rsid w:val="006576BF"/>
    <w:rsid w:val="006601F6"/>
    <w:rsid w:val="006606F8"/>
    <w:rsid w:val="00660C33"/>
    <w:rsid w:val="00660ECB"/>
    <w:rsid w:val="006610AE"/>
    <w:rsid w:val="00663909"/>
    <w:rsid w:val="00663ADE"/>
    <w:rsid w:val="00664818"/>
    <w:rsid w:val="006648E5"/>
    <w:rsid w:val="00664D12"/>
    <w:rsid w:val="00664E0F"/>
    <w:rsid w:val="00665479"/>
    <w:rsid w:val="00666367"/>
    <w:rsid w:val="006673F5"/>
    <w:rsid w:val="00667B15"/>
    <w:rsid w:val="00667DEF"/>
    <w:rsid w:val="00670617"/>
    <w:rsid w:val="00670678"/>
    <w:rsid w:val="00670997"/>
    <w:rsid w:val="00671982"/>
    <w:rsid w:val="006719A3"/>
    <w:rsid w:val="00671C0E"/>
    <w:rsid w:val="006741C2"/>
    <w:rsid w:val="00674948"/>
    <w:rsid w:val="00674E52"/>
    <w:rsid w:val="00675768"/>
    <w:rsid w:val="00675B66"/>
    <w:rsid w:val="00676A4F"/>
    <w:rsid w:val="006770F8"/>
    <w:rsid w:val="00680743"/>
    <w:rsid w:val="006814F7"/>
    <w:rsid w:val="006815B1"/>
    <w:rsid w:val="00681E74"/>
    <w:rsid w:val="00682006"/>
    <w:rsid w:val="0068229A"/>
    <w:rsid w:val="006823AD"/>
    <w:rsid w:val="00682734"/>
    <w:rsid w:val="006833F4"/>
    <w:rsid w:val="00683547"/>
    <w:rsid w:val="00683C7A"/>
    <w:rsid w:val="00683CB6"/>
    <w:rsid w:val="00683E74"/>
    <w:rsid w:val="00684312"/>
    <w:rsid w:val="00684A1F"/>
    <w:rsid w:val="00685244"/>
    <w:rsid w:val="0068666E"/>
    <w:rsid w:val="00686FF0"/>
    <w:rsid w:val="006879A7"/>
    <w:rsid w:val="00690417"/>
    <w:rsid w:val="00690841"/>
    <w:rsid w:val="006918FB"/>
    <w:rsid w:val="006921B6"/>
    <w:rsid w:val="00692E12"/>
    <w:rsid w:val="006930DE"/>
    <w:rsid w:val="00694C96"/>
    <w:rsid w:val="006951C0"/>
    <w:rsid w:val="0069547B"/>
    <w:rsid w:val="006954C9"/>
    <w:rsid w:val="00696559"/>
    <w:rsid w:val="00696D05"/>
    <w:rsid w:val="00697B31"/>
    <w:rsid w:val="00697D56"/>
    <w:rsid w:val="006A042A"/>
    <w:rsid w:val="006A082D"/>
    <w:rsid w:val="006A08D3"/>
    <w:rsid w:val="006A0CDB"/>
    <w:rsid w:val="006A115B"/>
    <w:rsid w:val="006A188A"/>
    <w:rsid w:val="006A2874"/>
    <w:rsid w:val="006A3690"/>
    <w:rsid w:val="006A3900"/>
    <w:rsid w:val="006A3D3F"/>
    <w:rsid w:val="006A43AA"/>
    <w:rsid w:val="006A4610"/>
    <w:rsid w:val="006A4EEE"/>
    <w:rsid w:val="006A4F39"/>
    <w:rsid w:val="006A5216"/>
    <w:rsid w:val="006A5252"/>
    <w:rsid w:val="006A52C1"/>
    <w:rsid w:val="006A68FF"/>
    <w:rsid w:val="006A6ABC"/>
    <w:rsid w:val="006A7206"/>
    <w:rsid w:val="006A7930"/>
    <w:rsid w:val="006B11CE"/>
    <w:rsid w:val="006B2466"/>
    <w:rsid w:val="006B283D"/>
    <w:rsid w:val="006B2A62"/>
    <w:rsid w:val="006B2FA1"/>
    <w:rsid w:val="006B3173"/>
    <w:rsid w:val="006B3647"/>
    <w:rsid w:val="006B3EA6"/>
    <w:rsid w:val="006B3EFC"/>
    <w:rsid w:val="006B5786"/>
    <w:rsid w:val="006B5881"/>
    <w:rsid w:val="006B649E"/>
    <w:rsid w:val="006B6594"/>
    <w:rsid w:val="006C025F"/>
    <w:rsid w:val="006C02ED"/>
    <w:rsid w:val="006C0F0A"/>
    <w:rsid w:val="006C12FE"/>
    <w:rsid w:val="006C1488"/>
    <w:rsid w:val="006C16D3"/>
    <w:rsid w:val="006C1CB0"/>
    <w:rsid w:val="006C2442"/>
    <w:rsid w:val="006C2B0F"/>
    <w:rsid w:val="006C2C24"/>
    <w:rsid w:val="006C2D7C"/>
    <w:rsid w:val="006C321B"/>
    <w:rsid w:val="006C345B"/>
    <w:rsid w:val="006C3A7E"/>
    <w:rsid w:val="006C3F5F"/>
    <w:rsid w:val="006C42FB"/>
    <w:rsid w:val="006C43C7"/>
    <w:rsid w:val="006C4519"/>
    <w:rsid w:val="006C591E"/>
    <w:rsid w:val="006C5A47"/>
    <w:rsid w:val="006C5D25"/>
    <w:rsid w:val="006C648C"/>
    <w:rsid w:val="006C6909"/>
    <w:rsid w:val="006C726D"/>
    <w:rsid w:val="006C72B0"/>
    <w:rsid w:val="006C7664"/>
    <w:rsid w:val="006C7813"/>
    <w:rsid w:val="006D0494"/>
    <w:rsid w:val="006D18F5"/>
    <w:rsid w:val="006D1DFB"/>
    <w:rsid w:val="006D20B9"/>
    <w:rsid w:val="006D2E26"/>
    <w:rsid w:val="006D30FD"/>
    <w:rsid w:val="006D3C99"/>
    <w:rsid w:val="006D3D22"/>
    <w:rsid w:val="006D3F7F"/>
    <w:rsid w:val="006D4D0E"/>
    <w:rsid w:val="006D56BA"/>
    <w:rsid w:val="006D5BAB"/>
    <w:rsid w:val="006D65F7"/>
    <w:rsid w:val="006D6B45"/>
    <w:rsid w:val="006D6F11"/>
    <w:rsid w:val="006D7542"/>
    <w:rsid w:val="006D7717"/>
    <w:rsid w:val="006D7985"/>
    <w:rsid w:val="006E1E27"/>
    <w:rsid w:val="006E1FC7"/>
    <w:rsid w:val="006E3A33"/>
    <w:rsid w:val="006E3AE0"/>
    <w:rsid w:val="006E3C73"/>
    <w:rsid w:val="006E3DB1"/>
    <w:rsid w:val="006E4C7B"/>
    <w:rsid w:val="006E5126"/>
    <w:rsid w:val="006E54BF"/>
    <w:rsid w:val="006E58FD"/>
    <w:rsid w:val="006E5C33"/>
    <w:rsid w:val="006E5E7E"/>
    <w:rsid w:val="006E61B3"/>
    <w:rsid w:val="006E6748"/>
    <w:rsid w:val="006E6C80"/>
    <w:rsid w:val="006E715D"/>
    <w:rsid w:val="006E738F"/>
    <w:rsid w:val="006E7415"/>
    <w:rsid w:val="006E7E17"/>
    <w:rsid w:val="006E7E5F"/>
    <w:rsid w:val="006F14D8"/>
    <w:rsid w:val="006F1A4C"/>
    <w:rsid w:val="006F2F04"/>
    <w:rsid w:val="006F3BD7"/>
    <w:rsid w:val="006F3F3D"/>
    <w:rsid w:val="006F40CA"/>
    <w:rsid w:val="006F4164"/>
    <w:rsid w:val="006F420C"/>
    <w:rsid w:val="006F424A"/>
    <w:rsid w:val="006F42FA"/>
    <w:rsid w:val="006F48B6"/>
    <w:rsid w:val="006F64B4"/>
    <w:rsid w:val="006F6B2A"/>
    <w:rsid w:val="006F6E9F"/>
    <w:rsid w:val="006F7589"/>
    <w:rsid w:val="0070024A"/>
    <w:rsid w:val="0070111A"/>
    <w:rsid w:val="0070147A"/>
    <w:rsid w:val="007025AB"/>
    <w:rsid w:val="007038A7"/>
    <w:rsid w:val="007041CC"/>
    <w:rsid w:val="00704997"/>
    <w:rsid w:val="00704ED6"/>
    <w:rsid w:val="007057ED"/>
    <w:rsid w:val="0070750D"/>
    <w:rsid w:val="00707763"/>
    <w:rsid w:val="00707C94"/>
    <w:rsid w:val="0071090A"/>
    <w:rsid w:val="00710CFB"/>
    <w:rsid w:val="00711630"/>
    <w:rsid w:val="00711B57"/>
    <w:rsid w:val="0071220C"/>
    <w:rsid w:val="0071241B"/>
    <w:rsid w:val="0071264B"/>
    <w:rsid w:val="007126A2"/>
    <w:rsid w:val="00712CBA"/>
    <w:rsid w:val="00713FD9"/>
    <w:rsid w:val="00714307"/>
    <w:rsid w:val="00714FB4"/>
    <w:rsid w:val="007150A5"/>
    <w:rsid w:val="0071525F"/>
    <w:rsid w:val="00715296"/>
    <w:rsid w:val="00716357"/>
    <w:rsid w:val="00716BC0"/>
    <w:rsid w:val="00716C00"/>
    <w:rsid w:val="00720EED"/>
    <w:rsid w:val="00721199"/>
    <w:rsid w:val="007211D8"/>
    <w:rsid w:val="0072147B"/>
    <w:rsid w:val="007216A0"/>
    <w:rsid w:val="0072278D"/>
    <w:rsid w:val="00723C70"/>
    <w:rsid w:val="007246FA"/>
    <w:rsid w:val="00724B18"/>
    <w:rsid w:val="00725336"/>
    <w:rsid w:val="0072568D"/>
    <w:rsid w:val="00725DBA"/>
    <w:rsid w:val="00730EF2"/>
    <w:rsid w:val="00730FC3"/>
    <w:rsid w:val="0073106F"/>
    <w:rsid w:val="0073154D"/>
    <w:rsid w:val="00731865"/>
    <w:rsid w:val="00731B14"/>
    <w:rsid w:val="0073226C"/>
    <w:rsid w:val="00732A91"/>
    <w:rsid w:val="00732EAE"/>
    <w:rsid w:val="00733012"/>
    <w:rsid w:val="0073325A"/>
    <w:rsid w:val="00733331"/>
    <w:rsid w:val="0073405F"/>
    <w:rsid w:val="0073434F"/>
    <w:rsid w:val="00734827"/>
    <w:rsid w:val="00736322"/>
    <w:rsid w:val="00736E33"/>
    <w:rsid w:val="00737AC6"/>
    <w:rsid w:val="00737B20"/>
    <w:rsid w:val="00737CA0"/>
    <w:rsid w:val="00737D5C"/>
    <w:rsid w:val="00741397"/>
    <w:rsid w:val="007419C9"/>
    <w:rsid w:val="00741ACD"/>
    <w:rsid w:val="0074204B"/>
    <w:rsid w:val="00742166"/>
    <w:rsid w:val="00742191"/>
    <w:rsid w:val="00742596"/>
    <w:rsid w:val="00743688"/>
    <w:rsid w:val="00743D25"/>
    <w:rsid w:val="0074450B"/>
    <w:rsid w:val="00744A0B"/>
    <w:rsid w:val="00744C80"/>
    <w:rsid w:val="007455BA"/>
    <w:rsid w:val="00745D45"/>
    <w:rsid w:val="00745E5E"/>
    <w:rsid w:val="00746B5F"/>
    <w:rsid w:val="007472FC"/>
    <w:rsid w:val="0074779D"/>
    <w:rsid w:val="00747894"/>
    <w:rsid w:val="00750077"/>
    <w:rsid w:val="00750D21"/>
    <w:rsid w:val="0075191A"/>
    <w:rsid w:val="00751BD3"/>
    <w:rsid w:val="00752C85"/>
    <w:rsid w:val="00753B03"/>
    <w:rsid w:val="00753F11"/>
    <w:rsid w:val="007548AD"/>
    <w:rsid w:val="00754A17"/>
    <w:rsid w:val="007550B2"/>
    <w:rsid w:val="00755374"/>
    <w:rsid w:val="00755A09"/>
    <w:rsid w:val="007565CB"/>
    <w:rsid w:val="00756CDB"/>
    <w:rsid w:val="00757157"/>
    <w:rsid w:val="00761CBD"/>
    <w:rsid w:val="007626A0"/>
    <w:rsid w:val="0076290C"/>
    <w:rsid w:val="00762E9F"/>
    <w:rsid w:val="00763337"/>
    <w:rsid w:val="00763D40"/>
    <w:rsid w:val="007643F2"/>
    <w:rsid w:val="00765206"/>
    <w:rsid w:val="0076539A"/>
    <w:rsid w:val="00765571"/>
    <w:rsid w:val="0076563F"/>
    <w:rsid w:val="007656B7"/>
    <w:rsid w:val="00765AAB"/>
    <w:rsid w:val="00765C72"/>
    <w:rsid w:val="007663E6"/>
    <w:rsid w:val="0076776E"/>
    <w:rsid w:val="00767F2C"/>
    <w:rsid w:val="0077136F"/>
    <w:rsid w:val="0077206F"/>
    <w:rsid w:val="00772318"/>
    <w:rsid w:val="007727AB"/>
    <w:rsid w:val="00772E21"/>
    <w:rsid w:val="00773BBD"/>
    <w:rsid w:val="00775751"/>
    <w:rsid w:val="00775886"/>
    <w:rsid w:val="00775F38"/>
    <w:rsid w:val="007765DD"/>
    <w:rsid w:val="00776B58"/>
    <w:rsid w:val="00776BCE"/>
    <w:rsid w:val="00777218"/>
    <w:rsid w:val="00777A19"/>
    <w:rsid w:val="0078069B"/>
    <w:rsid w:val="007809FF"/>
    <w:rsid w:val="00780AAC"/>
    <w:rsid w:val="00781152"/>
    <w:rsid w:val="00781A1B"/>
    <w:rsid w:val="007821E7"/>
    <w:rsid w:val="00782246"/>
    <w:rsid w:val="00782317"/>
    <w:rsid w:val="00782B2D"/>
    <w:rsid w:val="00783092"/>
    <w:rsid w:val="0078376A"/>
    <w:rsid w:val="00783E7E"/>
    <w:rsid w:val="007844B3"/>
    <w:rsid w:val="00784CC5"/>
    <w:rsid w:val="00784D16"/>
    <w:rsid w:val="00785372"/>
    <w:rsid w:val="007866AC"/>
    <w:rsid w:val="00786C89"/>
    <w:rsid w:val="00787D6D"/>
    <w:rsid w:val="00790A4B"/>
    <w:rsid w:val="00791009"/>
    <w:rsid w:val="00791867"/>
    <w:rsid w:val="00791EAD"/>
    <w:rsid w:val="00792649"/>
    <w:rsid w:val="00792C3A"/>
    <w:rsid w:val="0079343A"/>
    <w:rsid w:val="0079519B"/>
    <w:rsid w:val="007952F0"/>
    <w:rsid w:val="0079676D"/>
    <w:rsid w:val="007969BC"/>
    <w:rsid w:val="00797F81"/>
    <w:rsid w:val="007A0B96"/>
    <w:rsid w:val="007A19C5"/>
    <w:rsid w:val="007A1AE4"/>
    <w:rsid w:val="007A201D"/>
    <w:rsid w:val="007A227A"/>
    <w:rsid w:val="007A2F35"/>
    <w:rsid w:val="007A2FA6"/>
    <w:rsid w:val="007A3650"/>
    <w:rsid w:val="007A3BD5"/>
    <w:rsid w:val="007A4D06"/>
    <w:rsid w:val="007A538F"/>
    <w:rsid w:val="007A560F"/>
    <w:rsid w:val="007A59B7"/>
    <w:rsid w:val="007A59CA"/>
    <w:rsid w:val="007A5EE7"/>
    <w:rsid w:val="007A6588"/>
    <w:rsid w:val="007A6AE6"/>
    <w:rsid w:val="007A7003"/>
    <w:rsid w:val="007A7A5B"/>
    <w:rsid w:val="007A7F57"/>
    <w:rsid w:val="007B010D"/>
    <w:rsid w:val="007B2A32"/>
    <w:rsid w:val="007B2D80"/>
    <w:rsid w:val="007B3233"/>
    <w:rsid w:val="007B34E1"/>
    <w:rsid w:val="007B3593"/>
    <w:rsid w:val="007B4251"/>
    <w:rsid w:val="007B4371"/>
    <w:rsid w:val="007B487C"/>
    <w:rsid w:val="007B52B1"/>
    <w:rsid w:val="007B592A"/>
    <w:rsid w:val="007B6787"/>
    <w:rsid w:val="007B6E60"/>
    <w:rsid w:val="007B76BC"/>
    <w:rsid w:val="007B778E"/>
    <w:rsid w:val="007C015D"/>
    <w:rsid w:val="007C023C"/>
    <w:rsid w:val="007C06D2"/>
    <w:rsid w:val="007C06F0"/>
    <w:rsid w:val="007C0881"/>
    <w:rsid w:val="007C0A1F"/>
    <w:rsid w:val="007C0A5F"/>
    <w:rsid w:val="007C0B1C"/>
    <w:rsid w:val="007C19AF"/>
    <w:rsid w:val="007C1F10"/>
    <w:rsid w:val="007C2978"/>
    <w:rsid w:val="007C36E0"/>
    <w:rsid w:val="007C43A0"/>
    <w:rsid w:val="007C4754"/>
    <w:rsid w:val="007C4880"/>
    <w:rsid w:val="007C4BDC"/>
    <w:rsid w:val="007C4C0C"/>
    <w:rsid w:val="007C4EAC"/>
    <w:rsid w:val="007C5164"/>
    <w:rsid w:val="007C578A"/>
    <w:rsid w:val="007C6175"/>
    <w:rsid w:val="007C63FD"/>
    <w:rsid w:val="007C649A"/>
    <w:rsid w:val="007C699F"/>
    <w:rsid w:val="007C6D64"/>
    <w:rsid w:val="007C6E64"/>
    <w:rsid w:val="007C6EDF"/>
    <w:rsid w:val="007C70D6"/>
    <w:rsid w:val="007C717E"/>
    <w:rsid w:val="007C7D5C"/>
    <w:rsid w:val="007D0130"/>
    <w:rsid w:val="007D1666"/>
    <w:rsid w:val="007D16ED"/>
    <w:rsid w:val="007D1A87"/>
    <w:rsid w:val="007D22F9"/>
    <w:rsid w:val="007D26B9"/>
    <w:rsid w:val="007D2813"/>
    <w:rsid w:val="007D2E2F"/>
    <w:rsid w:val="007D402A"/>
    <w:rsid w:val="007D4630"/>
    <w:rsid w:val="007D52FD"/>
    <w:rsid w:val="007D5BD7"/>
    <w:rsid w:val="007D5C10"/>
    <w:rsid w:val="007D7A4C"/>
    <w:rsid w:val="007E0008"/>
    <w:rsid w:val="007E049C"/>
    <w:rsid w:val="007E07C7"/>
    <w:rsid w:val="007E089F"/>
    <w:rsid w:val="007E1049"/>
    <w:rsid w:val="007E154A"/>
    <w:rsid w:val="007E2839"/>
    <w:rsid w:val="007E2DDC"/>
    <w:rsid w:val="007E42C9"/>
    <w:rsid w:val="007E4AA7"/>
    <w:rsid w:val="007E55EE"/>
    <w:rsid w:val="007E5B26"/>
    <w:rsid w:val="007E62CB"/>
    <w:rsid w:val="007E647C"/>
    <w:rsid w:val="007E66AC"/>
    <w:rsid w:val="007E6D26"/>
    <w:rsid w:val="007E78CD"/>
    <w:rsid w:val="007E7CB2"/>
    <w:rsid w:val="007E7CBD"/>
    <w:rsid w:val="007E7F93"/>
    <w:rsid w:val="007F0229"/>
    <w:rsid w:val="007F06CF"/>
    <w:rsid w:val="007F0A3E"/>
    <w:rsid w:val="007F120F"/>
    <w:rsid w:val="007F1609"/>
    <w:rsid w:val="007F29A5"/>
    <w:rsid w:val="007F2A72"/>
    <w:rsid w:val="007F2C0D"/>
    <w:rsid w:val="007F3C83"/>
    <w:rsid w:val="007F4660"/>
    <w:rsid w:val="007F46CE"/>
    <w:rsid w:val="007F4AFD"/>
    <w:rsid w:val="007F4D4C"/>
    <w:rsid w:val="007F4E35"/>
    <w:rsid w:val="007F564A"/>
    <w:rsid w:val="007F6EA8"/>
    <w:rsid w:val="007F7220"/>
    <w:rsid w:val="007F75E8"/>
    <w:rsid w:val="00800C7B"/>
    <w:rsid w:val="008017C9"/>
    <w:rsid w:val="00801B82"/>
    <w:rsid w:val="00801CFB"/>
    <w:rsid w:val="008026E0"/>
    <w:rsid w:val="00802A05"/>
    <w:rsid w:val="008035B5"/>
    <w:rsid w:val="00804493"/>
    <w:rsid w:val="00804A30"/>
    <w:rsid w:val="00804C86"/>
    <w:rsid w:val="00804F84"/>
    <w:rsid w:val="008051A9"/>
    <w:rsid w:val="00805778"/>
    <w:rsid w:val="00806645"/>
    <w:rsid w:val="008068D3"/>
    <w:rsid w:val="008070E7"/>
    <w:rsid w:val="008075CC"/>
    <w:rsid w:val="00807C88"/>
    <w:rsid w:val="00810BE0"/>
    <w:rsid w:val="00811291"/>
    <w:rsid w:val="008114B8"/>
    <w:rsid w:val="00811740"/>
    <w:rsid w:val="00811D00"/>
    <w:rsid w:val="008123C4"/>
    <w:rsid w:val="00813140"/>
    <w:rsid w:val="008145A3"/>
    <w:rsid w:val="008150A4"/>
    <w:rsid w:val="00815237"/>
    <w:rsid w:val="008158EF"/>
    <w:rsid w:val="008173C9"/>
    <w:rsid w:val="0081763D"/>
    <w:rsid w:val="0082019D"/>
    <w:rsid w:val="00820B7C"/>
    <w:rsid w:val="00821147"/>
    <w:rsid w:val="00821972"/>
    <w:rsid w:val="00821C6E"/>
    <w:rsid w:val="00821F5D"/>
    <w:rsid w:val="00822406"/>
    <w:rsid w:val="008236DF"/>
    <w:rsid w:val="00823AB5"/>
    <w:rsid w:val="0082587A"/>
    <w:rsid w:val="00826535"/>
    <w:rsid w:val="00826905"/>
    <w:rsid w:val="00827117"/>
    <w:rsid w:val="00827724"/>
    <w:rsid w:val="008277A6"/>
    <w:rsid w:val="0082781F"/>
    <w:rsid w:val="008278CA"/>
    <w:rsid w:val="00827CEA"/>
    <w:rsid w:val="008307F3"/>
    <w:rsid w:val="00830C4D"/>
    <w:rsid w:val="0083238C"/>
    <w:rsid w:val="008325B7"/>
    <w:rsid w:val="00833716"/>
    <w:rsid w:val="00833CF6"/>
    <w:rsid w:val="00833E0B"/>
    <w:rsid w:val="00833F76"/>
    <w:rsid w:val="0083583A"/>
    <w:rsid w:val="00835D13"/>
    <w:rsid w:val="00837BAC"/>
    <w:rsid w:val="00840353"/>
    <w:rsid w:val="00842EB5"/>
    <w:rsid w:val="008431CD"/>
    <w:rsid w:val="00843458"/>
    <w:rsid w:val="00843A5E"/>
    <w:rsid w:val="00845C61"/>
    <w:rsid w:val="0084646A"/>
    <w:rsid w:val="0084667D"/>
    <w:rsid w:val="008506E2"/>
    <w:rsid w:val="00851B1F"/>
    <w:rsid w:val="00851F32"/>
    <w:rsid w:val="0085250C"/>
    <w:rsid w:val="008529F9"/>
    <w:rsid w:val="00853040"/>
    <w:rsid w:val="00853661"/>
    <w:rsid w:val="00853A80"/>
    <w:rsid w:val="008541AE"/>
    <w:rsid w:val="008545AC"/>
    <w:rsid w:val="00854A72"/>
    <w:rsid w:val="00854C1A"/>
    <w:rsid w:val="00854E2C"/>
    <w:rsid w:val="008558E4"/>
    <w:rsid w:val="00855BCF"/>
    <w:rsid w:val="0085644C"/>
    <w:rsid w:val="008566D3"/>
    <w:rsid w:val="00856982"/>
    <w:rsid w:val="00856C50"/>
    <w:rsid w:val="008574D6"/>
    <w:rsid w:val="00857A48"/>
    <w:rsid w:val="008603BE"/>
    <w:rsid w:val="00860634"/>
    <w:rsid w:val="00860A52"/>
    <w:rsid w:val="00860F24"/>
    <w:rsid w:val="0086108F"/>
    <w:rsid w:val="00861E89"/>
    <w:rsid w:val="00864059"/>
    <w:rsid w:val="00864473"/>
    <w:rsid w:val="008644F4"/>
    <w:rsid w:val="0086505E"/>
    <w:rsid w:val="008659CC"/>
    <w:rsid w:val="008659EB"/>
    <w:rsid w:val="00865F7E"/>
    <w:rsid w:val="008662C1"/>
    <w:rsid w:val="008667E5"/>
    <w:rsid w:val="00866821"/>
    <w:rsid w:val="00866B6D"/>
    <w:rsid w:val="00867304"/>
    <w:rsid w:val="0086731B"/>
    <w:rsid w:val="008705CD"/>
    <w:rsid w:val="00871977"/>
    <w:rsid w:val="008728A6"/>
    <w:rsid w:val="00872BBA"/>
    <w:rsid w:val="008730F0"/>
    <w:rsid w:val="00873785"/>
    <w:rsid w:val="00873E92"/>
    <w:rsid w:val="00874268"/>
    <w:rsid w:val="008748B2"/>
    <w:rsid w:val="008751BA"/>
    <w:rsid w:val="00875593"/>
    <w:rsid w:val="00875642"/>
    <w:rsid w:val="00875962"/>
    <w:rsid w:val="00875E8B"/>
    <w:rsid w:val="0087647B"/>
    <w:rsid w:val="008764F2"/>
    <w:rsid w:val="008765E8"/>
    <w:rsid w:val="008768E4"/>
    <w:rsid w:val="00876B10"/>
    <w:rsid w:val="00876EB7"/>
    <w:rsid w:val="0087722F"/>
    <w:rsid w:val="00877264"/>
    <w:rsid w:val="00877C03"/>
    <w:rsid w:val="008807DE"/>
    <w:rsid w:val="0088139A"/>
    <w:rsid w:val="00881664"/>
    <w:rsid w:val="00881D57"/>
    <w:rsid w:val="00882689"/>
    <w:rsid w:val="00884281"/>
    <w:rsid w:val="00884561"/>
    <w:rsid w:val="00885065"/>
    <w:rsid w:val="0088597C"/>
    <w:rsid w:val="008860F1"/>
    <w:rsid w:val="00886DD8"/>
    <w:rsid w:val="00887996"/>
    <w:rsid w:val="00887E82"/>
    <w:rsid w:val="00890682"/>
    <w:rsid w:val="008907F4"/>
    <w:rsid w:val="00890DAD"/>
    <w:rsid w:val="00891B1F"/>
    <w:rsid w:val="00891BE1"/>
    <w:rsid w:val="00891ED8"/>
    <w:rsid w:val="0089247D"/>
    <w:rsid w:val="0089251C"/>
    <w:rsid w:val="00892DAA"/>
    <w:rsid w:val="00892FEB"/>
    <w:rsid w:val="008930C6"/>
    <w:rsid w:val="00893293"/>
    <w:rsid w:val="00894491"/>
    <w:rsid w:val="008947CC"/>
    <w:rsid w:val="00895CE5"/>
    <w:rsid w:val="00896399"/>
    <w:rsid w:val="008968D3"/>
    <w:rsid w:val="00896C21"/>
    <w:rsid w:val="00896F93"/>
    <w:rsid w:val="00897430"/>
    <w:rsid w:val="00897936"/>
    <w:rsid w:val="00897CF5"/>
    <w:rsid w:val="008A058E"/>
    <w:rsid w:val="008A0C37"/>
    <w:rsid w:val="008A1309"/>
    <w:rsid w:val="008A1E85"/>
    <w:rsid w:val="008A2A4B"/>
    <w:rsid w:val="008A2AAE"/>
    <w:rsid w:val="008A2BD8"/>
    <w:rsid w:val="008A2FEF"/>
    <w:rsid w:val="008A40DA"/>
    <w:rsid w:val="008A411F"/>
    <w:rsid w:val="008A4818"/>
    <w:rsid w:val="008A48BC"/>
    <w:rsid w:val="008A4B0F"/>
    <w:rsid w:val="008A4EBC"/>
    <w:rsid w:val="008A5318"/>
    <w:rsid w:val="008A5897"/>
    <w:rsid w:val="008A5B19"/>
    <w:rsid w:val="008A6487"/>
    <w:rsid w:val="008A7AAB"/>
    <w:rsid w:val="008A7FDF"/>
    <w:rsid w:val="008B01A2"/>
    <w:rsid w:val="008B0F16"/>
    <w:rsid w:val="008B1213"/>
    <w:rsid w:val="008B1A99"/>
    <w:rsid w:val="008B20A7"/>
    <w:rsid w:val="008B298B"/>
    <w:rsid w:val="008B313F"/>
    <w:rsid w:val="008B3526"/>
    <w:rsid w:val="008B39CC"/>
    <w:rsid w:val="008B3E8A"/>
    <w:rsid w:val="008B46C9"/>
    <w:rsid w:val="008B5208"/>
    <w:rsid w:val="008B79CE"/>
    <w:rsid w:val="008B7E70"/>
    <w:rsid w:val="008C0029"/>
    <w:rsid w:val="008C0769"/>
    <w:rsid w:val="008C0DAD"/>
    <w:rsid w:val="008C118A"/>
    <w:rsid w:val="008C12F8"/>
    <w:rsid w:val="008C13B9"/>
    <w:rsid w:val="008C1762"/>
    <w:rsid w:val="008C19E3"/>
    <w:rsid w:val="008C1A7C"/>
    <w:rsid w:val="008C37D7"/>
    <w:rsid w:val="008C3C7D"/>
    <w:rsid w:val="008C3CDB"/>
    <w:rsid w:val="008C3F1C"/>
    <w:rsid w:val="008C453A"/>
    <w:rsid w:val="008C496F"/>
    <w:rsid w:val="008C4CA5"/>
    <w:rsid w:val="008C51C8"/>
    <w:rsid w:val="008C5701"/>
    <w:rsid w:val="008C6F7B"/>
    <w:rsid w:val="008C764C"/>
    <w:rsid w:val="008C7E0F"/>
    <w:rsid w:val="008D00CD"/>
    <w:rsid w:val="008D0665"/>
    <w:rsid w:val="008D07ED"/>
    <w:rsid w:val="008D0CB6"/>
    <w:rsid w:val="008D0D33"/>
    <w:rsid w:val="008D1757"/>
    <w:rsid w:val="008D186C"/>
    <w:rsid w:val="008D1F5A"/>
    <w:rsid w:val="008D2131"/>
    <w:rsid w:val="008D2ADC"/>
    <w:rsid w:val="008D2CD2"/>
    <w:rsid w:val="008D2D56"/>
    <w:rsid w:val="008D445F"/>
    <w:rsid w:val="008D452D"/>
    <w:rsid w:val="008D54B5"/>
    <w:rsid w:val="008D5699"/>
    <w:rsid w:val="008D65DB"/>
    <w:rsid w:val="008D68D4"/>
    <w:rsid w:val="008D6A19"/>
    <w:rsid w:val="008D6F3B"/>
    <w:rsid w:val="008D744E"/>
    <w:rsid w:val="008D75DD"/>
    <w:rsid w:val="008D7D56"/>
    <w:rsid w:val="008E044A"/>
    <w:rsid w:val="008E1078"/>
    <w:rsid w:val="008E138D"/>
    <w:rsid w:val="008E2637"/>
    <w:rsid w:val="008E32ED"/>
    <w:rsid w:val="008E34C7"/>
    <w:rsid w:val="008E39E7"/>
    <w:rsid w:val="008E5017"/>
    <w:rsid w:val="008E5748"/>
    <w:rsid w:val="008E5E49"/>
    <w:rsid w:val="008E7821"/>
    <w:rsid w:val="008F02CE"/>
    <w:rsid w:val="008F05F6"/>
    <w:rsid w:val="008F0660"/>
    <w:rsid w:val="008F11AC"/>
    <w:rsid w:val="008F1354"/>
    <w:rsid w:val="008F14AE"/>
    <w:rsid w:val="008F152E"/>
    <w:rsid w:val="008F3124"/>
    <w:rsid w:val="008F31F8"/>
    <w:rsid w:val="008F3413"/>
    <w:rsid w:val="008F4F63"/>
    <w:rsid w:val="008F5594"/>
    <w:rsid w:val="008F575C"/>
    <w:rsid w:val="008F5A24"/>
    <w:rsid w:val="008F5FEE"/>
    <w:rsid w:val="008F67A4"/>
    <w:rsid w:val="008F721B"/>
    <w:rsid w:val="008F756E"/>
    <w:rsid w:val="00900363"/>
    <w:rsid w:val="00900720"/>
    <w:rsid w:val="00901CC6"/>
    <w:rsid w:val="00901CD9"/>
    <w:rsid w:val="00901E67"/>
    <w:rsid w:val="00903C67"/>
    <w:rsid w:val="0090429B"/>
    <w:rsid w:val="00904A47"/>
    <w:rsid w:val="00904BA1"/>
    <w:rsid w:val="00905264"/>
    <w:rsid w:val="009054D8"/>
    <w:rsid w:val="0090560C"/>
    <w:rsid w:val="009058A1"/>
    <w:rsid w:val="00905C48"/>
    <w:rsid w:val="00905C52"/>
    <w:rsid w:val="00905D93"/>
    <w:rsid w:val="00907D2E"/>
    <w:rsid w:val="009100C3"/>
    <w:rsid w:val="009107EA"/>
    <w:rsid w:val="00910870"/>
    <w:rsid w:val="00911C23"/>
    <w:rsid w:val="009121FB"/>
    <w:rsid w:val="009129DE"/>
    <w:rsid w:val="0091336D"/>
    <w:rsid w:val="0091536C"/>
    <w:rsid w:val="009165E3"/>
    <w:rsid w:val="0091690E"/>
    <w:rsid w:val="00917723"/>
    <w:rsid w:val="0091787F"/>
    <w:rsid w:val="00920FFE"/>
    <w:rsid w:val="009216B1"/>
    <w:rsid w:val="009217D6"/>
    <w:rsid w:val="00922266"/>
    <w:rsid w:val="009222EE"/>
    <w:rsid w:val="00922A37"/>
    <w:rsid w:val="00923060"/>
    <w:rsid w:val="009247C8"/>
    <w:rsid w:val="00924A5D"/>
    <w:rsid w:val="009251AE"/>
    <w:rsid w:val="0092572F"/>
    <w:rsid w:val="00925748"/>
    <w:rsid w:val="00925EAE"/>
    <w:rsid w:val="00925F29"/>
    <w:rsid w:val="00926144"/>
    <w:rsid w:val="009261A0"/>
    <w:rsid w:val="009271E8"/>
    <w:rsid w:val="00927595"/>
    <w:rsid w:val="00927E42"/>
    <w:rsid w:val="009306C2"/>
    <w:rsid w:val="00931482"/>
    <w:rsid w:val="00931797"/>
    <w:rsid w:val="009317B3"/>
    <w:rsid w:val="00931A0B"/>
    <w:rsid w:val="00931EA1"/>
    <w:rsid w:val="009320FE"/>
    <w:rsid w:val="009330B5"/>
    <w:rsid w:val="00933180"/>
    <w:rsid w:val="00933CA0"/>
    <w:rsid w:val="00933FD0"/>
    <w:rsid w:val="0093423C"/>
    <w:rsid w:val="0093428F"/>
    <w:rsid w:val="009346CD"/>
    <w:rsid w:val="00934765"/>
    <w:rsid w:val="00935883"/>
    <w:rsid w:val="00936CFA"/>
    <w:rsid w:val="00936F9D"/>
    <w:rsid w:val="00937DF2"/>
    <w:rsid w:val="00940A0A"/>
    <w:rsid w:val="009413E9"/>
    <w:rsid w:val="0094191B"/>
    <w:rsid w:val="00941C22"/>
    <w:rsid w:val="009425E8"/>
    <w:rsid w:val="00942EE1"/>
    <w:rsid w:val="009431F9"/>
    <w:rsid w:val="0094323C"/>
    <w:rsid w:val="00943800"/>
    <w:rsid w:val="00944204"/>
    <w:rsid w:val="009443F0"/>
    <w:rsid w:val="00944C0E"/>
    <w:rsid w:val="00944EB5"/>
    <w:rsid w:val="00945530"/>
    <w:rsid w:val="00945FF9"/>
    <w:rsid w:val="00946135"/>
    <w:rsid w:val="009468AB"/>
    <w:rsid w:val="00947255"/>
    <w:rsid w:val="00947940"/>
    <w:rsid w:val="009507D4"/>
    <w:rsid w:val="00950ED4"/>
    <w:rsid w:val="009511B2"/>
    <w:rsid w:val="0095177A"/>
    <w:rsid w:val="00951CCA"/>
    <w:rsid w:val="00952B99"/>
    <w:rsid w:val="00952E65"/>
    <w:rsid w:val="0095472A"/>
    <w:rsid w:val="00955072"/>
    <w:rsid w:val="0095564F"/>
    <w:rsid w:val="00955BFC"/>
    <w:rsid w:val="00955CAF"/>
    <w:rsid w:val="00956084"/>
    <w:rsid w:val="00957916"/>
    <w:rsid w:val="009601B9"/>
    <w:rsid w:val="00960738"/>
    <w:rsid w:val="009618ED"/>
    <w:rsid w:val="0096212A"/>
    <w:rsid w:val="00963032"/>
    <w:rsid w:val="009637D1"/>
    <w:rsid w:val="00963A73"/>
    <w:rsid w:val="00964080"/>
    <w:rsid w:val="00964A77"/>
    <w:rsid w:val="00964A7F"/>
    <w:rsid w:val="00964AAE"/>
    <w:rsid w:val="009657C1"/>
    <w:rsid w:val="00967001"/>
    <w:rsid w:val="00967209"/>
    <w:rsid w:val="0096720A"/>
    <w:rsid w:val="0096787D"/>
    <w:rsid w:val="009706B4"/>
    <w:rsid w:val="00970764"/>
    <w:rsid w:val="009707A6"/>
    <w:rsid w:val="00970C25"/>
    <w:rsid w:val="00970C6D"/>
    <w:rsid w:val="00971BDD"/>
    <w:rsid w:val="00971E95"/>
    <w:rsid w:val="00972A50"/>
    <w:rsid w:val="00973119"/>
    <w:rsid w:val="00973B5E"/>
    <w:rsid w:val="009749EC"/>
    <w:rsid w:val="009752AE"/>
    <w:rsid w:val="009752FA"/>
    <w:rsid w:val="0097539D"/>
    <w:rsid w:val="0097580B"/>
    <w:rsid w:val="00975EDB"/>
    <w:rsid w:val="009765EB"/>
    <w:rsid w:val="0097797B"/>
    <w:rsid w:val="00977A54"/>
    <w:rsid w:val="00977FEB"/>
    <w:rsid w:val="009804BF"/>
    <w:rsid w:val="009808BC"/>
    <w:rsid w:val="00980ABD"/>
    <w:rsid w:val="00980F79"/>
    <w:rsid w:val="00982424"/>
    <w:rsid w:val="00982661"/>
    <w:rsid w:val="00983842"/>
    <w:rsid w:val="00983A43"/>
    <w:rsid w:val="00983B78"/>
    <w:rsid w:val="00985352"/>
    <w:rsid w:val="00985396"/>
    <w:rsid w:val="009856EB"/>
    <w:rsid w:val="00985931"/>
    <w:rsid w:val="00985C4D"/>
    <w:rsid w:val="00987844"/>
    <w:rsid w:val="00987CF7"/>
    <w:rsid w:val="009908AF"/>
    <w:rsid w:val="00990A98"/>
    <w:rsid w:val="00990ED6"/>
    <w:rsid w:val="00991DA5"/>
    <w:rsid w:val="00992512"/>
    <w:rsid w:val="00992A8D"/>
    <w:rsid w:val="00992B24"/>
    <w:rsid w:val="00992B65"/>
    <w:rsid w:val="00992B6A"/>
    <w:rsid w:val="00992E8E"/>
    <w:rsid w:val="00993CDD"/>
    <w:rsid w:val="00994A45"/>
    <w:rsid w:val="009952D1"/>
    <w:rsid w:val="00995B61"/>
    <w:rsid w:val="00995D26"/>
    <w:rsid w:val="00995F83"/>
    <w:rsid w:val="00996229"/>
    <w:rsid w:val="00996770"/>
    <w:rsid w:val="009970A1"/>
    <w:rsid w:val="0099713B"/>
    <w:rsid w:val="00997849"/>
    <w:rsid w:val="00997A2D"/>
    <w:rsid w:val="009A09AA"/>
    <w:rsid w:val="009A12D4"/>
    <w:rsid w:val="009A1867"/>
    <w:rsid w:val="009A1C62"/>
    <w:rsid w:val="009A2005"/>
    <w:rsid w:val="009A2179"/>
    <w:rsid w:val="009A2CFF"/>
    <w:rsid w:val="009A36B4"/>
    <w:rsid w:val="009A4BEF"/>
    <w:rsid w:val="009A5281"/>
    <w:rsid w:val="009A5586"/>
    <w:rsid w:val="009A5775"/>
    <w:rsid w:val="009A5E38"/>
    <w:rsid w:val="009A7376"/>
    <w:rsid w:val="009A75D1"/>
    <w:rsid w:val="009B0074"/>
    <w:rsid w:val="009B03D3"/>
    <w:rsid w:val="009B1D13"/>
    <w:rsid w:val="009B1F57"/>
    <w:rsid w:val="009B2CB3"/>
    <w:rsid w:val="009B2D3B"/>
    <w:rsid w:val="009B32BA"/>
    <w:rsid w:val="009B3ABE"/>
    <w:rsid w:val="009B3D96"/>
    <w:rsid w:val="009B4571"/>
    <w:rsid w:val="009B4950"/>
    <w:rsid w:val="009B5559"/>
    <w:rsid w:val="009B55A1"/>
    <w:rsid w:val="009B5A09"/>
    <w:rsid w:val="009B5D2F"/>
    <w:rsid w:val="009B657F"/>
    <w:rsid w:val="009B683F"/>
    <w:rsid w:val="009B685D"/>
    <w:rsid w:val="009C055C"/>
    <w:rsid w:val="009C10B7"/>
    <w:rsid w:val="009C1A0C"/>
    <w:rsid w:val="009C370A"/>
    <w:rsid w:val="009C3F48"/>
    <w:rsid w:val="009C4465"/>
    <w:rsid w:val="009C5EA4"/>
    <w:rsid w:val="009C60A0"/>
    <w:rsid w:val="009C664B"/>
    <w:rsid w:val="009D009E"/>
    <w:rsid w:val="009D0E6C"/>
    <w:rsid w:val="009D19AA"/>
    <w:rsid w:val="009D1F46"/>
    <w:rsid w:val="009D2189"/>
    <w:rsid w:val="009D268F"/>
    <w:rsid w:val="009D2C9A"/>
    <w:rsid w:val="009D2D3C"/>
    <w:rsid w:val="009D421A"/>
    <w:rsid w:val="009D4503"/>
    <w:rsid w:val="009D54DF"/>
    <w:rsid w:val="009D656D"/>
    <w:rsid w:val="009D65B5"/>
    <w:rsid w:val="009D65E0"/>
    <w:rsid w:val="009D674B"/>
    <w:rsid w:val="009D6C4A"/>
    <w:rsid w:val="009E0130"/>
    <w:rsid w:val="009E02EF"/>
    <w:rsid w:val="009E036F"/>
    <w:rsid w:val="009E0539"/>
    <w:rsid w:val="009E0564"/>
    <w:rsid w:val="009E0A52"/>
    <w:rsid w:val="009E0C4C"/>
    <w:rsid w:val="009E0D6B"/>
    <w:rsid w:val="009E1011"/>
    <w:rsid w:val="009E11E1"/>
    <w:rsid w:val="009E3DE2"/>
    <w:rsid w:val="009E429A"/>
    <w:rsid w:val="009E4A9D"/>
    <w:rsid w:val="009E53DA"/>
    <w:rsid w:val="009E61CA"/>
    <w:rsid w:val="009E66C3"/>
    <w:rsid w:val="009E6762"/>
    <w:rsid w:val="009E687E"/>
    <w:rsid w:val="009E6980"/>
    <w:rsid w:val="009E7029"/>
    <w:rsid w:val="009E730F"/>
    <w:rsid w:val="009E777D"/>
    <w:rsid w:val="009E7EDD"/>
    <w:rsid w:val="009F0B23"/>
    <w:rsid w:val="009F1314"/>
    <w:rsid w:val="009F165E"/>
    <w:rsid w:val="009F2341"/>
    <w:rsid w:val="009F2EAB"/>
    <w:rsid w:val="009F3478"/>
    <w:rsid w:val="009F3817"/>
    <w:rsid w:val="009F3D35"/>
    <w:rsid w:val="009F3F30"/>
    <w:rsid w:val="009F5418"/>
    <w:rsid w:val="009F59DF"/>
    <w:rsid w:val="009F5A8F"/>
    <w:rsid w:val="009F5C39"/>
    <w:rsid w:val="009F5EB2"/>
    <w:rsid w:val="009F6331"/>
    <w:rsid w:val="009F6981"/>
    <w:rsid w:val="009F6B13"/>
    <w:rsid w:val="009F73DB"/>
    <w:rsid w:val="009F7C1F"/>
    <w:rsid w:val="00A002B6"/>
    <w:rsid w:val="00A004FF"/>
    <w:rsid w:val="00A00773"/>
    <w:rsid w:val="00A0346F"/>
    <w:rsid w:val="00A04145"/>
    <w:rsid w:val="00A04897"/>
    <w:rsid w:val="00A04AE2"/>
    <w:rsid w:val="00A059C2"/>
    <w:rsid w:val="00A05D73"/>
    <w:rsid w:val="00A0730B"/>
    <w:rsid w:val="00A079C5"/>
    <w:rsid w:val="00A07D9A"/>
    <w:rsid w:val="00A07DA5"/>
    <w:rsid w:val="00A108C5"/>
    <w:rsid w:val="00A10EFA"/>
    <w:rsid w:val="00A114C0"/>
    <w:rsid w:val="00A115DD"/>
    <w:rsid w:val="00A11E9F"/>
    <w:rsid w:val="00A1212C"/>
    <w:rsid w:val="00A12681"/>
    <w:rsid w:val="00A12772"/>
    <w:rsid w:val="00A127E5"/>
    <w:rsid w:val="00A12A08"/>
    <w:rsid w:val="00A13424"/>
    <w:rsid w:val="00A136CE"/>
    <w:rsid w:val="00A13E17"/>
    <w:rsid w:val="00A147A7"/>
    <w:rsid w:val="00A14E84"/>
    <w:rsid w:val="00A14ED4"/>
    <w:rsid w:val="00A1558E"/>
    <w:rsid w:val="00A156D8"/>
    <w:rsid w:val="00A164DF"/>
    <w:rsid w:val="00A16801"/>
    <w:rsid w:val="00A1692A"/>
    <w:rsid w:val="00A1792D"/>
    <w:rsid w:val="00A20DB8"/>
    <w:rsid w:val="00A21FFF"/>
    <w:rsid w:val="00A2251A"/>
    <w:rsid w:val="00A227A1"/>
    <w:rsid w:val="00A22E47"/>
    <w:rsid w:val="00A2308C"/>
    <w:rsid w:val="00A232EE"/>
    <w:rsid w:val="00A2336D"/>
    <w:rsid w:val="00A234FB"/>
    <w:rsid w:val="00A239C9"/>
    <w:rsid w:val="00A23A93"/>
    <w:rsid w:val="00A23D74"/>
    <w:rsid w:val="00A23E5D"/>
    <w:rsid w:val="00A23F23"/>
    <w:rsid w:val="00A24229"/>
    <w:rsid w:val="00A24259"/>
    <w:rsid w:val="00A24C9C"/>
    <w:rsid w:val="00A24F2C"/>
    <w:rsid w:val="00A2577E"/>
    <w:rsid w:val="00A25AFA"/>
    <w:rsid w:val="00A25B4A"/>
    <w:rsid w:val="00A2651B"/>
    <w:rsid w:val="00A26D3B"/>
    <w:rsid w:val="00A26F21"/>
    <w:rsid w:val="00A26FCB"/>
    <w:rsid w:val="00A2737B"/>
    <w:rsid w:val="00A30645"/>
    <w:rsid w:val="00A31021"/>
    <w:rsid w:val="00A32472"/>
    <w:rsid w:val="00A32AB6"/>
    <w:rsid w:val="00A3391E"/>
    <w:rsid w:val="00A340BF"/>
    <w:rsid w:val="00A347C2"/>
    <w:rsid w:val="00A34AE5"/>
    <w:rsid w:val="00A35A87"/>
    <w:rsid w:val="00A400A2"/>
    <w:rsid w:val="00A403D1"/>
    <w:rsid w:val="00A40B03"/>
    <w:rsid w:val="00A41B2A"/>
    <w:rsid w:val="00A421D7"/>
    <w:rsid w:val="00A429DF"/>
    <w:rsid w:val="00A433E9"/>
    <w:rsid w:val="00A4466F"/>
    <w:rsid w:val="00A45F67"/>
    <w:rsid w:val="00A52205"/>
    <w:rsid w:val="00A523F2"/>
    <w:rsid w:val="00A524E4"/>
    <w:rsid w:val="00A527FD"/>
    <w:rsid w:val="00A52D78"/>
    <w:rsid w:val="00A53164"/>
    <w:rsid w:val="00A54266"/>
    <w:rsid w:val="00A5460A"/>
    <w:rsid w:val="00A54753"/>
    <w:rsid w:val="00A54F6D"/>
    <w:rsid w:val="00A55C6E"/>
    <w:rsid w:val="00A5600E"/>
    <w:rsid w:val="00A56026"/>
    <w:rsid w:val="00A56CBC"/>
    <w:rsid w:val="00A57281"/>
    <w:rsid w:val="00A575DE"/>
    <w:rsid w:val="00A6140D"/>
    <w:rsid w:val="00A61539"/>
    <w:rsid w:val="00A61F8E"/>
    <w:rsid w:val="00A62BD3"/>
    <w:rsid w:val="00A63230"/>
    <w:rsid w:val="00A63916"/>
    <w:rsid w:val="00A64DA2"/>
    <w:rsid w:val="00A6662F"/>
    <w:rsid w:val="00A67A90"/>
    <w:rsid w:val="00A67BCB"/>
    <w:rsid w:val="00A70AF5"/>
    <w:rsid w:val="00A7116D"/>
    <w:rsid w:val="00A711A4"/>
    <w:rsid w:val="00A724F7"/>
    <w:rsid w:val="00A7262E"/>
    <w:rsid w:val="00A727D3"/>
    <w:rsid w:val="00A72B03"/>
    <w:rsid w:val="00A739E2"/>
    <w:rsid w:val="00A74575"/>
    <w:rsid w:val="00A7481A"/>
    <w:rsid w:val="00A74903"/>
    <w:rsid w:val="00A75060"/>
    <w:rsid w:val="00A75137"/>
    <w:rsid w:val="00A7515D"/>
    <w:rsid w:val="00A752E5"/>
    <w:rsid w:val="00A760E5"/>
    <w:rsid w:val="00A76769"/>
    <w:rsid w:val="00A76ADB"/>
    <w:rsid w:val="00A76C01"/>
    <w:rsid w:val="00A77999"/>
    <w:rsid w:val="00A77F34"/>
    <w:rsid w:val="00A80059"/>
    <w:rsid w:val="00A8022C"/>
    <w:rsid w:val="00A80492"/>
    <w:rsid w:val="00A819E6"/>
    <w:rsid w:val="00A8217E"/>
    <w:rsid w:val="00A82B5F"/>
    <w:rsid w:val="00A8320C"/>
    <w:rsid w:val="00A83932"/>
    <w:rsid w:val="00A83E49"/>
    <w:rsid w:val="00A84942"/>
    <w:rsid w:val="00A84A45"/>
    <w:rsid w:val="00A85DD8"/>
    <w:rsid w:val="00A908DF"/>
    <w:rsid w:val="00A917F0"/>
    <w:rsid w:val="00A920E6"/>
    <w:rsid w:val="00A92195"/>
    <w:rsid w:val="00A93A2A"/>
    <w:rsid w:val="00A93BF1"/>
    <w:rsid w:val="00A93D5D"/>
    <w:rsid w:val="00A9437B"/>
    <w:rsid w:val="00A9448A"/>
    <w:rsid w:val="00A944BB"/>
    <w:rsid w:val="00A949F2"/>
    <w:rsid w:val="00A9543A"/>
    <w:rsid w:val="00A95991"/>
    <w:rsid w:val="00A959D2"/>
    <w:rsid w:val="00A95A4A"/>
    <w:rsid w:val="00A95C89"/>
    <w:rsid w:val="00A96776"/>
    <w:rsid w:val="00A9703F"/>
    <w:rsid w:val="00AA06CC"/>
    <w:rsid w:val="00AA141B"/>
    <w:rsid w:val="00AA1DEE"/>
    <w:rsid w:val="00AA227F"/>
    <w:rsid w:val="00AA2ADC"/>
    <w:rsid w:val="00AA2E64"/>
    <w:rsid w:val="00AA4728"/>
    <w:rsid w:val="00AA51A3"/>
    <w:rsid w:val="00AA675D"/>
    <w:rsid w:val="00AA7348"/>
    <w:rsid w:val="00AB0997"/>
    <w:rsid w:val="00AB0A98"/>
    <w:rsid w:val="00AB0E58"/>
    <w:rsid w:val="00AB1281"/>
    <w:rsid w:val="00AB170B"/>
    <w:rsid w:val="00AB2110"/>
    <w:rsid w:val="00AB23D4"/>
    <w:rsid w:val="00AB26B3"/>
    <w:rsid w:val="00AB27A9"/>
    <w:rsid w:val="00AB2B00"/>
    <w:rsid w:val="00AB32D2"/>
    <w:rsid w:val="00AB39F0"/>
    <w:rsid w:val="00AB3FEC"/>
    <w:rsid w:val="00AB493E"/>
    <w:rsid w:val="00AB4A70"/>
    <w:rsid w:val="00AB5F09"/>
    <w:rsid w:val="00AB7A8A"/>
    <w:rsid w:val="00AC0162"/>
    <w:rsid w:val="00AC05B6"/>
    <w:rsid w:val="00AC1969"/>
    <w:rsid w:val="00AC2022"/>
    <w:rsid w:val="00AC2165"/>
    <w:rsid w:val="00AC256E"/>
    <w:rsid w:val="00AC26D1"/>
    <w:rsid w:val="00AC30C7"/>
    <w:rsid w:val="00AC35DB"/>
    <w:rsid w:val="00AC3C20"/>
    <w:rsid w:val="00AC4A4B"/>
    <w:rsid w:val="00AC4FBE"/>
    <w:rsid w:val="00AC53FD"/>
    <w:rsid w:val="00AC5565"/>
    <w:rsid w:val="00AC5645"/>
    <w:rsid w:val="00AC5841"/>
    <w:rsid w:val="00AC6859"/>
    <w:rsid w:val="00AC70A6"/>
    <w:rsid w:val="00AC7515"/>
    <w:rsid w:val="00AC75E6"/>
    <w:rsid w:val="00AC7664"/>
    <w:rsid w:val="00AC7E65"/>
    <w:rsid w:val="00AC7F60"/>
    <w:rsid w:val="00AD0057"/>
    <w:rsid w:val="00AD06D2"/>
    <w:rsid w:val="00AD0F9B"/>
    <w:rsid w:val="00AD1939"/>
    <w:rsid w:val="00AD1EA6"/>
    <w:rsid w:val="00AD203A"/>
    <w:rsid w:val="00AD3E19"/>
    <w:rsid w:val="00AD3EF6"/>
    <w:rsid w:val="00AD4D2F"/>
    <w:rsid w:val="00AD4FA1"/>
    <w:rsid w:val="00AD5253"/>
    <w:rsid w:val="00AD5303"/>
    <w:rsid w:val="00AD54EC"/>
    <w:rsid w:val="00AD5532"/>
    <w:rsid w:val="00AD5888"/>
    <w:rsid w:val="00AD5BB3"/>
    <w:rsid w:val="00AD619A"/>
    <w:rsid w:val="00AD6921"/>
    <w:rsid w:val="00AD7862"/>
    <w:rsid w:val="00AE0418"/>
    <w:rsid w:val="00AE04AE"/>
    <w:rsid w:val="00AE0B9A"/>
    <w:rsid w:val="00AE1F8C"/>
    <w:rsid w:val="00AE213B"/>
    <w:rsid w:val="00AE234F"/>
    <w:rsid w:val="00AE26E7"/>
    <w:rsid w:val="00AE30B3"/>
    <w:rsid w:val="00AE3376"/>
    <w:rsid w:val="00AE374A"/>
    <w:rsid w:val="00AE4509"/>
    <w:rsid w:val="00AE458D"/>
    <w:rsid w:val="00AE4736"/>
    <w:rsid w:val="00AE5677"/>
    <w:rsid w:val="00AE5E97"/>
    <w:rsid w:val="00AE5F83"/>
    <w:rsid w:val="00AE6F02"/>
    <w:rsid w:val="00AE71B7"/>
    <w:rsid w:val="00AF0487"/>
    <w:rsid w:val="00AF0A2C"/>
    <w:rsid w:val="00AF1455"/>
    <w:rsid w:val="00AF2426"/>
    <w:rsid w:val="00AF3367"/>
    <w:rsid w:val="00AF4199"/>
    <w:rsid w:val="00AF4931"/>
    <w:rsid w:val="00AF49F5"/>
    <w:rsid w:val="00AF544F"/>
    <w:rsid w:val="00AF56D6"/>
    <w:rsid w:val="00AF5977"/>
    <w:rsid w:val="00AF5E67"/>
    <w:rsid w:val="00AF5F59"/>
    <w:rsid w:val="00AF6117"/>
    <w:rsid w:val="00AF67A1"/>
    <w:rsid w:val="00AF67B2"/>
    <w:rsid w:val="00AF6DDE"/>
    <w:rsid w:val="00AF6F5C"/>
    <w:rsid w:val="00AF702B"/>
    <w:rsid w:val="00B003C9"/>
    <w:rsid w:val="00B006C1"/>
    <w:rsid w:val="00B00C4E"/>
    <w:rsid w:val="00B00DEC"/>
    <w:rsid w:val="00B00E0C"/>
    <w:rsid w:val="00B00FF9"/>
    <w:rsid w:val="00B01B1F"/>
    <w:rsid w:val="00B01DA7"/>
    <w:rsid w:val="00B02E8B"/>
    <w:rsid w:val="00B048AE"/>
    <w:rsid w:val="00B05E9F"/>
    <w:rsid w:val="00B06862"/>
    <w:rsid w:val="00B06BA4"/>
    <w:rsid w:val="00B06E27"/>
    <w:rsid w:val="00B07474"/>
    <w:rsid w:val="00B07A1B"/>
    <w:rsid w:val="00B10211"/>
    <w:rsid w:val="00B10220"/>
    <w:rsid w:val="00B11316"/>
    <w:rsid w:val="00B11623"/>
    <w:rsid w:val="00B12244"/>
    <w:rsid w:val="00B1236F"/>
    <w:rsid w:val="00B128CC"/>
    <w:rsid w:val="00B128D1"/>
    <w:rsid w:val="00B13D6D"/>
    <w:rsid w:val="00B14210"/>
    <w:rsid w:val="00B14B7C"/>
    <w:rsid w:val="00B14DF5"/>
    <w:rsid w:val="00B15048"/>
    <w:rsid w:val="00B1510D"/>
    <w:rsid w:val="00B1541C"/>
    <w:rsid w:val="00B154B9"/>
    <w:rsid w:val="00B16F4C"/>
    <w:rsid w:val="00B1731C"/>
    <w:rsid w:val="00B1789F"/>
    <w:rsid w:val="00B20136"/>
    <w:rsid w:val="00B20505"/>
    <w:rsid w:val="00B213C2"/>
    <w:rsid w:val="00B2249F"/>
    <w:rsid w:val="00B22CEA"/>
    <w:rsid w:val="00B23CAB"/>
    <w:rsid w:val="00B24076"/>
    <w:rsid w:val="00B260E3"/>
    <w:rsid w:val="00B26236"/>
    <w:rsid w:val="00B270B4"/>
    <w:rsid w:val="00B27222"/>
    <w:rsid w:val="00B301A3"/>
    <w:rsid w:val="00B30808"/>
    <w:rsid w:val="00B30FAC"/>
    <w:rsid w:val="00B31933"/>
    <w:rsid w:val="00B32B2A"/>
    <w:rsid w:val="00B32D4B"/>
    <w:rsid w:val="00B331B2"/>
    <w:rsid w:val="00B3340D"/>
    <w:rsid w:val="00B33EF6"/>
    <w:rsid w:val="00B33F9D"/>
    <w:rsid w:val="00B356FE"/>
    <w:rsid w:val="00B35D98"/>
    <w:rsid w:val="00B35FBC"/>
    <w:rsid w:val="00B3720A"/>
    <w:rsid w:val="00B408CA"/>
    <w:rsid w:val="00B409A9"/>
    <w:rsid w:val="00B40D6B"/>
    <w:rsid w:val="00B4104B"/>
    <w:rsid w:val="00B41591"/>
    <w:rsid w:val="00B41598"/>
    <w:rsid w:val="00B420C7"/>
    <w:rsid w:val="00B42ADB"/>
    <w:rsid w:val="00B449BC"/>
    <w:rsid w:val="00B45046"/>
    <w:rsid w:val="00B45896"/>
    <w:rsid w:val="00B45C11"/>
    <w:rsid w:val="00B46E0B"/>
    <w:rsid w:val="00B470A8"/>
    <w:rsid w:val="00B47A56"/>
    <w:rsid w:val="00B47C34"/>
    <w:rsid w:val="00B501A7"/>
    <w:rsid w:val="00B501B9"/>
    <w:rsid w:val="00B501F8"/>
    <w:rsid w:val="00B51A37"/>
    <w:rsid w:val="00B52CB6"/>
    <w:rsid w:val="00B53A7E"/>
    <w:rsid w:val="00B53B69"/>
    <w:rsid w:val="00B54328"/>
    <w:rsid w:val="00B544F5"/>
    <w:rsid w:val="00B54867"/>
    <w:rsid w:val="00B54DDB"/>
    <w:rsid w:val="00B55586"/>
    <w:rsid w:val="00B557B9"/>
    <w:rsid w:val="00B55A0C"/>
    <w:rsid w:val="00B56D6C"/>
    <w:rsid w:val="00B56EB2"/>
    <w:rsid w:val="00B604FD"/>
    <w:rsid w:val="00B60A98"/>
    <w:rsid w:val="00B60F1D"/>
    <w:rsid w:val="00B61197"/>
    <w:rsid w:val="00B616D3"/>
    <w:rsid w:val="00B6288E"/>
    <w:rsid w:val="00B62D07"/>
    <w:rsid w:val="00B630B7"/>
    <w:rsid w:val="00B63522"/>
    <w:rsid w:val="00B64281"/>
    <w:rsid w:val="00B658D2"/>
    <w:rsid w:val="00B659A0"/>
    <w:rsid w:val="00B6621C"/>
    <w:rsid w:val="00B67160"/>
    <w:rsid w:val="00B677B2"/>
    <w:rsid w:val="00B708D7"/>
    <w:rsid w:val="00B70A29"/>
    <w:rsid w:val="00B70BD6"/>
    <w:rsid w:val="00B7131C"/>
    <w:rsid w:val="00B71957"/>
    <w:rsid w:val="00B724C6"/>
    <w:rsid w:val="00B72E61"/>
    <w:rsid w:val="00B7330F"/>
    <w:rsid w:val="00B74784"/>
    <w:rsid w:val="00B74B5F"/>
    <w:rsid w:val="00B74C81"/>
    <w:rsid w:val="00B75C94"/>
    <w:rsid w:val="00B76BFF"/>
    <w:rsid w:val="00B7776C"/>
    <w:rsid w:val="00B77987"/>
    <w:rsid w:val="00B779B4"/>
    <w:rsid w:val="00B801E6"/>
    <w:rsid w:val="00B80677"/>
    <w:rsid w:val="00B8098C"/>
    <w:rsid w:val="00B81539"/>
    <w:rsid w:val="00B8169A"/>
    <w:rsid w:val="00B81EF7"/>
    <w:rsid w:val="00B82DF7"/>
    <w:rsid w:val="00B832FF"/>
    <w:rsid w:val="00B83439"/>
    <w:rsid w:val="00B834CA"/>
    <w:rsid w:val="00B83AAE"/>
    <w:rsid w:val="00B83C40"/>
    <w:rsid w:val="00B83EAA"/>
    <w:rsid w:val="00B849EF"/>
    <w:rsid w:val="00B84EC7"/>
    <w:rsid w:val="00B84EF0"/>
    <w:rsid w:val="00B8549A"/>
    <w:rsid w:val="00B858E2"/>
    <w:rsid w:val="00B871EA"/>
    <w:rsid w:val="00B8792F"/>
    <w:rsid w:val="00B90970"/>
    <w:rsid w:val="00B90C10"/>
    <w:rsid w:val="00B91119"/>
    <w:rsid w:val="00B926E1"/>
    <w:rsid w:val="00B9285D"/>
    <w:rsid w:val="00B92D21"/>
    <w:rsid w:val="00B93919"/>
    <w:rsid w:val="00B93F1B"/>
    <w:rsid w:val="00B94494"/>
    <w:rsid w:val="00B94848"/>
    <w:rsid w:val="00B9574A"/>
    <w:rsid w:val="00B958C8"/>
    <w:rsid w:val="00B96CA2"/>
    <w:rsid w:val="00B9703A"/>
    <w:rsid w:val="00B9769B"/>
    <w:rsid w:val="00B9783F"/>
    <w:rsid w:val="00B97E57"/>
    <w:rsid w:val="00BA07F0"/>
    <w:rsid w:val="00BA0E99"/>
    <w:rsid w:val="00BA14EC"/>
    <w:rsid w:val="00BA34C7"/>
    <w:rsid w:val="00BA377E"/>
    <w:rsid w:val="00BA4898"/>
    <w:rsid w:val="00BA4A97"/>
    <w:rsid w:val="00BA4AEB"/>
    <w:rsid w:val="00BA4B4E"/>
    <w:rsid w:val="00BA67D4"/>
    <w:rsid w:val="00BA7A19"/>
    <w:rsid w:val="00BB0335"/>
    <w:rsid w:val="00BB079E"/>
    <w:rsid w:val="00BB126C"/>
    <w:rsid w:val="00BB20EA"/>
    <w:rsid w:val="00BB2425"/>
    <w:rsid w:val="00BB284E"/>
    <w:rsid w:val="00BB2AD1"/>
    <w:rsid w:val="00BB3125"/>
    <w:rsid w:val="00BB3166"/>
    <w:rsid w:val="00BB3208"/>
    <w:rsid w:val="00BB3EBE"/>
    <w:rsid w:val="00BB416B"/>
    <w:rsid w:val="00BB45A1"/>
    <w:rsid w:val="00BB46F6"/>
    <w:rsid w:val="00BB539D"/>
    <w:rsid w:val="00BB5A40"/>
    <w:rsid w:val="00BB5C84"/>
    <w:rsid w:val="00BB5E8D"/>
    <w:rsid w:val="00BB6E75"/>
    <w:rsid w:val="00BB71F4"/>
    <w:rsid w:val="00BB75D9"/>
    <w:rsid w:val="00BB767A"/>
    <w:rsid w:val="00BB7D20"/>
    <w:rsid w:val="00BC09CC"/>
    <w:rsid w:val="00BC0DA5"/>
    <w:rsid w:val="00BC1D5D"/>
    <w:rsid w:val="00BC2095"/>
    <w:rsid w:val="00BC2180"/>
    <w:rsid w:val="00BC24A4"/>
    <w:rsid w:val="00BC2FB5"/>
    <w:rsid w:val="00BC30C4"/>
    <w:rsid w:val="00BC35CE"/>
    <w:rsid w:val="00BC3659"/>
    <w:rsid w:val="00BC3A17"/>
    <w:rsid w:val="00BC4CEC"/>
    <w:rsid w:val="00BC5011"/>
    <w:rsid w:val="00BC556F"/>
    <w:rsid w:val="00BC5C27"/>
    <w:rsid w:val="00BC66AE"/>
    <w:rsid w:val="00BC6935"/>
    <w:rsid w:val="00BC6B17"/>
    <w:rsid w:val="00BC6C86"/>
    <w:rsid w:val="00BC72C3"/>
    <w:rsid w:val="00BC7F4E"/>
    <w:rsid w:val="00BD0AD9"/>
    <w:rsid w:val="00BD1372"/>
    <w:rsid w:val="00BD1DFE"/>
    <w:rsid w:val="00BD2FF0"/>
    <w:rsid w:val="00BD306D"/>
    <w:rsid w:val="00BD372B"/>
    <w:rsid w:val="00BD3910"/>
    <w:rsid w:val="00BD3BCC"/>
    <w:rsid w:val="00BD3D33"/>
    <w:rsid w:val="00BD4CA2"/>
    <w:rsid w:val="00BD4CBF"/>
    <w:rsid w:val="00BD4CC4"/>
    <w:rsid w:val="00BD5215"/>
    <w:rsid w:val="00BD5A06"/>
    <w:rsid w:val="00BD5B9A"/>
    <w:rsid w:val="00BD5C3B"/>
    <w:rsid w:val="00BD6819"/>
    <w:rsid w:val="00BD6F76"/>
    <w:rsid w:val="00BD76FF"/>
    <w:rsid w:val="00BD7EFE"/>
    <w:rsid w:val="00BD7FBE"/>
    <w:rsid w:val="00BE04CB"/>
    <w:rsid w:val="00BE074D"/>
    <w:rsid w:val="00BE08E2"/>
    <w:rsid w:val="00BE0D91"/>
    <w:rsid w:val="00BE12D7"/>
    <w:rsid w:val="00BE27E7"/>
    <w:rsid w:val="00BE379B"/>
    <w:rsid w:val="00BE3DE6"/>
    <w:rsid w:val="00BE3EC7"/>
    <w:rsid w:val="00BE3FAA"/>
    <w:rsid w:val="00BE439C"/>
    <w:rsid w:val="00BE45B7"/>
    <w:rsid w:val="00BE4D13"/>
    <w:rsid w:val="00BE4EFB"/>
    <w:rsid w:val="00BE55CF"/>
    <w:rsid w:val="00BE5705"/>
    <w:rsid w:val="00BE617E"/>
    <w:rsid w:val="00BE662D"/>
    <w:rsid w:val="00BE70DC"/>
    <w:rsid w:val="00BE73CD"/>
    <w:rsid w:val="00BE7DBE"/>
    <w:rsid w:val="00BF021C"/>
    <w:rsid w:val="00BF0225"/>
    <w:rsid w:val="00BF120E"/>
    <w:rsid w:val="00BF15E7"/>
    <w:rsid w:val="00BF1724"/>
    <w:rsid w:val="00BF23B0"/>
    <w:rsid w:val="00BF2418"/>
    <w:rsid w:val="00BF2884"/>
    <w:rsid w:val="00BF2A62"/>
    <w:rsid w:val="00BF31B9"/>
    <w:rsid w:val="00BF3612"/>
    <w:rsid w:val="00BF46E3"/>
    <w:rsid w:val="00BF47C1"/>
    <w:rsid w:val="00BF4D55"/>
    <w:rsid w:val="00BF571F"/>
    <w:rsid w:val="00BF57DC"/>
    <w:rsid w:val="00BF5BA8"/>
    <w:rsid w:val="00BF6652"/>
    <w:rsid w:val="00BF687E"/>
    <w:rsid w:val="00BF71B3"/>
    <w:rsid w:val="00BF75AF"/>
    <w:rsid w:val="00BF75FA"/>
    <w:rsid w:val="00BF7BAE"/>
    <w:rsid w:val="00BF7C74"/>
    <w:rsid w:val="00BF7D5B"/>
    <w:rsid w:val="00C004A8"/>
    <w:rsid w:val="00C00A6A"/>
    <w:rsid w:val="00C0192A"/>
    <w:rsid w:val="00C01C75"/>
    <w:rsid w:val="00C02479"/>
    <w:rsid w:val="00C02A1E"/>
    <w:rsid w:val="00C02B06"/>
    <w:rsid w:val="00C02C6B"/>
    <w:rsid w:val="00C02EFF"/>
    <w:rsid w:val="00C045E4"/>
    <w:rsid w:val="00C052F2"/>
    <w:rsid w:val="00C0570C"/>
    <w:rsid w:val="00C0605F"/>
    <w:rsid w:val="00C07837"/>
    <w:rsid w:val="00C079ED"/>
    <w:rsid w:val="00C07AF2"/>
    <w:rsid w:val="00C100C1"/>
    <w:rsid w:val="00C102A2"/>
    <w:rsid w:val="00C107BD"/>
    <w:rsid w:val="00C10AF6"/>
    <w:rsid w:val="00C113A2"/>
    <w:rsid w:val="00C117AB"/>
    <w:rsid w:val="00C13BDF"/>
    <w:rsid w:val="00C1408F"/>
    <w:rsid w:val="00C1424E"/>
    <w:rsid w:val="00C15B23"/>
    <w:rsid w:val="00C15B3A"/>
    <w:rsid w:val="00C1722A"/>
    <w:rsid w:val="00C201AE"/>
    <w:rsid w:val="00C20A14"/>
    <w:rsid w:val="00C20D52"/>
    <w:rsid w:val="00C21288"/>
    <w:rsid w:val="00C215B9"/>
    <w:rsid w:val="00C2278A"/>
    <w:rsid w:val="00C23F7F"/>
    <w:rsid w:val="00C24794"/>
    <w:rsid w:val="00C2659F"/>
    <w:rsid w:val="00C26D4F"/>
    <w:rsid w:val="00C26ECE"/>
    <w:rsid w:val="00C3090E"/>
    <w:rsid w:val="00C31E8E"/>
    <w:rsid w:val="00C31FCD"/>
    <w:rsid w:val="00C320E0"/>
    <w:rsid w:val="00C3224F"/>
    <w:rsid w:val="00C32952"/>
    <w:rsid w:val="00C32E09"/>
    <w:rsid w:val="00C33152"/>
    <w:rsid w:val="00C3326E"/>
    <w:rsid w:val="00C33765"/>
    <w:rsid w:val="00C33D87"/>
    <w:rsid w:val="00C3522F"/>
    <w:rsid w:val="00C374A7"/>
    <w:rsid w:val="00C379C5"/>
    <w:rsid w:val="00C37D6C"/>
    <w:rsid w:val="00C407A1"/>
    <w:rsid w:val="00C41170"/>
    <w:rsid w:val="00C42070"/>
    <w:rsid w:val="00C42695"/>
    <w:rsid w:val="00C42DC0"/>
    <w:rsid w:val="00C42FB7"/>
    <w:rsid w:val="00C43DE6"/>
    <w:rsid w:val="00C44531"/>
    <w:rsid w:val="00C4456E"/>
    <w:rsid w:val="00C446B7"/>
    <w:rsid w:val="00C448F4"/>
    <w:rsid w:val="00C44AA4"/>
    <w:rsid w:val="00C4537A"/>
    <w:rsid w:val="00C454FC"/>
    <w:rsid w:val="00C46870"/>
    <w:rsid w:val="00C46B5D"/>
    <w:rsid w:val="00C470E4"/>
    <w:rsid w:val="00C479B5"/>
    <w:rsid w:val="00C51994"/>
    <w:rsid w:val="00C5315F"/>
    <w:rsid w:val="00C5368F"/>
    <w:rsid w:val="00C53F05"/>
    <w:rsid w:val="00C5447D"/>
    <w:rsid w:val="00C54906"/>
    <w:rsid w:val="00C5612F"/>
    <w:rsid w:val="00C56731"/>
    <w:rsid w:val="00C5705F"/>
    <w:rsid w:val="00C572BD"/>
    <w:rsid w:val="00C57345"/>
    <w:rsid w:val="00C60179"/>
    <w:rsid w:val="00C609B8"/>
    <w:rsid w:val="00C60C63"/>
    <w:rsid w:val="00C60D15"/>
    <w:rsid w:val="00C61D72"/>
    <w:rsid w:val="00C63652"/>
    <w:rsid w:val="00C63662"/>
    <w:rsid w:val="00C63680"/>
    <w:rsid w:val="00C63A01"/>
    <w:rsid w:val="00C63FDC"/>
    <w:rsid w:val="00C64E4D"/>
    <w:rsid w:val="00C65118"/>
    <w:rsid w:val="00C65303"/>
    <w:rsid w:val="00C6623D"/>
    <w:rsid w:val="00C705A0"/>
    <w:rsid w:val="00C70AD3"/>
    <w:rsid w:val="00C70AD8"/>
    <w:rsid w:val="00C70C73"/>
    <w:rsid w:val="00C710F1"/>
    <w:rsid w:val="00C72205"/>
    <w:rsid w:val="00C72EAC"/>
    <w:rsid w:val="00C72EC6"/>
    <w:rsid w:val="00C72FC8"/>
    <w:rsid w:val="00C736A1"/>
    <w:rsid w:val="00C73B78"/>
    <w:rsid w:val="00C73CA6"/>
    <w:rsid w:val="00C73EB8"/>
    <w:rsid w:val="00C748E6"/>
    <w:rsid w:val="00C74AE1"/>
    <w:rsid w:val="00C75AE6"/>
    <w:rsid w:val="00C76974"/>
    <w:rsid w:val="00C77E87"/>
    <w:rsid w:val="00C81397"/>
    <w:rsid w:val="00C815D5"/>
    <w:rsid w:val="00C81A31"/>
    <w:rsid w:val="00C81CD0"/>
    <w:rsid w:val="00C81DCC"/>
    <w:rsid w:val="00C822C3"/>
    <w:rsid w:val="00C83CB6"/>
    <w:rsid w:val="00C843E7"/>
    <w:rsid w:val="00C862CC"/>
    <w:rsid w:val="00C86E53"/>
    <w:rsid w:val="00C8754D"/>
    <w:rsid w:val="00C879AD"/>
    <w:rsid w:val="00C87D7E"/>
    <w:rsid w:val="00C90373"/>
    <w:rsid w:val="00C90609"/>
    <w:rsid w:val="00C909DB"/>
    <w:rsid w:val="00C910CD"/>
    <w:rsid w:val="00C91340"/>
    <w:rsid w:val="00C9167B"/>
    <w:rsid w:val="00C92418"/>
    <w:rsid w:val="00C92446"/>
    <w:rsid w:val="00C92660"/>
    <w:rsid w:val="00C9294D"/>
    <w:rsid w:val="00C92E3F"/>
    <w:rsid w:val="00C92FA3"/>
    <w:rsid w:val="00C92FF2"/>
    <w:rsid w:val="00C93696"/>
    <w:rsid w:val="00C93918"/>
    <w:rsid w:val="00C94208"/>
    <w:rsid w:val="00C94FFF"/>
    <w:rsid w:val="00C95C66"/>
    <w:rsid w:val="00C95C97"/>
    <w:rsid w:val="00C96428"/>
    <w:rsid w:val="00C9694D"/>
    <w:rsid w:val="00C973C3"/>
    <w:rsid w:val="00C97EAC"/>
    <w:rsid w:val="00CA0D65"/>
    <w:rsid w:val="00CA0E38"/>
    <w:rsid w:val="00CA102B"/>
    <w:rsid w:val="00CA1DB1"/>
    <w:rsid w:val="00CA1FCB"/>
    <w:rsid w:val="00CA2FBF"/>
    <w:rsid w:val="00CA30F5"/>
    <w:rsid w:val="00CA43A3"/>
    <w:rsid w:val="00CA4EAB"/>
    <w:rsid w:val="00CA54D1"/>
    <w:rsid w:val="00CA568A"/>
    <w:rsid w:val="00CA5A95"/>
    <w:rsid w:val="00CA7045"/>
    <w:rsid w:val="00CA7401"/>
    <w:rsid w:val="00CA7CC1"/>
    <w:rsid w:val="00CB09DA"/>
    <w:rsid w:val="00CB114A"/>
    <w:rsid w:val="00CB1ADB"/>
    <w:rsid w:val="00CB1FD9"/>
    <w:rsid w:val="00CB24DC"/>
    <w:rsid w:val="00CB508C"/>
    <w:rsid w:val="00CB546D"/>
    <w:rsid w:val="00CB5A70"/>
    <w:rsid w:val="00CB6551"/>
    <w:rsid w:val="00CB6655"/>
    <w:rsid w:val="00CB6791"/>
    <w:rsid w:val="00CC01A5"/>
    <w:rsid w:val="00CC03EC"/>
    <w:rsid w:val="00CC14D5"/>
    <w:rsid w:val="00CC2C86"/>
    <w:rsid w:val="00CC3AD9"/>
    <w:rsid w:val="00CC3ED6"/>
    <w:rsid w:val="00CC440D"/>
    <w:rsid w:val="00CC4993"/>
    <w:rsid w:val="00CC5158"/>
    <w:rsid w:val="00CC66AF"/>
    <w:rsid w:val="00CC7D39"/>
    <w:rsid w:val="00CD0D38"/>
    <w:rsid w:val="00CD0DB4"/>
    <w:rsid w:val="00CD1355"/>
    <w:rsid w:val="00CD14A9"/>
    <w:rsid w:val="00CD1D60"/>
    <w:rsid w:val="00CD2C82"/>
    <w:rsid w:val="00CD38E7"/>
    <w:rsid w:val="00CD40C1"/>
    <w:rsid w:val="00CD439C"/>
    <w:rsid w:val="00CD45ED"/>
    <w:rsid w:val="00CD5181"/>
    <w:rsid w:val="00CD521C"/>
    <w:rsid w:val="00CD6532"/>
    <w:rsid w:val="00CD6C0C"/>
    <w:rsid w:val="00CD6EE2"/>
    <w:rsid w:val="00CD76DA"/>
    <w:rsid w:val="00CD7958"/>
    <w:rsid w:val="00CD7FC7"/>
    <w:rsid w:val="00CE041A"/>
    <w:rsid w:val="00CE077C"/>
    <w:rsid w:val="00CE09EE"/>
    <w:rsid w:val="00CE0DC9"/>
    <w:rsid w:val="00CE117F"/>
    <w:rsid w:val="00CE231F"/>
    <w:rsid w:val="00CE2F6D"/>
    <w:rsid w:val="00CE374B"/>
    <w:rsid w:val="00CE3BAC"/>
    <w:rsid w:val="00CE45E5"/>
    <w:rsid w:val="00CE5774"/>
    <w:rsid w:val="00CE57DF"/>
    <w:rsid w:val="00CE6101"/>
    <w:rsid w:val="00CE682F"/>
    <w:rsid w:val="00CE6E01"/>
    <w:rsid w:val="00CF021E"/>
    <w:rsid w:val="00CF0418"/>
    <w:rsid w:val="00CF158B"/>
    <w:rsid w:val="00CF1786"/>
    <w:rsid w:val="00CF199F"/>
    <w:rsid w:val="00CF205E"/>
    <w:rsid w:val="00CF20B6"/>
    <w:rsid w:val="00CF2369"/>
    <w:rsid w:val="00CF308A"/>
    <w:rsid w:val="00CF31F3"/>
    <w:rsid w:val="00CF39CF"/>
    <w:rsid w:val="00CF453A"/>
    <w:rsid w:val="00CF4670"/>
    <w:rsid w:val="00CF472A"/>
    <w:rsid w:val="00CF5C65"/>
    <w:rsid w:val="00CF6028"/>
    <w:rsid w:val="00CF60B5"/>
    <w:rsid w:val="00CF69F2"/>
    <w:rsid w:val="00CF7BC5"/>
    <w:rsid w:val="00CF7BCE"/>
    <w:rsid w:val="00D01056"/>
    <w:rsid w:val="00D01D26"/>
    <w:rsid w:val="00D03B3E"/>
    <w:rsid w:val="00D044BA"/>
    <w:rsid w:val="00D04A18"/>
    <w:rsid w:val="00D053E0"/>
    <w:rsid w:val="00D05C14"/>
    <w:rsid w:val="00D06335"/>
    <w:rsid w:val="00D06468"/>
    <w:rsid w:val="00D07310"/>
    <w:rsid w:val="00D07333"/>
    <w:rsid w:val="00D07B54"/>
    <w:rsid w:val="00D1013B"/>
    <w:rsid w:val="00D10723"/>
    <w:rsid w:val="00D12832"/>
    <w:rsid w:val="00D12D47"/>
    <w:rsid w:val="00D12EFE"/>
    <w:rsid w:val="00D13881"/>
    <w:rsid w:val="00D1389D"/>
    <w:rsid w:val="00D13AC6"/>
    <w:rsid w:val="00D13E39"/>
    <w:rsid w:val="00D13F5A"/>
    <w:rsid w:val="00D140AE"/>
    <w:rsid w:val="00D142B3"/>
    <w:rsid w:val="00D1451A"/>
    <w:rsid w:val="00D1456D"/>
    <w:rsid w:val="00D15892"/>
    <w:rsid w:val="00D159A9"/>
    <w:rsid w:val="00D16A53"/>
    <w:rsid w:val="00D16BA7"/>
    <w:rsid w:val="00D172DD"/>
    <w:rsid w:val="00D175CC"/>
    <w:rsid w:val="00D17635"/>
    <w:rsid w:val="00D178CB"/>
    <w:rsid w:val="00D20036"/>
    <w:rsid w:val="00D202E5"/>
    <w:rsid w:val="00D21D88"/>
    <w:rsid w:val="00D2281D"/>
    <w:rsid w:val="00D22B39"/>
    <w:rsid w:val="00D2316F"/>
    <w:rsid w:val="00D231DC"/>
    <w:rsid w:val="00D2413C"/>
    <w:rsid w:val="00D250B2"/>
    <w:rsid w:val="00D253BE"/>
    <w:rsid w:val="00D257B4"/>
    <w:rsid w:val="00D25FB1"/>
    <w:rsid w:val="00D2604B"/>
    <w:rsid w:val="00D2636D"/>
    <w:rsid w:val="00D2664F"/>
    <w:rsid w:val="00D30436"/>
    <w:rsid w:val="00D30D30"/>
    <w:rsid w:val="00D30E19"/>
    <w:rsid w:val="00D3129C"/>
    <w:rsid w:val="00D31EAB"/>
    <w:rsid w:val="00D328D1"/>
    <w:rsid w:val="00D32DB1"/>
    <w:rsid w:val="00D332AB"/>
    <w:rsid w:val="00D33E4F"/>
    <w:rsid w:val="00D34AF4"/>
    <w:rsid w:val="00D350D1"/>
    <w:rsid w:val="00D354B2"/>
    <w:rsid w:val="00D35950"/>
    <w:rsid w:val="00D364E0"/>
    <w:rsid w:val="00D370BA"/>
    <w:rsid w:val="00D37BEA"/>
    <w:rsid w:val="00D37CB8"/>
    <w:rsid w:val="00D40618"/>
    <w:rsid w:val="00D42707"/>
    <w:rsid w:val="00D44022"/>
    <w:rsid w:val="00D441B9"/>
    <w:rsid w:val="00D443FA"/>
    <w:rsid w:val="00D444DC"/>
    <w:rsid w:val="00D44828"/>
    <w:rsid w:val="00D45193"/>
    <w:rsid w:val="00D45853"/>
    <w:rsid w:val="00D45A2F"/>
    <w:rsid w:val="00D46010"/>
    <w:rsid w:val="00D4653F"/>
    <w:rsid w:val="00D4665F"/>
    <w:rsid w:val="00D468C5"/>
    <w:rsid w:val="00D501E8"/>
    <w:rsid w:val="00D50656"/>
    <w:rsid w:val="00D506F1"/>
    <w:rsid w:val="00D52BFA"/>
    <w:rsid w:val="00D534C6"/>
    <w:rsid w:val="00D53AB5"/>
    <w:rsid w:val="00D54114"/>
    <w:rsid w:val="00D5419D"/>
    <w:rsid w:val="00D543F0"/>
    <w:rsid w:val="00D566F6"/>
    <w:rsid w:val="00D56E1C"/>
    <w:rsid w:val="00D571E7"/>
    <w:rsid w:val="00D573F8"/>
    <w:rsid w:val="00D57C0D"/>
    <w:rsid w:val="00D57E31"/>
    <w:rsid w:val="00D60F7A"/>
    <w:rsid w:val="00D63068"/>
    <w:rsid w:val="00D63BC7"/>
    <w:rsid w:val="00D6433D"/>
    <w:rsid w:val="00D64FF3"/>
    <w:rsid w:val="00D65AF9"/>
    <w:rsid w:val="00D65F6B"/>
    <w:rsid w:val="00D66090"/>
    <w:rsid w:val="00D66366"/>
    <w:rsid w:val="00D669F1"/>
    <w:rsid w:val="00D71DAE"/>
    <w:rsid w:val="00D72C6F"/>
    <w:rsid w:val="00D73012"/>
    <w:rsid w:val="00D7322C"/>
    <w:rsid w:val="00D736BD"/>
    <w:rsid w:val="00D74717"/>
    <w:rsid w:val="00D7488A"/>
    <w:rsid w:val="00D74EB4"/>
    <w:rsid w:val="00D76169"/>
    <w:rsid w:val="00D76639"/>
    <w:rsid w:val="00D76819"/>
    <w:rsid w:val="00D77511"/>
    <w:rsid w:val="00D77D24"/>
    <w:rsid w:val="00D8030A"/>
    <w:rsid w:val="00D8094B"/>
    <w:rsid w:val="00D82653"/>
    <w:rsid w:val="00D828A1"/>
    <w:rsid w:val="00D82B67"/>
    <w:rsid w:val="00D8398F"/>
    <w:rsid w:val="00D83F2C"/>
    <w:rsid w:val="00D840F5"/>
    <w:rsid w:val="00D841A0"/>
    <w:rsid w:val="00D842BF"/>
    <w:rsid w:val="00D84558"/>
    <w:rsid w:val="00D855AE"/>
    <w:rsid w:val="00D855FF"/>
    <w:rsid w:val="00D85AEA"/>
    <w:rsid w:val="00D86197"/>
    <w:rsid w:val="00D861D0"/>
    <w:rsid w:val="00D865E6"/>
    <w:rsid w:val="00D86CF4"/>
    <w:rsid w:val="00D871A4"/>
    <w:rsid w:val="00D874F7"/>
    <w:rsid w:val="00D87A7F"/>
    <w:rsid w:val="00D87C14"/>
    <w:rsid w:val="00D90A72"/>
    <w:rsid w:val="00D9149A"/>
    <w:rsid w:val="00D91F24"/>
    <w:rsid w:val="00D92822"/>
    <w:rsid w:val="00D9290A"/>
    <w:rsid w:val="00D93066"/>
    <w:rsid w:val="00D9346F"/>
    <w:rsid w:val="00D9355F"/>
    <w:rsid w:val="00D93A8B"/>
    <w:rsid w:val="00D949EA"/>
    <w:rsid w:val="00D94DED"/>
    <w:rsid w:val="00D956B7"/>
    <w:rsid w:val="00D95A58"/>
    <w:rsid w:val="00D96463"/>
    <w:rsid w:val="00D969DE"/>
    <w:rsid w:val="00D977D6"/>
    <w:rsid w:val="00DA00BB"/>
    <w:rsid w:val="00DA0BC9"/>
    <w:rsid w:val="00DA1F80"/>
    <w:rsid w:val="00DA2009"/>
    <w:rsid w:val="00DA24F2"/>
    <w:rsid w:val="00DA2503"/>
    <w:rsid w:val="00DA2AA3"/>
    <w:rsid w:val="00DA31B7"/>
    <w:rsid w:val="00DA37E1"/>
    <w:rsid w:val="00DA3FB4"/>
    <w:rsid w:val="00DA4734"/>
    <w:rsid w:val="00DA4BE4"/>
    <w:rsid w:val="00DA5204"/>
    <w:rsid w:val="00DA5840"/>
    <w:rsid w:val="00DA5945"/>
    <w:rsid w:val="00DA6988"/>
    <w:rsid w:val="00DA6B0F"/>
    <w:rsid w:val="00DA76AF"/>
    <w:rsid w:val="00DA7C52"/>
    <w:rsid w:val="00DA7D7C"/>
    <w:rsid w:val="00DB0118"/>
    <w:rsid w:val="00DB0360"/>
    <w:rsid w:val="00DB0834"/>
    <w:rsid w:val="00DB1761"/>
    <w:rsid w:val="00DB2668"/>
    <w:rsid w:val="00DB26D0"/>
    <w:rsid w:val="00DB2A44"/>
    <w:rsid w:val="00DB2C06"/>
    <w:rsid w:val="00DB40C3"/>
    <w:rsid w:val="00DB4206"/>
    <w:rsid w:val="00DB427F"/>
    <w:rsid w:val="00DB462F"/>
    <w:rsid w:val="00DB4A79"/>
    <w:rsid w:val="00DB4B0E"/>
    <w:rsid w:val="00DB4C18"/>
    <w:rsid w:val="00DB4FA4"/>
    <w:rsid w:val="00DB5AFF"/>
    <w:rsid w:val="00DB6135"/>
    <w:rsid w:val="00DB709B"/>
    <w:rsid w:val="00DB7549"/>
    <w:rsid w:val="00DC02CC"/>
    <w:rsid w:val="00DC0E6F"/>
    <w:rsid w:val="00DC11FE"/>
    <w:rsid w:val="00DC1423"/>
    <w:rsid w:val="00DC1DC8"/>
    <w:rsid w:val="00DC245D"/>
    <w:rsid w:val="00DC2D48"/>
    <w:rsid w:val="00DC3B4D"/>
    <w:rsid w:val="00DC4198"/>
    <w:rsid w:val="00DC42FA"/>
    <w:rsid w:val="00DC4D36"/>
    <w:rsid w:val="00DC5310"/>
    <w:rsid w:val="00DC56A7"/>
    <w:rsid w:val="00DC5F14"/>
    <w:rsid w:val="00DC6832"/>
    <w:rsid w:val="00DC6938"/>
    <w:rsid w:val="00DC76DC"/>
    <w:rsid w:val="00DC7AA8"/>
    <w:rsid w:val="00DD0173"/>
    <w:rsid w:val="00DD01D9"/>
    <w:rsid w:val="00DD11F3"/>
    <w:rsid w:val="00DD25E2"/>
    <w:rsid w:val="00DD28A8"/>
    <w:rsid w:val="00DD2A54"/>
    <w:rsid w:val="00DD3063"/>
    <w:rsid w:val="00DD427E"/>
    <w:rsid w:val="00DD44C1"/>
    <w:rsid w:val="00DD470B"/>
    <w:rsid w:val="00DD4DBA"/>
    <w:rsid w:val="00DD4F31"/>
    <w:rsid w:val="00DD50FE"/>
    <w:rsid w:val="00DD5249"/>
    <w:rsid w:val="00DD5BF0"/>
    <w:rsid w:val="00DD5CE0"/>
    <w:rsid w:val="00DD5D1B"/>
    <w:rsid w:val="00DD5EB3"/>
    <w:rsid w:val="00DD6121"/>
    <w:rsid w:val="00DD68C6"/>
    <w:rsid w:val="00DD6DD5"/>
    <w:rsid w:val="00DD6E6B"/>
    <w:rsid w:val="00DD6F7B"/>
    <w:rsid w:val="00DD6FA6"/>
    <w:rsid w:val="00DD7F13"/>
    <w:rsid w:val="00DE0144"/>
    <w:rsid w:val="00DE0963"/>
    <w:rsid w:val="00DE0B4E"/>
    <w:rsid w:val="00DE0C4A"/>
    <w:rsid w:val="00DE12D7"/>
    <w:rsid w:val="00DE149E"/>
    <w:rsid w:val="00DE1628"/>
    <w:rsid w:val="00DE1CEE"/>
    <w:rsid w:val="00DE1D17"/>
    <w:rsid w:val="00DE251A"/>
    <w:rsid w:val="00DE408E"/>
    <w:rsid w:val="00DE4121"/>
    <w:rsid w:val="00DE4542"/>
    <w:rsid w:val="00DE4D62"/>
    <w:rsid w:val="00DE52B4"/>
    <w:rsid w:val="00DE582A"/>
    <w:rsid w:val="00DE5CEA"/>
    <w:rsid w:val="00DE64F0"/>
    <w:rsid w:val="00DE6E31"/>
    <w:rsid w:val="00DE7DF1"/>
    <w:rsid w:val="00DF06C2"/>
    <w:rsid w:val="00DF0D89"/>
    <w:rsid w:val="00DF0F1C"/>
    <w:rsid w:val="00DF134D"/>
    <w:rsid w:val="00DF2021"/>
    <w:rsid w:val="00DF30DA"/>
    <w:rsid w:val="00DF371A"/>
    <w:rsid w:val="00DF3E9E"/>
    <w:rsid w:val="00DF44A1"/>
    <w:rsid w:val="00DF49C9"/>
    <w:rsid w:val="00DF4C28"/>
    <w:rsid w:val="00DF539E"/>
    <w:rsid w:val="00DF62CE"/>
    <w:rsid w:val="00DF6C4F"/>
    <w:rsid w:val="00DF75E7"/>
    <w:rsid w:val="00DF7743"/>
    <w:rsid w:val="00DF7B2B"/>
    <w:rsid w:val="00E00AC7"/>
    <w:rsid w:val="00E00AFB"/>
    <w:rsid w:val="00E02DE3"/>
    <w:rsid w:val="00E02E66"/>
    <w:rsid w:val="00E032E5"/>
    <w:rsid w:val="00E0342F"/>
    <w:rsid w:val="00E039B1"/>
    <w:rsid w:val="00E03F68"/>
    <w:rsid w:val="00E0469D"/>
    <w:rsid w:val="00E04E0B"/>
    <w:rsid w:val="00E05D56"/>
    <w:rsid w:val="00E062F3"/>
    <w:rsid w:val="00E066AD"/>
    <w:rsid w:val="00E06ACA"/>
    <w:rsid w:val="00E06B16"/>
    <w:rsid w:val="00E06DD6"/>
    <w:rsid w:val="00E078F0"/>
    <w:rsid w:val="00E079C8"/>
    <w:rsid w:val="00E07B1B"/>
    <w:rsid w:val="00E07EDA"/>
    <w:rsid w:val="00E10033"/>
    <w:rsid w:val="00E1035B"/>
    <w:rsid w:val="00E104A0"/>
    <w:rsid w:val="00E11399"/>
    <w:rsid w:val="00E114D6"/>
    <w:rsid w:val="00E115B1"/>
    <w:rsid w:val="00E1187C"/>
    <w:rsid w:val="00E1205C"/>
    <w:rsid w:val="00E13988"/>
    <w:rsid w:val="00E13B78"/>
    <w:rsid w:val="00E14342"/>
    <w:rsid w:val="00E14C27"/>
    <w:rsid w:val="00E158C2"/>
    <w:rsid w:val="00E15BEC"/>
    <w:rsid w:val="00E15EFD"/>
    <w:rsid w:val="00E162B3"/>
    <w:rsid w:val="00E163BF"/>
    <w:rsid w:val="00E16F87"/>
    <w:rsid w:val="00E1743F"/>
    <w:rsid w:val="00E17897"/>
    <w:rsid w:val="00E205D9"/>
    <w:rsid w:val="00E2090B"/>
    <w:rsid w:val="00E21C4B"/>
    <w:rsid w:val="00E22182"/>
    <w:rsid w:val="00E22B67"/>
    <w:rsid w:val="00E22EEE"/>
    <w:rsid w:val="00E22F69"/>
    <w:rsid w:val="00E2305E"/>
    <w:rsid w:val="00E23606"/>
    <w:rsid w:val="00E23818"/>
    <w:rsid w:val="00E240E1"/>
    <w:rsid w:val="00E24B32"/>
    <w:rsid w:val="00E24EDF"/>
    <w:rsid w:val="00E25DB8"/>
    <w:rsid w:val="00E25E90"/>
    <w:rsid w:val="00E2723A"/>
    <w:rsid w:val="00E27673"/>
    <w:rsid w:val="00E27A7B"/>
    <w:rsid w:val="00E3000B"/>
    <w:rsid w:val="00E30D0A"/>
    <w:rsid w:val="00E31772"/>
    <w:rsid w:val="00E31780"/>
    <w:rsid w:val="00E338A3"/>
    <w:rsid w:val="00E33F94"/>
    <w:rsid w:val="00E3408A"/>
    <w:rsid w:val="00E34C57"/>
    <w:rsid w:val="00E355FB"/>
    <w:rsid w:val="00E35675"/>
    <w:rsid w:val="00E35CFF"/>
    <w:rsid w:val="00E3608E"/>
    <w:rsid w:val="00E366C3"/>
    <w:rsid w:val="00E3672D"/>
    <w:rsid w:val="00E36776"/>
    <w:rsid w:val="00E36B2A"/>
    <w:rsid w:val="00E36CE8"/>
    <w:rsid w:val="00E36DA7"/>
    <w:rsid w:val="00E37674"/>
    <w:rsid w:val="00E378BB"/>
    <w:rsid w:val="00E37A0E"/>
    <w:rsid w:val="00E37A66"/>
    <w:rsid w:val="00E40077"/>
    <w:rsid w:val="00E40CE9"/>
    <w:rsid w:val="00E40E32"/>
    <w:rsid w:val="00E414B6"/>
    <w:rsid w:val="00E415E7"/>
    <w:rsid w:val="00E41E0D"/>
    <w:rsid w:val="00E425E7"/>
    <w:rsid w:val="00E42B4A"/>
    <w:rsid w:val="00E43136"/>
    <w:rsid w:val="00E43314"/>
    <w:rsid w:val="00E436CD"/>
    <w:rsid w:val="00E437CB"/>
    <w:rsid w:val="00E43BF1"/>
    <w:rsid w:val="00E44000"/>
    <w:rsid w:val="00E456F0"/>
    <w:rsid w:val="00E45B37"/>
    <w:rsid w:val="00E45EE6"/>
    <w:rsid w:val="00E4738E"/>
    <w:rsid w:val="00E4793E"/>
    <w:rsid w:val="00E505FA"/>
    <w:rsid w:val="00E508C7"/>
    <w:rsid w:val="00E508E3"/>
    <w:rsid w:val="00E50FFA"/>
    <w:rsid w:val="00E510E8"/>
    <w:rsid w:val="00E517E1"/>
    <w:rsid w:val="00E52980"/>
    <w:rsid w:val="00E53496"/>
    <w:rsid w:val="00E53E0A"/>
    <w:rsid w:val="00E54741"/>
    <w:rsid w:val="00E54904"/>
    <w:rsid w:val="00E55655"/>
    <w:rsid w:val="00E56163"/>
    <w:rsid w:val="00E56641"/>
    <w:rsid w:val="00E572BA"/>
    <w:rsid w:val="00E60143"/>
    <w:rsid w:val="00E6031C"/>
    <w:rsid w:val="00E607AD"/>
    <w:rsid w:val="00E61D37"/>
    <w:rsid w:val="00E6234D"/>
    <w:rsid w:val="00E625B0"/>
    <w:rsid w:val="00E6284D"/>
    <w:rsid w:val="00E62D4F"/>
    <w:rsid w:val="00E62EF2"/>
    <w:rsid w:val="00E63423"/>
    <w:rsid w:val="00E63DF9"/>
    <w:rsid w:val="00E64214"/>
    <w:rsid w:val="00E646FD"/>
    <w:rsid w:val="00E64B7B"/>
    <w:rsid w:val="00E64E29"/>
    <w:rsid w:val="00E652DC"/>
    <w:rsid w:val="00E669EE"/>
    <w:rsid w:val="00E6763B"/>
    <w:rsid w:val="00E67C59"/>
    <w:rsid w:val="00E67CFF"/>
    <w:rsid w:val="00E70672"/>
    <w:rsid w:val="00E707D9"/>
    <w:rsid w:val="00E70812"/>
    <w:rsid w:val="00E70857"/>
    <w:rsid w:val="00E7116D"/>
    <w:rsid w:val="00E71968"/>
    <w:rsid w:val="00E72908"/>
    <w:rsid w:val="00E73077"/>
    <w:rsid w:val="00E73238"/>
    <w:rsid w:val="00E745EC"/>
    <w:rsid w:val="00E74BF2"/>
    <w:rsid w:val="00E753F2"/>
    <w:rsid w:val="00E76007"/>
    <w:rsid w:val="00E775AD"/>
    <w:rsid w:val="00E77EC8"/>
    <w:rsid w:val="00E77F12"/>
    <w:rsid w:val="00E81079"/>
    <w:rsid w:val="00E8187C"/>
    <w:rsid w:val="00E81945"/>
    <w:rsid w:val="00E81BE5"/>
    <w:rsid w:val="00E82A9B"/>
    <w:rsid w:val="00E82C99"/>
    <w:rsid w:val="00E841A8"/>
    <w:rsid w:val="00E84ABA"/>
    <w:rsid w:val="00E85F70"/>
    <w:rsid w:val="00E8627B"/>
    <w:rsid w:val="00E86453"/>
    <w:rsid w:val="00E86807"/>
    <w:rsid w:val="00E86E29"/>
    <w:rsid w:val="00E87899"/>
    <w:rsid w:val="00E87D7B"/>
    <w:rsid w:val="00E906BA"/>
    <w:rsid w:val="00E90EFC"/>
    <w:rsid w:val="00E920C6"/>
    <w:rsid w:val="00E92433"/>
    <w:rsid w:val="00E92681"/>
    <w:rsid w:val="00E92830"/>
    <w:rsid w:val="00E92C2E"/>
    <w:rsid w:val="00E92D94"/>
    <w:rsid w:val="00E95066"/>
    <w:rsid w:val="00E96433"/>
    <w:rsid w:val="00E9663E"/>
    <w:rsid w:val="00E96D2F"/>
    <w:rsid w:val="00E9704B"/>
    <w:rsid w:val="00E9767F"/>
    <w:rsid w:val="00E97895"/>
    <w:rsid w:val="00EA0321"/>
    <w:rsid w:val="00EA11A8"/>
    <w:rsid w:val="00EA1416"/>
    <w:rsid w:val="00EA141E"/>
    <w:rsid w:val="00EA1445"/>
    <w:rsid w:val="00EA1AEA"/>
    <w:rsid w:val="00EA2233"/>
    <w:rsid w:val="00EA248B"/>
    <w:rsid w:val="00EA2BBB"/>
    <w:rsid w:val="00EA2E05"/>
    <w:rsid w:val="00EA2E8F"/>
    <w:rsid w:val="00EA4199"/>
    <w:rsid w:val="00EA41E4"/>
    <w:rsid w:val="00EA46D7"/>
    <w:rsid w:val="00EA49EB"/>
    <w:rsid w:val="00EA4A55"/>
    <w:rsid w:val="00EA4EF7"/>
    <w:rsid w:val="00EA5015"/>
    <w:rsid w:val="00EA616E"/>
    <w:rsid w:val="00EA61C6"/>
    <w:rsid w:val="00EA6DF1"/>
    <w:rsid w:val="00EA74F2"/>
    <w:rsid w:val="00EA7EDE"/>
    <w:rsid w:val="00EB03F3"/>
    <w:rsid w:val="00EB0B03"/>
    <w:rsid w:val="00EB0B55"/>
    <w:rsid w:val="00EB0C48"/>
    <w:rsid w:val="00EB1382"/>
    <w:rsid w:val="00EB16D2"/>
    <w:rsid w:val="00EB287B"/>
    <w:rsid w:val="00EB4F36"/>
    <w:rsid w:val="00EB541F"/>
    <w:rsid w:val="00EB64A7"/>
    <w:rsid w:val="00EB66C0"/>
    <w:rsid w:val="00EB7179"/>
    <w:rsid w:val="00EB758C"/>
    <w:rsid w:val="00EB7DAE"/>
    <w:rsid w:val="00EC091F"/>
    <w:rsid w:val="00EC0F91"/>
    <w:rsid w:val="00EC1CEF"/>
    <w:rsid w:val="00EC1D81"/>
    <w:rsid w:val="00EC21DE"/>
    <w:rsid w:val="00EC22C8"/>
    <w:rsid w:val="00EC286D"/>
    <w:rsid w:val="00EC3935"/>
    <w:rsid w:val="00EC4609"/>
    <w:rsid w:val="00EC48D6"/>
    <w:rsid w:val="00EC4D0A"/>
    <w:rsid w:val="00EC50B2"/>
    <w:rsid w:val="00EC59A1"/>
    <w:rsid w:val="00EC5B42"/>
    <w:rsid w:val="00EC5C24"/>
    <w:rsid w:val="00EC626D"/>
    <w:rsid w:val="00EC6439"/>
    <w:rsid w:val="00EC6638"/>
    <w:rsid w:val="00EC66F8"/>
    <w:rsid w:val="00EC69A3"/>
    <w:rsid w:val="00EC6B36"/>
    <w:rsid w:val="00EC7219"/>
    <w:rsid w:val="00EC7931"/>
    <w:rsid w:val="00EC7A4A"/>
    <w:rsid w:val="00EC7D13"/>
    <w:rsid w:val="00ED0523"/>
    <w:rsid w:val="00ED0F9A"/>
    <w:rsid w:val="00ED1EB7"/>
    <w:rsid w:val="00ED1F49"/>
    <w:rsid w:val="00ED26EF"/>
    <w:rsid w:val="00ED2902"/>
    <w:rsid w:val="00ED2FC1"/>
    <w:rsid w:val="00ED39FA"/>
    <w:rsid w:val="00ED3B19"/>
    <w:rsid w:val="00ED42BA"/>
    <w:rsid w:val="00ED4830"/>
    <w:rsid w:val="00ED595E"/>
    <w:rsid w:val="00ED63AD"/>
    <w:rsid w:val="00ED6429"/>
    <w:rsid w:val="00ED7946"/>
    <w:rsid w:val="00ED7A2D"/>
    <w:rsid w:val="00EE009D"/>
    <w:rsid w:val="00EE09F6"/>
    <w:rsid w:val="00EE11D6"/>
    <w:rsid w:val="00EE237F"/>
    <w:rsid w:val="00EE23C6"/>
    <w:rsid w:val="00EE34EA"/>
    <w:rsid w:val="00EE3A9D"/>
    <w:rsid w:val="00EE3F31"/>
    <w:rsid w:val="00EE3F37"/>
    <w:rsid w:val="00EE56E0"/>
    <w:rsid w:val="00EE61BE"/>
    <w:rsid w:val="00EE6D24"/>
    <w:rsid w:val="00EE6F09"/>
    <w:rsid w:val="00EE7537"/>
    <w:rsid w:val="00EF05DA"/>
    <w:rsid w:val="00EF079D"/>
    <w:rsid w:val="00EF0D0B"/>
    <w:rsid w:val="00EF0E1B"/>
    <w:rsid w:val="00EF19EE"/>
    <w:rsid w:val="00EF1E90"/>
    <w:rsid w:val="00EF298A"/>
    <w:rsid w:val="00EF3382"/>
    <w:rsid w:val="00EF3D48"/>
    <w:rsid w:val="00EF4DC6"/>
    <w:rsid w:val="00EF6089"/>
    <w:rsid w:val="00EF7381"/>
    <w:rsid w:val="00EF7B81"/>
    <w:rsid w:val="00F008C0"/>
    <w:rsid w:val="00F00AF5"/>
    <w:rsid w:val="00F0149C"/>
    <w:rsid w:val="00F02345"/>
    <w:rsid w:val="00F02553"/>
    <w:rsid w:val="00F025B3"/>
    <w:rsid w:val="00F02ADC"/>
    <w:rsid w:val="00F03220"/>
    <w:rsid w:val="00F0338D"/>
    <w:rsid w:val="00F03FF6"/>
    <w:rsid w:val="00F05A9D"/>
    <w:rsid w:val="00F06446"/>
    <w:rsid w:val="00F1051A"/>
    <w:rsid w:val="00F10821"/>
    <w:rsid w:val="00F10D13"/>
    <w:rsid w:val="00F1158E"/>
    <w:rsid w:val="00F11C89"/>
    <w:rsid w:val="00F1336E"/>
    <w:rsid w:val="00F13691"/>
    <w:rsid w:val="00F141CF"/>
    <w:rsid w:val="00F14F8A"/>
    <w:rsid w:val="00F15A35"/>
    <w:rsid w:val="00F16824"/>
    <w:rsid w:val="00F16CB2"/>
    <w:rsid w:val="00F16D61"/>
    <w:rsid w:val="00F16ED1"/>
    <w:rsid w:val="00F2023B"/>
    <w:rsid w:val="00F20706"/>
    <w:rsid w:val="00F2076E"/>
    <w:rsid w:val="00F21E81"/>
    <w:rsid w:val="00F2205E"/>
    <w:rsid w:val="00F2271B"/>
    <w:rsid w:val="00F23DB9"/>
    <w:rsid w:val="00F2400C"/>
    <w:rsid w:val="00F244F4"/>
    <w:rsid w:val="00F2566E"/>
    <w:rsid w:val="00F26115"/>
    <w:rsid w:val="00F26BE5"/>
    <w:rsid w:val="00F276E4"/>
    <w:rsid w:val="00F27B59"/>
    <w:rsid w:val="00F31BE0"/>
    <w:rsid w:val="00F32DFC"/>
    <w:rsid w:val="00F33BEE"/>
    <w:rsid w:val="00F33DBA"/>
    <w:rsid w:val="00F34A3F"/>
    <w:rsid w:val="00F35F89"/>
    <w:rsid w:val="00F35FC3"/>
    <w:rsid w:val="00F36CF6"/>
    <w:rsid w:val="00F37AC1"/>
    <w:rsid w:val="00F37F51"/>
    <w:rsid w:val="00F4093E"/>
    <w:rsid w:val="00F412DF"/>
    <w:rsid w:val="00F41DDD"/>
    <w:rsid w:val="00F428F8"/>
    <w:rsid w:val="00F43D74"/>
    <w:rsid w:val="00F445A9"/>
    <w:rsid w:val="00F454B7"/>
    <w:rsid w:val="00F4602F"/>
    <w:rsid w:val="00F46A26"/>
    <w:rsid w:val="00F47BC6"/>
    <w:rsid w:val="00F5013C"/>
    <w:rsid w:val="00F50267"/>
    <w:rsid w:val="00F5035A"/>
    <w:rsid w:val="00F50519"/>
    <w:rsid w:val="00F50B34"/>
    <w:rsid w:val="00F51A14"/>
    <w:rsid w:val="00F52002"/>
    <w:rsid w:val="00F52AA6"/>
    <w:rsid w:val="00F52C14"/>
    <w:rsid w:val="00F52CBD"/>
    <w:rsid w:val="00F52FC4"/>
    <w:rsid w:val="00F53471"/>
    <w:rsid w:val="00F53E69"/>
    <w:rsid w:val="00F53EAC"/>
    <w:rsid w:val="00F53EE1"/>
    <w:rsid w:val="00F54248"/>
    <w:rsid w:val="00F544CB"/>
    <w:rsid w:val="00F549A4"/>
    <w:rsid w:val="00F55544"/>
    <w:rsid w:val="00F555FB"/>
    <w:rsid w:val="00F55C2C"/>
    <w:rsid w:val="00F56241"/>
    <w:rsid w:val="00F565C3"/>
    <w:rsid w:val="00F56803"/>
    <w:rsid w:val="00F56B89"/>
    <w:rsid w:val="00F56DEB"/>
    <w:rsid w:val="00F5750E"/>
    <w:rsid w:val="00F57CCB"/>
    <w:rsid w:val="00F57E46"/>
    <w:rsid w:val="00F60263"/>
    <w:rsid w:val="00F61123"/>
    <w:rsid w:val="00F618BE"/>
    <w:rsid w:val="00F620CF"/>
    <w:rsid w:val="00F62475"/>
    <w:rsid w:val="00F62741"/>
    <w:rsid w:val="00F62870"/>
    <w:rsid w:val="00F6307B"/>
    <w:rsid w:val="00F636B5"/>
    <w:rsid w:val="00F636ED"/>
    <w:rsid w:val="00F63AFF"/>
    <w:rsid w:val="00F645B7"/>
    <w:rsid w:val="00F651D3"/>
    <w:rsid w:val="00F65A5D"/>
    <w:rsid w:val="00F65CDC"/>
    <w:rsid w:val="00F65DBE"/>
    <w:rsid w:val="00F66354"/>
    <w:rsid w:val="00F671DE"/>
    <w:rsid w:val="00F6750F"/>
    <w:rsid w:val="00F6757A"/>
    <w:rsid w:val="00F678B1"/>
    <w:rsid w:val="00F67D27"/>
    <w:rsid w:val="00F72B60"/>
    <w:rsid w:val="00F72EB0"/>
    <w:rsid w:val="00F74942"/>
    <w:rsid w:val="00F753D8"/>
    <w:rsid w:val="00F75501"/>
    <w:rsid w:val="00F76374"/>
    <w:rsid w:val="00F76427"/>
    <w:rsid w:val="00F7670F"/>
    <w:rsid w:val="00F776C2"/>
    <w:rsid w:val="00F8136F"/>
    <w:rsid w:val="00F816FB"/>
    <w:rsid w:val="00F8219E"/>
    <w:rsid w:val="00F824F8"/>
    <w:rsid w:val="00F82AEC"/>
    <w:rsid w:val="00F837EB"/>
    <w:rsid w:val="00F83980"/>
    <w:rsid w:val="00F83CF2"/>
    <w:rsid w:val="00F83D3B"/>
    <w:rsid w:val="00F855D6"/>
    <w:rsid w:val="00F85BB3"/>
    <w:rsid w:val="00F86A73"/>
    <w:rsid w:val="00F87273"/>
    <w:rsid w:val="00F879C4"/>
    <w:rsid w:val="00F87FF3"/>
    <w:rsid w:val="00F90B3A"/>
    <w:rsid w:val="00F916C7"/>
    <w:rsid w:val="00F91885"/>
    <w:rsid w:val="00F918A2"/>
    <w:rsid w:val="00F918D8"/>
    <w:rsid w:val="00F934E4"/>
    <w:rsid w:val="00F94598"/>
    <w:rsid w:val="00F946EC"/>
    <w:rsid w:val="00F958D9"/>
    <w:rsid w:val="00F970B6"/>
    <w:rsid w:val="00F9754B"/>
    <w:rsid w:val="00F975E2"/>
    <w:rsid w:val="00F97A0B"/>
    <w:rsid w:val="00F97A33"/>
    <w:rsid w:val="00FA0B02"/>
    <w:rsid w:val="00FA0D01"/>
    <w:rsid w:val="00FA0F47"/>
    <w:rsid w:val="00FA0FD9"/>
    <w:rsid w:val="00FA16DD"/>
    <w:rsid w:val="00FA2038"/>
    <w:rsid w:val="00FA3A2F"/>
    <w:rsid w:val="00FA43F0"/>
    <w:rsid w:val="00FA49D1"/>
    <w:rsid w:val="00FA5232"/>
    <w:rsid w:val="00FA5613"/>
    <w:rsid w:val="00FA5FD0"/>
    <w:rsid w:val="00FA650E"/>
    <w:rsid w:val="00FA69B7"/>
    <w:rsid w:val="00FA6B12"/>
    <w:rsid w:val="00FA7535"/>
    <w:rsid w:val="00FA775B"/>
    <w:rsid w:val="00FA7899"/>
    <w:rsid w:val="00FA7D4F"/>
    <w:rsid w:val="00FA7EEE"/>
    <w:rsid w:val="00FA7F34"/>
    <w:rsid w:val="00FB0F32"/>
    <w:rsid w:val="00FB20C9"/>
    <w:rsid w:val="00FB2CBC"/>
    <w:rsid w:val="00FB4DBD"/>
    <w:rsid w:val="00FB5413"/>
    <w:rsid w:val="00FB5896"/>
    <w:rsid w:val="00FB611B"/>
    <w:rsid w:val="00FB7347"/>
    <w:rsid w:val="00FB7B98"/>
    <w:rsid w:val="00FB7E07"/>
    <w:rsid w:val="00FC012A"/>
    <w:rsid w:val="00FC1138"/>
    <w:rsid w:val="00FC2375"/>
    <w:rsid w:val="00FC25BB"/>
    <w:rsid w:val="00FC2DED"/>
    <w:rsid w:val="00FC30BB"/>
    <w:rsid w:val="00FC3764"/>
    <w:rsid w:val="00FC41B7"/>
    <w:rsid w:val="00FC42A7"/>
    <w:rsid w:val="00FC5252"/>
    <w:rsid w:val="00FC5638"/>
    <w:rsid w:val="00FC58EA"/>
    <w:rsid w:val="00FC68C7"/>
    <w:rsid w:val="00FC695F"/>
    <w:rsid w:val="00FC6E44"/>
    <w:rsid w:val="00FD04FD"/>
    <w:rsid w:val="00FD0D23"/>
    <w:rsid w:val="00FD0D26"/>
    <w:rsid w:val="00FD0E9D"/>
    <w:rsid w:val="00FD13CE"/>
    <w:rsid w:val="00FD1911"/>
    <w:rsid w:val="00FD1EAC"/>
    <w:rsid w:val="00FD2001"/>
    <w:rsid w:val="00FD2DAE"/>
    <w:rsid w:val="00FD337F"/>
    <w:rsid w:val="00FD33BB"/>
    <w:rsid w:val="00FD48FE"/>
    <w:rsid w:val="00FD4B04"/>
    <w:rsid w:val="00FD4B7E"/>
    <w:rsid w:val="00FD4C1E"/>
    <w:rsid w:val="00FD5206"/>
    <w:rsid w:val="00FD5399"/>
    <w:rsid w:val="00FD64B8"/>
    <w:rsid w:val="00FD6B50"/>
    <w:rsid w:val="00FD7AC2"/>
    <w:rsid w:val="00FE0AF5"/>
    <w:rsid w:val="00FE0CAE"/>
    <w:rsid w:val="00FE1133"/>
    <w:rsid w:val="00FE168B"/>
    <w:rsid w:val="00FE1705"/>
    <w:rsid w:val="00FE2037"/>
    <w:rsid w:val="00FE2721"/>
    <w:rsid w:val="00FE325D"/>
    <w:rsid w:val="00FE3291"/>
    <w:rsid w:val="00FE3EC3"/>
    <w:rsid w:val="00FE42C5"/>
    <w:rsid w:val="00FE42F6"/>
    <w:rsid w:val="00FE4491"/>
    <w:rsid w:val="00FE45D2"/>
    <w:rsid w:val="00FE5186"/>
    <w:rsid w:val="00FE5B3A"/>
    <w:rsid w:val="00FE5F33"/>
    <w:rsid w:val="00FE65AB"/>
    <w:rsid w:val="00FE6802"/>
    <w:rsid w:val="00FE683B"/>
    <w:rsid w:val="00FE6AF2"/>
    <w:rsid w:val="00FE6B11"/>
    <w:rsid w:val="00FE6D3F"/>
    <w:rsid w:val="00FE6DAE"/>
    <w:rsid w:val="00FE77AB"/>
    <w:rsid w:val="00FF1926"/>
    <w:rsid w:val="00FF1982"/>
    <w:rsid w:val="00FF2204"/>
    <w:rsid w:val="00FF2675"/>
    <w:rsid w:val="00FF2936"/>
    <w:rsid w:val="00FF40F9"/>
    <w:rsid w:val="00FF426F"/>
    <w:rsid w:val="00FF48E7"/>
    <w:rsid w:val="00FF4B42"/>
    <w:rsid w:val="00FF5081"/>
    <w:rsid w:val="00FF5553"/>
    <w:rsid w:val="00FF67DD"/>
    <w:rsid w:val="00FF751F"/>
    <w:rsid w:val="00FF79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FA5B5F8-1413-444A-A5A7-FDC92821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F206A"/>
    <w:pPr>
      <w:widowControl w:val="0"/>
      <w:suppressAutoHyphens/>
    </w:pPr>
    <w:rPr>
      <w:rFonts w:eastAsia="Arial Unicode MS"/>
      <w:sz w:val="24"/>
    </w:rPr>
  </w:style>
  <w:style w:type="paragraph" w:styleId="Cmsor1">
    <w:name w:val="heading 1"/>
    <w:basedOn w:val="Norml"/>
    <w:next w:val="Norml"/>
    <w:qFormat/>
    <w:pPr>
      <w:keepNext/>
      <w:spacing w:line="360" w:lineRule="auto"/>
      <w:outlineLvl w:val="0"/>
    </w:pPr>
    <w:rPr>
      <w:sz w:val="26"/>
    </w:rPr>
  </w:style>
  <w:style w:type="paragraph" w:styleId="Cmsor2">
    <w:name w:val="heading 2"/>
    <w:basedOn w:val="Norml"/>
    <w:next w:val="Norml"/>
    <w:qFormat/>
    <w:pPr>
      <w:keepNext/>
      <w:spacing w:line="360" w:lineRule="auto"/>
      <w:jc w:val="center"/>
      <w:outlineLvl w:val="1"/>
    </w:pPr>
    <w:rPr>
      <w:b/>
      <w:sz w:val="32"/>
    </w:rPr>
  </w:style>
  <w:style w:type="paragraph" w:styleId="Cmsor3">
    <w:name w:val="heading 3"/>
    <w:basedOn w:val="Norml"/>
    <w:next w:val="Norml"/>
    <w:qFormat/>
    <w:pPr>
      <w:keepNext/>
      <w:outlineLvl w:val="2"/>
    </w:pPr>
    <w:rPr>
      <w:b/>
      <w:bCs/>
    </w:rPr>
  </w:style>
  <w:style w:type="paragraph" w:styleId="Cmsor4">
    <w:name w:val="heading 4"/>
    <w:basedOn w:val="Norml"/>
    <w:next w:val="Norml"/>
    <w:qFormat/>
    <w:rsid w:val="00587FE9"/>
    <w:pPr>
      <w:keepNext/>
      <w:numPr>
        <w:ilvl w:val="3"/>
        <w:numId w:val="1"/>
      </w:numPr>
      <w:tabs>
        <w:tab w:val="center" w:pos="4536"/>
      </w:tabs>
      <w:ind w:left="111"/>
      <w:jc w:val="both"/>
      <w:outlineLvl w:val="3"/>
    </w:pPr>
    <w:rPr>
      <w:rFonts w:ascii="FrutigerM" w:eastAsia="Times New Roman" w:hAnsi="FrutigerM"/>
      <w:color w:val="000000"/>
      <w:sz w:val="20"/>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CharCharCharCharCharChar">
    <w:name w:val="Char Char Char Char Char Char Char"/>
    <w:basedOn w:val="Norml"/>
    <w:rsid w:val="007F4660"/>
    <w:pPr>
      <w:widowControl/>
      <w:suppressAutoHyphens w:val="0"/>
      <w:spacing w:after="160" w:line="240" w:lineRule="exact"/>
    </w:pPr>
    <w:rPr>
      <w:rFonts w:ascii="Verdana" w:eastAsia="Times New Roman" w:hAnsi="Verdana"/>
      <w:b/>
      <w:bCs/>
      <w:sz w:val="20"/>
      <w:lang w:val="en-US" w:eastAsia="en-US"/>
    </w:rPr>
  </w:style>
  <w:style w:type="character" w:customStyle="1" w:styleId="Lbjegyzet-karakterek">
    <w:name w:val="Lábjegyzet-karakterek"/>
  </w:style>
  <w:style w:type="character" w:customStyle="1" w:styleId="Szmozsjelek">
    <w:name w:val="Számozásjelek"/>
  </w:style>
  <w:style w:type="character" w:customStyle="1" w:styleId="Felsorolsjel">
    <w:name w:val="Felsorolásjel"/>
    <w:rPr>
      <w:rFonts w:ascii="StarSymbol" w:eastAsia="StarSymbol" w:hAnsi="StarSymbol" w:cs="StarSymbol"/>
      <w:sz w:val="18"/>
      <w:szCs w:val="18"/>
    </w:rPr>
  </w:style>
  <w:style w:type="character" w:styleId="Lbjegyzet-hivatkozs">
    <w:name w:val="footnote reference"/>
    <w:semiHidden/>
    <w:rPr>
      <w:vertAlign w:val="superscript"/>
    </w:rPr>
  </w:style>
  <w:style w:type="character" w:customStyle="1" w:styleId="WW8Num1z0">
    <w:name w:val="WW8Num1z0"/>
    <w:rPr>
      <w:rFonts w:ascii="StarSymbol" w:hAnsi="StarSymbol"/>
    </w:rPr>
  </w:style>
  <w:style w:type="character" w:customStyle="1" w:styleId="WW8Num2z0">
    <w:name w:val="WW8Num2z0"/>
    <w:rPr>
      <w:rFonts w:ascii="StarSymbol" w:hAnsi="StarSymbol"/>
    </w:rPr>
  </w:style>
  <w:style w:type="character" w:customStyle="1" w:styleId="WW8Num3z0">
    <w:name w:val="WW8Num3z0"/>
    <w:rPr>
      <w:rFonts w:ascii="StarSymbol" w:hAnsi="StarSymbol" w:cs="StarSymbol"/>
      <w:sz w:val="18"/>
      <w:szCs w:val="18"/>
    </w:rPr>
  </w:style>
  <w:style w:type="character" w:customStyle="1" w:styleId="WW8Num4z0">
    <w:name w:val="WW8Num4z0"/>
    <w:rPr>
      <w:rFonts w:ascii="StarSymbol" w:hAnsi="StarSymbol" w:cs="StarSymbol"/>
      <w:sz w:val="18"/>
      <w:szCs w:val="18"/>
    </w:rPr>
  </w:style>
  <w:style w:type="character" w:customStyle="1" w:styleId="WW8Num6z0">
    <w:name w:val="WW8Num6z0"/>
    <w:rPr>
      <w:rFonts w:ascii="StarSymbol" w:hAnsi="StarSymbol" w:cs="StarSymbol"/>
      <w:sz w:val="18"/>
      <w:szCs w:val="18"/>
    </w:rPr>
  </w:style>
  <w:style w:type="character" w:customStyle="1" w:styleId="WW8Num7z0">
    <w:name w:val="WW8Num7z0"/>
    <w:rPr>
      <w:rFonts w:ascii="Times New Roman" w:eastAsia="Times New Roman" w:hAnsi="Times New Roman" w:cs="StarSymbol"/>
    </w:rPr>
  </w:style>
  <w:style w:type="character" w:customStyle="1" w:styleId="WW8Num8z0">
    <w:name w:val="WW8Num8z0"/>
    <w:rPr>
      <w:rFonts w:ascii="Symbol" w:hAnsi="Symbol" w:cs="Arial Unicode MS"/>
      <w:sz w:val="18"/>
      <w:szCs w:val="18"/>
    </w:rPr>
  </w:style>
  <w:style w:type="character" w:customStyle="1" w:styleId="WW8Num9z0">
    <w:name w:val="WW8Num9z0"/>
    <w:rPr>
      <w:rFonts w:ascii="Times New Roman" w:eastAsia="Times New Roman" w:hAnsi="Times New Roman" w:cs="StarSymbol"/>
    </w:rPr>
  </w:style>
  <w:style w:type="character" w:customStyle="1" w:styleId="WW8Num10z0">
    <w:name w:val="WW8Num10z0"/>
    <w:rPr>
      <w:rFonts w:ascii="Symbol" w:hAnsi="Symbol" w:cs="Arial Unicode MS"/>
      <w:sz w:val="18"/>
      <w:szCs w:val="18"/>
    </w:rPr>
  </w:style>
  <w:style w:type="character" w:customStyle="1" w:styleId="WW8Num11z0">
    <w:name w:val="WW8Num11z0"/>
    <w:rPr>
      <w:rFonts w:ascii="Symbol" w:hAnsi="Symbol" w:cs="Arial Unicode MS"/>
      <w:sz w:val="18"/>
      <w:szCs w:val="18"/>
    </w:rPr>
  </w:style>
  <w:style w:type="character" w:customStyle="1" w:styleId="WW8Num12z0">
    <w:name w:val="WW8Num12z0"/>
    <w:rPr>
      <w:rFonts w:ascii="Symbol" w:hAnsi="Symbol" w:cs="Arial Unicode MS"/>
      <w:sz w:val="18"/>
      <w:szCs w:val="18"/>
    </w:rPr>
  </w:style>
  <w:style w:type="character" w:customStyle="1" w:styleId="WW8Num13z0">
    <w:name w:val="WW8Num13z0"/>
    <w:rPr>
      <w:rFonts w:ascii="Symbol" w:hAnsi="Symbol" w:cs="Arial Unicode MS"/>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5z0">
    <w:name w:val="WW8Num5z0"/>
    <w:rPr>
      <w:rFonts w:ascii="StarSymbol" w:hAnsi="StarSymbol" w:cs="StarSymbol"/>
      <w:sz w:val="18"/>
      <w:szCs w:val="18"/>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paragraph" w:styleId="Szvegtrzs">
    <w:name w:val="Body Text"/>
    <w:basedOn w:val="Norml"/>
    <w:pPr>
      <w:spacing w:after="120"/>
    </w:pPr>
  </w:style>
  <w:style w:type="paragraph" w:customStyle="1" w:styleId="Cmsor">
    <w:name w:val="Címsor"/>
    <w:basedOn w:val="Norml"/>
    <w:next w:val="Szvegtrzs"/>
    <w:pPr>
      <w:keepNext/>
      <w:spacing w:before="240" w:after="120"/>
    </w:pPr>
    <w:rPr>
      <w:rFonts w:ascii="Arial" w:eastAsia="MS Mincho" w:hAnsi="Arial" w:cs="Tahoma"/>
      <w:sz w:val="28"/>
      <w:szCs w:val="28"/>
    </w:rPr>
  </w:style>
  <w:style w:type="paragraph" w:styleId="Lista">
    <w:name w:val="List"/>
    <w:basedOn w:val="Szvegtrzs"/>
    <w:rPr>
      <w:rFonts w:cs="Tahoma"/>
    </w:rPr>
  </w:style>
  <w:style w:type="paragraph" w:styleId="lfej">
    <w:name w:val="header"/>
    <w:basedOn w:val="Norml"/>
    <w:link w:val="lfejChar"/>
    <w:uiPriority w:val="99"/>
    <w:pPr>
      <w:suppressLineNumbers/>
      <w:tabs>
        <w:tab w:val="center" w:pos="4818"/>
        <w:tab w:val="right" w:pos="9637"/>
      </w:tabs>
    </w:pPr>
  </w:style>
  <w:style w:type="character" w:customStyle="1" w:styleId="lfejChar">
    <w:name w:val="Élőfej Char"/>
    <w:link w:val="lfej"/>
    <w:uiPriority w:val="99"/>
    <w:rsid w:val="00492993"/>
    <w:rPr>
      <w:rFonts w:eastAsia="Arial Unicode MS"/>
      <w:sz w:val="24"/>
      <w:lang w:val="hu-HU" w:bidi="ar-SA"/>
    </w:rPr>
  </w:style>
  <w:style w:type="paragraph" w:customStyle="1" w:styleId="Proslfej">
    <w:name w:val="Páros élőfej"/>
    <w:basedOn w:val="Norml"/>
    <w:pPr>
      <w:suppressLineNumbers/>
      <w:tabs>
        <w:tab w:val="center" w:pos="4819"/>
        <w:tab w:val="right" w:pos="9638"/>
      </w:tabs>
    </w:pPr>
  </w:style>
  <w:style w:type="paragraph" w:styleId="llb">
    <w:name w:val="footer"/>
    <w:basedOn w:val="Norml"/>
    <w:pPr>
      <w:suppressLineNumbers/>
      <w:tabs>
        <w:tab w:val="center" w:pos="4818"/>
        <w:tab w:val="right" w:pos="9637"/>
      </w:tabs>
    </w:p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i/>
      <w:iCs/>
    </w:rPr>
  </w:style>
  <w:style w:type="paragraph" w:customStyle="1" w:styleId="Felirat">
    <w:name w:val="Felirat"/>
    <w:basedOn w:val="Norml"/>
    <w:pPr>
      <w:suppressLineNumbers/>
      <w:spacing w:before="120" w:after="120"/>
    </w:pPr>
    <w:rPr>
      <w:rFonts w:cs="Tahoma"/>
      <w:i/>
      <w:iCs/>
      <w:sz w:val="20"/>
    </w:rPr>
  </w:style>
  <w:style w:type="paragraph" w:styleId="Lbjegyzetszveg">
    <w:name w:val="footnote text"/>
    <w:basedOn w:val="Norml"/>
    <w:semiHidden/>
    <w:pPr>
      <w:suppressLineNumbers/>
      <w:ind w:left="283" w:hanging="283"/>
    </w:pPr>
    <w:rPr>
      <w:sz w:val="20"/>
    </w:rPr>
  </w:style>
  <w:style w:type="paragraph" w:customStyle="1" w:styleId="Trgymutat">
    <w:name w:val="Tárgymutató"/>
    <w:basedOn w:val="Norml"/>
    <w:pPr>
      <w:suppressLineNumbers/>
    </w:pPr>
    <w:rPr>
      <w:rFonts w:cs="Tahoma"/>
    </w:rPr>
  </w:style>
  <w:style w:type="paragraph" w:customStyle="1" w:styleId="xl25">
    <w:name w:val="xl25"/>
    <w:basedOn w:val="Norml"/>
    <w:pPr>
      <w:spacing w:before="280" w:after="280"/>
    </w:pPr>
    <w:rPr>
      <w:rFonts w:ascii="Arial" w:hAnsi="Arial"/>
      <w:b/>
      <w:bCs/>
      <w:szCs w:val="24"/>
    </w:rPr>
  </w:style>
  <w:style w:type="paragraph" w:customStyle="1" w:styleId="Szvegtrzs21">
    <w:name w:val="Szövegtörzs 21"/>
    <w:basedOn w:val="Norml"/>
    <w:pPr>
      <w:spacing w:line="360" w:lineRule="auto"/>
    </w:pPr>
  </w:style>
  <w:style w:type="paragraph" w:customStyle="1" w:styleId="WW-Szvegtrzs21">
    <w:name w:val="WW-Szövegtörzs 21"/>
    <w:basedOn w:val="Norml"/>
    <w:pPr>
      <w:spacing w:line="360" w:lineRule="auto"/>
      <w:jc w:val="both"/>
    </w:pPr>
    <w:rPr>
      <w:b/>
    </w:rPr>
  </w:style>
  <w:style w:type="paragraph" w:customStyle="1" w:styleId="Szvegtrzs31">
    <w:name w:val="Szövegtörzs 31"/>
    <w:basedOn w:val="Norml"/>
    <w:pPr>
      <w:spacing w:line="360" w:lineRule="auto"/>
      <w:jc w:val="both"/>
    </w:pPr>
    <w:rPr>
      <w:u w:val="single"/>
    </w:rPr>
  </w:style>
  <w:style w:type="paragraph" w:customStyle="1" w:styleId="szvegtrzs310">
    <w:name w:val="szvegtrzs31"/>
    <w:basedOn w:val="Norml"/>
    <w:rsid w:val="00F52CBD"/>
    <w:pPr>
      <w:widowControl/>
      <w:suppressAutoHyphens w:val="0"/>
      <w:spacing w:before="100" w:beforeAutospacing="1" w:after="100" w:afterAutospacing="1"/>
    </w:pPr>
    <w:rPr>
      <w:rFonts w:eastAsia="Times New Roman"/>
      <w:szCs w:val="24"/>
    </w:rPr>
  </w:style>
  <w:style w:type="paragraph" w:customStyle="1" w:styleId="szvegtrzs32">
    <w:name w:val="szvegtrzs32"/>
    <w:basedOn w:val="Norml"/>
    <w:rsid w:val="00F52CBD"/>
    <w:pPr>
      <w:widowControl/>
      <w:suppressAutoHyphens w:val="0"/>
      <w:spacing w:before="100" w:beforeAutospacing="1" w:after="100" w:afterAutospacing="1"/>
    </w:pPr>
    <w:rPr>
      <w:rFonts w:eastAsia="Times New Roman"/>
      <w:szCs w:val="24"/>
    </w:rPr>
  </w:style>
  <w:style w:type="paragraph" w:customStyle="1" w:styleId="Szvegtrzs320">
    <w:name w:val="Szövegtörzs 32"/>
    <w:basedOn w:val="Norml"/>
    <w:rsid w:val="00D2316F"/>
    <w:pPr>
      <w:widowControl/>
      <w:spacing w:line="360" w:lineRule="auto"/>
      <w:jc w:val="both"/>
    </w:pPr>
    <w:rPr>
      <w:rFonts w:eastAsia="Times New Roman"/>
      <w:sz w:val="26"/>
      <w:lang w:eastAsia="ar-SA"/>
    </w:rPr>
  </w:style>
  <w:style w:type="paragraph" w:styleId="Buborkszveg">
    <w:name w:val="Balloon Text"/>
    <w:basedOn w:val="Norml"/>
    <w:semiHidden/>
    <w:rsid w:val="003A7979"/>
    <w:rPr>
      <w:rFonts w:ascii="Tahoma" w:hAnsi="Tahoma" w:cs="Tahoma"/>
      <w:sz w:val="16"/>
      <w:szCs w:val="16"/>
    </w:rPr>
  </w:style>
  <w:style w:type="table" w:styleId="Rcsostblzat">
    <w:name w:val="Table Grid"/>
    <w:basedOn w:val="Normltblzat"/>
    <w:rsid w:val="003A7979"/>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rsid w:val="005A4349"/>
  </w:style>
  <w:style w:type="character" w:styleId="Kiemels2">
    <w:name w:val="Strong"/>
    <w:qFormat/>
    <w:rsid w:val="006C2B0F"/>
    <w:rPr>
      <w:b/>
      <w:bCs/>
    </w:rPr>
  </w:style>
  <w:style w:type="character" w:styleId="Kiemels">
    <w:name w:val="Emphasis"/>
    <w:qFormat/>
    <w:rsid w:val="006C2B0F"/>
    <w:rPr>
      <w:i/>
      <w:iCs/>
    </w:rPr>
  </w:style>
  <w:style w:type="character" w:styleId="Hiperhivatkozs">
    <w:name w:val="Hyperlink"/>
    <w:rsid w:val="00BA0E99"/>
    <w:rPr>
      <w:color w:val="0000FF"/>
      <w:u w:val="single"/>
    </w:rPr>
  </w:style>
  <w:style w:type="paragraph" w:styleId="Listaszerbekezds">
    <w:name w:val="List Paragraph"/>
    <w:basedOn w:val="Norml"/>
    <w:qFormat/>
    <w:rsid w:val="00750D21"/>
    <w:pPr>
      <w:keepLines/>
      <w:widowControl/>
      <w:ind w:left="708"/>
      <w:jc w:val="both"/>
    </w:pPr>
    <w:rPr>
      <w:rFonts w:eastAsia="Times New Roman"/>
      <w:lang w:eastAsia="ar-SA"/>
    </w:rPr>
  </w:style>
  <w:style w:type="character" w:customStyle="1" w:styleId="Lbjegyzet-hivatkozs3">
    <w:name w:val="Lábjegyzet-hivatkozás3"/>
    <w:rsid w:val="000404F3"/>
    <w:rPr>
      <w:vertAlign w:val="superscript"/>
    </w:rPr>
  </w:style>
  <w:style w:type="paragraph" w:customStyle="1" w:styleId="CharCharCharCharCharCharChar0">
    <w:name w:val="Char Char Char Char Char Char Char"/>
    <w:basedOn w:val="Norml"/>
    <w:rsid w:val="001960F8"/>
    <w:pPr>
      <w:widowControl/>
      <w:suppressAutoHyphens w:val="0"/>
      <w:spacing w:after="160" w:line="240" w:lineRule="exact"/>
    </w:pPr>
    <w:rPr>
      <w:rFonts w:ascii="Verdana" w:eastAsia="Times New Roman" w:hAnsi="Verdana"/>
      <w:b/>
      <w:bCs/>
      <w:sz w:val="20"/>
      <w:lang w:val="en-US" w:eastAsia="en-US"/>
    </w:rPr>
  </w:style>
  <w:style w:type="paragraph" w:styleId="NormlWeb">
    <w:name w:val="Normal (Web)"/>
    <w:basedOn w:val="Norml"/>
    <w:unhideWhenUsed/>
    <w:rsid w:val="001960F8"/>
    <w:pPr>
      <w:widowControl/>
      <w:suppressAutoHyphens w:val="0"/>
      <w:spacing w:before="100" w:beforeAutospacing="1" w:after="100" w:afterAutospacing="1"/>
    </w:pPr>
    <w:rPr>
      <w:rFonts w:eastAsia="Times New Roman"/>
      <w:color w:val="000000"/>
      <w:szCs w:val="24"/>
    </w:rPr>
  </w:style>
  <w:style w:type="character" w:customStyle="1" w:styleId="Bekezdsalapbettpusa1">
    <w:name w:val="Bekezdés alapbetűtípusa1"/>
    <w:rsid w:val="00103B07"/>
  </w:style>
  <w:style w:type="character" w:customStyle="1" w:styleId="WW-Absatz-Standardschriftart111111111111111111111111">
    <w:name w:val="WW-Absatz-Standardschriftart111111111111111111111111"/>
    <w:rsid w:val="00103B07"/>
  </w:style>
  <w:style w:type="character" w:customStyle="1" w:styleId="WW-Absatz-Standardschriftart1111111111111111111111111">
    <w:name w:val="WW-Absatz-Standardschriftart1111111111111111111111111"/>
    <w:rsid w:val="00103B07"/>
  </w:style>
  <w:style w:type="character" w:customStyle="1" w:styleId="WW-Absatz-Standardschriftart11111111111111111111111111">
    <w:name w:val="WW-Absatz-Standardschriftart11111111111111111111111111"/>
    <w:rsid w:val="00103B07"/>
  </w:style>
  <w:style w:type="character" w:customStyle="1" w:styleId="WW-Absatz-Standardschriftart111111111111111111111111111">
    <w:name w:val="WW-Absatz-Standardschriftart111111111111111111111111111"/>
    <w:rsid w:val="00103B07"/>
  </w:style>
  <w:style w:type="character" w:customStyle="1" w:styleId="WW-Absatz-Standardschriftart1111111111111111111111111111">
    <w:name w:val="WW-Absatz-Standardschriftart1111111111111111111111111111"/>
    <w:rsid w:val="00103B07"/>
  </w:style>
  <w:style w:type="character" w:customStyle="1" w:styleId="WW-Absatz-Standardschriftart11111111111111111111111111111">
    <w:name w:val="WW-Absatz-Standardschriftart11111111111111111111111111111"/>
    <w:rsid w:val="00103B07"/>
  </w:style>
  <w:style w:type="character" w:customStyle="1" w:styleId="WW-Absatz-Standardschriftart111111111111111111111111111111">
    <w:name w:val="WW-Absatz-Standardschriftart111111111111111111111111111111"/>
    <w:rsid w:val="00103B07"/>
  </w:style>
  <w:style w:type="character" w:customStyle="1" w:styleId="WW-Absatz-Standardschriftart1111111111111111111111111111111">
    <w:name w:val="WW-Absatz-Standardschriftart1111111111111111111111111111111"/>
    <w:rsid w:val="00103B07"/>
  </w:style>
  <w:style w:type="character" w:customStyle="1" w:styleId="WW-Absatz-Standardschriftart11111111111111111111111111111111">
    <w:name w:val="WW-Absatz-Standardschriftart11111111111111111111111111111111"/>
    <w:rsid w:val="00103B07"/>
  </w:style>
  <w:style w:type="character" w:customStyle="1" w:styleId="WW-Absatz-Standardschriftart111111111111111111111111111111111">
    <w:name w:val="WW-Absatz-Standardschriftart111111111111111111111111111111111"/>
    <w:rsid w:val="00103B07"/>
  </w:style>
  <w:style w:type="character" w:customStyle="1" w:styleId="WW-Absatz-Standardschriftart1111111111111111111111111111111111">
    <w:name w:val="WW-Absatz-Standardschriftart1111111111111111111111111111111111"/>
    <w:rsid w:val="00103B07"/>
  </w:style>
  <w:style w:type="character" w:customStyle="1" w:styleId="WW-Absatz-Standardschriftart11111111111111111111111111111111111">
    <w:name w:val="WW-Absatz-Standardschriftart11111111111111111111111111111111111"/>
    <w:rsid w:val="00103B07"/>
  </w:style>
  <w:style w:type="character" w:customStyle="1" w:styleId="WW-Absatz-Standardschriftart111111111111111111111111111111111111">
    <w:name w:val="WW-Absatz-Standardschriftart111111111111111111111111111111111111"/>
    <w:rsid w:val="00103B07"/>
  </w:style>
  <w:style w:type="character" w:customStyle="1" w:styleId="WW-Absatz-Standardschriftart1111111111111111111111111111111111111">
    <w:name w:val="WW-Absatz-Standardschriftart1111111111111111111111111111111111111"/>
    <w:rsid w:val="00103B07"/>
  </w:style>
  <w:style w:type="character" w:customStyle="1" w:styleId="Lbjegyzet-hivatkozs1">
    <w:name w:val="Lábjegyzet-hivatkozás1"/>
    <w:rsid w:val="00103B07"/>
    <w:rPr>
      <w:vertAlign w:val="superscript"/>
    </w:rPr>
  </w:style>
  <w:style w:type="paragraph" w:customStyle="1" w:styleId="CharChar1CharCharCharCharCharCharCharCharCharCharCharChar1CharCharCharCharCharCharCharCharCharCharCharCharCharCharCharCharCharChar">
    <w:name w:val="Char Char1 Char Char Char Char Char Char Char Char Char Char Char Char1 Char Char Char Char Char Char Char Char Char Char Char Char Char Char Char Char Char Char"/>
    <w:basedOn w:val="Norml"/>
    <w:rsid w:val="00F1051A"/>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1CharCharCharCharCharCharCharCharCharCharCharCharCharCharCharCharCharCharCharChar">
    <w:name w:val="Char Char1 Char Char Char Char Char Char Char Char Char Char Char Char1 Char Char Char Char Char Char Char Char Char Char Char Char Char Char Char Char Char Char Char Char"/>
    <w:basedOn w:val="Norml"/>
    <w:rsid w:val="001A2B20"/>
    <w:pPr>
      <w:widowControl/>
      <w:suppressAutoHyphens w:val="0"/>
      <w:spacing w:after="160" w:line="240" w:lineRule="exact"/>
    </w:pPr>
    <w:rPr>
      <w:rFonts w:ascii="Verdana" w:eastAsia="Times New Roman" w:hAnsi="Verdana"/>
      <w:sz w:val="20"/>
      <w:lang w:val="en-US" w:eastAsia="en-US"/>
    </w:rPr>
  </w:style>
  <w:style w:type="character" w:customStyle="1" w:styleId="Bekezdsalapbettpusa3">
    <w:name w:val="Bekezdés alapbetűtípusa3"/>
    <w:rsid w:val="00587FE9"/>
  </w:style>
  <w:style w:type="character" w:customStyle="1" w:styleId="WW-Absatz-Standardschriftart11111111111111111111111111111111111111">
    <w:name w:val="WW-Absatz-Standardschriftart11111111111111111111111111111111111111"/>
    <w:rsid w:val="00587FE9"/>
  </w:style>
  <w:style w:type="character" w:customStyle="1" w:styleId="WW-Absatz-Standardschriftart111111111111111111111111111111111111111">
    <w:name w:val="WW-Absatz-Standardschriftart111111111111111111111111111111111111111"/>
    <w:rsid w:val="00587FE9"/>
  </w:style>
  <w:style w:type="character" w:customStyle="1" w:styleId="WW-Absatz-Standardschriftart1111111111111111111111111111111111111111">
    <w:name w:val="WW-Absatz-Standardschriftart1111111111111111111111111111111111111111"/>
    <w:rsid w:val="00587FE9"/>
  </w:style>
  <w:style w:type="character" w:customStyle="1" w:styleId="WW-Absatz-Standardschriftart11111111111111111111111111111111111111111">
    <w:name w:val="WW-Absatz-Standardschriftart11111111111111111111111111111111111111111"/>
    <w:rsid w:val="00587FE9"/>
  </w:style>
  <w:style w:type="character" w:customStyle="1" w:styleId="WW-Absatz-Standardschriftart111111111111111111111111111111111111111111">
    <w:name w:val="WW-Absatz-Standardschriftart111111111111111111111111111111111111111111"/>
    <w:rsid w:val="00587FE9"/>
  </w:style>
  <w:style w:type="character" w:customStyle="1" w:styleId="WW-Absatz-Standardschriftart1111111111111111111111111111111111111111111">
    <w:name w:val="WW-Absatz-Standardschriftart1111111111111111111111111111111111111111111"/>
    <w:rsid w:val="00587FE9"/>
  </w:style>
  <w:style w:type="character" w:customStyle="1" w:styleId="WW-Absatz-Standardschriftart11111111111111111111111111111111111111111111">
    <w:name w:val="WW-Absatz-Standardschriftart11111111111111111111111111111111111111111111"/>
    <w:rsid w:val="00587FE9"/>
  </w:style>
  <w:style w:type="character" w:customStyle="1" w:styleId="WW-Absatz-Standardschriftart111111111111111111111111111111111111111111111">
    <w:name w:val="WW-Absatz-Standardschriftart111111111111111111111111111111111111111111111"/>
    <w:rsid w:val="00587FE9"/>
  </w:style>
  <w:style w:type="character" w:customStyle="1" w:styleId="WW-Absatz-Standardschriftart1111111111111111111111111111111111111111111111">
    <w:name w:val="WW-Absatz-Standardschriftart1111111111111111111111111111111111111111111111"/>
    <w:rsid w:val="00587FE9"/>
  </w:style>
  <w:style w:type="character" w:customStyle="1" w:styleId="WW-Absatz-Standardschriftart11111111111111111111111111111111111111111111111">
    <w:name w:val="WW-Absatz-Standardschriftart11111111111111111111111111111111111111111111111"/>
    <w:rsid w:val="00587FE9"/>
  </w:style>
  <w:style w:type="character" w:customStyle="1" w:styleId="WW-Absatz-Standardschriftart111111111111111111111111111111111111111111111111">
    <w:name w:val="WW-Absatz-Standardschriftart111111111111111111111111111111111111111111111111"/>
    <w:rsid w:val="00587FE9"/>
  </w:style>
  <w:style w:type="character" w:customStyle="1" w:styleId="WW-Absatz-Standardschriftart1111111111111111111111111111111111111111111111111">
    <w:name w:val="WW-Absatz-Standardschriftart1111111111111111111111111111111111111111111111111"/>
    <w:rsid w:val="00587FE9"/>
  </w:style>
  <w:style w:type="character" w:customStyle="1" w:styleId="WW-Absatz-Standardschriftart11111111111111111111111111111111111111111111111111">
    <w:name w:val="WW-Absatz-Standardschriftart11111111111111111111111111111111111111111111111111"/>
    <w:rsid w:val="00587FE9"/>
  </w:style>
  <w:style w:type="character" w:customStyle="1" w:styleId="WW-Absatz-Standardschriftart111111111111111111111111111111111111111111111111111">
    <w:name w:val="WW-Absatz-Standardschriftart111111111111111111111111111111111111111111111111111"/>
    <w:rsid w:val="00587FE9"/>
  </w:style>
  <w:style w:type="character" w:customStyle="1" w:styleId="Bekezdsalapbettpusa2">
    <w:name w:val="Bekezdés alapbetűtípusa2"/>
    <w:rsid w:val="00587FE9"/>
  </w:style>
  <w:style w:type="character" w:customStyle="1" w:styleId="WW-Absatz-Standardschriftart1111111111111111111111111111111111111111111111111111">
    <w:name w:val="WW-Absatz-Standardschriftart1111111111111111111111111111111111111111111111111111"/>
    <w:rsid w:val="00587FE9"/>
  </w:style>
  <w:style w:type="character" w:customStyle="1" w:styleId="WW-Absatz-Standardschriftart11111111111111111111111111111111111111111111111111111">
    <w:name w:val="WW-Absatz-Standardschriftart11111111111111111111111111111111111111111111111111111"/>
    <w:rsid w:val="00587FE9"/>
  </w:style>
  <w:style w:type="character" w:customStyle="1" w:styleId="WW-Absatz-Standardschriftart111111111111111111111111111111111111111111111111111111">
    <w:name w:val="WW-Absatz-Standardschriftart111111111111111111111111111111111111111111111111111111"/>
    <w:rsid w:val="00587FE9"/>
  </w:style>
  <w:style w:type="character" w:customStyle="1" w:styleId="WW-Absatz-Standardschriftart1111111111111111111111111111111111111111111111111111111">
    <w:name w:val="WW-Absatz-Standardschriftart1111111111111111111111111111111111111111111111111111111"/>
    <w:rsid w:val="00587FE9"/>
  </w:style>
  <w:style w:type="character" w:customStyle="1" w:styleId="WW-Absatz-Standardschriftart11111111111111111111111111111111111111111111111111111111">
    <w:name w:val="WW-Absatz-Standardschriftart11111111111111111111111111111111111111111111111111111111"/>
    <w:rsid w:val="00587FE9"/>
  </w:style>
  <w:style w:type="character" w:customStyle="1" w:styleId="WW-Absatz-Standardschriftart111111111111111111111111111111111111111111111111111111111">
    <w:name w:val="WW-Absatz-Standardschriftart111111111111111111111111111111111111111111111111111111111"/>
    <w:rsid w:val="00587FE9"/>
  </w:style>
  <w:style w:type="character" w:customStyle="1" w:styleId="WW-Absatz-Standardschriftart1111111111111111111111111111111111111111111111111111111111">
    <w:name w:val="WW-Absatz-Standardschriftart1111111111111111111111111111111111111111111111111111111111"/>
    <w:rsid w:val="00587FE9"/>
  </w:style>
  <w:style w:type="character" w:customStyle="1" w:styleId="WW-Absatz-Standardschriftart11111111111111111111111111111111111111111111111111111111111">
    <w:name w:val="WW-Absatz-Standardschriftart11111111111111111111111111111111111111111111111111111111111"/>
    <w:rsid w:val="00587FE9"/>
  </w:style>
  <w:style w:type="character" w:customStyle="1" w:styleId="WW-Absatz-Standardschriftart111111111111111111111111111111111111111111111111111111111111">
    <w:name w:val="WW-Absatz-Standardschriftart111111111111111111111111111111111111111111111111111111111111"/>
    <w:rsid w:val="00587FE9"/>
  </w:style>
  <w:style w:type="character" w:customStyle="1" w:styleId="WW-Absatz-Standardschriftart1111111111111111111111111111111111111111111111111111111111111">
    <w:name w:val="WW-Absatz-Standardschriftart1111111111111111111111111111111111111111111111111111111111111"/>
    <w:rsid w:val="00587FE9"/>
  </w:style>
  <w:style w:type="character" w:customStyle="1" w:styleId="WW-Absatz-Standardschriftart11111111111111111111111111111111111111111111111111111111111111">
    <w:name w:val="WW-Absatz-Standardschriftart11111111111111111111111111111111111111111111111111111111111111"/>
    <w:rsid w:val="00587FE9"/>
  </w:style>
  <w:style w:type="character" w:customStyle="1" w:styleId="WW-Absatz-Standardschriftart111111111111111111111111111111111111111111111111111111111111111">
    <w:name w:val="WW-Absatz-Standardschriftart111111111111111111111111111111111111111111111111111111111111111"/>
    <w:rsid w:val="00587FE9"/>
  </w:style>
  <w:style w:type="character" w:customStyle="1" w:styleId="WW-Absatz-Standardschriftart1111111111111111111111111111111111111111111111111111111111111111">
    <w:name w:val="WW-Absatz-Standardschriftart1111111111111111111111111111111111111111111111111111111111111111"/>
    <w:rsid w:val="00587FE9"/>
  </w:style>
  <w:style w:type="character" w:customStyle="1" w:styleId="WW-Absatz-Standardschriftart11111111111111111111111111111111111111111111111111111111111111111">
    <w:name w:val="WW-Absatz-Standardschriftart11111111111111111111111111111111111111111111111111111111111111111"/>
    <w:rsid w:val="00587FE9"/>
  </w:style>
  <w:style w:type="character" w:customStyle="1" w:styleId="WW-Absatz-Standardschriftart111111111111111111111111111111111111111111111111111111111111111111">
    <w:name w:val="WW-Absatz-Standardschriftart111111111111111111111111111111111111111111111111111111111111111111"/>
    <w:rsid w:val="00587FE9"/>
  </w:style>
  <w:style w:type="character" w:customStyle="1" w:styleId="WW-Absatz-Standardschriftart1111111111111111111111111111111111111111111111111111111111111111111">
    <w:name w:val="WW-Absatz-Standardschriftart1111111111111111111111111111111111111111111111111111111111111111111"/>
    <w:rsid w:val="00587FE9"/>
  </w:style>
  <w:style w:type="character" w:customStyle="1" w:styleId="WW-Absatz-Standardschriftart11111111111111111111111111111111111111111111111111111111111111111111">
    <w:name w:val="WW-Absatz-Standardschriftart11111111111111111111111111111111111111111111111111111111111111111111"/>
    <w:rsid w:val="00587FE9"/>
  </w:style>
  <w:style w:type="character" w:customStyle="1" w:styleId="WW-Absatz-Standardschriftart111111111111111111111111111111111111111111111111111111111111111111111">
    <w:name w:val="WW-Absatz-Standardschriftart111111111111111111111111111111111111111111111111111111111111111111111"/>
    <w:rsid w:val="00587FE9"/>
  </w:style>
  <w:style w:type="character" w:customStyle="1" w:styleId="WW-Absatz-Standardschriftart1111111111111111111111111111111111111111111111111111111111111111111111">
    <w:name w:val="WW-Absatz-Standardschriftart1111111111111111111111111111111111111111111111111111111111111111111111"/>
    <w:rsid w:val="00587FE9"/>
  </w:style>
  <w:style w:type="character" w:customStyle="1" w:styleId="WW-Absatz-Standardschriftart11111111111111111111111111111111111111111111111111111111111111111111111">
    <w:name w:val="WW-Absatz-Standardschriftart11111111111111111111111111111111111111111111111111111111111111111111111"/>
    <w:rsid w:val="00587FE9"/>
  </w:style>
  <w:style w:type="character" w:customStyle="1" w:styleId="WW-Absatz-Standardschriftart111111111111111111111111111111111111111111111111111111111111111111111111">
    <w:name w:val="WW-Absatz-Standardschriftart111111111111111111111111111111111111111111111111111111111111111111111111"/>
    <w:rsid w:val="00587FE9"/>
  </w:style>
  <w:style w:type="character" w:customStyle="1" w:styleId="WW-Absatz-Standardschriftart1111111111111111111111111111111111111111111111111111111111111111111111111">
    <w:name w:val="WW-Absatz-Standardschriftart1111111111111111111111111111111111111111111111111111111111111111111111111"/>
    <w:rsid w:val="00587FE9"/>
  </w:style>
  <w:style w:type="character" w:customStyle="1" w:styleId="WW-Absatz-Standardschriftart11111111111111111111111111111111111111111111111111111111111111111111111111">
    <w:name w:val="WW-Absatz-Standardschriftart11111111111111111111111111111111111111111111111111111111111111111111111111"/>
    <w:rsid w:val="00587FE9"/>
  </w:style>
  <w:style w:type="character" w:customStyle="1" w:styleId="WW-Absatz-Standardschriftart111111111111111111111111111111111111111111111111111111111111111111111111111">
    <w:name w:val="WW-Absatz-Standardschriftart111111111111111111111111111111111111111111111111111111111111111111111111111"/>
    <w:rsid w:val="00587FE9"/>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87FE9"/>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87FE9"/>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87FE9"/>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87FE9"/>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87FE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87FE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87FE9"/>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587FE9"/>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587FE9"/>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587FE9"/>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587FE9"/>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587FE9"/>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587FE9"/>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587FE9"/>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587FE9"/>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587FE9"/>
  </w:style>
  <w:style w:type="character" w:customStyle="1" w:styleId="WW-Bekezdsalapbettpusa">
    <w:name w:val="WW-Bekezdés alapbetűtípusa"/>
    <w:rsid w:val="00587FE9"/>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587FE9"/>
  </w:style>
  <w:style w:type="character" w:customStyle="1" w:styleId="WW-Bekezdsalapbettpusa1">
    <w:name w:val="WW-Bekezdés alapbetűtípusa1"/>
    <w:rsid w:val="00587FE9"/>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587FE9"/>
  </w:style>
  <w:style w:type="character" w:customStyle="1" w:styleId="WW-Bekezdsalapbettpusa11">
    <w:name w:val="WW-Bekezdés alapbetűtípusa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587FE9"/>
  </w:style>
  <w:style w:type="character" w:customStyle="1" w:styleId="Bekezdsalap-bettpusa8">
    <w:name w:val="Bekezdés alap-betűtípusa8"/>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Bekezdsalap-bettpusa7">
    <w:name w:val="Bekezdés alap-betűtípusa7"/>
    <w:rsid w:val="00587FE9"/>
  </w:style>
  <w:style w:type="character" w:customStyle="1" w:styleId="Bekezdsalap-bettpusa6">
    <w:name w:val="Bekezdés alap-betűtípusa6"/>
    <w:rsid w:val="00587FE9"/>
  </w:style>
  <w:style w:type="character" w:customStyle="1" w:styleId="WW-Bekezdsalapbettpusa111">
    <w:name w:val="WW-Bekezdés alapbetűtípusa111"/>
    <w:rsid w:val="00587FE9"/>
  </w:style>
  <w:style w:type="character" w:customStyle="1" w:styleId="Bekezdsalap-bettpusa5">
    <w:name w:val="Bekezdés alap-betűtípusa5"/>
    <w:rsid w:val="00587FE9"/>
  </w:style>
  <w:style w:type="character" w:customStyle="1" w:styleId="Bekezdsalap-bettpusa4">
    <w:name w:val="Bekezdés alap-betűtípusa4"/>
    <w:rsid w:val="00587FE9"/>
  </w:style>
  <w:style w:type="character" w:customStyle="1" w:styleId="Bekezdsalap-bettpusa3">
    <w:name w:val="Bekezdés alap-betűtípusa3"/>
    <w:rsid w:val="00587FE9"/>
  </w:style>
  <w:style w:type="character" w:customStyle="1" w:styleId="Bekezdsalap-bettpusa2">
    <w:name w:val="Bekezdés alap-betűtípusa2"/>
    <w:rsid w:val="00587FE9"/>
  </w:style>
  <w:style w:type="character" w:customStyle="1" w:styleId="Bekezdsalap-bettpusa1">
    <w:name w:val="Bekezdés alap-betűtípusa1"/>
    <w:rsid w:val="00587FE9"/>
  </w:style>
  <w:style w:type="character" w:customStyle="1" w:styleId="Vgjegyzet-karakterek">
    <w:name w:val="Végjegyzet-karakterek"/>
    <w:rsid w:val="00587FE9"/>
    <w:rPr>
      <w:vertAlign w:val="superscript"/>
    </w:rPr>
  </w:style>
  <w:style w:type="character" w:customStyle="1" w:styleId="WW-Vgjegyzet-karakterek">
    <w:name w:val="WW-Végjegyzet-karakterek"/>
    <w:rsid w:val="00587FE9"/>
  </w:style>
  <w:style w:type="character" w:customStyle="1" w:styleId="Vgjegyzet-hivatkozs1">
    <w:name w:val="Végjegyzet-hivatkozás1"/>
    <w:rsid w:val="00587FE9"/>
    <w:rPr>
      <w:vertAlign w:val="superscript"/>
    </w:rPr>
  </w:style>
  <w:style w:type="character" w:customStyle="1" w:styleId="Lbjegyzet-hivatkozs2">
    <w:name w:val="Lábjegyzet-hivatkozás2"/>
    <w:rsid w:val="00587FE9"/>
    <w:rPr>
      <w:vertAlign w:val="superscript"/>
    </w:rPr>
  </w:style>
  <w:style w:type="character" w:customStyle="1" w:styleId="Vgjegyzet-hivatkozs2">
    <w:name w:val="Végjegyzet-hivatkozás2"/>
    <w:rsid w:val="00587FE9"/>
    <w:rPr>
      <w:vertAlign w:val="superscript"/>
    </w:rPr>
  </w:style>
  <w:style w:type="character" w:customStyle="1" w:styleId="Vgjegyzet-hivatkozs3">
    <w:name w:val="Végjegyzet-hivatkozás3"/>
    <w:rsid w:val="00587FE9"/>
    <w:rPr>
      <w:vertAlign w:val="superscript"/>
    </w:rPr>
  </w:style>
  <w:style w:type="character" w:customStyle="1" w:styleId="Lbjegyzet-hivatkozs4">
    <w:name w:val="Lábjegyzet-hivatkozás4"/>
    <w:rsid w:val="00587FE9"/>
    <w:rPr>
      <w:vertAlign w:val="superscript"/>
    </w:rPr>
  </w:style>
  <w:style w:type="character" w:customStyle="1" w:styleId="Vgjegyzet-hivatkozs4">
    <w:name w:val="Végjegyzet-hivatkozás4"/>
    <w:rsid w:val="00587FE9"/>
    <w:rPr>
      <w:vertAlign w:val="superscript"/>
    </w:rPr>
  </w:style>
  <w:style w:type="character" w:customStyle="1" w:styleId="Lbjegyzet-hivatkozs5">
    <w:name w:val="Lábjegyzet-hivatkozás5"/>
    <w:rsid w:val="00587FE9"/>
    <w:rPr>
      <w:vertAlign w:val="superscript"/>
    </w:rPr>
  </w:style>
  <w:style w:type="character" w:customStyle="1" w:styleId="Vgjegyzet-hivatkozs5">
    <w:name w:val="Végjegyzet-hivatkozás5"/>
    <w:rsid w:val="00587FE9"/>
    <w:rPr>
      <w:vertAlign w:val="superscript"/>
    </w:rPr>
  </w:style>
  <w:style w:type="character" w:customStyle="1" w:styleId="Lbjegyzet-hivatkozs6">
    <w:name w:val="Lábjegyzet-hivatkozás6"/>
    <w:rsid w:val="00587FE9"/>
    <w:rPr>
      <w:vertAlign w:val="superscript"/>
    </w:rPr>
  </w:style>
  <w:style w:type="character" w:customStyle="1" w:styleId="Vgjegyzet-hivatkozs6">
    <w:name w:val="Végjegyzet-hivatkozás6"/>
    <w:rsid w:val="00587FE9"/>
    <w:rPr>
      <w:vertAlign w:val="superscript"/>
    </w:rPr>
  </w:style>
  <w:style w:type="character" w:customStyle="1" w:styleId="Lbjegyzet-hivatkozs7">
    <w:name w:val="Lábjegyzet-hivatkozás7"/>
    <w:rsid w:val="00587FE9"/>
    <w:rPr>
      <w:vertAlign w:val="superscript"/>
    </w:rPr>
  </w:style>
  <w:style w:type="character" w:customStyle="1" w:styleId="Vgjegyzet-hivatkozs7">
    <w:name w:val="Végjegyzet-hivatkozás7"/>
    <w:rsid w:val="00587FE9"/>
    <w:rPr>
      <w:vertAlign w:val="superscript"/>
    </w:rPr>
  </w:style>
  <w:style w:type="character" w:customStyle="1" w:styleId="Lbjegyzet-hivatkozs8">
    <w:name w:val="Lábjegyzet-hivatkozás8"/>
    <w:rsid w:val="00587FE9"/>
    <w:rPr>
      <w:vertAlign w:val="superscript"/>
    </w:rPr>
  </w:style>
  <w:style w:type="character" w:customStyle="1" w:styleId="Vgjegyzet-hivatkozs8">
    <w:name w:val="Végjegyzet-hivatkozás8"/>
    <w:rsid w:val="00587FE9"/>
    <w:rPr>
      <w:vertAlign w:val="superscript"/>
    </w:rPr>
  </w:style>
  <w:style w:type="character" w:customStyle="1" w:styleId="Lbjegyzet-hivatkozs9">
    <w:name w:val="Lábjegyzet-hivatkozás9"/>
    <w:rsid w:val="00587FE9"/>
    <w:rPr>
      <w:vertAlign w:val="superscript"/>
    </w:rPr>
  </w:style>
  <w:style w:type="character" w:customStyle="1" w:styleId="Vgjegyzet-hivatkozs9">
    <w:name w:val="Végjegyzet-hivatkozás9"/>
    <w:rsid w:val="00587FE9"/>
    <w:rPr>
      <w:vertAlign w:val="superscript"/>
    </w:rPr>
  </w:style>
  <w:style w:type="character" w:customStyle="1" w:styleId="Lbjegyzet-hivatkozs10">
    <w:name w:val="Lábjegyzet-hivatkozás10"/>
    <w:rsid w:val="00587FE9"/>
    <w:rPr>
      <w:vertAlign w:val="superscript"/>
    </w:rPr>
  </w:style>
  <w:style w:type="character" w:customStyle="1" w:styleId="Vgjegyzet-hivatkozs10">
    <w:name w:val="Végjegyzet-hivatkozás10"/>
    <w:rsid w:val="00587FE9"/>
    <w:rPr>
      <w:vertAlign w:val="superscript"/>
    </w:rPr>
  </w:style>
  <w:style w:type="character" w:customStyle="1" w:styleId="Lbjegyzet-hivatkozs11">
    <w:name w:val="Lábjegyzet-hivatkozás11"/>
    <w:rsid w:val="00587FE9"/>
    <w:rPr>
      <w:vertAlign w:val="superscript"/>
    </w:rPr>
  </w:style>
  <w:style w:type="character" w:customStyle="1" w:styleId="Vgjegyzet-hivatkozs11">
    <w:name w:val="Végjegyzet-hivatkozás11"/>
    <w:rsid w:val="00587FE9"/>
    <w:rPr>
      <w:vertAlign w:val="superscript"/>
    </w:rPr>
  </w:style>
  <w:style w:type="character" w:styleId="Mrltotthiperhivatkozs">
    <w:name w:val="FollowedHyperlink"/>
    <w:rsid w:val="00587FE9"/>
    <w:rPr>
      <w:color w:val="800000"/>
      <w:u w:val="single"/>
    </w:rPr>
  </w:style>
  <w:style w:type="character" w:customStyle="1" w:styleId="Lbjegyzet-hivatkozs12">
    <w:name w:val="Lábjegyzet-hivatkozás12"/>
    <w:rsid w:val="00587FE9"/>
    <w:rPr>
      <w:vertAlign w:val="superscript"/>
    </w:rPr>
  </w:style>
  <w:style w:type="character" w:customStyle="1" w:styleId="Vgjegyzet-hivatkozs12">
    <w:name w:val="Végjegyzet-hivatkozás12"/>
    <w:rsid w:val="00587FE9"/>
    <w:rPr>
      <w:vertAlign w:val="superscript"/>
    </w:rPr>
  </w:style>
  <w:style w:type="character" w:customStyle="1" w:styleId="Lbjegyzet-hivatkozs13">
    <w:name w:val="Lábjegyzet-hivatkozás13"/>
    <w:rsid w:val="00587FE9"/>
    <w:rPr>
      <w:vertAlign w:val="superscript"/>
    </w:rPr>
  </w:style>
  <w:style w:type="character" w:customStyle="1" w:styleId="Vgjegyzet-hivatkozs13">
    <w:name w:val="Végjegyzet-hivatkozás13"/>
    <w:rsid w:val="00587FE9"/>
    <w:rPr>
      <w:vertAlign w:val="superscript"/>
    </w:rPr>
  </w:style>
  <w:style w:type="character" w:customStyle="1" w:styleId="Lbjegyzet-hivatkozs14">
    <w:name w:val="Lábjegyzet-hivatkozás14"/>
    <w:rsid w:val="00587FE9"/>
    <w:rPr>
      <w:vertAlign w:val="superscript"/>
    </w:rPr>
  </w:style>
  <w:style w:type="character" w:customStyle="1" w:styleId="Vgjegyzet-hivatkozs14">
    <w:name w:val="Végjegyzet-hivatkozás14"/>
    <w:rsid w:val="00587FE9"/>
    <w:rPr>
      <w:vertAlign w:val="superscript"/>
    </w:rPr>
  </w:style>
  <w:style w:type="paragraph" w:customStyle="1" w:styleId="5DltCm">
    <w:name w:val="5. DôltCím"/>
    <w:basedOn w:val="Norml"/>
    <w:next w:val="Norml"/>
    <w:rsid w:val="00587FE9"/>
    <w:pPr>
      <w:keepNext/>
      <w:keepLines/>
      <w:widowControl/>
      <w:spacing w:before="240" w:after="120"/>
    </w:pPr>
    <w:rPr>
      <w:rFonts w:eastAsia="Times New Roman"/>
      <w:i/>
      <w:lang w:eastAsia="ar-SA"/>
    </w:rPr>
  </w:style>
  <w:style w:type="paragraph" w:customStyle="1" w:styleId="2AlCm">
    <w:name w:val="2. AlCím"/>
    <w:basedOn w:val="Norml"/>
    <w:next w:val="Norml"/>
    <w:rsid w:val="00587FE9"/>
    <w:pPr>
      <w:keepNext/>
      <w:keepLines/>
      <w:widowControl/>
      <w:spacing w:before="480" w:after="240"/>
      <w:jc w:val="center"/>
    </w:pPr>
    <w:rPr>
      <w:rFonts w:eastAsia="Times New Roman"/>
      <w:b/>
      <w:sz w:val="26"/>
      <w:lang w:eastAsia="ar-SA"/>
    </w:rPr>
  </w:style>
  <w:style w:type="paragraph" w:customStyle="1" w:styleId="3FejezetCm">
    <w:name w:val="3. FejezetCím"/>
    <w:basedOn w:val="Norml"/>
    <w:next w:val="Norml"/>
    <w:rsid w:val="00587FE9"/>
    <w:pPr>
      <w:keepNext/>
      <w:keepLines/>
      <w:widowControl/>
      <w:spacing w:before="480" w:after="240"/>
      <w:jc w:val="center"/>
    </w:pPr>
    <w:rPr>
      <w:rFonts w:eastAsia="Times New Roman"/>
      <w:b/>
      <w:i/>
      <w:sz w:val="26"/>
      <w:lang w:eastAsia="ar-SA"/>
    </w:rPr>
  </w:style>
  <w:style w:type="paragraph" w:customStyle="1" w:styleId="1FCm">
    <w:name w:val="1. FôCím"/>
    <w:basedOn w:val="Norml"/>
    <w:next w:val="Norml"/>
    <w:rsid w:val="00587FE9"/>
    <w:pPr>
      <w:keepNext/>
      <w:keepLines/>
      <w:widowControl/>
      <w:spacing w:before="480" w:after="240"/>
      <w:jc w:val="center"/>
    </w:pPr>
    <w:rPr>
      <w:rFonts w:eastAsia="Times New Roman"/>
      <w:b/>
      <w:sz w:val="28"/>
      <w:lang w:eastAsia="ar-SA"/>
    </w:rPr>
  </w:style>
  <w:style w:type="paragraph" w:customStyle="1" w:styleId="4VastagCm">
    <w:name w:val="4. VastagCím"/>
    <w:basedOn w:val="Norml"/>
    <w:next w:val="Norml"/>
    <w:rsid w:val="00587FE9"/>
    <w:pPr>
      <w:keepNext/>
      <w:keepLines/>
      <w:widowControl/>
      <w:spacing w:before="480" w:after="240"/>
    </w:pPr>
    <w:rPr>
      <w:rFonts w:eastAsia="Times New Roman"/>
      <w:b/>
      <w:lang w:eastAsia="ar-SA"/>
    </w:rPr>
  </w:style>
  <w:style w:type="paragraph" w:customStyle="1" w:styleId="6MellkletCm">
    <w:name w:val="6. Melléklet Cím"/>
    <w:basedOn w:val="Norml"/>
    <w:rsid w:val="00587FE9"/>
    <w:pPr>
      <w:keepNext/>
      <w:keepLines/>
      <w:widowControl/>
      <w:spacing w:before="240" w:after="240"/>
      <w:jc w:val="right"/>
    </w:pPr>
    <w:rPr>
      <w:rFonts w:eastAsia="Times New Roman"/>
      <w:i/>
      <w:u w:val="single"/>
      <w:lang w:eastAsia="ar-SA"/>
    </w:rPr>
  </w:style>
  <w:style w:type="paragraph" w:customStyle="1" w:styleId="Hatbevszveg">
    <w:name w:val="Hat. bev. szöveg"/>
    <w:basedOn w:val="Norml"/>
    <w:rsid w:val="00587FE9"/>
    <w:pPr>
      <w:keepNext/>
      <w:widowControl/>
      <w:overflowPunct w:val="0"/>
      <w:autoSpaceDE w:val="0"/>
      <w:spacing w:before="120" w:after="120"/>
      <w:ind w:left="1134"/>
      <w:textAlignment w:val="baseline"/>
    </w:pPr>
    <w:rPr>
      <w:rFonts w:eastAsia="Times New Roman"/>
      <w:sz w:val="26"/>
      <w:lang w:eastAsia="ar-SA"/>
    </w:rPr>
  </w:style>
  <w:style w:type="paragraph" w:customStyle="1" w:styleId="Hatszveg">
    <w:name w:val="Hat. szöveg"/>
    <w:basedOn w:val="Hatbevszveg"/>
    <w:rsid w:val="00587FE9"/>
    <w:pPr>
      <w:keepNext w:val="0"/>
      <w:keepLines/>
      <w:spacing w:before="0"/>
      <w:jc w:val="both"/>
    </w:pPr>
  </w:style>
  <w:style w:type="paragraph" w:customStyle="1" w:styleId="Ksztette">
    <w:name w:val="Készítette"/>
    <w:basedOn w:val="Norml"/>
    <w:rsid w:val="00587FE9"/>
    <w:pPr>
      <w:widowControl/>
      <w:tabs>
        <w:tab w:val="left" w:pos="1814"/>
        <w:tab w:val="right" w:pos="3261"/>
      </w:tabs>
      <w:overflowPunct w:val="0"/>
      <w:autoSpaceDE w:val="0"/>
      <w:jc w:val="both"/>
      <w:textAlignment w:val="baseline"/>
    </w:pPr>
    <w:rPr>
      <w:rFonts w:eastAsia="Times New Roman"/>
      <w:sz w:val="26"/>
      <w:lang w:eastAsia="ar-SA"/>
    </w:rPr>
  </w:style>
  <w:style w:type="paragraph" w:customStyle="1" w:styleId="Szvegtrzs22">
    <w:name w:val="Szövegtörzs 22"/>
    <w:basedOn w:val="Norml"/>
    <w:rsid w:val="00587FE9"/>
    <w:pPr>
      <w:keepLines/>
      <w:widowControl/>
      <w:spacing w:line="360" w:lineRule="auto"/>
      <w:jc w:val="both"/>
    </w:pPr>
    <w:rPr>
      <w:rFonts w:eastAsia="Times New Roman"/>
      <w:lang w:eastAsia="ar-SA"/>
    </w:rPr>
  </w:style>
  <w:style w:type="paragraph" w:customStyle="1" w:styleId="C1">
    <w:name w:val="C1"/>
    <w:next w:val="Norml"/>
    <w:rsid w:val="00587FE9"/>
    <w:pPr>
      <w:widowControl w:val="0"/>
      <w:suppressAutoHyphens/>
      <w:autoSpaceDE w:val="0"/>
      <w:spacing w:after="120" w:line="220" w:lineRule="atLeast"/>
      <w:jc w:val="center"/>
    </w:pPr>
    <w:rPr>
      <w:rFonts w:eastAsia="Arial Unicode MS"/>
      <w:b/>
      <w:bCs/>
      <w:lang w:eastAsia="ar-SA"/>
    </w:rPr>
  </w:style>
  <w:style w:type="paragraph" w:customStyle="1" w:styleId="C2">
    <w:name w:val="C2"/>
    <w:next w:val="Norml"/>
    <w:rsid w:val="00587FE9"/>
    <w:pPr>
      <w:widowControl w:val="0"/>
      <w:suppressAutoHyphens/>
      <w:autoSpaceDE w:val="0"/>
      <w:spacing w:after="200" w:line="220" w:lineRule="atLeast"/>
      <w:jc w:val="center"/>
    </w:pPr>
    <w:rPr>
      <w:rFonts w:eastAsia="Arial Unicode MS"/>
      <w:b/>
      <w:bCs/>
      <w:lang w:eastAsia="ar-SA"/>
    </w:rPr>
  </w:style>
  <w:style w:type="paragraph" w:customStyle="1" w:styleId="C3">
    <w:name w:val="C3"/>
    <w:next w:val="Norml"/>
    <w:rsid w:val="00587FE9"/>
    <w:pPr>
      <w:widowControl w:val="0"/>
      <w:suppressAutoHyphens/>
      <w:autoSpaceDE w:val="0"/>
      <w:spacing w:after="200" w:line="200" w:lineRule="atLeast"/>
      <w:jc w:val="center"/>
    </w:pPr>
    <w:rPr>
      <w:rFonts w:eastAsia="Arial Unicode MS"/>
      <w:sz w:val="18"/>
      <w:szCs w:val="18"/>
      <w:lang w:eastAsia="ar-SA"/>
    </w:rPr>
  </w:style>
  <w:style w:type="paragraph" w:customStyle="1" w:styleId="C4">
    <w:name w:val="C4"/>
    <w:next w:val="Norml"/>
    <w:rsid w:val="00587FE9"/>
    <w:pPr>
      <w:widowControl w:val="0"/>
      <w:suppressAutoHyphens/>
      <w:autoSpaceDE w:val="0"/>
      <w:spacing w:after="200" w:line="200" w:lineRule="atLeast"/>
      <w:jc w:val="center"/>
    </w:pPr>
    <w:rPr>
      <w:rFonts w:eastAsia="Arial Unicode MS"/>
      <w:sz w:val="18"/>
      <w:szCs w:val="18"/>
      <w:lang w:eastAsia="ar-SA"/>
    </w:rPr>
  </w:style>
  <w:style w:type="paragraph" w:customStyle="1" w:styleId="C5">
    <w:name w:val="C5"/>
    <w:next w:val="Norml"/>
    <w:rsid w:val="00587FE9"/>
    <w:pPr>
      <w:widowControl w:val="0"/>
      <w:suppressAutoHyphens/>
      <w:autoSpaceDE w:val="0"/>
      <w:spacing w:after="200" w:line="200" w:lineRule="atLeast"/>
      <w:jc w:val="center"/>
    </w:pPr>
    <w:rPr>
      <w:rFonts w:eastAsia="Arial Unicode MS"/>
      <w:sz w:val="18"/>
      <w:szCs w:val="18"/>
      <w:lang w:eastAsia="ar-SA"/>
    </w:rPr>
  </w:style>
  <w:style w:type="paragraph" w:customStyle="1" w:styleId="C6">
    <w:name w:val="C6"/>
    <w:next w:val="Norml"/>
    <w:rsid w:val="00587FE9"/>
    <w:pPr>
      <w:widowControl w:val="0"/>
      <w:suppressAutoHyphens/>
      <w:autoSpaceDE w:val="0"/>
      <w:spacing w:after="200" w:line="200" w:lineRule="atLeast"/>
      <w:jc w:val="center"/>
    </w:pPr>
    <w:rPr>
      <w:rFonts w:eastAsia="Arial Unicode MS"/>
      <w:b/>
      <w:bCs/>
      <w:sz w:val="18"/>
      <w:szCs w:val="18"/>
      <w:lang w:eastAsia="ar-SA"/>
    </w:rPr>
  </w:style>
  <w:style w:type="paragraph" w:customStyle="1" w:styleId="C7">
    <w:name w:val="C7"/>
    <w:next w:val="Norml"/>
    <w:rsid w:val="00587FE9"/>
    <w:pPr>
      <w:widowControl w:val="0"/>
      <w:suppressAutoHyphens/>
      <w:autoSpaceDE w:val="0"/>
      <w:spacing w:after="200" w:line="200" w:lineRule="atLeast"/>
      <w:jc w:val="center"/>
    </w:pPr>
    <w:rPr>
      <w:rFonts w:eastAsia="Arial Unicode MS"/>
      <w:i/>
      <w:iCs/>
      <w:sz w:val="18"/>
      <w:szCs w:val="18"/>
      <w:lang w:eastAsia="ar-SA"/>
    </w:rPr>
  </w:style>
  <w:style w:type="paragraph" w:customStyle="1" w:styleId="M">
    <w:name w:val="M"/>
    <w:next w:val="Norml"/>
    <w:rsid w:val="00587FE9"/>
    <w:pPr>
      <w:widowControl w:val="0"/>
      <w:suppressAutoHyphens/>
      <w:autoSpaceDE w:val="0"/>
      <w:spacing w:after="200" w:line="200" w:lineRule="atLeast"/>
    </w:pPr>
    <w:rPr>
      <w:rFonts w:eastAsia="Arial Unicode MS"/>
      <w:i/>
      <w:iCs/>
      <w:sz w:val="18"/>
      <w:szCs w:val="18"/>
      <w:lang w:eastAsia="ar-SA"/>
    </w:rPr>
  </w:style>
  <w:style w:type="paragraph" w:customStyle="1" w:styleId="LN">
    <w:name w:val="LN"/>
    <w:next w:val="Norml"/>
    <w:rsid w:val="00587FE9"/>
    <w:pPr>
      <w:widowControl w:val="0"/>
      <w:suppressAutoHyphens/>
      <w:autoSpaceDE w:val="0"/>
      <w:spacing w:before="80" w:line="400" w:lineRule="atLeast"/>
      <w:jc w:val="both"/>
    </w:pPr>
    <w:rPr>
      <w:rFonts w:eastAsia="Arial Unicode MS"/>
      <w:sz w:val="18"/>
      <w:szCs w:val="18"/>
      <w:lang w:eastAsia="ar-SA"/>
    </w:rPr>
  </w:style>
  <w:style w:type="paragraph" w:customStyle="1" w:styleId="C7B">
    <w:name w:val="C7B"/>
    <w:next w:val="Norml"/>
    <w:rsid w:val="00587FE9"/>
    <w:pPr>
      <w:widowControl w:val="0"/>
      <w:suppressAutoHyphens/>
      <w:autoSpaceDE w:val="0"/>
      <w:spacing w:after="200" w:line="200" w:lineRule="atLeast"/>
      <w:jc w:val="center"/>
    </w:pPr>
    <w:rPr>
      <w:rFonts w:eastAsia="Arial Unicode MS"/>
      <w:b/>
      <w:bCs/>
      <w:sz w:val="18"/>
      <w:szCs w:val="18"/>
      <w:lang w:eastAsia="ar-SA"/>
    </w:rPr>
  </w:style>
  <w:style w:type="paragraph" w:customStyle="1" w:styleId="DOLT">
    <w:name w:val="DOLT"/>
    <w:next w:val="Norml"/>
    <w:rsid w:val="00587FE9"/>
    <w:pPr>
      <w:widowControl w:val="0"/>
      <w:suppressAutoHyphens/>
      <w:autoSpaceDE w:val="0"/>
      <w:spacing w:line="200" w:lineRule="atLeast"/>
      <w:ind w:firstLine="180"/>
      <w:jc w:val="both"/>
    </w:pPr>
    <w:rPr>
      <w:rFonts w:eastAsia="Arial Unicode MS"/>
      <w:i/>
      <w:iCs/>
      <w:sz w:val="18"/>
      <w:szCs w:val="18"/>
      <w:lang w:eastAsia="ar-SA"/>
    </w:rPr>
  </w:style>
  <w:style w:type="paragraph" w:customStyle="1" w:styleId="BOLD">
    <w:name w:val="BOLD"/>
    <w:next w:val="Norml"/>
    <w:rsid w:val="00587FE9"/>
    <w:pPr>
      <w:widowControl w:val="0"/>
      <w:suppressAutoHyphens/>
      <w:autoSpaceDE w:val="0"/>
      <w:spacing w:line="200" w:lineRule="atLeast"/>
      <w:ind w:firstLine="180"/>
      <w:jc w:val="both"/>
    </w:pPr>
    <w:rPr>
      <w:rFonts w:eastAsia="Arial Unicode MS"/>
      <w:b/>
      <w:bCs/>
      <w:sz w:val="18"/>
      <w:szCs w:val="18"/>
      <w:lang w:eastAsia="ar-SA"/>
    </w:rPr>
  </w:style>
  <w:style w:type="paragraph" w:customStyle="1" w:styleId="KOZEP">
    <w:name w:val="KOZEP"/>
    <w:next w:val="Norml"/>
    <w:rsid w:val="00587FE9"/>
    <w:pPr>
      <w:widowControl w:val="0"/>
      <w:suppressAutoHyphens/>
      <w:autoSpaceDE w:val="0"/>
      <w:spacing w:after="200" w:line="200" w:lineRule="atLeast"/>
      <w:jc w:val="center"/>
    </w:pPr>
    <w:rPr>
      <w:rFonts w:eastAsia="Arial Unicode MS"/>
      <w:sz w:val="18"/>
      <w:szCs w:val="18"/>
      <w:lang w:eastAsia="ar-SA"/>
    </w:rPr>
  </w:style>
  <w:style w:type="paragraph" w:customStyle="1" w:styleId="BE">
    <w:name w:val="BE"/>
    <w:next w:val="Norml"/>
    <w:rsid w:val="00587FE9"/>
    <w:pPr>
      <w:widowControl w:val="0"/>
      <w:suppressAutoHyphens/>
      <w:autoSpaceDE w:val="0"/>
      <w:spacing w:line="200" w:lineRule="atLeast"/>
    </w:pPr>
    <w:rPr>
      <w:rFonts w:eastAsia="Arial Unicode MS"/>
      <w:sz w:val="18"/>
      <w:szCs w:val="18"/>
      <w:lang w:eastAsia="ar-SA"/>
    </w:rPr>
  </w:style>
  <w:style w:type="paragraph" w:customStyle="1" w:styleId="ZJ">
    <w:name w:val="ZJ"/>
    <w:next w:val="Norml"/>
    <w:rsid w:val="00587FE9"/>
    <w:pPr>
      <w:widowControl w:val="0"/>
      <w:suppressAutoHyphens/>
      <w:autoSpaceDE w:val="0"/>
      <w:spacing w:line="200" w:lineRule="atLeast"/>
      <w:jc w:val="right"/>
    </w:pPr>
    <w:rPr>
      <w:rFonts w:eastAsia="Arial Unicode MS"/>
      <w:sz w:val="18"/>
      <w:szCs w:val="18"/>
      <w:lang w:eastAsia="ar-SA"/>
    </w:rPr>
  </w:style>
  <w:style w:type="paragraph" w:customStyle="1" w:styleId="KI">
    <w:name w:val="KI"/>
    <w:next w:val="Norml"/>
    <w:rsid w:val="00587FE9"/>
    <w:pPr>
      <w:widowControl w:val="0"/>
      <w:suppressAutoHyphens/>
      <w:autoSpaceDE w:val="0"/>
      <w:spacing w:line="260" w:lineRule="atLeast"/>
      <w:ind w:hanging="300"/>
    </w:pPr>
    <w:rPr>
      <w:rFonts w:eastAsia="Arial Unicode MS"/>
      <w:sz w:val="18"/>
      <w:szCs w:val="18"/>
      <w:lang w:eastAsia="ar-SA"/>
    </w:rPr>
  </w:style>
  <w:style w:type="paragraph" w:styleId="Idzet">
    <w:name w:val="Quote"/>
    <w:basedOn w:val="Norml"/>
    <w:qFormat/>
    <w:rsid w:val="00587FE9"/>
    <w:pPr>
      <w:keepLines/>
      <w:widowControl/>
      <w:spacing w:after="283"/>
      <w:ind w:left="567" w:right="567"/>
      <w:jc w:val="both"/>
    </w:pPr>
    <w:rPr>
      <w:rFonts w:eastAsia="Times New Roman"/>
      <w:lang w:eastAsia="ar-SA"/>
    </w:rPr>
  </w:style>
  <w:style w:type="paragraph" w:customStyle="1" w:styleId="Default">
    <w:name w:val="Default"/>
    <w:basedOn w:val="Norml"/>
    <w:rsid w:val="00587FE9"/>
    <w:pPr>
      <w:widowControl/>
      <w:autoSpaceDE w:val="0"/>
    </w:pPr>
    <w:rPr>
      <w:rFonts w:ascii="Palatino Linotype" w:eastAsia="Palatino Linotype" w:hAnsi="Palatino Linotype"/>
      <w:color w:val="000000"/>
      <w:szCs w:val="24"/>
    </w:rPr>
  </w:style>
  <w:style w:type="character" w:customStyle="1" w:styleId="apple-converted-space">
    <w:name w:val="apple-converted-space"/>
    <w:basedOn w:val="Bekezdsalapbettpusa"/>
    <w:rsid w:val="00587FE9"/>
  </w:style>
  <w:style w:type="paragraph" w:customStyle="1" w:styleId="CharChar1CharCharCharChar1">
    <w:name w:val="Char Char1 Char Char Char Char1"/>
    <w:basedOn w:val="Norml"/>
    <w:rsid w:val="007C649A"/>
    <w:pPr>
      <w:widowControl/>
      <w:suppressAutoHyphens w:val="0"/>
      <w:spacing w:after="160" w:line="240" w:lineRule="exact"/>
    </w:pPr>
    <w:rPr>
      <w:rFonts w:ascii="Verdana" w:eastAsia="Times New Roman" w:hAnsi="Verdana"/>
      <w:sz w:val="20"/>
      <w:lang w:val="en-US" w:eastAsia="en-US"/>
    </w:rPr>
  </w:style>
  <w:style w:type="paragraph" w:customStyle="1" w:styleId="Norml0">
    <w:name w:val="Norml"/>
    <w:rsid w:val="007C649A"/>
    <w:pPr>
      <w:autoSpaceDE w:val="0"/>
      <w:autoSpaceDN w:val="0"/>
      <w:adjustRightInd w:val="0"/>
      <w:jc w:val="both"/>
    </w:pPr>
    <w:rPr>
      <w:rFonts w:ascii="MS Sans Serif" w:hAnsi="MS Sans Serif"/>
      <w:sz w:val="24"/>
      <w:szCs w:val="24"/>
    </w:rPr>
  </w:style>
  <w:style w:type="paragraph" w:customStyle="1" w:styleId="CharChar1CharCharCharCharCharCharCharCharCharCharCharChar1">
    <w:name w:val="Char Char1 Char Char Char Char Char Char Char Char Char Char Char Char1"/>
    <w:basedOn w:val="Norml"/>
    <w:rsid w:val="00CB508C"/>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
    <w:name w:val="Char Char1 Char Char Char Char Char Char Char Char Char Char Char Char"/>
    <w:basedOn w:val="Norml"/>
    <w:rsid w:val="00EE56E0"/>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l"/>
    <w:rsid w:val="0009233D"/>
    <w:pPr>
      <w:widowControl/>
      <w:suppressAutoHyphens w:val="0"/>
      <w:spacing w:after="160" w:line="240" w:lineRule="exact"/>
    </w:pPr>
    <w:rPr>
      <w:rFonts w:ascii="Verdana" w:eastAsia="Times New Roman" w:hAnsi="Verdana"/>
      <w:sz w:val="20"/>
      <w:lang w:val="en-US" w:eastAsia="en-US"/>
    </w:rPr>
  </w:style>
  <w:style w:type="paragraph" w:styleId="Kpalrs">
    <w:name w:val="caption"/>
    <w:basedOn w:val="Norml"/>
    <w:next w:val="Norml"/>
    <w:qFormat/>
    <w:rsid w:val="00070D28"/>
    <w:pPr>
      <w:keepLines/>
      <w:widowControl/>
      <w:jc w:val="both"/>
    </w:pPr>
    <w:rPr>
      <w:rFonts w:eastAsia="Times New Roman"/>
      <w:b/>
      <w:bCs/>
      <w:sz w:val="20"/>
      <w:lang w:eastAsia="ar-SA"/>
    </w:rPr>
  </w:style>
  <w:style w:type="paragraph" w:styleId="Szvegtrzsbehzssal">
    <w:name w:val="Body Text Indent"/>
    <w:basedOn w:val="Norml"/>
    <w:link w:val="SzvegtrzsbehzssalChar"/>
    <w:rsid w:val="00070D28"/>
    <w:pPr>
      <w:spacing w:after="120"/>
      <w:ind w:left="283"/>
    </w:pPr>
  </w:style>
  <w:style w:type="character" w:customStyle="1" w:styleId="SzvegtrzsbehzssalChar">
    <w:name w:val="Szövegtörzs behúzással Char"/>
    <w:basedOn w:val="Bekezdsalapbettpusa"/>
    <w:link w:val="Szvegtrzsbehzssal"/>
    <w:rsid w:val="00070D28"/>
    <w:rPr>
      <w:rFonts w:eastAsia="Arial Unicode MS"/>
      <w:sz w:val="24"/>
    </w:rPr>
  </w:style>
  <w:style w:type="paragraph" w:styleId="Szvegtrzselssora2">
    <w:name w:val="Body Text First Indent 2"/>
    <w:basedOn w:val="Szvegtrzsbehzssal"/>
    <w:link w:val="Szvegtrzselssora2Char"/>
    <w:rsid w:val="00070D28"/>
    <w:pPr>
      <w:keepLines/>
      <w:widowControl/>
      <w:ind w:firstLine="210"/>
      <w:jc w:val="both"/>
    </w:pPr>
    <w:rPr>
      <w:rFonts w:eastAsia="Times New Roman"/>
      <w:lang w:eastAsia="ar-SA"/>
    </w:rPr>
  </w:style>
  <w:style w:type="character" w:customStyle="1" w:styleId="Szvegtrzselssora2Char">
    <w:name w:val="Szövegtörzs első sora 2 Char"/>
    <w:basedOn w:val="SzvegtrzsbehzssalChar"/>
    <w:link w:val="Szvegtrzselssora2"/>
    <w:rsid w:val="00070D28"/>
    <w:rPr>
      <w:rFonts w:eastAsia="Arial Unicode MS"/>
      <w:sz w:val="24"/>
      <w:lang w:eastAsia="ar-SA"/>
    </w:rPr>
  </w:style>
  <w:style w:type="paragraph" w:customStyle="1" w:styleId="CharChar1CharCharCharChar10">
    <w:name w:val="Char Char1 Char Char Char Char1"/>
    <w:basedOn w:val="Norml"/>
    <w:rsid w:val="006E1E27"/>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0">
    <w:name w:val="Char Char1 Char Char Char Char Char Char Char Char Char Char Char Char"/>
    <w:basedOn w:val="Norml"/>
    <w:rsid w:val="00E07EDA"/>
    <w:pPr>
      <w:widowControl/>
      <w:suppressAutoHyphens w:val="0"/>
      <w:spacing w:after="160" w:line="240" w:lineRule="exact"/>
    </w:pPr>
    <w:rPr>
      <w:rFonts w:ascii="Verdana" w:eastAsia="Times New Roman" w:hAnsi="Verdana"/>
      <w:sz w:val="20"/>
      <w:lang w:val="en-US" w:eastAsia="en-US"/>
    </w:rPr>
  </w:style>
  <w:style w:type="paragraph" w:styleId="Cm">
    <w:name w:val="Title"/>
    <w:basedOn w:val="Norml"/>
    <w:next w:val="Norml"/>
    <w:link w:val="CmChar"/>
    <w:qFormat/>
    <w:rsid w:val="002D5B54"/>
    <w:pPr>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rsid w:val="002D5B54"/>
    <w:rPr>
      <w:rFonts w:asciiTheme="majorHAnsi" w:eastAsiaTheme="majorEastAsia" w:hAnsiTheme="majorHAnsi" w:cstheme="majorBidi"/>
      <w:spacing w:val="-10"/>
      <w:kern w:val="28"/>
      <w:sz w:val="56"/>
      <w:szCs w:val="56"/>
    </w:rPr>
  </w:style>
  <w:style w:type="paragraph" w:styleId="Alcm">
    <w:name w:val="Subtitle"/>
    <w:basedOn w:val="Norml"/>
    <w:next w:val="Norml"/>
    <w:link w:val="AlcmChar"/>
    <w:qFormat/>
    <w:rsid w:val="002D5B5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rsid w:val="002D5B54"/>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0927">
      <w:bodyDiv w:val="1"/>
      <w:marLeft w:val="0"/>
      <w:marRight w:val="0"/>
      <w:marTop w:val="0"/>
      <w:marBottom w:val="0"/>
      <w:divBdr>
        <w:top w:val="none" w:sz="0" w:space="0" w:color="auto"/>
        <w:left w:val="none" w:sz="0" w:space="0" w:color="auto"/>
        <w:bottom w:val="none" w:sz="0" w:space="0" w:color="auto"/>
        <w:right w:val="none" w:sz="0" w:space="0" w:color="auto"/>
      </w:divBdr>
    </w:div>
    <w:div w:id="195601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91F75-47F3-40B2-840E-CC8B9AB6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16309</Words>
  <Characters>112535</Characters>
  <Application>Microsoft Office Word</Application>
  <DocSecurity>0</DocSecurity>
  <Lines>937</Lines>
  <Paragraphs>257</Paragraphs>
  <ScaleCrop>false</ScaleCrop>
  <HeadingPairs>
    <vt:vector size="2" baseType="variant">
      <vt:variant>
        <vt:lpstr>Cím</vt:lpstr>
      </vt:variant>
      <vt:variant>
        <vt:i4>1</vt:i4>
      </vt:variant>
    </vt:vector>
  </HeadingPairs>
  <TitlesOfParts>
    <vt:vector size="1" baseType="lpstr">
      <vt:lpstr>1</vt:lpstr>
    </vt:vector>
  </TitlesOfParts>
  <Company>II. kerületi Önkormányzat</Company>
  <LinksUpToDate>false</LinksUpToDate>
  <CharactersWithSpaces>128587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II. kerületi Önkormányzat</dc:creator>
  <cp:keywords/>
  <dc:description/>
  <cp:lastModifiedBy>Marosvári József</cp:lastModifiedBy>
  <cp:revision>2</cp:revision>
  <cp:lastPrinted>2014-04-14T08:08:00Z</cp:lastPrinted>
  <dcterms:created xsi:type="dcterms:W3CDTF">2014-04-22T11:05:00Z</dcterms:created>
  <dcterms:modified xsi:type="dcterms:W3CDTF">2014-04-22T11:05:00Z</dcterms:modified>
</cp:coreProperties>
</file>

<file path=docProps/custom.xml><?xml version="1.0" encoding="utf-8"?>
<Properties xmlns="http://schemas.openxmlformats.org/officeDocument/2006/custom-properties" xmlns:vt="http://schemas.openxmlformats.org/officeDocument/2006/docPropsVTypes"/>
</file>