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  <w:t xml:space="preserve">  .</w:t>
      </w: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>(sz.) napirend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0F4" w:rsidRPr="00EC29C4" w:rsidRDefault="001C70F4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b/>
          <w:sz w:val="24"/>
          <w:szCs w:val="24"/>
        </w:rPr>
        <w:t xml:space="preserve">E L Ő T E R J E S Z T É S 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 xml:space="preserve">A Képviselő-testület 2020. </w:t>
      </w:r>
      <w:r w:rsidR="001C70F4">
        <w:rPr>
          <w:rFonts w:ascii="Times New Roman" w:eastAsia="Arial Unicode MS" w:hAnsi="Times New Roman" w:cs="Times New Roman"/>
          <w:b/>
          <w:sz w:val="24"/>
          <w:szCs w:val="24"/>
        </w:rPr>
        <w:t>március 12</w:t>
      </w: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>-i rend</w:t>
      </w:r>
      <w:r w:rsidR="001C70F4">
        <w:rPr>
          <w:rFonts w:ascii="Times New Roman" w:eastAsia="Arial Unicode MS" w:hAnsi="Times New Roman" w:cs="Times New Roman"/>
          <w:b/>
          <w:sz w:val="24"/>
          <w:szCs w:val="24"/>
        </w:rPr>
        <w:t>kívüli</w:t>
      </w: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 xml:space="preserve"> ülésére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b/>
          <w:sz w:val="24"/>
          <w:szCs w:val="24"/>
        </w:rPr>
        <w:t>Tárgy:</w:t>
      </w:r>
      <w:r w:rsidRPr="00EC29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>Döntés a Budapest Főváros II. Kerületi Önkormányzat 197/2013.(VI.25.) képviselő-testületi határozatának módosításáról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>Készítette:</w:t>
      </w: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proofErr w:type="gramStart"/>
      <w:r w:rsidRPr="00EC29C4">
        <w:rPr>
          <w:rFonts w:ascii="Times New Roman" w:eastAsia="Arial Unicode MS" w:hAnsi="Times New Roman" w:cs="Times New Roman"/>
          <w:sz w:val="24"/>
          <w:szCs w:val="24"/>
        </w:rPr>
        <w:t>…………………………….</w:t>
      </w:r>
      <w:proofErr w:type="gramEnd"/>
    </w:p>
    <w:p w:rsidR="006F5A5F" w:rsidRPr="00EC29C4" w:rsidRDefault="006F5A5F" w:rsidP="006F5A5F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Láng Orsolya 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>Vagyonhasznosítási és Ingatlan-nyilvántartási Osztály vezetője</w:t>
      </w:r>
      <w:r w:rsidR="00887C36">
        <w:rPr>
          <w:rFonts w:ascii="Times New Roman" w:eastAsia="Times New Roman" w:hAnsi="Times New Roman" w:cs="Times New Roman"/>
          <w:sz w:val="24"/>
          <w:szCs w:val="24"/>
        </w:rPr>
        <w:t xml:space="preserve"> s.k.</w:t>
      </w:r>
      <w:bookmarkStart w:id="0" w:name="_GoBack"/>
      <w:bookmarkEnd w:id="0"/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Látta:</w:t>
      </w:r>
      <w:r w:rsidRPr="00EC29C4">
        <w:rPr>
          <w:rFonts w:ascii="Times New Roman" w:hAnsi="Times New Roman" w:cs="Times New Roman"/>
          <w:b/>
          <w:sz w:val="24"/>
          <w:szCs w:val="24"/>
        </w:rPr>
        <w:tab/>
      </w:r>
      <w:r w:rsidRPr="00EC29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C29C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</w:p>
    <w:p w:rsidR="006F5A5F" w:rsidRPr="00EC29C4" w:rsidRDefault="006F5A5F" w:rsidP="006F5A5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Szalai Tibor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  <w:t>Fermin Antonio Pineda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gazdasági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Murai Renáta</w:t>
      </w:r>
    </w:p>
    <w:p w:rsidR="006F5A5F" w:rsidRPr="00EC29C4" w:rsidRDefault="006F5A5F" w:rsidP="006F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r w:rsidRPr="00EC29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C29C4">
        <w:rPr>
          <w:rFonts w:ascii="Times New Roman" w:eastAsia="Times New Roman" w:hAnsi="Times New Roman" w:cs="Times New Roman"/>
          <w:sz w:val="24"/>
          <w:szCs w:val="24"/>
        </w:rPr>
        <w:t>jegyzői</w:t>
      </w:r>
      <w:proofErr w:type="gramEnd"/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0F4" w:rsidRPr="00EC29C4" w:rsidRDefault="001C70F4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sz w:val="24"/>
          <w:szCs w:val="24"/>
        </w:rPr>
        <w:t>A napirend tárgyalása zárt ülést nem igényel.</w:t>
      </w:r>
    </w:p>
    <w:p w:rsidR="006F5A5F" w:rsidRPr="00EC29C4" w:rsidRDefault="006F5A5F" w:rsidP="006F5A5F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Tisztelt Képviselő-testület!</w:t>
      </w:r>
      <w:r w:rsidRPr="00EC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A5F" w:rsidRPr="00EC29C4" w:rsidRDefault="006F5A5F" w:rsidP="006F5A5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Budapest Főváros II. Kerületi Önkormányzat Képviselő-testülete 1996. december 17. napján tartott ülésén, 698/1996.(XII.17.) határozatával úgy döntött, hogy létrehozza a Fény Utcai Piac Beruházó, Szervező és Üzemeltető Korlátolt Felelősségű Társaságot (továbbiakban: Fény Utcai Piac Kft.). A gazdasági társaság egyszemélyes, kizárólagos tulajdonosa a Budapest Főváros II. Kerületi Önkormányzat.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Budapest Főváros II. Kerületi Önkormányzat 197/2013.(VI.25) képviselő-testületi határozatában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döntött arról, hogy a határozatban megjelölt helyiségeket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vagyonhasznosítási szerződés keretében a Fény Utcai Piac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Kft.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hasznosításába adja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F5A5F" w:rsidRPr="00EC29C4" w:rsidRDefault="006F5A5F" w:rsidP="006F5A5F">
      <w:pPr>
        <w:keepLines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A5F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Az Önkormányzat, mint tulajdonos és a Fény Utcai Piac Kft., mint vagyonhasznosító között 2013. június 28. napján a vagyonhasznosítási szerződés létrejött, melyben a képviselő-testületi határozattal összhangban rögzítésre került, hogy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F5A5F" w:rsidRPr="00EC29C4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Fény Utcai Piac Kft. a Magyarország helyi önkormányzatairól szóló 2011. évi CLXXXIX. törvény 23.§ (5) bekezdés 14. pontja értelmében a közfeladat (saját tulajdonú helyiséggazdálkodás) ellátása céljából, a közfeladat ellátásához szükséges mértékben jogosult az ingatlanokat hasznosítani (birtoklás, használat, hasznok szedése),</w:t>
      </w:r>
    </w:p>
    <w:p w:rsidR="006F5A5F" w:rsidRPr="00EC29C4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Fény Utcai Piac Kft. köteles a rá bízott vagyont megőrizni, és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rendes gazdálkodás szabályai szerint, a hasznosítási célnak megfelelően használni, összhangban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előírásaival</w:t>
      </w:r>
    </w:p>
    <w:p w:rsidR="006F5A5F" w:rsidRPr="00EC29C4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vagyonhasznosítási szerződés határozatlan időre jön létre a szerződő felek között, melyet bármelyik fél indoklás nélkül 60 napos felmondási idővel felmondhat,</w:t>
      </w:r>
    </w:p>
    <w:p w:rsidR="006F5A5F" w:rsidRPr="00EC29C4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Fény Utcai Piac Kft. az ingatlanok hasznosítása során köteles betartani a nemzeti vagyonról szóló 2011. évi CXCVI. törvényben és a vonatkozó jogszabályokban foglalt kötelezettségeket,</w:t>
      </w:r>
    </w:p>
    <w:p w:rsidR="006F5A5F" w:rsidRPr="00EC29C4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Fény Utcai Piac Kft. jogosult és köteles tárgyi ingatlanokat bérbeadás útján hasznosítani, melynek során az ingatlanok bérbeadásával kapcsolatos szerződéseket előkészíti, és a tulajdonos nevében, saját javára megköti,</w:t>
      </w:r>
    </w:p>
    <w:p w:rsidR="006F5A5F" w:rsidRDefault="006F5A5F" w:rsidP="006F5A5F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993" w:right="110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 Fény Utcai Piac Kft. köteles analitikus nyilvántartást vezetni a kiszámlázott, valamint a ténylegesen befolyt bérleti díjakról, közös költségről, illetve valamennyi felmerülő egyéb költségről bérlőnként lebontva (tartozások, illetve túlfizetések naprakész vezetése)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F5A5F" w:rsidRDefault="006F5A5F" w:rsidP="006F5A5F">
      <w:pPr>
        <w:widowControl w:val="0"/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 időközben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felmerült igények és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z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átadott helyiségek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hasznosítása kapcsán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szerzett gyakorlati tapasztalok szükségessé tették a Fény Utcai Piac Kft. részére átadott ingatlanvagyoni kör felülvizsgálatát, melynek eredményeképp javasoljuk 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z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Önkormányzat tulajdonában álló, Budapest II. kerület, belterület 13295/10/A/3 </w:t>
      </w:r>
      <w:proofErr w:type="spell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rsz-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ú</w:t>
      </w:r>
      <w:proofErr w:type="spellEnd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, 1024 Budapest, Keleti Károly u.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szám alatt található, 83 m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2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területű, valamint a Budapest II. kerület, belterület 13387/1/A/5 </w:t>
      </w:r>
      <w:proofErr w:type="spell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rsz-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ú</w:t>
      </w:r>
      <w:proofErr w:type="spellEnd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, 1024 Budapest, Margit krt. 9.</w:t>
      </w:r>
      <w:proofErr w:type="gramEnd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I. em. 2. szám alatt található, 52 m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2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területű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helyiségek Fény Utcai P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iac Kft. részére történő átadását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e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gyidejűleg az évek óta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üresen álló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Budapest II. kerület, belterület </w:t>
      </w:r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12783/1/A/1 </w:t>
      </w:r>
      <w:proofErr w:type="spellStart"/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hrsz-ú</w:t>
      </w:r>
      <w:proofErr w:type="spellEnd"/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, 1022 Budapest, Bimbó út 63. szám alatti, földszinti, 246 m</w:t>
      </w:r>
      <w:r w:rsidRPr="001C70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területű helyiség és a 2020. június 30. napjával megüresedő</w:t>
      </w:r>
      <w:r w:rsidRPr="001C70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Budapest II. kerület, belterület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13809/3/A/1 </w:t>
      </w:r>
      <w:proofErr w:type="spellStart"/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rsz-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ú</w:t>
      </w:r>
      <w:proofErr w:type="spellEnd"/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1027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t, 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Fazekas u. 19-23. szám alatti, alagsori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259 m</w:t>
      </w:r>
      <w:r w:rsidRPr="001C70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területű egyéb helyiség vagyonhasznosítási szerződésből történő kivételét, a tulajdonos Önkormányzat általi közvetlen hasznosítását vagy értékesítését.</w:t>
      </w:r>
      <w:proofErr w:type="gramEnd"/>
    </w:p>
    <w:p w:rsidR="006F5A5F" w:rsidRDefault="006F5A5F" w:rsidP="006F5A5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sz w:val="24"/>
          <w:szCs w:val="24"/>
        </w:rPr>
        <w:lastRenderedPageBreak/>
        <w:t>Az ügyben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6</w:t>
      </w:r>
      <w:r w:rsidR="001C70F4">
        <w:rPr>
          <w:rFonts w:ascii="Times New Roman" w:eastAsia="Arial Unicode MS" w:hAnsi="Times New Roman" w:cs="Times New Roman"/>
          <w:sz w:val="24"/>
          <w:szCs w:val="24"/>
        </w:rPr>
        <w:t xml:space="preserve">. § (2) bekezdése alapján </w:t>
      </w:r>
      <w:r w:rsidRPr="00EC29C4">
        <w:rPr>
          <w:rFonts w:ascii="Times New Roman" w:eastAsia="Arial Unicode MS" w:hAnsi="Times New Roman" w:cs="Times New Roman"/>
          <w:sz w:val="24"/>
          <w:szCs w:val="24"/>
        </w:rPr>
        <w:t>a Képvi</w:t>
      </w:r>
      <w:r>
        <w:rPr>
          <w:rFonts w:ascii="Times New Roman" w:eastAsia="Arial Unicode MS" w:hAnsi="Times New Roman" w:cs="Times New Roman"/>
          <w:sz w:val="24"/>
          <w:szCs w:val="24"/>
        </w:rPr>
        <w:t>selő-testület jogosult dönteni.</w:t>
      </w:r>
    </w:p>
    <w:p w:rsidR="006F5A5F" w:rsidRDefault="006F5A5F" w:rsidP="006F5A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2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Határozati javaslat</w:t>
      </w:r>
    </w:p>
    <w:p w:rsidR="006F5A5F" w:rsidRPr="00EC29C4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A5F" w:rsidRDefault="006F5A5F" w:rsidP="006F5A5F">
      <w:pPr>
        <w:tabs>
          <w:tab w:val="left" w:pos="8080"/>
        </w:tabs>
        <w:suppressAutoHyphens/>
        <w:spacing w:after="0" w:line="240" w:lineRule="auto"/>
        <w:ind w:right="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29C4">
        <w:rPr>
          <w:rFonts w:ascii="Times New Roman" w:hAnsi="Times New Roman" w:cs="Times New Roman"/>
          <w:bCs/>
          <w:sz w:val="24"/>
          <w:szCs w:val="24"/>
        </w:rPr>
        <w:t xml:space="preserve">A Képviselő-testület úgy dönt, hogy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>a 197/2013.(VI.25.) határozatát módosítja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és a határozat egyéb rendelkezéseinek fenntartása mellett ingyenesen, közfeladat ellátása céljából, vagyonhasznosítási szerződés keretében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Fény Utcai Piac Beruházó, Szervező és Üzemeltető Korlátolt Felelősségű Társaság hasznosításába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adja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Budapest Főváros II. Kerületi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Önkormányzat tulajdonában álló, Budapest II. kerület, belterület 13295/10/A/3 </w:t>
      </w:r>
      <w:proofErr w:type="spell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rsz-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ú</w:t>
      </w:r>
      <w:proofErr w:type="spellEnd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, 1024 Budapest, Keleti Károly u.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szám alatt található, valamint a Budapest II. kerület, belterület 13387/1/A/5 </w:t>
      </w:r>
      <w:proofErr w:type="spell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rsz-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ú</w:t>
      </w:r>
      <w:proofErr w:type="spellEnd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1024 Budapest, Margit krt. 9. </w:t>
      </w:r>
      <w:proofErr w:type="gramStart"/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I. em. 2. szám alatt található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helyiségeket, ezzel egyidejűleg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>a 197/2013.(VI.25.) határozat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tal a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Fény Utcai Piac Beruházó, Szervező és Üzemeltető Korlátolt Felelősségű Társaság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részére hasznosításra átadott ingatlanok köréből kiveszi a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Budapest II. kerület, belterület </w:t>
      </w:r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12783/1/A/1 </w:t>
      </w:r>
      <w:proofErr w:type="spellStart"/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rsz-</w:t>
      </w:r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>ú</w:t>
      </w:r>
      <w:proofErr w:type="spellEnd"/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1022 </w:t>
      </w:r>
      <w:r w:rsidRPr="00EC29C4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Budapest, Bimbó út 63. szám alatti helyiség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et, valamint 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2020. július 1-i hatállyal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C29C4">
        <w:rPr>
          <w:rFonts w:ascii="Times New Roman" w:eastAsia="Arial Unicode MS" w:hAnsi="Times New Roman" w:cs="Times New Roman"/>
          <w:color w:val="000000"/>
          <w:sz w:val="24"/>
          <w:szCs w:val="24"/>
        </w:rPr>
        <w:t>Budapest II. kerület, belterület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13809/3/A/1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rsz-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C70F4">
        <w:rPr>
          <w:rFonts w:ascii="Times New Roman" w:eastAsia="Times New Roman" w:hAnsi="Times New Roman" w:cs="Times New Roman"/>
          <w:sz w:val="24"/>
          <w:szCs w:val="24"/>
          <w:lang w:eastAsia="ar-SA"/>
        </w:rPr>
        <w:t>1027 Bu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dapest, Fazekas u. 19-23. szám alatti, alagsori </w:t>
      </w:r>
      <w:r w:rsidRPr="006F5A5F">
        <w:rPr>
          <w:rFonts w:ascii="Times New Roman" w:eastAsia="Times New Roman" w:hAnsi="Times New Roman" w:cs="Times New Roman"/>
          <w:sz w:val="24"/>
          <w:szCs w:val="24"/>
          <w:lang w:eastAsia="ar-SA"/>
        </w:rPr>
        <w:t>259 m</w:t>
      </w:r>
      <w:r w:rsidRPr="006F5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területű egyéb</w:t>
      </w:r>
      <w:r w:rsidR="004C2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helyiséget.</w:t>
      </w:r>
      <w:proofErr w:type="gramEnd"/>
    </w:p>
    <w:p w:rsidR="006F5A5F" w:rsidRPr="00EC29C4" w:rsidRDefault="006F5A5F" w:rsidP="006F5A5F">
      <w:pPr>
        <w:tabs>
          <w:tab w:val="left" w:pos="808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F5A5F" w:rsidRPr="00EC29C4" w:rsidRDefault="006F5A5F" w:rsidP="006F5A5F">
      <w:pPr>
        <w:tabs>
          <w:tab w:val="left" w:pos="8080"/>
        </w:tabs>
        <w:suppressAutoHyphens/>
        <w:spacing w:after="0" w:line="240" w:lineRule="auto"/>
        <w:ind w:right="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C4"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bCs/>
          <w:sz w:val="24"/>
          <w:szCs w:val="24"/>
        </w:rPr>
        <w:t>egyúttal</w:t>
      </w:r>
      <w:r w:rsidRPr="00EC29C4">
        <w:rPr>
          <w:rFonts w:ascii="Times New Roman" w:hAnsi="Times New Roman" w:cs="Times New Roman"/>
          <w:bCs/>
          <w:sz w:val="24"/>
          <w:szCs w:val="24"/>
        </w:rPr>
        <w:t xml:space="preserve"> felhatalmazza a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EC29C4">
        <w:rPr>
          <w:rFonts w:ascii="Times New Roman" w:hAnsi="Times New Roman" w:cs="Times New Roman"/>
          <w:bCs/>
          <w:sz w:val="24"/>
          <w:szCs w:val="24"/>
        </w:rPr>
        <w:t xml:space="preserve">olgármestert, hogy a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2013. június 28. napján kelt </w:t>
      </w:r>
      <w:r w:rsidRPr="00EC29C4">
        <w:rPr>
          <w:rFonts w:ascii="Times New Roman" w:hAnsi="Times New Roman" w:cs="Times New Roman"/>
          <w:bCs/>
          <w:sz w:val="24"/>
          <w:szCs w:val="24"/>
        </w:rPr>
        <w:t xml:space="preserve">vagyonhasznosítási szerződés jelen határozat szerinti módosítását a </w:t>
      </w:r>
      <w:r w:rsidRPr="00EC29C4">
        <w:rPr>
          <w:rFonts w:ascii="Times New Roman" w:eastAsia="Times New Roman" w:hAnsi="Times New Roman" w:cs="Times New Roman"/>
          <w:noProof/>
          <w:sz w:val="24"/>
          <w:szCs w:val="24"/>
        </w:rPr>
        <w:t>Fény Utcai Piac Beruházó, Szervező és Üzemeltető Korlátolt Felelősségű Társasággal</w:t>
      </w:r>
      <w:r w:rsidRPr="00EC29C4">
        <w:rPr>
          <w:rFonts w:ascii="Times New Roman" w:hAnsi="Times New Roman" w:cs="Times New Roman"/>
          <w:sz w:val="24"/>
          <w:szCs w:val="24"/>
        </w:rPr>
        <w:t xml:space="preserve"> </w:t>
      </w:r>
      <w:r w:rsidRPr="00EC29C4">
        <w:rPr>
          <w:rFonts w:ascii="Times New Roman" w:hAnsi="Times New Roman" w:cs="Times New Roman"/>
          <w:bCs/>
          <w:sz w:val="24"/>
          <w:szCs w:val="24"/>
        </w:rPr>
        <w:t>a Budapest Főváros II. Kerületi Önkormányzat tulajdonos nevében aláírja.</w:t>
      </w:r>
    </w:p>
    <w:p w:rsidR="006F5A5F" w:rsidRPr="00EC29C4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5F" w:rsidRPr="00EC29C4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C4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EC29C4">
        <w:rPr>
          <w:rFonts w:ascii="Times New Roman" w:hAnsi="Times New Roman" w:cs="Times New Roman"/>
          <w:sz w:val="24"/>
          <w:szCs w:val="24"/>
        </w:rPr>
        <w:t>olgármester</w:t>
      </w:r>
    </w:p>
    <w:p w:rsidR="006F5A5F" w:rsidRPr="00EC29C4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4">
        <w:rPr>
          <w:rFonts w:ascii="Times New Roman" w:hAnsi="Times New Roman" w:cs="Times New Roman"/>
          <w:b/>
          <w:sz w:val="24"/>
          <w:szCs w:val="24"/>
        </w:rPr>
        <w:t>Határidő:</w:t>
      </w:r>
      <w:r w:rsidRPr="001C70F4">
        <w:rPr>
          <w:rFonts w:ascii="Times New Roman" w:hAnsi="Times New Roman" w:cs="Times New Roman"/>
          <w:sz w:val="24"/>
          <w:szCs w:val="24"/>
        </w:rPr>
        <w:tab/>
        <w:t xml:space="preserve">2020. </w:t>
      </w:r>
      <w:r w:rsidR="004C2341" w:rsidRPr="001C70F4">
        <w:rPr>
          <w:rFonts w:ascii="Times New Roman" w:hAnsi="Times New Roman" w:cs="Times New Roman"/>
          <w:sz w:val="24"/>
          <w:szCs w:val="24"/>
        </w:rPr>
        <w:t>május 31</w:t>
      </w:r>
      <w:r w:rsidRPr="001C70F4">
        <w:rPr>
          <w:rFonts w:ascii="Times New Roman" w:hAnsi="Times New Roman" w:cs="Times New Roman"/>
          <w:sz w:val="24"/>
          <w:szCs w:val="24"/>
        </w:rPr>
        <w:t>.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29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 határozat elfogadásához egyszerű többségű szavazati arány szükséges.</w:t>
      </w:r>
    </w:p>
    <w:p w:rsidR="006F5A5F" w:rsidRPr="00EC29C4" w:rsidRDefault="006F5A5F" w:rsidP="006F5A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Default="006F5A5F" w:rsidP="006F5A5F">
      <w:pPr>
        <w:widowControl w:val="0"/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sz w:val="24"/>
          <w:szCs w:val="24"/>
        </w:rPr>
        <w:t xml:space="preserve">Budapest, </w:t>
      </w:r>
      <w:r>
        <w:rPr>
          <w:rFonts w:ascii="Times New Roman" w:eastAsia="Arial Unicode MS" w:hAnsi="Times New Roman" w:cs="Times New Roman"/>
          <w:sz w:val="24"/>
          <w:szCs w:val="24"/>
        </w:rPr>
        <w:t>2020.</w:t>
      </w:r>
      <w:r w:rsidR="00910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C2341">
        <w:rPr>
          <w:rFonts w:ascii="Times New Roman" w:eastAsia="Arial Unicode MS" w:hAnsi="Times New Roman" w:cs="Times New Roman"/>
          <w:sz w:val="24"/>
          <w:szCs w:val="24"/>
        </w:rPr>
        <w:t>március 9.</w:t>
      </w:r>
    </w:p>
    <w:p w:rsidR="006F5A5F" w:rsidRDefault="006F5A5F" w:rsidP="006F5A5F">
      <w:pPr>
        <w:widowControl w:val="0"/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F5A5F" w:rsidRPr="00EC29C4" w:rsidRDefault="006F5A5F" w:rsidP="006F5A5F">
      <w:pPr>
        <w:widowControl w:val="0"/>
        <w:tabs>
          <w:tab w:val="right" w:pos="0"/>
          <w:tab w:val="left" w:pos="637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>Szabó Gyula</w:t>
      </w:r>
    </w:p>
    <w:p w:rsidR="004D2B48" w:rsidRPr="001C70F4" w:rsidRDefault="006F5A5F" w:rsidP="001C70F4">
      <w:pPr>
        <w:widowControl w:val="0"/>
        <w:tabs>
          <w:tab w:val="right" w:pos="0"/>
          <w:tab w:val="left" w:pos="62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9C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al</w:t>
      </w:r>
      <w:r w:rsidRPr="00EC29C4"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4D2B48" w:rsidRPr="001C70F4" w:rsidSect="00FA675A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418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E3" w:rsidRDefault="000E0AE3">
      <w:pPr>
        <w:spacing w:after="0" w:line="240" w:lineRule="auto"/>
      </w:pPr>
      <w:r>
        <w:separator/>
      </w:r>
    </w:p>
  </w:endnote>
  <w:endnote w:type="continuationSeparator" w:id="0">
    <w:p w:rsidR="000E0AE3" w:rsidRDefault="000E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01" w:rsidRDefault="004C2341" w:rsidP="001009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4401" w:rsidRDefault="000E0AE3" w:rsidP="002B7D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01" w:rsidRPr="00FA675A" w:rsidRDefault="004C2341" w:rsidP="00682679">
    <w:pPr>
      <w:pStyle w:val="llb"/>
      <w:framePr w:wrap="around" w:vAnchor="text" w:hAnchor="margin" w:xAlign="right" w:y="1"/>
      <w:rPr>
        <w:rStyle w:val="Oldalszm"/>
        <w:rFonts w:ascii="Times New Roman" w:hAnsi="Times New Roman" w:cs="Times New Roman"/>
        <w:sz w:val="24"/>
        <w:szCs w:val="24"/>
      </w:rPr>
    </w:pPr>
    <w:r w:rsidRPr="00FA675A">
      <w:rPr>
        <w:rStyle w:val="Oldalszm"/>
        <w:rFonts w:ascii="Times New Roman" w:hAnsi="Times New Roman" w:cs="Times New Roman"/>
        <w:sz w:val="24"/>
        <w:szCs w:val="24"/>
      </w:rPr>
      <w:fldChar w:fldCharType="begin"/>
    </w:r>
    <w:r w:rsidRPr="00FA675A">
      <w:rPr>
        <w:rStyle w:val="Oldalszm"/>
        <w:rFonts w:ascii="Times New Roman" w:hAnsi="Times New Roman" w:cs="Times New Roman"/>
        <w:sz w:val="24"/>
        <w:szCs w:val="24"/>
      </w:rPr>
      <w:instrText xml:space="preserve">PAGE  </w:instrText>
    </w:r>
    <w:r w:rsidRPr="00FA675A">
      <w:rPr>
        <w:rStyle w:val="Oldalszm"/>
        <w:rFonts w:ascii="Times New Roman" w:hAnsi="Times New Roman" w:cs="Times New Roman"/>
        <w:sz w:val="24"/>
        <w:szCs w:val="24"/>
      </w:rPr>
      <w:fldChar w:fldCharType="separate"/>
    </w:r>
    <w:r w:rsidR="00887C36">
      <w:rPr>
        <w:rStyle w:val="Oldalszm"/>
        <w:rFonts w:ascii="Times New Roman" w:hAnsi="Times New Roman" w:cs="Times New Roman"/>
        <w:noProof/>
        <w:sz w:val="24"/>
        <w:szCs w:val="24"/>
      </w:rPr>
      <w:t>3</w:t>
    </w:r>
    <w:r w:rsidRPr="00FA675A">
      <w:rPr>
        <w:rStyle w:val="Oldalszm"/>
        <w:rFonts w:ascii="Times New Roman" w:hAnsi="Times New Roman" w:cs="Times New Roman"/>
        <w:sz w:val="24"/>
        <w:szCs w:val="24"/>
      </w:rPr>
      <w:fldChar w:fldCharType="end"/>
    </w:r>
  </w:p>
  <w:p w:rsidR="009F4401" w:rsidRDefault="000E0AE3" w:rsidP="00682679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E3" w:rsidRDefault="000E0AE3">
      <w:pPr>
        <w:spacing w:after="0" w:line="240" w:lineRule="auto"/>
      </w:pPr>
      <w:r>
        <w:separator/>
      </w:r>
    </w:p>
  </w:footnote>
  <w:footnote w:type="continuationSeparator" w:id="0">
    <w:p w:rsidR="000E0AE3" w:rsidRDefault="000E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656"/>
    <w:multiLevelType w:val="hybridMultilevel"/>
    <w:tmpl w:val="2BDC1E42"/>
    <w:lvl w:ilvl="0" w:tplc="0DE092CE">
      <w:numFmt w:val="bullet"/>
      <w:lvlText w:val="-"/>
      <w:lvlJc w:val="left"/>
      <w:pPr>
        <w:ind w:left="-349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F"/>
    <w:rsid w:val="000E0AE3"/>
    <w:rsid w:val="001C70F4"/>
    <w:rsid w:val="001F50E7"/>
    <w:rsid w:val="004C2341"/>
    <w:rsid w:val="004D2B48"/>
    <w:rsid w:val="006F5A5F"/>
    <w:rsid w:val="00887C36"/>
    <w:rsid w:val="009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D7F6-3A52-44D7-A62A-E395E8E5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A5F"/>
  </w:style>
  <w:style w:type="character" w:styleId="Oldalszm">
    <w:name w:val="page number"/>
    <w:basedOn w:val="Bekezdsalapbettpusa"/>
    <w:rsid w:val="006F5A5F"/>
  </w:style>
  <w:style w:type="paragraph" w:styleId="Listaszerbekezds">
    <w:name w:val="List Paragraph"/>
    <w:basedOn w:val="Norml"/>
    <w:uiPriority w:val="34"/>
    <w:qFormat/>
    <w:rsid w:val="006F5A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Ágnes</dc:creator>
  <cp:keywords/>
  <dc:description/>
  <cp:lastModifiedBy>Silye Tamás</cp:lastModifiedBy>
  <cp:revision>5</cp:revision>
  <cp:lastPrinted>2020-03-09T13:03:00Z</cp:lastPrinted>
  <dcterms:created xsi:type="dcterms:W3CDTF">2020-03-09T12:17:00Z</dcterms:created>
  <dcterms:modified xsi:type="dcterms:W3CDTF">2020-03-09T13:03:00Z</dcterms:modified>
</cp:coreProperties>
</file>