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32" w:rsidRDefault="00E33932" w:rsidP="005A762B">
      <w:pPr>
        <w:pStyle w:val="Szvegtrzs"/>
        <w:spacing w:after="0"/>
        <w:ind w:firstLine="4860"/>
        <w:jc w:val="right"/>
      </w:pPr>
      <w:r>
        <w:t>……………. (sz.) napirend</w:t>
      </w:r>
    </w:p>
    <w:p w:rsidR="00E33932" w:rsidRDefault="00E33932" w:rsidP="005A762B">
      <w:pPr>
        <w:pStyle w:val="Szvegtrzs"/>
        <w:spacing w:after="0"/>
        <w:jc w:val="both"/>
      </w:pPr>
    </w:p>
    <w:p w:rsidR="00E33932" w:rsidRDefault="00E33932" w:rsidP="005A762B">
      <w:pPr>
        <w:pStyle w:val="Szvegtrzs"/>
        <w:spacing w:after="0"/>
        <w:ind w:firstLine="3686"/>
        <w:jc w:val="right"/>
      </w:pPr>
      <w:r>
        <w:t>Előterjesztve: Gazdasági és Tulajdonosi Bizottsághoz</w:t>
      </w:r>
    </w:p>
    <w:p w:rsidR="00E33932" w:rsidRDefault="00E33932" w:rsidP="005A762B">
      <w:pPr>
        <w:pStyle w:val="Szvegtrzs"/>
        <w:spacing w:after="0"/>
      </w:pPr>
    </w:p>
    <w:p w:rsidR="00E33932" w:rsidRDefault="00E33932" w:rsidP="005A762B">
      <w:pPr>
        <w:pStyle w:val="Szvegtrzs"/>
        <w:spacing w:after="0"/>
      </w:pPr>
    </w:p>
    <w:p w:rsidR="00E33932" w:rsidRDefault="00E33932" w:rsidP="005A762B">
      <w:pPr>
        <w:pStyle w:val="Szvegtrzs"/>
        <w:spacing w:after="0"/>
      </w:pPr>
    </w:p>
    <w:p w:rsidR="00E33932" w:rsidRDefault="00E33932" w:rsidP="005A762B">
      <w:pPr>
        <w:pStyle w:val="Szvegtrzs"/>
        <w:spacing w:after="0"/>
      </w:pPr>
    </w:p>
    <w:p w:rsidR="00E33932" w:rsidRPr="002556AB" w:rsidRDefault="00E33932" w:rsidP="005A762B">
      <w:pPr>
        <w:pStyle w:val="Cmsor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556AB">
        <w:rPr>
          <w:rFonts w:ascii="Times New Roman" w:hAnsi="Times New Roman" w:cs="Times New Roman"/>
          <w:sz w:val="24"/>
          <w:szCs w:val="24"/>
        </w:rPr>
        <w:t>E L Ő T E R J E S Z T É S</w:t>
      </w:r>
    </w:p>
    <w:p w:rsidR="00E33932" w:rsidRDefault="00E33932" w:rsidP="005A762B">
      <w:pPr>
        <w:pStyle w:val="Szvegtrzs"/>
        <w:spacing w:after="0"/>
      </w:pPr>
    </w:p>
    <w:p w:rsidR="00E33932" w:rsidRDefault="00097A45" w:rsidP="005A762B">
      <w:pPr>
        <w:pStyle w:val="Szvegtrzs"/>
        <w:spacing w:after="0"/>
        <w:jc w:val="center"/>
        <w:rPr>
          <w:b/>
        </w:rPr>
      </w:pPr>
      <w:r>
        <w:rPr>
          <w:b/>
        </w:rPr>
        <w:t>A Képviselő-testület 2019</w:t>
      </w:r>
      <w:r w:rsidR="00E33932">
        <w:rPr>
          <w:b/>
        </w:rPr>
        <w:t xml:space="preserve">. </w:t>
      </w:r>
      <w:r>
        <w:rPr>
          <w:b/>
        </w:rPr>
        <w:t>április 25</w:t>
      </w:r>
      <w:r w:rsidR="00E33932">
        <w:rPr>
          <w:b/>
        </w:rPr>
        <w:t>-i rendes ülésére</w:t>
      </w:r>
    </w:p>
    <w:p w:rsidR="00E33932" w:rsidRDefault="00E33932" w:rsidP="005A762B">
      <w:pPr>
        <w:pStyle w:val="Szvegtrzs"/>
        <w:spacing w:after="0"/>
      </w:pPr>
    </w:p>
    <w:p w:rsidR="00E33932" w:rsidRDefault="00E33932" w:rsidP="005A762B">
      <w:pPr>
        <w:pStyle w:val="Szvegtrzs"/>
        <w:spacing w:after="0"/>
      </w:pPr>
    </w:p>
    <w:p w:rsidR="00E33932" w:rsidRDefault="00E33932" w:rsidP="005A762B">
      <w:pPr>
        <w:pStyle w:val="Szvegtrzs"/>
        <w:spacing w:after="0"/>
        <w:jc w:val="both"/>
      </w:pPr>
    </w:p>
    <w:p w:rsidR="00E33932" w:rsidRDefault="00E33932" w:rsidP="005A762B">
      <w:pPr>
        <w:ind w:left="1418" w:hanging="1418"/>
        <w:jc w:val="both"/>
      </w:pPr>
      <w:r>
        <w:rPr>
          <w:b/>
        </w:rPr>
        <w:t>Tárgy:</w:t>
      </w:r>
      <w:r>
        <w:rPr>
          <w:b/>
        </w:rPr>
        <w:tab/>
      </w:r>
      <w:r>
        <w:t>A Budapest II. kerület</w:t>
      </w:r>
      <w:r w:rsidR="002556AB">
        <w:t>,</w:t>
      </w:r>
      <w:r>
        <w:t xml:space="preserve"> </w:t>
      </w:r>
      <w:r w:rsidR="00097A45">
        <w:t>14903/1 he</w:t>
      </w:r>
      <w:r>
        <w:t xml:space="preserve">lyrajzi számú, természetben a </w:t>
      </w:r>
      <w:r w:rsidR="00097A45">
        <w:t xml:space="preserve">1023 </w:t>
      </w:r>
      <w:r>
        <w:t>Budapest</w:t>
      </w:r>
      <w:r w:rsidR="00097A45">
        <w:t>, Repkény u. 20</w:t>
      </w:r>
      <w:r>
        <w:rPr>
          <w:bCs/>
        </w:rPr>
        <w:t xml:space="preserve">. </w:t>
      </w:r>
      <w:r>
        <w:t>szám alatt található ingatlan értékesítése</w:t>
      </w:r>
    </w:p>
    <w:p w:rsidR="00097A45" w:rsidRDefault="00097A45" w:rsidP="005A762B">
      <w:pPr>
        <w:ind w:left="1418" w:hanging="1415"/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  <w:r>
        <w:rPr>
          <w:b/>
        </w:rPr>
        <w:t>Készítette:</w:t>
      </w:r>
      <w:r>
        <w:rPr>
          <w:b/>
        </w:rPr>
        <w:tab/>
      </w:r>
      <w:r>
        <w:t>…………………………………..</w:t>
      </w:r>
    </w:p>
    <w:p w:rsidR="00097A45" w:rsidRDefault="00097A45" w:rsidP="005A762B">
      <w:pPr>
        <w:ind w:left="708" w:firstLine="708"/>
        <w:jc w:val="both"/>
        <w:rPr>
          <w:rFonts w:eastAsia="Times New Roman"/>
        </w:rPr>
      </w:pPr>
      <w:r>
        <w:rPr>
          <w:rFonts w:eastAsia="Times New Roman"/>
        </w:rPr>
        <w:t>dr. Láng Orsolya</w:t>
      </w:r>
    </w:p>
    <w:p w:rsidR="00097A45" w:rsidRDefault="00097A45" w:rsidP="005A762B">
      <w:pPr>
        <w:ind w:left="708" w:firstLine="708"/>
        <w:jc w:val="both"/>
        <w:rPr>
          <w:rFonts w:eastAsia="Times New Roman"/>
          <w:bCs/>
        </w:rPr>
      </w:pPr>
      <w:r>
        <w:rPr>
          <w:rFonts w:eastAsia="Times New Roman"/>
        </w:rPr>
        <w:t>Vagyonhasznosítási és Ingatlan-nyilvántartási Osztály vezetője</w:t>
      </w:r>
    </w:p>
    <w:p w:rsidR="00097A45" w:rsidRDefault="00097A45" w:rsidP="005A762B">
      <w:pPr>
        <w:jc w:val="both"/>
        <w:rPr>
          <w:rFonts w:eastAsia="Times New Roman"/>
          <w:bCs/>
        </w:rPr>
      </w:pPr>
    </w:p>
    <w:p w:rsidR="00097A45" w:rsidRDefault="00097A45" w:rsidP="005A762B">
      <w:pPr>
        <w:jc w:val="both"/>
        <w:rPr>
          <w:rFonts w:eastAsia="Times New Roman"/>
          <w:bCs/>
        </w:rPr>
      </w:pPr>
    </w:p>
    <w:p w:rsidR="00097A45" w:rsidRDefault="00097A45" w:rsidP="005A762B">
      <w:pPr>
        <w:jc w:val="both"/>
        <w:rPr>
          <w:rFonts w:eastAsia="Times New Roman"/>
          <w:bCs/>
        </w:rPr>
      </w:pPr>
    </w:p>
    <w:p w:rsidR="00097A45" w:rsidRDefault="00097A45" w:rsidP="005A762B">
      <w:pPr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Egyeztetve:</w:t>
      </w:r>
      <w:r>
        <w:rPr>
          <w:rFonts w:eastAsia="Times New Roman"/>
          <w:b/>
          <w:bCs/>
        </w:rPr>
        <w:tab/>
      </w:r>
      <w:r>
        <w:rPr>
          <w:rFonts w:eastAsia="Times New Roman"/>
        </w:rPr>
        <w:t>…................................................</w:t>
      </w:r>
    </w:p>
    <w:p w:rsidR="00097A45" w:rsidRDefault="00097A45" w:rsidP="005A762B">
      <w:pPr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</w:rPr>
        <w:t>Dankó Virág</w:t>
      </w:r>
    </w:p>
    <w:p w:rsidR="00097A45" w:rsidRDefault="00097A45" w:rsidP="005A762B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Alpolgármester</w:t>
      </w:r>
    </w:p>
    <w:p w:rsidR="00097A45" w:rsidRDefault="00097A45" w:rsidP="005A762B">
      <w:pPr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  <w:r>
        <w:rPr>
          <w:b/>
        </w:rPr>
        <w:t>Látta:</w:t>
      </w:r>
      <w:r>
        <w:rPr>
          <w:b/>
        </w:rPr>
        <w:tab/>
      </w:r>
      <w:r>
        <w:rPr>
          <w:b/>
        </w:rPr>
        <w:tab/>
      </w:r>
      <w:r>
        <w:t>...........................................................</w:t>
      </w:r>
    </w:p>
    <w:p w:rsidR="00097A45" w:rsidRDefault="00097A45" w:rsidP="005A762B">
      <w:pPr>
        <w:ind w:left="708" w:firstLine="708"/>
        <w:jc w:val="both"/>
        <w:rPr>
          <w:rFonts w:eastAsia="Times New Roman"/>
        </w:rPr>
      </w:pPr>
      <w:r>
        <w:rPr>
          <w:rFonts w:eastAsia="Times New Roman"/>
        </w:rPr>
        <w:t>dr. Szalai Tibor</w:t>
      </w:r>
    </w:p>
    <w:p w:rsidR="00097A45" w:rsidRDefault="00097A45" w:rsidP="005A762B">
      <w:pPr>
        <w:ind w:left="708" w:firstLine="708"/>
        <w:jc w:val="both"/>
        <w:rPr>
          <w:rFonts w:eastAsia="Times New Roman"/>
        </w:rPr>
      </w:pPr>
      <w:r>
        <w:rPr>
          <w:rFonts w:eastAsia="Times New Roman"/>
        </w:rPr>
        <w:t>Jegyző</w:t>
      </w:r>
    </w:p>
    <w:p w:rsidR="00097A45" w:rsidRDefault="00097A45" w:rsidP="005A762B">
      <w:pPr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……………………………………….</w:t>
      </w:r>
    </w:p>
    <w:p w:rsidR="00097A45" w:rsidRDefault="00097A45" w:rsidP="005A762B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dr. Murai Renáta</w:t>
      </w:r>
    </w:p>
    <w:p w:rsidR="00097A45" w:rsidRDefault="00097A45" w:rsidP="005A762B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Jegyzői igazgató</w:t>
      </w:r>
    </w:p>
    <w:p w:rsidR="00097A45" w:rsidRDefault="00097A45" w:rsidP="005A762B">
      <w:pPr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…………………………………………</w:t>
      </w:r>
    </w:p>
    <w:p w:rsidR="00097A45" w:rsidRDefault="00097A45" w:rsidP="005A762B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Fermin Antonio Pineda</w:t>
      </w:r>
    </w:p>
    <w:p w:rsidR="00097A45" w:rsidRDefault="00097A45" w:rsidP="005A762B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Gazdasági igazgató</w:t>
      </w:r>
    </w:p>
    <w:p w:rsidR="00097A45" w:rsidRDefault="00097A45" w:rsidP="005A762B">
      <w:pPr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</w:p>
    <w:p w:rsidR="00097A45" w:rsidRDefault="00097A45" w:rsidP="005A762B">
      <w:pPr>
        <w:jc w:val="both"/>
        <w:rPr>
          <w:rFonts w:eastAsia="Times New Roman"/>
        </w:rPr>
      </w:pPr>
    </w:p>
    <w:p w:rsidR="00E33932" w:rsidRPr="0062187F" w:rsidRDefault="00E33932" w:rsidP="005A762B">
      <w:pPr>
        <w:pStyle w:val="Szvegtrzs"/>
        <w:spacing w:after="0"/>
        <w:ind w:right="227"/>
        <w:jc w:val="right"/>
      </w:pPr>
      <w:r>
        <w:t>A napirend tárgyalása zárt ülést nem igényel!</w:t>
      </w:r>
    </w:p>
    <w:p w:rsidR="00E33932" w:rsidRDefault="00E33932" w:rsidP="005A762B">
      <w:pPr>
        <w:pStyle w:val="Szvegtrzs"/>
        <w:spacing w:after="0"/>
        <w:ind w:right="22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Tisztelt Képviselő-testület!</w:t>
      </w:r>
    </w:p>
    <w:p w:rsidR="00E33932" w:rsidRDefault="00E33932" w:rsidP="005A762B"/>
    <w:p w:rsidR="00C12D3E" w:rsidRPr="005A762B" w:rsidRDefault="00C12D3E" w:rsidP="005A762B">
      <w:bookmarkStart w:id="0" w:name="_GoBack"/>
      <w:bookmarkEnd w:id="0"/>
    </w:p>
    <w:p w:rsidR="00E33932" w:rsidRPr="00C92A90" w:rsidRDefault="00097A45" w:rsidP="005A762B">
      <w:pPr>
        <w:pStyle w:val="western"/>
        <w:spacing w:before="0" w:beforeAutospacing="0" w:line="240" w:lineRule="auto"/>
        <w:rPr>
          <w:b w:val="0"/>
          <w:i/>
        </w:rPr>
      </w:pPr>
      <w:r w:rsidRPr="005A762B">
        <w:rPr>
          <w:b w:val="0"/>
        </w:rPr>
        <w:t>Az ingatlan-nyilvántartásban Budapest II. kerület</w:t>
      </w:r>
      <w:r w:rsidR="003A6F70">
        <w:rPr>
          <w:b w:val="0"/>
        </w:rPr>
        <w:t>,</w:t>
      </w:r>
      <w:r w:rsidRPr="005A762B">
        <w:rPr>
          <w:b w:val="0"/>
        </w:rPr>
        <w:t xml:space="preserve"> belterület 14903/1 hrsz. alatt felvett, a tulajdoni lap szerint „címképzés alatt”, valóságban 1023 Budapest II. kerület, Repkény utca 20.</w:t>
      </w:r>
      <w:r w:rsidRPr="005A762B">
        <w:rPr>
          <w:b w:val="0"/>
          <w:color w:val="000000"/>
        </w:rPr>
        <w:t xml:space="preserve"> </w:t>
      </w:r>
      <w:r w:rsidRPr="005A762B">
        <w:rPr>
          <w:b w:val="0"/>
        </w:rPr>
        <w:t>szám alatt található, 325 m</w:t>
      </w:r>
      <w:r w:rsidRPr="005A762B">
        <w:rPr>
          <w:b w:val="0"/>
          <w:vertAlign w:val="superscript"/>
        </w:rPr>
        <w:t>2</w:t>
      </w:r>
      <w:r w:rsidRPr="005A762B">
        <w:rPr>
          <w:b w:val="0"/>
        </w:rPr>
        <w:t xml:space="preserve"> területű, „kivett lakóház, udvar” megnevezésű ingatlan </w:t>
      </w:r>
      <w:r w:rsidR="00E33932" w:rsidRPr="005A762B">
        <w:rPr>
          <w:b w:val="0"/>
        </w:rPr>
        <w:t xml:space="preserve">1/1 </w:t>
      </w:r>
      <w:r w:rsidR="00783005">
        <w:rPr>
          <w:b w:val="0"/>
        </w:rPr>
        <w:t xml:space="preserve">tulajdoni </w:t>
      </w:r>
      <w:r w:rsidR="00E33932" w:rsidRPr="005A762B">
        <w:rPr>
          <w:b w:val="0"/>
        </w:rPr>
        <w:t>arányban a Budapest Főváros II. Kerületi Önkormányzat tulajdona.</w:t>
      </w:r>
      <w:r w:rsidR="00C92A90">
        <w:rPr>
          <w:b w:val="0"/>
        </w:rPr>
        <w:t xml:space="preserve"> </w:t>
      </w:r>
      <w:r w:rsidR="00C92A90">
        <w:rPr>
          <w:b w:val="0"/>
          <w:i/>
        </w:rPr>
        <w:t>(1. melléklet – tulajdoni lap másolat, 2. melléklet – térképmásolat)</w:t>
      </w:r>
    </w:p>
    <w:p w:rsidR="00E33932" w:rsidRDefault="00E33932" w:rsidP="005A762B">
      <w:pPr>
        <w:ind w:right="-1"/>
        <w:jc w:val="both"/>
      </w:pPr>
    </w:p>
    <w:p w:rsidR="00C12D3E" w:rsidRDefault="00A81935" w:rsidP="00A81935">
      <w:pPr>
        <w:pStyle w:val="western"/>
        <w:spacing w:before="0" w:beforeAutospacing="0" w:line="240" w:lineRule="auto"/>
        <w:rPr>
          <w:b w:val="0"/>
          <w:bCs w:val="0"/>
        </w:rPr>
      </w:pPr>
      <w:r>
        <w:rPr>
          <w:b w:val="0"/>
          <w:bCs w:val="0"/>
        </w:rPr>
        <w:t>Az ingatlanon egy lakóépület található. Az épületben három lakás van, melyből kettő - egy 24 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 xml:space="preserve"> alapterületű, egyszobás és egy 32 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 xml:space="preserve"> alapterületű, egyszobás - üresen áll. A földszint 2. szám alatti, 30 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 xml:space="preserve"> alapterületű, egyszobás, komfortos lakásra az Önkormányzat 2009. október 16-án határozatlan időre szóló bérleti szerződést kötött dr.</w:t>
      </w:r>
      <w:r w:rsidRPr="00A81935">
        <w:rPr>
          <w:b w:val="0"/>
          <w:bCs w:val="0"/>
        </w:rPr>
        <w:t xml:space="preserve"> </w:t>
      </w:r>
      <w:r>
        <w:rPr>
          <w:b w:val="0"/>
          <w:bCs w:val="0"/>
        </w:rPr>
        <w:t>Leyrer Richárd Lórántnéval, mely bérleti szerződés 2014. június 25-én átkötésre került. A bérlő akként nyilatkozott, hogy a bérleti jogviszonyt nem kívánja megszüntetni, sem cserelakással, sem bérleti jog megváltással.</w:t>
      </w:r>
      <w:r w:rsidR="00F25D27">
        <w:rPr>
          <w:b w:val="0"/>
          <w:bCs w:val="0"/>
        </w:rPr>
        <w:t xml:space="preserve"> A bérlő egyúttal bejelentette vételi szándékát az általa bérelt lakásra</w:t>
      </w:r>
      <w:r w:rsidR="00C12D3E">
        <w:rPr>
          <w:b w:val="0"/>
          <w:bCs w:val="0"/>
        </w:rPr>
        <w:t>.</w:t>
      </w:r>
    </w:p>
    <w:p w:rsidR="00027E80" w:rsidRDefault="00027E80" w:rsidP="00A81935">
      <w:pPr>
        <w:pStyle w:val="western"/>
        <w:spacing w:before="0" w:beforeAutospacing="0" w:line="240" w:lineRule="auto"/>
        <w:rPr>
          <w:b w:val="0"/>
          <w:bCs w:val="0"/>
        </w:rPr>
      </w:pPr>
    </w:p>
    <w:p w:rsidR="00027E80" w:rsidRDefault="00027E80" w:rsidP="00A81935">
      <w:pPr>
        <w:pStyle w:val="western"/>
        <w:spacing w:before="0" w:beforeAutospacing="0" w:line="240" w:lineRule="auto"/>
        <w:rPr>
          <w:b w:val="0"/>
          <w:bCs w:val="0"/>
        </w:rPr>
      </w:pPr>
      <w:r>
        <w:rPr>
          <w:b w:val="0"/>
          <w:bCs w:val="0"/>
        </w:rPr>
        <w:t xml:space="preserve">Az ingatlanon található lakóépület teljesen elavult, műszaki állapota rossz, további bővítésre nem alkalmas. A földszint 1. és </w:t>
      </w:r>
      <w:r w:rsidR="00C76119">
        <w:rPr>
          <w:b w:val="0"/>
          <w:bCs w:val="0"/>
        </w:rPr>
        <w:t xml:space="preserve">a </w:t>
      </w:r>
      <w:r>
        <w:rPr>
          <w:b w:val="0"/>
          <w:bCs w:val="0"/>
        </w:rPr>
        <w:t>földszint 3. szám alatti lakás hosszú ideje üresen áll, bérbeadás útján történő hasznosításra alkalmatlan</w:t>
      </w:r>
      <w:r w:rsidR="00C76119">
        <w:rPr>
          <w:b w:val="0"/>
          <w:bCs w:val="0"/>
        </w:rPr>
        <w:t>. Az üres</w:t>
      </w:r>
      <w:r w:rsidR="00862EAF">
        <w:rPr>
          <w:b w:val="0"/>
          <w:bCs w:val="0"/>
        </w:rPr>
        <w:t xml:space="preserve"> lakásokban vakolati hiányosságok tapasztalhatóak, a burkolatok lelakottak, a felületképzések, nyílászárók avultak, a szaniterek és berendezési tárgyak hiányosak, a meglévők szintén cserére szorulnak. A földszint 1. szám alatti lakásban a gázszolgáltatás megszüntetésre került.</w:t>
      </w:r>
      <w:r>
        <w:rPr>
          <w:b w:val="0"/>
          <w:bCs w:val="0"/>
        </w:rPr>
        <w:t xml:space="preserve"> Mindkét lakásban a falakon számos repedés található, melyek az alapozás hiányosságaira, talajmozgásra, valamint a nem megfelelő felszíni víz elvezetésére vezethetőek vissza.</w:t>
      </w:r>
    </w:p>
    <w:p w:rsidR="00A81935" w:rsidRDefault="00A81935" w:rsidP="005A762B">
      <w:pPr>
        <w:ind w:right="-1"/>
        <w:jc w:val="both"/>
      </w:pPr>
    </w:p>
    <w:p w:rsidR="00A81935" w:rsidRDefault="00F62EEC" w:rsidP="005A762B">
      <w:pPr>
        <w:ind w:right="-1"/>
        <w:jc w:val="both"/>
      </w:pPr>
      <w:r>
        <w:t xml:space="preserve">Az ingatlan – </w:t>
      </w:r>
      <w:r w:rsidR="00C05EFA">
        <w:rPr>
          <w:color w:val="000000"/>
        </w:rPr>
        <w:t xml:space="preserve">a </w:t>
      </w:r>
      <w:r w:rsidR="00C05EFA">
        <w:t>Budapest Főváros II. Kerületi Önkormányzat Képviselő-testületének a Bp., II. Kerületi Városrendezési és Építési Szabályzatról szóló 2/2007.(I.18.) önkormányzati rendeletében előírt kötelező szabályozásra, valamint arra való teki</w:t>
      </w:r>
      <w:r>
        <w:t xml:space="preserve">ntettel, hogy a bérleti jogviszony megszüntetésére a bérlő nyilatkozata szerint nincs lehetőség – </w:t>
      </w:r>
      <w:r w:rsidR="00A81935">
        <w:t xml:space="preserve">a Képviselő-testület 155/2018.(VI.21.) határozata, valamint a telekalakításra vonatkozó jogszabályi előírásoknak megfelelő T-100705M számú érvényes záradékkal ellátott változási vázrajz és az 800249/5/2019 ügyiratszámú </w:t>
      </w:r>
      <w:r>
        <w:t>telekalakítást engedélyező határozat a</w:t>
      </w:r>
      <w:r w:rsidR="00A81935">
        <w:t xml:space="preserve">lapján </w:t>
      </w:r>
      <w:r>
        <w:t xml:space="preserve">a 14903 hrsz-ú ingatlan megosztása </w:t>
      </w:r>
      <w:r w:rsidR="004076C4">
        <w:t>során</w:t>
      </w:r>
      <w:r>
        <w:t xml:space="preserve"> alakult ki. A 14903 hrsz-ú ingatlan telekhatár-rendezésével és megosztásával </w:t>
      </w:r>
      <w:r w:rsidR="00103779">
        <w:t xml:space="preserve">kialakult </w:t>
      </w:r>
      <w:r w:rsidR="00783005">
        <w:t xml:space="preserve">továbbá a </w:t>
      </w:r>
      <w:r w:rsidR="00103779">
        <w:t>14903/2 hrsz</w:t>
      </w:r>
      <w:r w:rsidR="00783005">
        <w:t xml:space="preserve">-ú, </w:t>
      </w:r>
      <w:r w:rsidR="00103779">
        <w:t>151 m</w:t>
      </w:r>
      <w:r w:rsidR="00103779" w:rsidRPr="00103779">
        <w:rPr>
          <w:vertAlign w:val="superscript"/>
        </w:rPr>
        <w:t>2</w:t>
      </w:r>
      <w:r w:rsidR="00103779">
        <w:t xml:space="preserve"> területű, </w:t>
      </w:r>
      <w:r w:rsidR="00B466B6">
        <w:t>„</w:t>
      </w:r>
      <w:r w:rsidR="00103779">
        <w:t>kivett beépítetlen terület</w:t>
      </w:r>
      <w:r w:rsidR="00B466B6">
        <w:t>”</w:t>
      </w:r>
      <w:r w:rsidR="00103779">
        <w:t xml:space="preserve"> megnevezésű</w:t>
      </w:r>
      <w:r w:rsidR="00783005">
        <w:t>, üres</w:t>
      </w:r>
      <w:r w:rsidR="00103779">
        <w:t xml:space="preserve"> ingatlan, </w:t>
      </w:r>
      <w:r w:rsidR="00783005">
        <w:t>egyúttal</w:t>
      </w:r>
      <w:r w:rsidR="00103779">
        <w:t xml:space="preserve"> a 14903 hrsz-ú </w:t>
      </w:r>
      <w:r>
        <w:t>ingatlant érintő kötelező szabályozás is végreh</w:t>
      </w:r>
      <w:r w:rsidR="00103779">
        <w:t>ajtá</w:t>
      </w:r>
      <w:r w:rsidR="00B466B6">
        <w:t>sra került.</w:t>
      </w:r>
    </w:p>
    <w:p w:rsidR="00F62EEC" w:rsidRDefault="00F62EEC" w:rsidP="005A762B">
      <w:pPr>
        <w:ind w:right="-1"/>
        <w:jc w:val="both"/>
      </w:pPr>
    </w:p>
    <w:p w:rsidR="00097A45" w:rsidRDefault="00097A45" w:rsidP="005A762B">
      <w:pPr>
        <w:pStyle w:val="western"/>
        <w:spacing w:before="0" w:beforeAutospacing="0" w:line="240" w:lineRule="auto"/>
        <w:rPr>
          <w:b w:val="0"/>
          <w:bCs w:val="0"/>
        </w:rPr>
      </w:pPr>
      <w:r>
        <w:rPr>
          <w:b w:val="0"/>
          <w:bCs w:val="0"/>
          <w:color w:val="000000"/>
        </w:rPr>
        <w:t xml:space="preserve">Az ingatlannal kapcsolatos hatályos helyi előírásokat a </w:t>
      </w:r>
      <w:r>
        <w:rPr>
          <w:b w:val="0"/>
          <w:bCs w:val="0"/>
        </w:rPr>
        <w:t>Budapest Főváros II. Kerületi Önkormányzat Képviselő-testületének a Bp., II. Kerületi Városrendezési és Építési Szabályzatról szóló 2/2007.(I.18.) önkormányzati rendelete és mellékletei (KVSZ), valamint a településkép védelméről szóló 45/2017.(XII.20.) önkormányzati rendelete és az annak szakmai megalapozása érdekében készült településképi arculati kézikönyve tartalmazza.</w:t>
      </w:r>
    </w:p>
    <w:p w:rsidR="00097A45" w:rsidRDefault="00097A45" w:rsidP="005A762B">
      <w:pPr>
        <w:jc w:val="both"/>
      </w:pPr>
    </w:p>
    <w:p w:rsidR="004076C4" w:rsidRDefault="004076C4" w:rsidP="004076C4">
      <w:pPr>
        <w:jc w:val="both"/>
      </w:pPr>
      <w:r>
        <w:t>A</w:t>
      </w:r>
      <w:r w:rsidR="00EE32BB">
        <w:t xml:space="preserve"> </w:t>
      </w:r>
      <w:r>
        <w:t>KVSZ 1. melléklete (Övezeti terv) a 14903/1 hrsz-ú</w:t>
      </w:r>
      <w:r w:rsidRPr="00087E3D">
        <w:t xml:space="preserve"> ingatlan</w:t>
      </w:r>
      <w:r>
        <w:t xml:space="preserve">t </w:t>
      </w:r>
      <w:r w:rsidRPr="00810FDC">
        <w:t>L</w:t>
      </w:r>
      <w:r>
        <w:t xml:space="preserve">2/A-II-04 jelű, kisvárosias lakóterület építési </w:t>
      </w:r>
      <w:r w:rsidRPr="00087E3D">
        <w:t>övezetbe</w:t>
      </w:r>
      <w:r>
        <w:t xml:space="preserve"> sorolja.</w:t>
      </w:r>
    </w:p>
    <w:p w:rsidR="00E33932" w:rsidRDefault="00E33932" w:rsidP="005A762B">
      <w:pPr>
        <w:jc w:val="both"/>
      </w:pPr>
      <w:r>
        <w:t xml:space="preserve">A </w:t>
      </w:r>
      <w:r w:rsidRPr="00087E3D">
        <w:t>K</w:t>
      </w:r>
      <w:r>
        <w:t>V</w:t>
      </w:r>
      <w:r w:rsidRPr="00087E3D">
        <w:t>SZ előírásai szerint</w:t>
      </w:r>
      <w:r>
        <w:t xml:space="preserve"> </w:t>
      </w:r>
      <w:r w:rsidRPr="00087E3D">
        <w:t>a terület legnagyobb beépít</w:t>
      </w:r>
      <w:r>
        <w:t>etts</w:t>
      </w:r>
      <w:r w:rsidR="00097A45">
        <w:t xml:space="preserve">ége </w:t>
      </w:r>
      <w:r>
        <w:t>5</w:t>
      </w:r>
      <w:r w:rsidR="00097A45">
        <w:t>0</w:t>
      </w:r>
      <w:r w:rsidRPr="00087E3D">
        <w:t>%, a szintterületi mutató</w:t>
      </w:r>
      <w:r>
        <w:t xml:space="preserve"> megengedett legnagyobb mértéke</w:t>
      </w:r>
      <w:r w:rsidRPr="00087E3D">
        <w:t xml:space="preserve"> </w:t>
      </w:r>
      <w:r w:rsidR="00097A45">
        <w:t>1,00</w:t>
      </w:r>
      <w:r>
        <w:t xml:space="preserve"> </w:t>
      </w:r>
      <w:r w:rsidRPr="00087E3D">
        <w:t>m</w:t>
      </w:r>
      <w:r w:rsidRPr="00801235">
        <w:rPr>
          <w:vertAlign w:val="superscript"/>
        </w:rPr>
        <w:t>2</w:t>
      </w:r>
      <w:r w:rsidRPr="00087E3D">
        <w:t>/m</w:t>
      </w:r>
      <w:r w:rsidRPr="00801235">
        <w:rPr>
          <w:vertAlign w:val="superscript"/>
        </w:rPr>
        <w:t>2</w:t>
      </w:r>
      <w:r>
        <w:t xml:space="preserve"> kizárólag tetőtérben és tetőemeleten 0</w:t>
      </w:r>
      <w:r w:rsidR="00097A45">
        <w:t>,25</w:t>
      </w:r>
      <w:r>
        <w:t xml:space="preserve"> </w:t>
      </w:r>
      <w:r w:rsidRPr="00087E3D">
        <w:t>m</w:t>
      </w:r>
      <w:r w:rsidRPr="00801235">
        <w:rPr>
          <w:vertAlign w:val="superscript"/>
        </w:rPr>
        <w:t>2</w:t>
      </w:r>
      <w:r w:rsidRPr="00087E3D">
        <w:t>/m</w:t>
      </w:r>
      <w:r w:rsidRPr="00801235">
        <w:rPr>
          <w:vertAlign w:val="superscript"/>
        </w:rPr>
        <w:t>2</w:t>
      </w:r>
      <w:r w:rsidR="00097A45">
        <w:t>, a legkisebb zöldfelület 2</w:t>
      </w:r>
      <w:r>
        <w:t>5%, a</w:t>
      </w:r>
      <w:r w:rsidRPr="00087E3D">
        <w:t xml:space="preserve"> megengedett legnagyobb építménymagasság</w:t>
      </w:r>
      <w:r>
        <w:t xml:space="preserve"> 7,5</w:t>
      </w:r>
      <w:r w:rsidRPr="00087E3D">
        <w:t xml:space="preserve"> m</w:t>
      </w:r>
      <w:r>
        <w:t>.</w:t>
      </w:r>
    </w:p>
    <w:p w:rsidR="00097A45" w:rsidRDefault="00097A45" w:rsidP="005A762B">
      <w:pPr>
        <w:pStyle w:val="western"/>
        <w:spacing w:before="0" w:beforeAutospacing="0" w:line="240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A KVSZ 6. § (1) bekezdés rendelkezése értelmében: </w:t>
      </w:r>
      <w:r>
        <w:rPr>
          <w:b w:val="0"/>
          <w:bCs w:val="0"/>
          <w:i/>
          <w:iCs/>
        </w:rPr>
        <w:t>„Az övezetek szabályozási jellemzőit és a szabályzat általános előírásait és a szabályozási terveket együtt kell alkalmazni és azoknak – az övezeti előírásokban meghatározott kivételekkel – külön-külön és együttesen is meg kell felelni.”</w:t>
      </w:r>
    </w:p>
    <w:p w:rsidR="00097A45" w:rsidRDefault="00097A45" w:rsidP="005A762B">
      <w:pPr>
        <w:pStyle w:val="western"/>
        <w:spacing w:before="0" w:beforeAutospacing="0" w:line="240" w:lineRule="auto"/>
        <w:rPr>
          <w:b w:val="0"/>
          <w:bCs w:val="0"/>
        </w:rPr>
      </w:pPr>
      <w:r>
        <w:rPr>
          <w:b w:val="0"/>
          <w:bCs w:val="0"/>
          <w:color w:val="000000"/>
        </w:rPr>
        <w:t xml:space="preserve">Az épületek kialakításakor be kell tartani a KVSZ beépítésre és a telek zöldfelületének kialakítására vonatkozó általános előírásokról szóló 6. § (4) bekezdését, mely szerint </w:t>
      </w:r>
      <w:r>
        <w:rPr>
          <w:b w:val="0"/>
          <w:bCs w:val="0"/>
          <w:i/>
          <w:iCs/>
          <w:color w:val="000000"/>
        </w:rPr>
        <w:t>„Az építési övezetben előírt legkisebb telekterület-méret másfélszeresét meg nem haladó területű telken – a szabályozási terv eltérő rendelkezése hiányában – egy épületet szabad elhelyezni”</w:t>
      </w:r>
    </w:p>
    <w:p w:rsidR="00B466B6" w:rsidRDefault="00B466B6" w:rsidP="005A762B">
      <w:pPr>
        <w:pStyle w:val="western"/>
        <w:spacing w:before="0" w:beforeAutospacing="0" w:line="240" w:lineRule="auto"/>
        <w:rPr>
          <w:b w:val="0"/>
          <w:bCs w:val="0"/>
          <w:color w:val="000000"/>
        </w:rPr>
      </w:pPr>
    </w:p>
    <w:p w:rsidR="00097A45" w:rsidRDefault="00097A45" w:rsidP="005A762B">
      <w:pPr>
        <w:pStyle w:val="western"/>
        <w:spacing w:before="0" w:beforeAutospacing="0"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A Miniszterelnökség, Örökségvédelmi Hatósági Főosztály, Örökségvédelmi Nyilvántartási Osztály által kezelt Örökségvédelmi Nyilvántartás alapján az Ingatlan régészeti lelőhely </w:t>
      </w:r>
      <w:r w:rsidRPr="005A762B">
        <w:rPr>
          <w:b w:val="0"/>
          <w:bCs w:val="0"/>
          <w:color w:val="000000"/>
        </w:rPr>
        <w:t>(azonosító: 70015</w:t>
      </w:r>
      <w:r w:rsidR="006F7C37">
        <w:rPr>
          <w:b w:val="0"/>
          <w:bCs w:val="0"/>
          <w:color w:val="000000"/>
        </w:rPr>
        <w:t xml:space="preserve">, </w:t>
      </w:r>
      <w:r w:rsidR="006F7C37" w:rsidRPr="006F7C37">
        <w:rPr>
          <w:b w:val="0"/>
          <w:bCs w:val="0"/>
          <w:color w:val="000000"/>
        </w:rPr>
        <w:t>Felhévíz, Rózsadomb, Rézmál</w:t>
      </w:r>
      <w:r w:rsidRPr="005A762B">
        <w:rPr>
          <w:b w:val="0"/>
          <w:bCs w:val="0"/>
          <w:color w:val="000000"/>
        </w:rPr>
        <w:t>).</w:t>
      </w:r>
    </w:p>
    <w:p w:rsidR="00C05EFA" w:rsidRPr="005A762B" w:rsidRDefault="00C05EFA" w:rsidP="005A762B">
      <w:pPr>
        <w:pStyle w:val="western"/>
        <w:spacing w:before="0" w:beforeAutospacing="0" w:line="240" w:lineRule="auto"/>
        <w:rPr>
          <w:b w:val="0"/>
          <w:bCs w:val="0"/>
          <w:color w:val="000000"/>
        </w:rPr>
      </w:pPr>
    </w:p>
    <w:p w:rsidR="00097A45" w:rsidRDefault="00A81935" w:rsidP="005A762B">
      <w:pPr>
        <w:pStyle w:val="western"/>
        <w:spacing w:before="0" w:beforeAutospacing="0" w:line="240" w:lineRule="auto"/>
        <w:rPr>
          <w:b w:val="0"/>
          <w:bCs w:val="0"/>
        </w:rPr>
      </w:pPr>
      <w:r>
        <w:rPr>
          <w:b w:val="0"/>
          <w:bCs w:val="0"/>
          <w:color w:val="000000"/>
        </w:rPr>
        <w:t>Az i</w:t>
      </w:r>
      <w:r w:rsidR="00097A45">
        <w:rPr>
          <w:b w:val="0"/>
          <w:bCs w:val="0"/>
          <w:color w:val="000000"/>
        </w:rPr>
        <w:t>ngatlan az 1651/2017.(XII.6.) Főv. Kgy. határozattal elfogadott Budapest Fővárosi Településszerkezeti terv (TSZT-2017) 5. számú tervlap jelmagyarázata szerint „nyílt karsztos terület” lehatárolásában található a Nemzeti Környezetügyi Intézet adatszolgáltatása alapján.</w:t>
      </w:r>
    </w:p>
    <w:p w:rsidR="00097A45" w:rsidRDefault="00097A45" w:rsidP="005A762B">
      <w:pPr>
        <w:pStyle w:val="western"/>
        <w:spacing w:before="0" w:beforeAutospacing="0" w:line="240" w:lineRule="auto"/>
        <w:rPr>
          <w:b w:val="0"/>
          <w:bCs w:val="0"/>
        </w:rPr>
      </w:pPr>
    </w:p>
    <w:p w:rsidR="00673A62" w:rsidRDefault="00097A45" w:rsidP="00673A62">
      <w:pPr>
        <w:pStyle w:val="western"/>
        <w:spacing w:before="0" w:beforeAutospacing="0"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A Budapesti Városrendezési és Építési Keretszabályzatról szóló 47/1998.(X.15.) Főv. Kgy. rendelet 6. melléklete alapján az Ingatlan felszín-mozgásveszélyes területen található.</w:t>
      </w:r>
    </w:p>
    <w:p w:rsidR="00673A62" w:rsidRDefault="00673A62" w:rsidP="00673A62">
      <w:pPr>
        <w:pStyle w:val="western"/>
        <w:spacing w:before="0" w:beforeAutospacing="0" w:line="240" w:lineRule="auto"/>
        <w:rPr>
          <w:b w:val="0"/>
          <w:bCs w:val="0"/>
          <w:color w:val="000000"/>
        </w:rPr>
      </w:pPr>
    </w:p>
    <w:p w:rsidR="00862EAF" w:rsidRDefault="00027E80" w:rsidP="00673A62">
      <w:pPr>
        <w:pStyle w:val="western"/>
        <w:spacing w:before="0" w:beforeAutospacing="0" w:line="24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Az ingatlanon található lakóépület üresen álló </w:t>
      </w:r>
      <w:r w:rsidR="00862EAF">
        <w:rPr>
          <w:b w:val="0"/>
          <w:bCs w:val="0"/>
          <w:color w:val="000000"/>
        </w:rPr>
        <w:t xml:space="preserve">földszint 1. és földszint 3. szám alatti </w:t>
      </w:r>
      <w:r>
        <w:rPr>
          <w:b w:val="0"/>
          <w:bCs w:val="0"/>
          <w:color w:val="000000"/>
        </w:rPr>
        <w:t xml:space="preserve">lakásai </w:t>
      </w:r>
      <w:r w:rsidR="00C76119">
        <w:rPr>
          <w:b w:val="0"/>
          <w:bCs w:val="0"/>
          <w:color w:val="000000"/>
        </w:rPr>
        <w:t xml:space="preserve">a </w:t>
      </w:r>
      <w:r w:rsidR="00862EAF">
        <w:rPr>
          <w:b w:val="0"/>
          <w:bCs w:val="0"/>
          <w:color w:val="000000"/>
        </w:rPr>
        <w:t xml:space="preserve">fentiekben részletezett </w:t>
      </w:r>
      <w:r>
        <w:rPr>
          <w:b w:val="0"/>
          <w:bCs w:val="0"/>
          <w:color w:val="000000"/>
        </w:rPr>
        <w:t xml:space="preserve">műszaki állapotukra tekintettel bérbeadás útján hasznosíthatatlanok. </w:t>
      </w:r>
      <w:r w:rsidR="00862EAF">
        <w:rPr>
          <w:b w:val="0"/>
          <w:bCs w:val="0"/>
          <w:color w:val="000000"/>
        </w:rPr>
        <w:t>A lakásokon túl a teljes lakóépületben az elektromos hálózat azonnal megújítása (teljes alapvezeték és az összes szerelvény cseréje) mellett rövidesen az épület teljes felújítására lenne szükség tartószerkezeti, épületgépészeti felújításokkal (fűtés, víz-csatorna), valamint felszíni vízelvezetési megoldásokkal, beavatkozásokkal.</w:t>
      </w:r>
    </w:p>
    <w:p w:rsidR="00673A62" w:rsidRPr="00673A62" w:rsidRDefault="00673A62" w:rsidP="00673A62">
      <w:pPr>
        <w:pStyle w:val="western"/>
        <w:spacing w:before="0" w:beforeAutospacing="0" w:line="240" w:lineRule="auto"/>
        <w:rPr>
          <w:b w:val="0"/>
          <w:bCs w:val="0"/>
        </w:rPr>
      </w:pPr>
      <w:r>
        <w:rPr>
          <w:b w:val="0"/>
          <w:bCs w:val="0"/>
          <w:color w:val="000000"/>
        </w:rPr>
        <w:t>A földszint 2. szám alatti lakás önálló, bérlő részére történő értékesítésére az ingatlan társasházzá alakítását követően kerülhet</w:t>
      </w:r>
      <w:r w:rsidR="00027E80">
        <w:rPr>
          <w:b w:val="0"/>
          <w:bCs w:val="0"/>
          <w:color w:val="000000"/>
        </w:rPr>
        <w:t>ne</w:t>
      </w:r>
      <w:r>
        <w:rPr>
          <w:b w:val="0"/>
          <w:bCs w:val="0"/>
          <w:color w:val="000000"/>
        </w:rPr>
        <w:t xml:space="preserve"> sor, azonban a társasház-alapítás és a lakások önálló értékesítése vagyongazdál</w:t>
      </w:r>
      <w:r w:rsidR="00027E80">
        <w:rPr>
          <w:b w:val="0"/>
          <w:bCs w:val="0"/>
          <w:color w:val="000000"/>
        </w:rPr>
        <w:t xml:space="preserve">kodási szempontból nem javasolt, míg a lakásra fennálló </w:t>
      </w:r>
      <w:r w:rsidR="00C76119">
        <w:rPr>
          <w:b w:val="0"/>
          <w:bCs w:val="0"/>
          <w:color w:val="000000"/>
        </w:rPr>
        <w:t xml:space="preserve">határozatlan idejű </w:t>
      </w:r>
      <w:r w:rsidR="00027E80">
        <w:rPr>
          <w:b w:val="0"/>
          <w:bCs w:val="0"/>
          <w:color w:val="000000"/>
        </w:rPr>
        <w:t xml:space="preserve">bérleti jogviszonyt a bérlő megszüntetni nem kívánja különös tekintettel arra, hogy </w:t>
      </w:r>
      <w:r w:rsidR="00C76119">
        <w:rPr>
          <w:b w:val="0"/>
          <w:bCs w:val="0"/>
          <w:color w:val="000000"/>
        </w:rPr>
        <w:t>1985. óta a földs</w:t>
      </w:r>
      <w:r w:rsidR="00AC76B6">
        <w:rPr>
          <w:b w:val="0"/>
          <w:bCs w:val="0"/>
          <w:color w:val="000000"/>
        </w:rPr>
        <w:t>zint 2. szám alatti lakásban él (a lakás bérlője korábban édesapja volt 2008. március 12. napján bekövetkezett haláláig.)</w:t>
      </w:r>
    </w:p>
    <w:p w:rsidR="00C76119" w:rsidRPr="00C92A90" w:rsidRDefault="00C76119" w:rsidP="00C92A90">
      <w:pPr>
        <w:pStyle w:val="Szvegtrzs"/>
        <w:spacing w:after="0"/>
        <w:jc w:val="both"/>
      </w:pPr>
    </w:p>
    <w:p w:rsidR="00C92A90" w:rsidRPr="00C92A90" w:rsidRDefault="00C92A90" w:rsidP="00C92A90">
      <w:pPr>
        <w:widowControl/>
        <w:suppressAutoHyphens w:val="0"/>
        <w:ind w:right="-147"/>
        <w:jc w:val="both"/>
        <w:rPr>
          <w:rFonts w:ascii="Trebuchet MS" w:eastAsia="Times New Roman" w:hAnsi="Trebuchet MS"/>
          <w:color w:val="000000"/>
        </w:rPr>
      </w:pPr>
      <w:r w:rsidRPr="00C92A90">
        <w:rPr>
          <w:rFonts w:eastAsia="Times New Roman"/>
          <w:color w:val="000000"/>
        </w:rPr>
        <w:t>A</w:t>
      </w:r>
      <w:r w:rsidR="00A066DC">
        <w:rPr>
          <w:rFonts w:eastAsia="Times New Roman"/>
          <w:color w:val="000000"/>
        </w:rPr>
        <w:t xml:space="preserve"> teljes</w:t>
      </w:r>
      <w:r w:rsidRPr="00C92A90">
        <w:rPr>
          <w:rFonts w:eastAsia="Times New Roman"/>
          <w:color w:val="000000"/>
        </w:rPr>
        <w:t xml:space="preserve"> ingatlan forgalmi értékének meghatározására két ingatlanforgalmi értékbecslő szakértőt kértünk fel. A magasabb összegű, a</w:t>
      </w:r>
      <w:r w:rsidR="00641EB4">
        <w:rPr>
          <w:rFonts w:eastAsia="Times New Roman"/>
          <w:color w:val="000000"/>
        </w:rPr>
        <w:t xml:space="preserve">z Immowell 2002 Kft. </w:t>
      </w:r>
      <w:r w:rsidRPr="00C92A90">
        <w:rPr>
          <w:rFonts w:eastAsia="Times New Roman"/>
          <w:color w:val="000000"/>
        </w:rPr>
        <w:t xml:space="preserve">által 2019. április </w:t>
      </w:r>
      <w:r w:rsidR="00641EB4">
        <w:rPr>
          <w:rFonts w:eastAsia="Times New Roman"/>
          <w:color w:val="000000"/>
        </w:rPr>
        <w:t>11-én</w:t>
      </w:r>
      <w:r w:rsidRPr="00C92A90">
        <w:rPr>
          <w:rFonts w:eastAsia="Times New Roman"/>
          <w:color w:val="000000"/>
        </w:rPr>
        <w:t xml:space="preserve"> készített ingatlanforgalmi szakvélemény alapján a</w:t>
      </w:r>
      <w:r w:rsidR="00A066DC">
        <w:rPr>
          <w:rFonts w:eastAsia="Times New Roman"/>
          <w:color w:val="000000"/>
        </w:rPr>
        <w:t xml:space="preserve"> teljes </w:t>
      </w:r>
      <w:r w:rsidRPr="00C92A90">
        <w:rPr>
          <w:rFonts w:eastAsia="Times New Roman"/>
          <w:color w:val="000000"/>
        </w:rPr>
        <w:t>ingatlan forgalmi értéke</w:t>
      </w:r>
      <w:r w:rsidR="00A066DC">
        <w:rPr>
          <w:rFonts w:eastAsia="Times New Roman"/>
          <w:color w:val="000000"/>
        </w:rPr>
        <w:t>,</w:t>
      </w:r>
      <w:r w:rsidRPr="00C92A90">
        <w:rPr>
          <w:rFonts w:eastAsia="Times New Roman"/>
          <w:color w:val="000000"/>
        </w:rPr>
        <w:t xml:space="preserve"> </w:t>
      </w:r>
      <w:r w:rsidR="00C05EFA">
        <w:rPr>
          <w:rFonts w:eastAsia="Times New Roman"/>
          <w:color w:val="000000"/>
        </w:rPr>
        <w:t>figyelemmel a földszint 2. szám alatti lakás lakottságára</w:t>
      </w:r>
      <w:r w:rsidR="00A066DC">
        <w:rPr>
          <w:rFonts w:eastAsia="Times New Roman"/>
          <w:color w:val="000000"/>
        </w:rPr>
        <w:t>,</w:t>
      </w:r>
      <w:r w:rsidR="00C05EFA">
        <w:rPr>
          <w:rFonts w:eastAsia="Times New Roman"/>
          <w:color w:val="000000"/>
        </w:rPr>
        <w:t xml:space="preserve"> </w:t>
      </w:r>
      <w:r w:rsidR="00641EB4">
        <w:rPr>
          <w:rFonts w:eastAsia="Times New Roman"/>
          <w:color w:val="000000"/>
        </w:rPr>
        <w:t xml:space="preserve">55.825.000.- </w:t>
      </w:r>
      <w:r w:rsidR="003A6F70">
        <w:rPr>
          <w:rFonts w:eastAsia="Times New Roman"/>
          <w:color w:val="000000"/>
        </w:rPr>
        <w:t>Ft (</w:t>
      </w:r>
      <w:r w:rsidR="00641EB4">
        <w:rPr>
          <w:rFonts w:eastAsia="Times New Roman"/>
          <w:color w:val="000000"/>
        </w:rPr>
        <w:t xml:space="preserve">171.769.- </w:t>
      </w:r>
      <w:r w:rsidRPr="00C92A90">
        <w:rPr>
          <w:rFonts w:eastAsia="Times New Roman"/>
          <w:color w:val="000000"/>
        </w:rPr>
        <w:t>Ft/m</w:t>
      </w:r>
      <w:r w:rsidRPr="00C92A90">
        <w:rPr>
          <w:rFonts w:eastAsia="Times New Roman"/>
          <w:color w:val="000000"/>
          <w:vertAlign w:val="superscript"/>
        </w:rPr>
        <w:t>2</w:t>
      </w:r>
      <w:r w:rsidRPr="00C92A90">
        <w:rPr>
          <w:rFonts w:eastAsia="Times New Roman"/>
          <w:color w:val="000000"/>
        </w:rPr>
        <w:t xml:space="preserve">). </w:t>
      </w:r>
      <w:r>
        <w:rPr>
          <w:rFonts w:eastAsia="Times New Roman"/>
          <w:i/>
          <w:iCs/>
          <w:color w:val="000000"/>
        </w:rPr>
        <w:t>(3</w:t>
      </w:r>
      <w:r w:rsidRPr="00C92A90">
        <w:rPr>
          <w:rFonts w:eastAsia="Times New Roman"/>
          <w:i/>
          <w:iCs/>
          <w:color w:val="000000"/>
        </w:rPr>
        <w:t xml:space="preserve">. melléklet – értékbecslés). </w:t>
      </w:r>
      <w:r w:rsidRPr="00C92A90">
        <w:rPr>
          <w:rFonts w:eastAsia="Times New Roman"/>
          <w:color w:val="000000"/>
        </w:rPr>
        <w:t>A becsült érték lakóingatlanra vonatkozik, ÁFA szempontjából tárgyi mentes.</w:t>
      </w:r>
    </w:p>
    <w:p w:rsidR="00C92A90" w:rsidRPr="00C92A90" w:rsidRDefault="00C92A90" w:rsidP="00C92A90">
      <w:pPr>
        <w:widowControl/>
        <w:suppressAutoHyphens w:val="0"/>
        <w:jc w:val="both"/>
        <w:rPr>
          <w:rFonts w:eastAsia="Times New Roman"/>
          <w:color w:val="000000"/>
        </w:rPr>
      </w:pPr>
    </w:p>
    <w:p w:rsidR="00E33932" w:rsidRDefault="00E33932" w:rsidP="005A762B">
      <w:pPr>
        <w:jc w:val="both"/>
      </w:pPr>
      <w:r>
        <w:t>A nemzeti vagyonról szóló 2011. évi CXCVI. törvény 13. § (1) bekezdése alapján t</w:t>
      </w:r>
      <w:r w:rsidRPr="003F4A44">
        <w:t>örvényben, valamint a helyi önkormányzat tulajdonában álló nemzeti vagyon tekintetében törvényben vagy a helyi önkormányzat rendeletében meghatározott értékhatár feletti nemzeti vagyon tulajdonjogát átruházni – ha törvény kivételt nem tesz – csak versenyeztetés útján, az összességében legelőnyösebb ajánlatot tevő részére, a szolgáltatás és ellenszolgáltatás értékarányosságával lehet.</w:t>
      </w:r>
    </w:p>
    <w:p w:rsidR="00E33932" w:rsidRPr="003F4A44" w:rsidRDefault="00E33932" w:rsidP="005A762B">
      <w:pPr>
        <w:jc w:val="both"/>
      </w:pPr>
      <w:r>
        <w:t>Az Önkormányzat vagyonáról és a vagyontárgyak feletti tulajdonosi jog gyakorlásáról, továbbá az önkormányzat tulajdonában lévő lakások és helyiségek elidegenítésének szabályairól, bérbeadásnak feltételeiről szóló 34/2004.(X.13.) önkormányzati rendelet (</w:t>
      </w:r>
      <w:r w:rsidRPr="003F4A44">
        <w:t>Vagyonrendelet</w:t>
      </w:r>
      <w:r>
        <w:t>)</w:t>
      </w:r>
      <w:r w:rsidRPr="003F4A44">
        <w:t xml:space="preserve"> 20. § (1) bekezdése szerint a vagyontárgy elidegenítéséről a 6. § (2) bekezdésére figyelemmel a Képviselő-testület, vagy a GTB - határozattal - dönt, figyelemmel a nemzeti vagyonról szóló </w:t>
      </w:r>
      <w:r w:rsidRPr="003F4A44">
        <w:lastRenderedPageBreak/>
        <w:t>2011. évi CXCVI. törvényre</w:t>
      </w:r>
      <w:r>
        <w:t>. A 6. §</w:t>
      </w:r>
      <w:r w:rsidRPr="003F4A44">
        <w:t xml:space="preserve"> (2) bekezdése </w:t>
      </w:r>
      <w:r>
        <w:t>alapján</w:t>
      </w:r>
      <w:r w:rsidRPr="003F4A44">
        <w:t xml:space="preserve"> a vagyontárgy – ha a törvény kivételt nem tesz – kizárólag nyilvános versenytárgyalás útján értékesíthető, ha a forgalmi értéke meghaladja a mindenkor hatályos központi költségvetésről szóló törvé</w:t>
      </w:r>
      <w:r w:rsidR="005A762B">
        <w:t>nyben meghatározott értékhatárt, amely a 2019</w:t>
      </w:r>
      <w:r w:rsidRPr="003F4A44">
        <w:t>. évben 25,0 millió forint egyedi bruttó forgalmi érték.</w:t>
      </w:r>
    </w:p>
    <w:p w:rsidR="00E33932" w:rsidRPr="006A19DF" w:rsidRDefault="00E33932" w:rsidP="005A762B">
      <w:pPr>
        <w:jc w:val="both"/>
        <w:rPr>
          <w:i/>
        </w:rPr>
      </w:pPr>
      <w:r>
        <w:t>Az ingatlanforgalmi szakvéleményre tekintettel a döntésre a Vagyonrendelet 6.§ (2) bekezdése alapján a Képviselő-testület jogosult, az ingatlan értékesítésére versenyeztetés útján kerülhet sor.</w:t>
      </w:r>
    </w:p>
    <w:p w:rsidR="00C76119" w:rsidRDefault="00C76119" w:rsidP="005A762B">
      <w:pPr>
        <w:jc w:val="both"/>
        <w:rPr>
          <w:bCs/>
        </w:rPr>
      </w:pPr>
    </w:p>
    <w:p w:rsidR="00E33932" w:rsidRDefault="00E33932" w:rsidP="005A762B">
      <w:pPr>
        <w:jc w:val="both"/>
      </w:pPr>
      <w:r>
        <w:rPr>
          <w:bCs/>
        </w:rPr>
        <w:t>A Képviselő-testület által kialakított bizottságok hatásköréről, a bizottságok és tanácsnokok feladatköréről szóló</w:t>
      </w:r>
      <w:r>
        <w:t xml:space="preserve"> 45/2001.(XII.22.) rendelet 1. mellékletének 4.1. pontja alapján a Gazdasági és Tulajdonosi Bizottságnak véleményezési joga van.</w:t>
      </w:r>
    </w:p>
    <w:p w:rsidR="00E33932" w:rsidRDefault="00E33932" w:rsidP="005A762B">
      <w:pPr>
        <w:jc w:val="both"/>
      </w:pPr>
      <w:r>
        <w:t>A Gazdasági és Tulajdonosi Bizottság az előterjesztést megtárgyalta, javaslata az ülésen kerül ismertetésre.</w:t>
      </w:r>
    </w:p>
    <w:p w:rsidR="00E33932" w:rsidRDefault="00E33932" w:rsidP="005A762B"/>
    <w:p w:rsidR="00E33932" w:rsidRPr="002556AB" w:rsidRDefault="009267BF" w:rsidP="005A762B">
      <w:pPr>
        <w:pStyle w:val="Cmsor2"/>
        <w:suppressAutoHyphens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Határozati javaslat</w:t>
      </w:r>
      <w:r w:rsidR="00673A62">
        <w:rPr>
          <w:rFonts w:ascii="Times New Roman" w:hAnsi="Times New Roman" w:cs="Times New Roman"/>
          <w:i w:val="0"/>
          <w:sz w:val="24"/>
          <w:szCs w:val="24"/>
        </w:rPr>
        <w:t>ok</w:t>
      </w:r>
    </w:p>
    <w:p w:rsidR="009267BF" w:rsidRDefault="009267BF" w:rsidP="005A762B">
      <w:pPr>
        <w:jc w:val="both"/>
        <w:rPr>
          <w:iCs/>
          <w:snapToGrid w:val="0"/>
        </w:rPr>
      </w:pPr>
    </w:p>
    <w:p w:rsidR="00673A62" w:rsidRPr="00673A62" w:rsidRDefault="00673A62" w:rsidP="005A762B">
      <w:pPr>
        <w:jc w:val="both"/>
        <w:rPr>
          <w:b/>
          <w:iCs/>
          <w:snapToGrid w:val="0"/>
        </w:rPr>
      </w:pPr>
      <w:r w:rsidRPr="00673A62">
        <w:rPr>
          <w:b/>
          <w:iCs/>
          <w:snapToGrid w:val="0"/>
        </w:rPr>
        <w:t>I.</w:t>
      </w:r>
    </w:p>
    <w:p w:rsidR="00673A62" w:rsidRPr="00673A62" w:rsidRDefault="00673A62" w:rsidP="00673A62">
      <w:pPr>
        <w:jc w:val="both"/>
      </w:pPr>
      <w:r>
        <w:t>A Képviselő-testület úgy dönt, hogy a Budapest Főváros II. Kerületi Önkormányzat tulajdonát képező</w:t>
      </w:r>
      <w:r w:rsidR="00783005">
        <w:t>,</w:t>
      </w:r>
      <w:r w:rsidRPr="005A762B">
        <w:t xml:space="preserve"> Budapest II. kerület</w:t>
      </w:r>
      <w:r w:rsidR="00783005">
        <w:t>,</w:t>
      </w:r>
      <w:r w:rsidRPr="005A762B">
        <w:t xml:space="preserve"> belterület 14903/1 hrsz. alatt felvett, a tulajdoni lap szerint „címképzés alatt”, valóságban 1023 Budapest, Repkény utca 20.</w:t>
      </w:r>
      <w:r w:rsidRPr="005A762B">
        <w:rPr>
          <w:color w:val="000000"/>
        </w:rPr>
        <w:t xml:space="preserve"> </w:t>
      </w:r>
      <w:r w:rsidRPr="005A762B">
        <w:t>szám alatt</w:t>
      </w:r>
      <w:r w:rsidR="00783005">
        <w:t>i</w:t>
      </w:r>
      <w:r w:rsidRPr="005A762B">
        <w:t>, 325 m</w:t>
      </w:r>
      <w:r w:rsidRPr="005A762B">
        <w:rPr>
          <w:vertAlign w:val="superscript"/>
        </w:rPr>
        <w:t>2</w:t>
      </w:r>
      <w:r w:rsidRPr="005A762B">
        <w:t xml:space="preserve"> területű, „kivett lakóház, udvar” megnevezésű ingatlan</w:t>
      </w:r>
      <w:r>
        <w:t xml:space="preserve">ban </w:t>
      </w:r>
      <w:r w:rsidRPr="00673A62">
        <w:t xml:space="preserve">található </w:t>
      </w:r>
      <w:r w:rsidRPr="00673A62">
        <w:rPr>
          <w:bCs/>
        </w:rPr>
        <w:t>földszint 2. szám alatti, 30 m</w:t>
      </w:r>
      <w:r w:rsidRPr="00673A62">
        <w:rPr>
          <w:bCs/>
          <w:vertAlign w:val="superscript"/>
        </w:rPr>
        <w:t>2</w:t>
      </w:r>
      <w:r w:rsidRPr="00673A62">
        <w:rPr>
          <w:bCs/>
        </w:rPr>
        <w:t xml:space="preserve"> alapterületű, egyszobás lakást dr. Leyrer Richárd Lórántné bérlő részére nem </w:t>
      </w:r>
      <w:r w:rsidRPr="00673A62">
        <w:t>értékesíti.</w:t>
      </w:r>
    </w:p>
    <w:p w:rsidR="00673A62" w:rsidRDefault="00673A62" w:rsidP="00673A62">
      <w:pPr>
        <w:jc w:val="both"/>
      </w:pPr>
    </w:p>
    <w:p w:rsidR="00673A62" w:rsidRDefault="00673A62" w:rsidP="00673A62">
      <w:pPr>
        <w:jc w:val="both"/>
      </w:pPr>
      <w:r>
        <w:rPr>
          <w:b/>
        </w:rPr>
        <w:t>Felelős:</w:t>
      </w:r>
      <w:r>
        <w:rPr>
          <w:b/>
        </w:rPr>
        <w:tab/>
      </w:r>
      <w:r>
        <w:rPr>
          <w:bCs/>
        </w:rPr>
        <w:t>Polgármester</w:t>
      </w:r>
    </w:p>
    <w:p w:rsidR="00673A62" w:rsidRDefault="00673A62" w:rsidP="00673A62">
      <w:pPr>
        <w:jc w:val="both"/>
        <w:rPr>
          <w:bCs/>
        </w:rPr>
      </w:pPr>
      <w:r>
        <w:rPr>
          <w:b/>
        </w:rPr>
        <w:t>Határidő:</w:t>
      </w:r>
      <w:r>
        <w:rPr>
          <w:b/>
        </w:rPr>
        <w:tab/>
      </w:r>
      <w:r w:rsidR="00783005">
        <w:t>3</w:t>
      </w:r>
      <w:r>
        <w:t>0 nap</w:t>
      </w:r>
    </w:p>
    <w:p w:rsidR="00673A62" w:rsidRPr="00C76119" w:rsidRDefault="00673A62" w:rsidP="00673A62">
      <w:pPr>
        <w:jc w:val="both"/>
        <w:rPr>
          <w:i/>
          <w:iCs/>
          <w:snapToGrid w:val="0"/>
          <w:sz w:val="16"/>
          <w:szCs w:val="16"/>
        </w:rPr>
      </w:pPr>
    </w:p>
    <w:p w:rsidR="00673A62" w:rsidRDefault="00673A62" w:rsidP="00673A62">
      <w:pPr>
        <w:jc w:val="both"/>
        <w:rPr>
          <w:i/>
          <w:iCs/>
          <w:snapToGrid w:val="0"/>
        </w:rPr>
      </w:pPr>
      <w:r>
        <w:rPr>
          <w:i/>
          <w:iCs/>
          <w:snapToGrid w:val="0"/>
        </w:rPr>
        <w:t>A határozat meghozatalához egyszerű többségű szavazati arány szükséges.</w:t>
      </w:r>
    </w:p>
    <w:p w:rsidR="00673A62" w:rsidRPr="00C76119" w:rsidRDefault="00673A62" w:rsidP="00673A62">
      <w:pPr>
        <w:pStyle w:val="Szvegtrzs"/>
        <w:tabs>
          <w:tab w:val="center" w:pos="6795"/>
        </w:tabs>
        <w:spacing w:after="0"/>
        <w:ind w:right="-2"/>
        <w:jc w:val="both"/>
        <w:rPr>
          <w:sz w:val="16"/>
          <w:szCs w:val="16"/>
        </w:rPr>
      </w:pPr>
    </w:p>
    <w:p w:rsidR="00673A62" w:rsidRPr="00673A62" w:rsidRDefault="00673A62" w:rsidP="005A762B">
      <w:pPr>
        <w:jc w:val="both"/>
        <w:rPr>
          <w:b/>
          <w:iCs/>
          <w:snapToGrid w:val="0"/>
        </w:rPr>
      </w:pPr>
      <w:r w:rsidRPr="00673A62">
        <w:rPr>
          <w:b/>
          <w:iCs/>
          <w:snapToGrid w:val="0"/>
        </w:rPr>
        <w:t>II.</w:t>
      </w:r>
    </w:p>
    <w:p w:rsidR="00E33932" w:rsidRDefault="00E33932" w:rsidP="005A762B">
      <w:pPr>
        <w:jc w:val="both"/>
      </w:pPr>
      <w:r>
        <w:t>A Képviselő-testület úgy dönt, hogy a Budapest Főváros II. Kerületi Önkormányzat tulajdonát képező</w:t>
      </w:r>
      <w:r w:rsidR="00783005">
        <w:t xml:space="preserve">, </w:t>
      </w:r>
      <w:r w:rsidR="005A762B" w:rsidRPr="005A762B">
        <w:t>Budapest II. kerület</w:t>
      </w:r>
      <w:r w:rsidR="00783005">
        <w:t>,</w:t>
      </w:r>
      <w:r w:rsidR="005A762B" w:rsidRPr="005A762B">
        <w:t xml:space="preserve"> belterület 14903/1 hrsz. alatt felvett, a tulajdoni lap szerint „címképzés alatt”, való</w:t>
      </w:r>
      <w:r w:rsidR="00783005">
        <w:t>ságban 1023 Budapest</w:t>
      </w:r>
      <w:r w:rsidR="005A762B" w:rsidRPr="005A762B">
        <w:t>, Repkény utca 20.</w:t>
      </w:r>
      <w:r w:rsidR="005A762B" w:rsidRPr="005A762B">
        <w:rPr>
          <w:color w:val="000000"/>
        </w:rPr>
        <w:t xml:space="preserve"> </w:t>
      </w:r>
      <w:r w:rsidR="005A762B" w:rsidRPr="005A762B">
        <w:t>szám alatt található, 325 m</w:t>
      </w:r>
      <w:r w:rsidR="005A762B" w:rsidRPr="005A762B">
        <w:rPr>
          <w:vertAlign w:val="superscript"/>
        </w:rPr>
        <w:t>2</w:t>
      </w:r>
      <w:r w:rsidR="005A762B" w:rsidRPr="005A762B">
        <w:t xml:space="preserve"> területű, „kivett lakóház, udvar” megnevezésű ingatlan</w:t>
      </w:r>
      <w:r w:rsidR="003A6F70">
        <w:t>t</w:t>
      </w:r>
      <w:r>
        <w:t xml:space="preserve"> nyilvános pályázat keretében </w:t>
      </w:r>
      <w:r w:rsidRPr="0043061D">
        <w:t>értékesíti</w:t>
      </w:r>
      <w:r>
        <w:t xml:space="preserve"> a jelen határozat mellékletét képező Pályázati Dokumentáció alapján, az azokban foglalt </w:t>
      </w:r>
      <w:r w:rsidR="009267BF">
        <w:t>feltételekkel.</w:t>
      </w:r>
    </w:p>
    <w:p w:rsidR="00E33932" w:rsidRDefault="00E33932" w:rsidP="005A762B">
      <w:pPr>
        <w:jc w:val="both"/>
      </w:pPr>
    </w:p>
    <w:p w:rsidR="00E33932" w:rsidRDefault="00E33932" w:rsidP="005A762B">
      <w:pPr>
        <w:jc w:val="both"/>
      </w:pPr>
      <w:r>
        <w:rPr>
          <w:b/>
        </w:rPr>
        <w:t>Felelős:</w:t>
      </w:r>
      <w:r>
        <w:rPr>
          <w:b/>
        </w:rPr>
        <w:tab/>
      </w:r>
      <w:r w:rsidR="009267BF">
        <w:rPr>
          <w:bCs/>
        </w:rPr>
        <w:t>P</w:t>
      </w:r>
      <w:r>
        <w:rPr>
          <w:bCs/>
        </w:rPr>
        <w:t>olgármester</w:t>
      </w:r>
    </w:p>
    <w:p w:rsidR="00E33932" w:rsidRDefault="00E33932" w:rsidP="005A762B">
      <w:pPr>
        <w:jc w:val="both"/>
        <w:rPr>
          <w:bCs/>
        </w:rPr>
      </w:pPr>
      <w:r>
        <w:rPr>
          <w:b/>
        </w:rPr>
        <w:t>Határidő:</w:t>
      </w:r>
      <w:r>
        <w:rPr>
          <w:b/>
        </w:rPr>
        <w:tab/>
      </w:r>
      <w:r w:rsidR="00D95FC0">
        <w:t>90 nap</w:t>
      </w:r>
    </w:p>
    <w:p w:rsidR="00E33932" w:rsidRPr="00C76119" w:rsidRDefault="00E33932" w:rsidP="005A762B">
      <w:pPr>
        <w:jc w:val="both"/>
        <w:rPr>
          <w:i/>
          <w:iCs/>
          <w:snapToGrid w:val="0"/>
          <w:sz w:val="16"/>
          <w:szCs w:val="16"/>
        </w:rPr>
      </w:pPr>
    </w:p>
    <w:p w:rsidR="00E33932" w:rsidRDefault="00E33932" w:rsidP="005A762B">
      <w:pPr>
        <w:jc w:val="both"/>
        <w:rPr>
          <w:i/>
          <w:iCs/>
          <w:snapToGrid w:val="0"/>
        </w:rPr>
      </w:pPr>
      <w:r>
        <w:rPr>
          <w:i/>
          <w:iCs/>
          <w:snapToGrid w:val="0"/>
        </w:rPr>
        <w:t>A határozat meghozatalához egyszerű többségű szavazati arány szükséges.</w:t>
      </w:r>
    </w:p>
    <w:p w:rsidR="00C92A90" w:rsidRPr="00C76119" w:rsidRDefault="00C92A90" w:rsidP="005A762B">
      <w:pPr>
        <w:pStyle w:val="Szvegtrzs"/>
        <w:tabs>
          <w:tab w:val="center" w:pos="6795"/>
        </w:tabs>
        <w:spacing w:after="0"/>
        <w:ind w:right="-2"/>
        <w:jc w:val="both"/>
        <w:rPr>
          <w:sz w:val="16"/>
          <w:szCs w:val="16"/>
        </w:rPr>
      </w:pPr>
    </w:p>
    <w:p w:rsidR="00E33932" w:rsidRDefault="009267BF" w:rsidP="005A762B">
      <w:pPr>
        <w:pStyle w:val="Szvegtrzs"/>
        <w:tabs>
          <w:tab w:val="center" w:pos="6795"/>
        </w:tabs>
        <w:spacing w:after="0"/>
        <w:ind w:right="-2"/>
        <w:jc w:val="both"/>
      </w:pPr>
      <w:r>
        <w:t>Budapest, 2019</w:t>
      </w:r>
      <w:r w:rsidR="00E33932">
        <w:t xml:space="preserve">. </w:t>
      </w:r>
      <w:r>
        <w:t>április</w:t>
      </w:r>
      <w:r w:rsidR="00C05EFA">
        <w:t xml:space="preserve"> 15.</w:t>
      </w:r>
    </w:p>
    <w:p w:rsidR="00C76119" w:rsidRPr="006A7A7B" w:rsidRDefault="00C76119" w:rsidP="005A762B">
      <w:pPr>
        <w:pStyle w:val="Szvegtrzs"/>
        <w:tabs>
          <w:tab w:val="center" w:pos="6795"/>
        </w:tabs>
        <w:spacing w:after="0"/>
        <w:ind w:right="-2"/>
        <w:jc w:val="both"/>
        <w:rPr>
          <w:sz w:val="16"/>
          <w:szCs w:val="16"/>
        </w:rPr>
      </w:pPr>
    </w:p>
    <w:p w:rsidR="00E33932" w:rsidRDefault="00E33932" w:rsidP="005A762B">
      <w:pPr>
        <w:pStyle w:val="Szvegtrzs"/>
        <w:tabs>
          <w:tab w:val="center" w:pos="7371"/>
        </w:tabs>
        <w:spacing w:after="0"/>
        <w:ind w:right="-2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sz w:val="23"/>
          <w:szCs w:val="23"/>
        </w:rPr>
        <w:t>D</w:t>
      </w:r>
      <w:r>
        <w:rPr>
          <w:b/>
          <w:bCs/>
          <w:sz w:val="23"/>
          <w:szCs w:val="23"/>
        </w:rPr>
        <w:t>r. Láng Zsolt</w:t>
      </w:r>
    </w:p>
    <w:p w:rsidR="00E33932" w:rsidRDefault="00E33932" w:rsidP="005A762B">
      <w:pPr>
        <w:pStyle w:val="Szvegtrzs"/>
        <w:tabs>
          <w:tab w:val="center" w:pos="7371"/>
        </w:tabs>
        <w:spacing w:after="0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ab/>
        <w:t>polgármester</w:t>
      </w:r>
    </w:p>
    <w:p w:rsidR="00C92A90" w:rsidRPr="006A7A7B" w:rsidRDefault="00C92A90" w:rsidP="00641EB4">
      <w:pPr>
        <w:pStyle w:val="Szvegtrzs"/>
        <w:tabs>
          <w:tab w:val="center" w:pos="7371"/>
        </w:tabs>
        <w:spacing w:after="0"/>
        <w:ind w:right="-2"/>
        <w:jc w:val="both"/>
        <w:rPr>
          <w:sz w:val="16"/>
          <w:szCs w:val="16"/>
        </w:rPr>
      </w:pPr>
    </w:p>
    <w:p w:rsidR="00C92A90" w:rsidRPr="00C92A90" w:rsidRDefault="008317E0" w:rsidP="00641EB4">
      <w:pPr>
        <w:rPr>
          <w:i/>
          <w:u w:val="single"/>
        </w:rPr>
      </w:pPr>
      <w:r>
        <w:rPr>
          <w:i/>
          <w:u w:val="single"/>
        </w:rPr>
        <w:t xml:space="preserve">II. </w:t>
      </w:r>
      <w:r w:rsidR="00C92A90" w:rsidRPr="00C92A90">
        <w:rPr>
          <w:i/>
          <w:u w:val="single"/>
        </w:rPr>
        <w:t>Határozati javaslat melléklete:</w:t>
      </w:r>
    </w:p>
    <w:p w:rsidR="00C92A90" w:rsidRPr="006A19DF" w:rsidRDefault="00C12D3E" w:rsidP="00641EB4">
      <w:hyperlink r:id="rId7" w:history="1">
        <w:r w:rsidR="00C92A90" w:rsidRPr="00C04CD5">
          <w:rPr>
            <w:rStyle w:val="Hiperhivatkozs"/>
          </w:rPr>
          <w:t>Pályázati Dokumentáció</w:t>
        </w:r>
      </w:hyperlink>
    </w:p>
    <w:p w:rsidR="00405AF8" w:rsidRPr="006A7A7B" w:rsidRDefault="00405AF8" w:rsidP="00641EB4">
      <w:pPr>
        <w:pStyle w:val="Szvegtrzs"/>
        <w:tabs>
          <w:tab w:val="center" w:pos="7371"/>
        </w:tabs>
        <w:spacing w:after="0"/>
        <w:ind w:right="-2"/>
        <w:jc w:val="both"/>
        <w:rPr>
          <w:sz w:val="16"/>
          <w:szCs w:val="16"/>
        </w:rPr>
      </w:pPr>
    </w:p>
    <w:p w:rsidR="00C92A90" w:rsidRPr="00C92A90" w:rsidRDefault="00405AF8" w:rsidP="00641EB4">
      <w:pPr>
        <w:rPr>
          <w:i/>
          <w:u w:val="single"/>
        </w:rPr>
      </w:pPr>
      <w:r w:rsidRPr="00C92A90">
        <w:rPr>
          <w:i/>
          <w:u w:val="single"/>
        </w:rPr>
        <w:t>Előterjesztés melléklete</w:t>
      </w:r>
      <w:r w:rsidR="00C92A90" w:rsidRPr="00C92A90">
        <w:rPr>
          <w:i/>
          <w:u w:val="single"/>
        </w:rPr>
        <w:t>i</w:t>
      </w:r>
      <w:r w:rsidRPr="00C92A90">
        <w:rPr>
          <w:i/>
          <w:u w:val="single"/>
        </w:rPr>
        <w:t>:</w:t>
      </w:r>
    </w:p>
    <w:p w:rsidR="00C92A90" w:rsidRPr="00C92A90" w:rsidRDefault="00C12D3E" w:rsidP="00641EB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C92A90" w:rsidRPr="00C04CD5">
          <w:rPr>
            <w:rStyle w:val="Hiperhivatkozs"/>
            <w:rFonts w:ascii="Times New Roman" w:hAnsi="Times New Roman"/>
            <w:sz w:val="24"/>
            <w:szCs w:val="24"/>
          </w:rPr>
          <w:t>tulajdoni lap másolat</w:t>
        </w:r>
      </w:hyperlink>
    </w:p>
    <w:p w:rsidR="00C92A90" w:rsidRPr="00C92A90" w:rsidRDefault="00C12D3E" w:rsidP="00641EB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C92A90" w:rsidRPr="00C04CD5">
          <w:rPr>
            <w:rStyle w:val="Hiperhivatkozs"/>
            <w:rFonts w:ascii="Times New Roman" w:hAnsi="Times New Roman"/>
            <w:sz w:val="24"/>
            <w:szCs w:val="24"/>
          </w:rPr>
          <w:t>térképmásolat</w:t>
        </w:r>
      </w:hyperlink>
    </w:p>
    <w:p w:rsidR="006A19DF" w:rsidRPr="00C92A90" w:rsidRDefault="00C12D3E" w:rsidP="00641EB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C92A90" w:rsidRPr="00C04CD5">
          <w:rPr>
            <w:rStyle w:val="Hiperhivatkozs"/>
            <w:rFonts w:ascii="Times New Roman" w:hAnsi="Times New Roman"/>
            <w:sz w:val="24"/>
            <w:szCs w:val="24"/>
          </w:rPr>
          <w:t>értékbecslés</w:t>
        </w:r>
      </w:hyperlink>
    </w:p>
    <w:sectPr w:rsidR="006A19DF" w:rsidRPr="00C92A90" w:rsidSect="002E59D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56" w:rsidRDefault="00715E56" w:rsidP="00E33932">
      <w:r>
        <w:separator/>
      </w:r>
    </w:p>
  </w:endnote>
  <w:endnote w:type="continuationSeparator" w:id="0">
    <w:p w:rsidR="00715E56" w:rsidRDefault="00715E56" w:rsidP="00E3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D7" w:rsidRDefault="00916D11">
    <w:pPr>
      <w:pStyle w:val="llb"/>
      <w:jc w:val="right"/>
    </w:pPr>
    <w:r>
      <w:fldChar w:fldCharType="begin"/>
    </w:r>
    <w:r w:rsidR="002B327B">
      <w:instrText>PAGE   \* MERGEFORMAT</w:instrText>
    </w:r>
    <w:r>
      <w:fldChar w:fldCharType="separate"/>
    </w:r>
    <w:r w:rsidR="00C12D3E">
      <w:rPr>
        <w:noProof/>
      </w:rPr>
      <w:t>2</w:t>
    </w:r>
    <w:r>
      <w:fldChar w:fldCharType="end"/>
    </w:r>
  </w:p>
  <w:p w:rsidR="002E59D7" w:rsidRDefault="00C12D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56" w:rsidRDefault="00715E56" w:rsidP="00E33932">
      <w:r>
        <w:separator/>
      </w:r>
    </w:p>
  </w:footnote>
  <w:footnote w:type="continuationSeparator" w:id="0">
    <w:p w:rsidR="00715E56" w:rsidRDefault="00715E56" w:rsidP="00E3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1A3A8F"/>
    <w:multiLevelType w:val="hybridMultilevel"/>
    <w:tmpl w:val="31526F40"/>
    <w:lvl w:ilvl="0" w:tplc="60169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B287A"/>
    <w:multiLevelType w:val="hybridMultilevel"/>
    <w:tmpl w:val="12B03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16570"/>
    <w:multiLevelType w:val="hybridMultilevel"/>
    <w:tmpl w:val="6A0CE80A"/>
    <w:lvl w:ilvl="0" w:tplc="C91E0574">
      <w:start w:val="1"/>
      <w:numFmt w:val="decimal"/>
      <w:pStyle w:val="Stlu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EAEE94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Lucida Sans Unicode" w:hAnsi="Times New Roman" w:cs="Times New Roman" w:hint="default"/>
      </w:rPr>
    </w:lvl>
    <w:lvl w:ilvl="2" w:tplc="34E0EA68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3" w:tplc="930E0F22">
      <w:start w:val="11"/>
      <w:numFmt w:val="decimal"/>
      <w:lvlText w:val="%4-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32"/>
    <w:rsid w:val="00027E80"/>
    <w:rsid w:val="00097A45"/>
    <w:rsid w:val="00103779"/>
    <w:rsid w:val="002556AB"/>
    <w:rsid w:val="002B327B"/>
    <w:rsid w:val="00375289"/>
    <w:rsid w:val="003A6F70"/>
    <w:rsid w:val="00405AF8"/>
    <w:rsid w:val="004076C4"/>
    <w:rsid w:val="00416CC7"/>
    <w:rsid w:val="00541FB3"/>
    <w:rsid w:val="005422F7"/>
    <w:rsid w:val="005A762B"/>
    <w:rsid w:val="00641EB4"/>
    <w:rsid w:val="0066513D"/>
    <w:rsid w:val="00673A62"/>
    <w:rsid w:val="006A19DF"/>
    <w:rsid w:val="006A7A7B"/>
    <w:rsid w:val="006B002C"/>
    <w:rsid w:val="006D3605"/>
    <w:rsid w:val="006F7C37"/>
    <w:rsid w:val="00715E56"/>
    <w:rsid w:val="00783005"/>
    <w:rsid w:val="007D1F80"/>
    <w:rsid w:val="008317E0"/>
    <w:rsid w:val="00862EAF"/>
    <w:rsid w:val="00916D11"/>
    <w:rsid w:val="009267BF"/>
    <w:rsid w:val="00A066DC"/>
    <w:rsid w:val="00A14F32"/>
    <w:rsid w:val="00A81935"/>
    <w:rsid w:val="00AC76B6"/>
    <w:rsid w:val="00AE72BD"/>
    <w:rsid w:val="00B466B6"/>
    <w:rsid w:val="00BF68F8"/>
    <w:rsid w:val="00C01BAB"/>
    <w:rsid w:val="00C04CD5"/>
    <w:rsid w:val="00C05EFA"/>
    <w:rsid w:val="00C12D3E"/>
    <w:rsid w:val="00C76119"/>
    <w:rsid w:val="00C92A90"/>
    <w:rsid w:val="00D95FC0"/>
    <w:rsid w:val="00E33932"/>
    <w:rsid w:val="00EE32BB"/>
    <w:rsid w:val="00F25D27"/>
    <w:rsid w:val="00F6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1F7B4-FACB-4DFC-B093-D9EFE2DE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932"/>
    <w:pPr>
      <w:widowControl w:val="0"/>
      <w:suppressAutoHyphens/>
    </w:pPr>
    <w:rPr>
      <w:rFonts w:eastAsia="Arial Unicode MS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8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F68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F68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BF68F8"/>
    <w:pPr>
      <w:suppressAutoHyphens w:val="0"/>
      <w:spacing w:before="240" w:after="60"/>
      <w:outlineLvl w:val="4"/>
    </w:pPr>
    <w:rPr>
      <w:b/>
      <w:bCs/>
      <w:i/>
      <w:iCs/>
      <w:lang w:eastAsia="en-US"/>
    </w:rPr>
  </w:style>
  <w:style w:type="paragraph" w:styleId="Cmsor6">
    <w:name w:val="heading 6"/>
    <w:basedOn w:val="Norml"/>
    <w:next w:val="Norml"/>
    <w:link w:val="Cmsor6Char"/>
    <w:qFormat/>
    <w:rsid w:val="00BF68F8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8F8"/>
    <w:rPr>
      <w:rFonts w:ascii="Arial" w:hAnsi="Arial" w:cs="Arial"/>
      <w:b/>
      <w:bCs/>
      <w:kern w:val="32"/>
      <w:sz w:val="32"/>
      <w:szCs w:val="32"/>
      <w:lang w:val="hu-HU" w:eastAsia="ar-SA" w:bidi="ar-SA"/>
    </w:rPr>
  </w:style>
  <w:style w:type="character" w:customStyle="1" w:styleId="Cmsor2Char">
    <w:name w:val="Címsor 2 Char"/>
    <w:link w:val="Cmsor2"/>
    <w:rsid w:val="00BF68F8"/>
    <w:rPr>
      <w:rFonts w:ascii="Arial" w:hAnsi="Arial" w:cs="Arial"/>
      <w:b/>
      <w:bCs/>
      <w:i/>
      <w:iCs/>
      <w:sz w:val="28"/>
      <w:szCs w:val="28"/>
      <w:lang w:val="hu-HU" w:eastAsia="ar-SA" w:bidi="ar-SA"/>
    </w:rPr>
  </w:style>
  <w:style w:type="character" w:customStyle="1" w:styleId="Cmsor3Char">
    <w:name w:val="Címsor 3 Char"/>
    <w:basedOn w:val="Bekezdsalapbettpusa"/>
    <w:link w:val="Cmsor3"/>
    <w:rsid w:val="00BF68F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Cmsor5Char">
    <w:name w:val="Címsor 5 Char"/>
    <w:link w:val="Cmsor5"/>
    <w:rsid w:val="00BF68F8"/>
    <w:rPr>
      <w:b/>
      <w:bCs/>
      <w:i/>
      <w:iCs/>
      <w:sz w:val="24"/>
      <w:szCs w:val="24"/>
      <w:lang w:val="hu-HU" w:eastAsia="en-US" w:bidi="ar-SA"/>
    </w:rPr>
  </w:style>
  <w:style w:type="character" w:customStyle="1" w:styleId="Cmsor6Char">
    <w:name w:val="Címsor 6 Char"/>
    <w:link w:val="Cmsor6"/>
    <w:rsid w:val="00BF68F8"/>
    <w:rPr>
      <w:b/>
      <w:bCs/>
      <w:sz w:val="28"/>
      <w:szCs w:val="28"/>
      <w:lang w:val="hu-HU" w:eastAsia="ar-SA" w:bidi="ar-SA"/>
    </w:rPr>
  </w:style>
  <w:style w:type="paragraph" w:styleId="Cm">
    <w:name w:val="Title"/>
    <w:basedOn w:val="Norml"/>
    <w:next w:val="Norml"/>
    <w:link w:val="CmChar"/>
    <w:qFormat/>
    <w:rsid w:val="00BF68F8"/>
    <w:pPr>
      <w:tabs>
        <w:tab w:val="left" w:pos="6946"/>
      </w:tabs>
      <w:autoSpaceDE w:val="0"/>
      <w:ind w:left="-284" w:right="3968" w:firstLine="1"/>
      <w:jc w:val="center"/>
    </w:pPr>
    <w:rPr>
      <w:b/>
      <w:bCs/>
    </w:rPr>
  </w:style>
  <w:style w:type="character" w:customStyle="1" w:styleId="CmChar">
    <w:name w:val="Cím Char"/>
    <w:link w:val="Cm"/>
    <w:rsid w:val="00BF68F8"/>
    <w:rPr>
      <w:b/>
      <w:bCs/>
      <w:sz w:val="24"/>
      <w:szCs w:val="24"/>
      <w:lang w:val="hu-HU" w:eastAsia="ar-SA" w:bidi="ar-SA"/>
    </w:rPr>
  </w:style>
  <w:style w:type="paragraph" w:styleId="Alcm">
    <w:name w:val="Subtitle"/>
    <w:basedOn w:val="Norml"/>
    <w:link w:val="AlcmChar"/>
    <w:qFormat/>
    <w:rsid w:val="00BF68F8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lcmChar">
    <w:name w:val="Alcím Char"/>
    <w:link w:val="Alcm"/>
    <w:rsid w:val="00BF68F8"/>
    <w:rPr>
      <w:rFonts w:ascii="Arial" w:eastAsiaTheme="majorEastAsia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BF6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lus1">
    <w:name w:val="Stílus1"/>
    <w:basedOn w:val="Cmsor1"/>
    <w:qFormat/>
    <w:rsid w:val="00BF68F8"/>
    <w:pPr>
      <w:keepNext w:val="0"/>
      <w:numPr>
        <w:numId w:val="1"/>
      </w:numPr>
      <w:suppressAutoHyphens w:val="0"/>
      <w:autoSpaceDE w:val="0"/>
      <w:autoSpaceDN w:val="0"/>
      <w:adjustRightInd w:val="0"/>
      <w:spacing w:after="240"/>
      <w:jc w:val="both"/>
    </w:pPr>
    <w:rPr>
      <w:rFonts w:eastAsia="Lucida Sans Unicode"/>
      <w:bCs w:val="0"/>
      <w:kern w:val="0"/>
      <w:sz w:val="28"/>
      <w:szCs w:val="28"/>
    </w:rPr>
  </w:style>
  <w:style w:type="paragraph" w:styleId="Szvegtrzs">
    <w:name w:val="Body Text"/>
    <w:basedOn w:val="Norml"/>
    <w:link w:val="SzvegtrzsChar"/>
    <w:rsid w:val="00E339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33932"/>
    <w:rPr>
      <w:rFonts w:eastAsia="Arial Unicode MS"/>
      <w:sz w:val="24"/>
      <w:szCs w:val="24"/>
    </w:rPr>
  </w:style>
  <w:style w:type="character" w:styleId="Lbjegyzet-hivatkozs">
    <w:name w:val="footnote reference"/>
    <w:autoRedefine/>
    <w:rsid w:val="00E33932"/>
    <w:rPr>
      <w:vertAlign w:val="superscript"/>
    </w:rPr>
  </w:style>
  <w:style w:type="paragraph" w:styleId="llb">
    <w:name w:val="footer"/>
    <w:basedOn w:val="Norml"/>
    <w:link w:val="llbChar"/>
    <w:uiPriority w:val="99"/>
    <w:rsid w:val="00E33932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E33932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E339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33932"/>
    <w:rPr>
      <w:rFonts w:eastAsia="Arial Unicode MS"/>
    </w:rPr>
  </w:style>
  <w:style w:type="character" w:styleId="Hiperhivatkozs">
    <w:name w:val="Hyperlink"/>
    <w:basedOn w:val="Bekezdsalapbettpusa"/>
    <w:uiPriority w:val="99"/>
    <w:unhideWhenUsed/>
    <w:rsid w:val="00A14F3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1F80"/>
    <w:rPr>
      <w:color w:val="800080" w:themeColor="followedHyperlink"/>
      <w:u w:val="single"/>
    </w:rPr>
  </w:style>
  <w:style w:type="paragraph" w:customStyle="1" w:styleId="western">
    <w:name w:val="western"/>
    <w:basedOn w:val="Norml"/>
    <w:rsid w:val="00097A45"/>
    <w:pPr>
      <w:widowControl/>
      <w:suppressAutoHyphens w:val="0"/>
      <w:spacing w:before="100" w:beforeAutospacing="1" w:line="288" w:lineRule="auto"/>
      <w:jc w:val="both"/>
    </w:pPr>
    <w:rPr>
      <w:rFonts w:eastAsia="Times New Roman"/>
      <w:b/>
      <w:bCs/>
    </w:rPr>
  </w:style>
  <w:style w:type="paragraph" w:styleId="NormlWeb">
    <w:name w:val="Normal (Web)"/>
    <w:basedOn w:val="Norml"/>
    <w:uiPriority w:val="99"/>
    <w:semiHidden/>
    <w:unhideWhenUsed/>
    <w:rsid w:val="00097A45"/>
    <w:pPr>
      <w:widowControl/>
      <w:suppressAutoHyphens w:val="0"/>
      <w:spacing w:before="100" w:beforeAutospacing="1" w:line="288" w:lineRule="auto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%20mell&#233;klet%20tulajdoni%20lap%20m&#225;sola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P&#193;LY&#193;ZATI%20DOKUMENT&#193;CI&#211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3.%20mell&#233;klet%20&#233;rt&#233;kbecsl&#233;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2.%20mell&#233;klet%20t&#233;rk&#233;pm&#225;sola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1336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Láng Orsolya</cp:lastModifiedBy>
  <cp:revision>29</cp:revision>
  <dcterms:created xsi:type="dcterms:W3CDTF">2014-05-19T06:31:00Z</dcterms:created>
  <dcterms:modified xsi:type="dcterms:W3CDTF">2019-04-17T13:45:00Z</dcterms:modified>
</cp:coreProperties>
</file>