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10" w:rsidRDefault="007D5510">
      <w:pPr>
        <w:jc w:val="center"/>
        <w:rPr>
          <w:spacing w:val="20"/>
          <w:sz w:val="28"/>
          <w:szCs w:val="28"/>
        </w:rPr>
      </w:pPr>
    </w:p>
    <w:p w:rsidR="007D5510" w:rsidRDefault="007D5510">
      <w:pPr>
        <w:jc w:val="center"/>
        <w:rPr>
          <w:spacing w:val="20"/>
          <w:sz w:val="28"/>
          <w:szCs w:val="28"/>
        </w:rPr>
      </w:pPr>
    </w:p>
    <w:p w:rsidR="007D5510" w:rsidRDefault="007D551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Megállapodás tervezet </w:t>
      </w:r>
    </w:p>
    <w:p w:rsidR="007D5510" w:rsidRPr="00AA33AD" w:rsidRDefault="007D5510">
      <w:pPr>
        <w:jc w:val="both"/>
        <w:rPr>
          <w:sz w:val="28"/>
          <w:szCs w:val="28"/>
        </w:rPr>
      </w:pPr>
    </w:p>
    <w:p w:rsidR="007D5510" w:rsidRDefault="007D5510">
      <w:pPr>
        <w:jc w:val="both"/>
      </w:pPr>
      <w:r>
        <w:t>a</w:t>
      </w:r>
      <w:r w:rsidRPr="00AA33AD">
        <w:t xml:space="preserve">mely létrejött egyrészről </w:t>
      </w:r>
      <w:r>
        <w:tab/>
      </w:r>
      <w:r w:rsidRPr="00AA33AD">
        <w:rPr>
          <w:b/>
          <w:bCs/>
        </w:rPr>
        <w:t xml:space="preserve">Budapest </w:t>
      </w:r>
      <w:r>
        <w:rPr>
          <w:b/>
          <w:bCs/>
        </w:rPr>
        <w:t xml:space="preserve">Főváros II. Kerületi </w:t>
      </w:r>
      <w:r w:rsidRPr="001216FD">
        <w:rPr>
          <w:b/>
          <w:bCs/>
        </w:rPr>
        <w:t>Önkormányzat</w:t>
      </w:r>
      <w:r>
        <w:t xml:space="preserve"> </w:t>
      </w:r>
    </w:p>
    <w:p w:rsidR="007D5510" w:rsidRDefault="007D5510" w:rsidP="00557ACE">
      <w:pPr>
        <w:ind w:left="2124" w:firstLine="708"/>
        <w:jc w:val="both"/>
      </w:pPr>
      <w:r>
        <w:t>(székhelye: 1024 Budapest, Mechwart liget 1.;</w:t>
      </w:r>
    </w:p>
    <w:p w:rsidR="007D5510" w:rsidRDefault="007D5510" w:rsidP="00557ACE">
      <w:pPr>
        <w:ind w:left="2124" w:firstLine="708"/>
        <w:jc w:val="both"/>
      </w:pPr>
      <w:r w:rsidRPr="001216FD">
        <w:t>adószám:</w:t>
      </w:r>
      <w:r>
        <w:t xml:space="preserve"> 15502003-2-41; </w:t>
      </w:r>
    </w:p>
    <w:p w:rsidR="007D5510" w:rsidRPr="001216FD" w:rsidRDefault="007D5510" w:rsidP="00557ACE">
      <w:pPr>
        <w:ind w:left="2832"/>
        <w:jc w:val="both"/>
      </w:pPr>
      <w:r w:rsidRPr="001216FD">
        <w:t xml:space="preserve">képviseli: </w:t>
      </w:r>
      <w:r>
        <w:t>Dr. Láng Zsolt</w:t>
      </w:r>
      <w:r w:rsidRPr="001216FD">
        <w:t xml:space="preserve"> polgármester), </w:t>
      </w:r>
      <w:r>
        <w:t>a továbbiakban: Átadó, illetve B</w:t>
      </w:r>
      <w:r w:rsidRPr="001216FD">
        <w:t>eruházó,</w:t>
      </w:r>
    </w:p>
    <w:p w:rsidR="007D5510" w:rsidRDefault="007D5510">
      <w:pPr>
        <w:jc w:val="both"/>
      </w:pPr>
    </w:p>
    <w:p w:rsidR="007D5510" w:rsidRDefault="007D5510">
      <w:pPr>
        <w:jc w:val="both"/>
      </w:pPr>
      <w:r w:rsidRPr="001216FD">
        <w:t xml:space="preserve">másrészről </w:t>
      </w:r>
      <w:r>
        <w:tab/>
      </w:r>
      <w:r>
        <w:tab/>
      </w:r>
      <w:r>
        <w:tab/>
      </w:r>
      <w:r w:rsidRPr="001216FD">
        <w:rPr>
          <w:b/>
          <w:bCs/>
        </w:rPr>
        <w:t>Budapest Főváros Önkormányzata</w:t>
      </w:r>
      <w:r>
        <w:rPr>
          <w:b/>
          <w:bCs/>
        </w:rPr>
        <w:t xml:space="preserve"> </w:t>
      </w:r>
      <w:r w:rsidRPr="00BE7FA9">
        <w:t xml:space="preserve">részéről </w:t>
      </w:r>
    </w:p>
    <w:p w:rsidR="007D5510" w:rsidRDefault="007D5510" w:rsidP="00557ACE">
      <w:pPr>
        <w:ind w:left="2124" w:firstLine="708"/>
        <w:jc w:val="both"/>
      </w:pPr>
      <w:r w:rsidRPr="00BE7FA9">
        <w:t xml:space="preserve">a Fővárosi Közgyűléstől átruházott hatáskörben </w:t>
      </w:r>
    </w:p>
    <w:p w:rsidR="007D5510" w:rsidRDefault="007D5510" w:rsidP="00557ACE">
      <w:pPr>
        <w:ind w:left="2124" w:firstLine="708"/>
        <w:jc w:val="both"/>
      </w:pPr>
      <w:r w:rsidRPr="00BE7FA9">
        <w:t xml:space="preserve">eljáró </w:t>
      </w:r>
      <w:r>
        <w:t>Tarlós István főpolgármester</w:t>
      </w:r>
      <w:r w:rsidRPr="00BE7FA9">
        <w:t xml:space="preserve"> </w:t>
      </w:r>
    </w:p>
    <w:p w:rsidR="007D5510" w:rsidRDefault="007D5510" w:rsidP="00557ACE">
      <w:pPr>
        <w:ind w:left="2124" w:firstLine="708"/>
        <w:jc w:val="both"/>
      </w:pPr>
      <w:r>
        <w:t>(székhelye: 1052 Budapest, Városház u. 9-11.;</w:t>
      </w:r>
    </w:p>
    <w:p w:rsidR="007D5510" w:rsidRDefault="007D5510" w:rsidP="00557ACE">
      <w:pPr>
        <w:ind w:left="2124" w:firstLine="708"/>
        <w:jc w:val="both"/>
      </w:pPr>
      <w:r>
        <w:t>adószám: 15490012-2-41,) a továbbiakban: Átvevő,</w:t>
      </w:r>
    </w:p>
    <w:p w:rsidR="007D5510" w:rsidRDefault="007D5510" w:rsidP="00557ACE">
      <w:pPr>
        <w:ind w:left="720"/>
        <w:jc w:val="both"/>
      </w:pPr>
    </w:p>
    <w:p w:rsidR="007D5510" w:rsidRDefault="007D5510" w:rsidP="00557ACE">
      <w:pPr>
        <w:ind w:left="720"/>
        <w:jc w:val="both"/>
      </w:pPr>
      <w:r>
        <w:t xml:space="preserve">továbbiakban együtt: Felek között a budapesti II. kerületi szennyvízcsatorna-hálózat vagyon </w:t>
      </w:r>
      <w:r w:rsidRPr="005B3A1E">
        <w:t>befejezetlen</w:t>
      </w:r>
      <w:r>
        <w:t xml:space="preserve"> beruházásainak térítésmentes átadás-átvétele tárgyában az alábbi feltételekkel:</w:t>
      </w:r>
    </w:p>
    <w:p w:rsidR="007D5510" w:rsidRDefault="007D5510">
      <w:pPr>
        <w:jc w:val="both"/>
      </w:pPr>
    </w:p>
    <w:p w:rsidR="007D5510" w:rsidRDefault="007D5510">
      <w:pPr>
        <w:numPr>
          <w:ilvl w:val="0"/>
          <w:numId w:val="2"/>
        </w:numPr>
        <w:jc w:val="both"/>
      </w:pPr>
      <w:r>
        <w:t>Átadó Átvevőnek – a Felek között a 2004. évben</w:t>
      </w:r>
      <w:r>
        <w:rPr>
          <w:color w:val="FF0000"/>
        </w:rPr>
        <w:t xml:space="preserve"> </w:t>
      </w:r>
      <w:r>
        <w:t>létrejött, a Budapest II. kerület belterületi elválasztott szennyvíz/egyesített rendszerű közcsatorna(hálózat) beruházások megvalósításának és működtetésének rendjéről, valamint a megvalósításban érdekelt önkormányzatok közötti együttműködés feltételeiről szóló „A” változatú, a Kerület csatornavagyonának teljes körű átadására kiterjedő tárgyú szerződés 4.1. pontja alapján – b</w:t>
      </w:r>
      <w:r w:rsidRPr="005B3A1E">
        <w:t>efejezetlen</w:t>
      </w:r>
      <w:r>
        <w:t xml:space="preserve"> beruházási állományként  térítésmentesen</w:t>
      </w:r>
      <w:r>
        <w:rPr>
          <w:color w:val="FF0000"/>
        </w:rPr>
        <w:t xml:space="preserve"> </w:t>
      </w:r>
      <w:r>
        <w:t xml:space="preserve">átadja a tulajdonát képező, a kerületben a </w:t>
      </w:r>
      <w:r w:rsidRPr="00211DFA">
        <w:t>2006</w:t>
      </w:r>
      <w:r>
        <w:t>. év</w:t>
      </w:r>
      <w:r w:rsidRPr="00211DFA">
        <w:t xml:space="preserve">ben </w:t>
      </w:r>
      <w:r w:rsidRPr="00EA0E52">
        <w:rPr>
          <w:color w:val="000000"/>
        </w:rPr>
        <w:t xml:space="preserve">központi és fővárosi céltámogatással </w:t>
      </w:r>
      <w:r w:rsidRPr="001216FD">
        <w:t>megvalósult szennyvízcsatorna-hálózatot</w:t>
      </w:r>
      <w:r>
        <w:t xml:space="preserve"> </w:t>
      </w:r>
      <w:r w:rsidRPr="008639AB">
        <w:t>az általa összeállított</w:t>
      </w:r>
      <w:r>
        <w:t>, jelen megállapodás mellékletét képező műszaki és pénzügyi kimutatás szerint.</w:t>
      </w:r>
    </w:p>
    <w:p w:rsidR="007D5510" w:rsidRPr="00EA0E52" w:rsidRDefault="007D5510">
      <w:pPr>
        <w:jc w:val="both"/>
        <w:rPr>
          <w:color w:val="000000"/>
        </w:rPr>
      </w:pPr>
    </w:p>
    <w:p w:rsidR="007D5510" w:rsidRPr="001216FD" w:rsidRDefault="007D5510" w:rsidP="001216FD">
      <w:pPr>
        <w:numPr>
          <w:ilvl w:val="0"/>
          <w:numId w:val="2"/>
        </w:numPr>
        <w:jc w:val="both"/>
      </w:pPr>
      <w:r w:rsidRPr="001216FD">
        <w:t>Átvevő az 1. pontban körülírt</w:t>
      </w:r>
      <w:r>
        <w:t xml:space="preserve"> szennyvízcsatorna-hálózat – m</w:t>
      </w:r>
      <w:r w:rsidRPr="001216FD">
        <w:t xml:space="preserve">int </w:t>
      </w:r>
      <w:r w:rsidRPr="0096031F">
        <w:t>befejezetlen</w:t>
      </w:r>
      <w:r>
        <w:t xml:space="preserve"> beruházási állomány – t</w:t>
      </w:r>
      <w:r w:rsidRPr="001216FD">
        <w:t>érítésmentes átadását elfogadja és tulajdonába veszi.</w:t>
      </w:r>
      <w:r>
        <w:t xml:space="preserve"> </w:t>
      </w:r>
      <w:r w:rsidRPr="00FF1D06">
        <w:t>F</w:t>
      </w:r>
      <w:r>
        <w:t>elek megállapodnak, hogy jelen m</w:t>
      </w:r>
      <w:r w:rsidRPr="00FF1D06">
        <w:t>egállapodás aláírásával az Átvevő szedi annak hasznait, viseli az azzal járó terheket és kárveszélyt.</w:t>
      </w:r>
    </w:p>
    <w:p w:rsidR="007D5510" w:rsidRDefault="007D5510">
      <w:pPr>
        <w:jc w:val="both"/>
      </w:pPr>
    </w:p>
    <w:p w:rsidR="007D5510" w:rsidRDefault="007D5510" w:rsidP="0096031F">
      <w:pPr>
        <w:numPr>
          <w:ilvl w:val="0"/>
          <w:numId w:val="2"/>
        </w:numPr>
        <w:jc w:val="both"/>
      </w:pPr>
      <w:r w:rsidRPr="0096031F">
        <w:t xml:space="preserve">Felek rögzítik, hogy az átadás-átvétel az Átadó könyveiben nyilvántartott </w:t>
      </w:r>
    </w:p>
    <w:p w:rsidR="007D5510" w:rsidRDefault="007D5510" w:rsidP="00134609">
      <w:pPr>
        <w:jc w:val="both"/>
      </w:pPr>
    </w:p>
    <w:p w:rsidR="007D5510" w:rsidRPr="0096031F" w:rsidRDefault="007D5510" w:rsidP="0062199A">
      <w:pPr>
        <w:ind w:left="720"/>
        <w:jc w:val="both"/>
      </w:pPr>
      <w:smartTag w:uri="urn:schemas-microsoft-com:office:smarttags" w:element="metricconverter">
        <w:smartTagPr>
          <w:attr w:name="ProductID" w:val="49 992 537 Ft"/>
        </w:smartTagPr>
        <w:r>
          <w:t xml:space="preserve">49 992 537 </w:t>
        </w:r>
        <w:r w:rsidRPr="0096031F">
          <w:t>Ft</w:t>
        </w:r>
      </w:smartTag>
      <w:r w:rsidRPr="0096031F">
        <w:t xml:space="preserve"> </w:t>
      </w:r>
      <w:r>
        <w:t>(</w:t>
      </w:r>
      <w:r w:rsidRPr="0096031F">
        <w:t xml:space="preserve">azaz </w:t>
      </w:r>
      <w:r>
        <w:t>negyvenkilencmillió-kilencszázkilencvenkétezer-ötszázharminc-hét</w:t>
      </w:r>
      <w:r w:rsidRPr="0096031F">
        <w:t xml:space="preserve"> forint</w:t>
      </w:r>
      <w:r>
        <w:t>)</w:t>
      </w:r>
      <w:r w:rsidRPr="0096031F">
        <w:t xml:space="preserve"> nettó + </w:t>
      </w:r>
      <w:smartTag w:uri="urn:schemas-microsoft-com:office:smarttags" w:element="metricconverter">
        <w:smartTagPr>
          <w:attr w:name="ProductID" w:val="12 498 135 Ft"/>
        </w:smartTagPr>
        <w:r>
          <w:t xml:space="preserve">12 498 135 </w:t>
        </w:r>
        <w:r w:rsidRPr="0096031F">
          <w:t>Ft</w:t>
        </w:r>
      </w:smartTag>
      <w:r w:rsidRPr="0096031F">
        <w:t xml:space="preserve"> </w:t>
      </w:r>
      <w:r>
        <w:t xml:space="preserve">(azaz tizenkettőmillió-négyszázkilencvennyolcezer- egyszázharmincöt forint) </w:t>
      </w:r>
      <w:r w:rsidRPr="0096031F">
        <w:t>ÁFA, mindösszesen</w:t>
      </w:r>
      <w:r>
        <w:t xml:space="preserve"> </w:t>
      </w:r>
      <w:smartTag w:uri="urn:schemas-microsoft-com:office:smarttags" w:element="metricconverter">
        <w:smartTagPr>
          <w:attr w:name="ProductID" w:val="62 490 672 Ft"/>
        </w:smartTagPr>
        <w:r w:rsidRPr="00D20702">
          <w:rPr>
            <w:b/>
            <w:bCs/>
          </w:rPr>
          <w:t>62 490 672</w:t>
        </w:r>
        <w:r w:rsidRPr="00994735">
          <w:rPr>
            <w:b/>
            <w:bCs/>
          </w:rPr>
          <w:t xml:space="preserve"> </w:t>
        </w:r>
        <w:r w:rsidRPr="0096031F">
          <w:t>Ft</w:t>
        </w:r>
      </w:smartTag>
      <w:r>
        <w:t xml:space="preserve"> (</w:t>
      </w:r>
      <w:r w:rsidRPr="0096031F">
        <w:t xml:space="preserve">azaz </w:t>
      </w:r>
      <w:r w:rsidRPr="0085030B">
        <w:rPr>
          <w:b/>
          <w:bCs/>
        </w:rPr>
        <w:t>hatvankettőmillió</w:t>
      </w:r>
      <w:r>
        <w:t>-</w:t>
      </w:r>
      <w:r w:rsidRPr="00A95F7E">
        <w:rPr>
          <w:b/>
          <w:bCs/>
        </w:rPr>
        <w:t>négy</w:t>
      </w:r>
      <w:r w:rsidRPr="0085030B">
        <w:rPr>
          <w:b/>
          <w:bCs/>
        </w:rPr>
        <w:t>százkilencvenezer-hatszázhetvenkettő</w:t>
      </w:r>
      <w:r>
        <w:rPr>
          <w:b/>
          <w:bCs/>
        </w:rPr>
        <w:t xml:space="preserve"> </w:t>
      </w:r>
      <w:r w:rsidRPr="0096031F">
        <w:t>forint</w:t>
      </w:r>
      <w:r>
        <w:t xml:space="preserve">) </w:t>
      </w:r>
      <w:r w:rsidRPr="0096031F">
        <w:t>értékben történik</w:t>
      </w:r>
      <w:r>
        <w:t>.</w:t>
      </w:r>
    </w:p>
    <w:p w:rsidR="007D5510" w:rsidRDefault="007D5510" w:rsidP="00B37203">
      <w:pPr>
        <w:ind w:left="708"/>
        <w:jc w:val="both"/>
      </w:pPr>
      <w:r>
        <w:t>Az Átvevő a fenti vagyon átvételével összefüggésben ÁFA fizetési kötelezettséget nem vállal.</w:t>
      </w:r>
    </w:p>
    <w:p w:rsidR="007D5510" w:rsidRDefault="007D5510" w:rsidP="00E22B32">
      <w:pPr>
        <w:ind w:left="708"/>
        <w:jc w:val="both"/>
      </w:pPr>
      <w:r>
        <w:t>Az Átadó kijelenti, hogy a fent jelzett összköltséggel megépült csatornahálózatok előzetesen felszámított ÁFA összegét nem helyezte levonásba, a térítésmentes átadás bruttó értéken történik.</w:t>
      </w:r>
    </w:p>
    <w:p w:rsidR="007D5510" w:rsidRDefault="007D5510">
      <w:pPr>
        <w:ind w:left="708"/>
        <w:jc w:val="both"/>
      </w:pPr>
      <w:r>
        <w:t xml:space="preserve">Átadó megerősíti, hogy az átadásra kerülő befejezetlen beruházási állomány után ÁFA-t nem igényelt vissza és ilyen igénylése nincs is folyamatban, valamint hogy az átadás-átvétellel kapcsolatban Átvevő felé semmilyen pénzügyi igénye (követelése) nincs és a jövőben sem lép fel semminemű követeléssel az átadott vagyontárgyakkal kapcsolatban. </w:t>
      </w:r>
    </w:p>
    <w:p w:rsidR="007D5510" w:rsidRDefault="007D5510">
      <w:pPr>
        <w:ind w:left="360"/>
        <w:jc w:val="both"/>
      </w:pPr>
    </w:p>
    <w:p w:rsidR="007D5510" w:rsidRDefault="007D5510">
      <w:pPr>
        <w:numPr>
          <w:ilvl w:val="0"/>
          <w:numId w:val="2"/>
        </w:numPr>
        <w:jc w:val="both"/>
      </w:pPr>
      <w:r>
        <w:t>Átadó kijelenti és felelősséget vállal azért, hogy az átadott vagyontárgyak igény-, per- és tehermentesek.</w:t>
      </w:r>
    </w:p>
    <w:p w:rsidR="007D5510" w:rsidRDefault="007D5510">
      <w:pPr>
        <w:ind w:left="360"/>
        <w:jc w:val="both"/>
      </w:pPr>
      <w:r>
        <w:t xml:space="preserve"> </w:t>
      </w:r>
    </w:p>
    <w:p w:rsidR="007D5510" w:rsidRPr="00A01C83" w:rsidRDefault="007D5510" w:rsidP="00360AB7">
      <w:pPr>
        <w:numPr>
          <w:ilvl w:val="0"/>
          <w:numId w:val="2"/>
        </w:numPr>
        <w:jc w:val="both"/>
      </w:pPr>
      <w:r w:rsidRPr="00A01C83">
        <w:t xml:space="preserve">A Felek kijelentik, hogy a beruházó és az FCSM Zrt. között rögzített vizsgálati jegyzőkönyv alapján az átadásra kerülő csatornavagyon működőképes.  </w:t>
      </w:r>
    </w:p>
    <w:p w:rsidR="007D5510" w:rsidRDefault="007D5510" w:rsidP="00360AB7">
      <w:pPr>
        <w:suppressAutoHyphens/>
        <w:ind w:left="720"/>
        <w:jc w:val="both"/>
      </w:pPr>
      <w:r w:rsidRPr="00A01C83">
        <w:t>Továbbá a</w:t>
      </w:r>
      <w:r>
        <w:t xml:space="preserve"> Felek egybehangzóan kijelentik</w:t>
      </w:r>
      <w:r w:rsidRPr="00A01C83">
        <w:t>, hogy a vizsgálati jegyzőkönyv elfogadásával a birtokba adás megtörtént, k</w:t>
      </w:r>
      <w:r>
        <w:t>ülön birtokba adási eljárást a F</w:t>
      </w:r>
      <w:r w:rsidRPr="00A01C83">
        <w:t>elek nem folytatnak le. Az Átadó a csatornavagyon műszaki átvételéhez kapcsolódó dokumentációt az FCSM Zrt. részére rendelkezésre bocsátotta.</w:t>
      </w:r>
    </w:p>
    <w:p w:rsidR="007D5510" w:rsidRDefault="007D5510" w:rsidP="00C056A7">
      <w:pPr>
        <w:jc w:val="both"/>
      </w:pPr>
    </w:p>
    <w:p w:rsidR="007D5510" w:rsidRPr="00360EDB" w:rsidRDefault="007D5510">
      <w:pPr>
        <w:numPr>
          <w:ilvl w:val="0"/>
          <w:numId w:val="2"/>
        </w:numPr>
        <w:jc w:val="both"/>
      </w:pPr>
      <w:r w:rsidRPr="00360EDB">
        <w:t xml:space="preserve">Átvevő az átvett befejezetlen beruházást </w:t>
      </w:r>
      <w:r>
        <w:t>a használatba vétel időpontjának megfelelően aktiválja, mint aktivált vagyont a Fővárosi Önkormányzat a 2011. évi vagyonmérlegében megjeleníti.</w:t>
      </w:r>
    </w:p>
    <w:p w:rsidR="007D5510" w:rsidRDefault="007D5510">
      <w:pPr>
        <w:jc w:val="both"/>
      </w:pPr>
    </w:p>
    <w:p w:rsidR="007D5510" w:rsidRDefault="007D5510">
      <w:pPr>
        <w:numPr>
          <w:ilvl w:val="0"/>
          <w:numId w:val="2"/>
        </w:numPr>
        <w:jc w:val="both"/>
      </w:pPr>
      <w:r>
        <w:t>Átadó tudomásul veszi, hogy a fővárosi egységes csatornaüzemeltetési rendszer szabályai szerint az üzemeltetés biztosítása érdekében az aktivált beruházás egészére az Átvevő az FCSM Zrt.-vel megkötött bérleti és üzemeltetési keretszerződést módosítja a megállapodás 5. pontjának megfelelően.</w:t>
      </w:r>
    </w:p>
    <w:p w:rsidR="007D5510" w:rsidRDefault="007D5510">
      <w:pPr>
        <w:jc w:val="both"/>
      </w:pPr>
    </w:p>
    <w:p w:rsidR="007D5510" w:rsidRDefault="007D5510">
      <w:pPr>
        <w:numPr>
          <w:ilvl w:val="0"/>
          <w:numId w:val="2"/>
        </w:numPr>
        <w:jc w:val="both"/>
      </w:pPr>
      <w:r>
        <w:t>Felek megállapodnak abban, hogy az Átadó beruházásában központi és fővárosi céltámogatással jelenleg építés alatt álló, valamint a jövőben megvalósuló szennyvízcsatorna-hálózatok és műtárgyak is befejezetlen beruházásként átadás-átvételre kerülnek.</w:t>
      </w:r>
    </w:p>
    <w:p w:rsidR="007D5510" w:rsidRDefault="007D5510">
      <w:pPr>
        <w:jc w:val="both"/>
      </w:pPr>
    </w:p>
    <w:p w:rsidR="007D5510" w:rsidRDefault="007D5510">
      <w:pPr>
        <w:numPr>
          <w:ilvl w:val="0"/>
          <w:numId w:val="2"/>
        </w:numPr>
        <w:jc w:val="both"/>
      </w:pPr>
      <w:r>
        <w:t xml:space="preserve">Az Átadó kötelezettséget vállal arra, hogy a jelen megállapodás szerinti szennyvízcsatorna-hálózattal kapcsolatban a nála nyilvántartott dokumentumokat – különösen a vízjogi létesítési engedélyt, átnézeti helyszínrajzot, a csatorna (hálózat) műszaki jellemzőinek, valamint minden, a tulajdoni átruházáshoz kapcsolódó lényeges információt tartalmazó dokumentációt – az Átvevő kérésére rendelkezésre bocsátja. </w:t>
      </w:r>
    </w:p>
    <w:p w:rsidR="007D5510" w:rsidRDefault="007D5510">
      <w:pPr>
        <w:jc w:val="both"/>
      </w:pPr>
    </w:p>
    <w:p w:rsidR="007D5510" w:rsidRDefault="007D5510">
      <w:pPr>
        <w:numPr>
          <w:ilvl w:val="0"/>
          <w:numId w:val="2"/>
        </w:numPr>
        <w:jc w:val="both"/>
      </w:pPr>
      <w:r>
        <w:t>Jelen megállapodásban nem szabályozott kérdésekben a mindenkor hatályos jogszabályok az irányadók.</w:t>
      </w:r>
    </w:p>
    <w:p w:rsidR="007D5510" w:rsidRDefault="007D5510">
      <w:pPr>
        <w:jc w:val="both"/>
      </w:pPr>
    </w:p>
    <w:p w:rsidR="007D5510" w:rsidRDefault="007D5510">
      <w:pPr>
        <w:numPr>
          <w:ilvl w:val="0"/>
          <w:numId w:val="2"/>
        </w:numPr>
        <w:jc w:val="both"/>
      </w:pPr>
      <w:r>
        <w:t>Jelen megállapodás mindkét fél által történt aláírásának napján lép hatályba.</w:t>
      </w:r>
    </w:p>
    <w:p w:rsidR="007D5510" w:rsidRDefault="007D5510" w:rsidP="001D7D58">
      <w:pPr>
        <w:ind w:firstLine="360"/>
        <w:jc w:val="both"/>
      </w:pPr>
      <w:r>
        <w:t>Jelen Megállapodást Felek elolvasás és együttes értelmezés után jóváhagyólag aláírják.</w:t>
      </w:r>
    </w:p>
    <w:p w:rsidR="007D5510" w:rsidRDefault="007D5510">
      <w:pPr>
        <w:ind w:left="360"/>
        <w:jc w:val="both"/>
      </w:pPr>
      <w:r>
        <w:t xml:space="preserve"> </w:t>
      </w:r>
    </w:p>
    <w:p w:rsidR="007D5510" w:rsidRPr="001D7D58" w:rsidRDefault="007D5510" w:rsidP="007B1824">
      <w:pPr>
        <w:ind w:left="360"/>
        <w:jc w:val="both"/>
        <w:rPr>
          <w:b/>
        </w:rPr>
      </w:pPr>
      <w:r w:rsidRPr="001D7D58">
        <w:rPr>
          <w:b/>
        </w:rPr>
        <w:t xml:space="preserve">Budapest, 2011. </w:t>
      </w:r>
      <w:r>
        <w:rPr>
          <w:b/>
        </w:rPr>
        <w:t>június …</w:t>
      </w:r>
    </w:p>
    <w:p w:rsidR="007D5510" w:rsidRDefault="007D5510">
      <w:pPr>
        <w:ind w:left="360"/>
        <w:jc w:val="both"/>
      </w:pPr>
    </w:p>
    <w:p w:rsidR="007D5510" w:rsidRDefault="007D5510">
      <w:pPr>
        <w:ind w:left="360"/>
        <w:jc w:val="both"/>
      </w:pPr>
    </w:p>
    <w:p w:rsidR="007D5510" w:rsidRDefault="007D5510">
      <w:pPr>
        <w:ind w:left="360"/>
        <w:jc w:val="both"/>
      </w:pPr>
      <w:r>
        <w:t xml:space="preserve">…….…………………………….    </w:t>
      </w:r>
      <w:r>
        <w:tab/>
      </w:r>
      <w:r>
        <w:tab/>
        <w:t>……………………………………..</w:t>
      </w:r>
    </w:p>
    <w:p w:rsidR="007D5510" w:rsidRPr="003A4213" w:rsidRDefault="007D5510">
      <w:pPr>
        <w:ind w:left="360"/>
        <w:jc w:val="both"/>
        <w:rPr>
          <w:b/>
        </w:rPr>
      </w:pPr>
      <w:r>
        <w:t xml:space="preserve">              </w:t>
      </w:r>
      <w:r w:rsidRPr="003A4213">
        <w:rPr>
          <w:b/>
        </w:rPr>
        <w:t xml:space="preserve">Dr. Láng Zsolt                            </w:t>
      </w:r>
      <w:r w:rsidRPr="003A4213">
        <w:rPr>
          <w:b/>
        </w:rPr>
        <w:tab/>
        <w:t xml:space="preserve">  </w:t>
      </w:r>
      <w:r w:rsidRPr="003A4213">
        <w:rPr>
          <w:b/>
        </w:rPr>
        <w:tab/>
        <w:t xml:space="preserve">       Tarlós István</w:t>
      </w:r>
    </w:p>
    <w:p w:rsidR="007D5510" w:rsidRPr="003A4213" w:rsidRDefault="007D5510" w:rsidP="00F03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ind w:left="360"/>
        <w:jc w:val="both"/>
        <w:rPr>
          <w:b/>
        </w:rPr>
      </w:pPr>
      <w:r w:rsidRPr="003A4213">
        <w:rPr>
          <w:b/>
        </w:rPr>
        <w:tab/>
        <w:t xml:space="preserve">          Polgármester</w:t>
      </w:r>
      <w:r w:rsidRPr="003A4213">
        <w:rPr>
          <w:b/>
        </w:rPr>
        <w:tab/>
      </w:r>
      <w:r w:rsidRPr="003A4213">
        <w:rPr>
          <w:b/>
        </w:rPr>
        <w:tab/>
      </w:r>
      <w:r w:rsidRPr="003A4213">
        <w:rPr>
          <w:b/>
        </w:rPr>
        <w:tab/>
      </w:r>
      <w:r w:rsidRPr="003A4213">
        <w:rPr>
          <w:b/>
        </w:rPr>
        <w:tab/>
        <w:t xml:space="preserve">                 Főpolgármester</w:t>
      </w:r>
    </w:p>
    <w:p w:rsidR="007D5510" w:rsidRPr="003A4213" w:rsidRDefault="007D5510" w:rsidP="001D7D58">
      <w:pPr>
        <w:jc w:val="both"/>
        <w:rPr>
          <w:b/>
          <w:color w:val="FF0000"/>
        </w:rPr>
      </w:pPr>
      <w:r w:rsidRPr="003A4213">
        <w:rPr>
          <w:b/>
        </w:rPr>
        <w:t>Budapest Főváros II. Ker. Önkormányzat</w:t>
      </w:r>
      <w:r>
        <w:rPr>
          <w:b/>
        </w:rPr>
        <w:t xml:space="preserve">           </w:t>
      </w:r>
      <w:r w:rsidRPr="003A4213">
        <w:rPr>
          <w:b/>
        </w:rPr>
        <w:t>Budapest Főváros Önkormányzata</w:t>
      </w:r>
    </w:p>
    <w:p w:rsidR="007D5510" w:rsidRPr="003A4213" w:rsidRDefault="007D5510" w:rsidP="00E22B32">
      <w:pPr>
        <w:ind w:firstLine="360"/>
        <w:jc w:val="both"/>
        <w:rPr>
          <w:b/>
          <w:color w:val="FF0000"/>
        </w:rPr>
      </w:pPr>
      <w:r w:rsidRPr="003A4213">
        <w:rPr>
          <w:b/>
        </w:rPr>
        <w:t xml:space="preserve">   </w:t>
      </w:r>
      <w:r w:rsidRPr="003A4213">
        <w:rPr>
          <w:b/>
        </w:rPr>
        <w:tab/>
        <w:t xml:space="preserve">             </w:t>
      </w:r>
      <w:r w:rsidRPr="003A4213">
        <w:rPr>
          <w:b/>
        </w:rPr>
        <w:tab/>
      </w:r>
      <w:r w:rsidRPr="003A4213">
        <w:rPr>
          <w:b/>
        </w:rPr>
        <w:tab/>
      </w:r>
      <w:r w:rsidRPr="003A4213">
        <w:rPr>
          <w:b/>
        </w:rPr>
        <w:tab/>
      </w:r>
      <w:r w:rsidRPr="003A4213">
        <w:rPr>
          <w:b/>
        </w:rPr>
        <w:tab/>
        <w:t xml:space="preserve"> </w:t>
      </w:r>
      <w:r w:rsidRPr="003A4213">
        <w:rPr>
          <w:b/>
        </w:rPr>
        <w:tab/>
      </w:r>
      <w:r w:rsidRPr="003A4213">
        <w:rPr>
          <w:b/>
        </w:rPr>
        <w:tab/>
        <w:t xml:space="preserve">      megbízásából</w:t>
      </w:r>
    </w:p>
    <w:p w:rsidR="007D5510" w:rsidRPr="003A4213" w:rsidRDefault="007D5510" w:rsidP="004E6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ind w:firstLine="708"/>
        <w:jc w:val="both"/>
        <w:rPr>
          <w:b/>
        </w:rPr>
      </w:pPr>
      <w:r w:rsidRPr="003A4213">
        <w:rPr>
          <w:b/>
        </w:rPr>
        <w:t xml:space="preserve">    </w:t>
      </w:r>
      <w:r w:rsidRPr="003A4213">
        <w:rPr>
          <w:b/>
        </w:rPr>
        <w:tab/>
      </w:r>
      <w:r w:rsidRPr="003A4213">
        <w:rPr>
          <w:b/>
        </w:rPr>
        <w:tab/>
        <w:t xml:space="preserve">           </w:t>
      </w:r>
      <w:r w:rsidRPr="003A4213">
        <w:rPr>
          <w:b/>
        </w:rPr>
        <w:tab/>
      </w:r>
      <w:r w:rsidRPr="003A4213">
        <w:rPr>
          <w:b/>
        </w:rPr>
        <w:tab/>
      </w:r>
      <w:r w:rsidRPr="003A4213">
        <w:rPr>
          <w:b/>
        </w:rPr>
        <w:tab/>
      </w:r>
      <w:r w:rsidRPr="003A4213">
        <w:rPr>
          <w:b/>
        </w:rPr>
        <w:tab/>
        <w:t xml:space="preserve">         Dr. György István</w:t>
      </w:r>
    </w:p>
    <w:p w:rsidR="007D5510" w:rsidRPr="003A4213" w:rsidRDefault="007D5510" w:rsidP="000679A9">
      <w:pPr>
        <w:ind w:left="708" w:firstLine="708"/>
        <w:jc w:val="center"/>
        <w:rPr>
          <w:b/>
        </w:rPr>
      </w:pPr>
      <w:r w:rsidRPr="003A4213">
        <w:rPr>
          <w:b/>
        </w:rPr>
        <w:t xml:space="preserve">                                                   Főpolgármester-helyettes</w:t>
      </w:r>
    </w:p>
    <w:p w:rsidR="007D5510" w:rsidRDefault="007D5510">
      <w:pPr>
        <w:ind w:left="708" w:firstLine="708"/>
        <w:jc w:val="both"/>
      </w:pPr>
    </w:p>
    <w:p w:rsidR="007D5510" w:rsidRPr="0039157C" w:rsidRDefault="007D5510">
      <w:pPr>
        <w:ind w:firstLine="360"/>
        <w:jc w:val="both"/>
        <w:rPr>
          <w:b/>
        </w:rPr>
      </w:pPr>
      <w:r w:rsidRPr="0039157C">
        <w:rPr>
          <w:b/>
        </w:rPr>
        <w:t>Ellenjegyzem:</w:t>
      </w:r>
    </w:p>
    <w:p w:rsidR="007D5510" w:rsidRPr="00994735" w:rsidRDefault="007D5510">
      <w:pPr>
        <w:jc w:val="both"/>
      </w:pPr>
    </w:p>
    <w:p w:rsidR="007D5510" w:rsidRPr="00994735" w:rsidRDefault="007D5510">
      <w:pPr>
        <w:ind w:left="360"/>
        <w:jc w:val="both"/>
      </w:pPr>
      <w:r w:rsidRPr="00994735">
        <w:t xml:space="preserve">     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7D5510" w:rsidRPr="00994735" w:rsidRDefault="007D5510" w:rsidP="00E22B32">
      <w:pPr>
        <w:ind w:left="360"/>
        <w:jc w:val="both"/>
      </w:pPr>
      <w:r w:rsidRPr="00994735">
        <w:t xml:space="preserve">      </w:t>
      </w:r>
      <w:r>
        <w:t xml:space="preserve">  Dr. Szalai Tibor</w:t>
      </w:r>
      <w:r w:rsidRPr="00994735">
        <w:t xml:space="preserve">   </w:t>
      </w:r>
      <w:r>
        <w:tab/>
      </w:r>
      <w:r>
        <w:tab/>
      </w:r>
      <w:r w:rsidRPr="00994735">
        <w:t xml:space="preserve">  </w:t>
      </w:r>
      <w:r w:rsidRPr="00994735">
        <w:tab/>
      </w:r>
      <w:r>
        <w:t>Sárádi Kálmánné dr. főjegyző megbízásából</w:t>
      </w:r>
    </w:p>
    <w:p w:rsidR="007D5510" w:rsidRPr="00994735" w:rsidRDefault="007D5510" w:rsidP="00D35C66">
      <w:pPr>
        <w:jc w:val="both"/>
      </w:pPr>
      <w:r>
        <w:t xml:space="preserve">                  Jegyző       </w:t>
      </w:r>
      <w:r w:rsidRPr="00994735">
        <w:t xml:space="preserve">                                                    </w:t>
      </w:r>
      <w:r w:rsidRPr="00994735">
        <w:tab/>
      </w:r>
      <w:r>
        <w:t>Dr. Uzsák Katalin</w:t>
      </w:r>
    </w:p>
    <w:p w:rsidR="007D5510" w:rsidRPr="00994735" w:rsidRDefault="007D5510" w:rsidP="00C87AE8">
      <w:pPr>
        <w:tabs>
          <w:tab w:val="left" w:pos="5835"/>
        </w:tabs>
        <w:ind w:left="360"/>
        <w:jc w:val="both"/>
      </w:pPr>
      <w:r>
        <w:tab/>
        <w:t xml:space="preserve">    Aljegyző</w:t>
      </w:r>
    </w:p>
    <w:p w:rsidR="007D5510" w:rsidRDefault="007D5510">
      <w:pPr>
        <w:ind w:left="360"/>
        <w:jc w:val="both"/>
      </w:pPr>
      <w:r>
        <w:t xml:space="preserve">                                                                 </w:t>
      </w:r>
      <w:r>
        <w:tab/>
        <w:t xml:space="preserve">   </w:t>
      </w:r>
    </w:p>
    <w:p w:rsidR="007D5510" w:rsidRDefault="007D5510">
      <w:pPr>
        <w:ind w:left="360"/>
        <w:jc w:val="both"/>
      </w:pPr>
      <w:r>
        <w:t xml:space="preserve">Melléklet: </w:t>
      </w:r>
    </w:p>
    <w:p w:rsidR="007D5510" w:rsidRDefault="007D5510">
      <w:pPr>
        <w:ind w:left="360"/>
        <w:jc w:val="both"/>
      </w:pPr>
      <w:r>
        <w:t>Az Átadó által összeállított szennyvízcsatorna-hálózat műszaki és pénzügyi kimutatás</w:t>
      </w:r>
    </w:p>
    <w:sectPr w:rsidR="007D5510" w:rsidSect="00F5205D">
      <w:headerReference w:type="default" r:id="rId7"/>
      <w:pgSz w:w="11906" w:h="16838"/>
      <w:pgMar w:top="794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10" w:rsidRDefault="007D5510">
      <w:r>
        <w:separator/>
      </w:r>
    </w:p>
  </w:endnote>
  <w:endnote w:type="continuationSeparator" w:id="1">
    <w:p w:rsidR="007D5510" w:rsidRDefault="007D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10" w:rsidRDefault="007D5510">
      <w:r>
        <w:separator/>
      </w:r>
    </w:p>
  </w:footnote>
  <w:footnote w:type="continuationSeparator" w:id="1">
    <w:p w:rsidR="007D5510" w:rsidRDefault="007D5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10" w:rsidRDefault="007D5510">
    <w:pPr>
      <w:pStyle w:val="Header"/>
      <w:jc w:val="right"/>
      <w:rPr>
        <w:b/>
        <w:bCs/>
      </w:rPr>
    </w:pPr>
    <w:r>
      <w:rPr>
        <w:b/>
        <w:bCs/>
      </w:rPr>
      <w:t>1.sz.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5FB"/>
    <w:multiLevelType w:val="hybridMultilevel"/>
    <w:tmpl w:val="3062A1D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427EC"/>
    <w:multiLevelType w:val="multilevel"/>
    <w:tmpl w:val="751052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207D64"/>
    <w:multiLevelType w:val="hybridMultilevel"/>
    <w:tmpl w:val="751052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621"/>
    <w:rsid w:val="000031F9"/>
    <w:rsid w:val="0002042E"/>
    <w:rsid w:val="00034568"/>
    <w:rsid w:val="00054A6C"/>
    <w:rsid w:val="00067457"/>
    <w:rsid w:val="000679A9"/>
    <w:rsid w:val="0007473D"/>
    <w:rsid w:val="00095D11"/>
    <w:rsid w:val="000C0A97"/>
    <w:rsid w:val="000D7D4E"/>
    <w:rsid w:val="000F3497"/>
    <w:rsid w:val="001216FD"/>
    <w:rsid w:val="001320C8"/>
    <w:rsid w:val="00134609"/>
    <w:rsid w:val="00154621"/>
    <w:rsid w:val="00162E2A"/>
    <w:rsid w:val="001676BD"/>
    <w:rsid w:val="0018521F"/>
    <w:rsid w:val="001A6425"/>
    <w:rsid w:val="001C0B47"/>
    <w:rsid w:val="001C0C40"/>
    <w:rsid w:val="001C44DA"/>
    <w:rsid w:val="001C6E65"/>
    <w:rsid w:val="001D7D58"/>
    <w:rsid w:val="001E1593"/>
    <w:rsid w:val="001F5146"/>
    <w:rsid w:val="00211DFA"/>
    <w:rsid w:val="00232A2B"/>
    <w:rsid w:val="00244CBC"/>
    <w:rsid w:val="00246AEA"/>
    <w:rsid w:val="00254BAA"/>
    <w:rsid w:val="002A7BA5"/>
    <w:rsid w:val="002B66C4"/>
    <w:rsid w:val="002C13E5"/>
    <w:rsid w:val="002C1465"/>
    <w:rsid w:val="002C1F9A"/>
    <w:rsid w:val="002C623B"/>
    <w:rsid w:val="002D4567"/>
    <w:rsid w:val="002E28F4"/>
    <w:rsid w:val="002E5448"/>
    <w:rsid w:val="002E7C2A"/>
    <w:rsid w:val="002F5819"/>
    <w:rsid w:val="00322066"/>
    <w:rsid w:val="00360AB7"/>
    <w:rsid w:val="00360EDB"/>
    <w:rsid w:val="003617A9"/>
    <w:rsid w:val="00367DE9"/>
    <w:rsid w:val="00383536"/>
    <w:rsid w:val="0039157C"/>
    <w:rsid w:val="003A001D"/>
    <w:rsid w:val="003A1ECC"/>
    <w:rsid w:val="003A4213"/>
    <w:rsid w:val="003A5B0D"/>
    <w:rsid w:val="003A6E0B"/>
    <w:rsid w:val="003C2404"/>
    <w:rsid w:val="003D1CE9"/>
    <w:rsid w:val="003D5FBC"/>
    <w:rsid w:val="003F1DCD"/>
    <w:rsid w:val="00426245"/>
    <w:rsid w:val="00481A37"/>
    <w:rsid w:val="0049210C"/>
    <w:rsid w:val="004B5C3D"/>
    <w:rsid w:val="004E6101"/>
    <w:rsid w:val="004F04AC"/>
    <w:rsid w:val="004F0807"/>
    <w:rsid w:val="004F179E"/>
    <w:rsid w:val="00522DE2"/>
    <w:rsid w:val="00536BE3"/>
    <w:rsid w:val="00540D1D"/>
    <w:rsid w:val="00557ACE"/>
    <w:rsid w:val="0056197A"/>
    <w:rsid w:val="00563B24"/>
    <w:rsid w:val="005648E0"/>
    <w:rsid w:val="005B3A1E"/>
    <w:rsid w:val="005E5A36"/>
    <w:rsid w:val="005F693A"/>
    <w:rsid w:val="005F7D17"/>
    <w:rsid w:val="0060493C"/>
    <w:rsid w:val="0062199A"/>
    <w:rsid w:val="006272C8"/>
    <w:rsid w:val="00644517"/>
    <w:rsid w:val="00683543"/>
    <w:rsid w:val="006A4ACD"/>
    <w:rsid w:val="006F4D7A"/>
    <w:rsid w:val="006F4DA6"/>
    <w:rsid w:val="007253E5"/>
    <w:rsid w:val="00743A63"/>
    <w:rsid w:val="007775BC"/>
    <w:rsid w:val="0078390F"/>
    <w:rsid w:val="00793EB3"/>
    <w:rsid w:val="007A581C"/>
    <w:rsid w:val="007B1824"/>
    <w:rsid w:val="007C45BD"/>
    <w:rsid w:val="007D51DB"/>
    <w:rsid w:val="007D5510"/>
    <w:rsid w:val="0080608E"/>
    <w:rsid w:val="00813293"/>
    <w:rsid w:val="008312CA"/>
    <w:rsid w:val="008369EB"/>
    <w:rsid w:val="0084618C"/>
    <w:rsid w:val="0085030B"/>
    <w:rsid w:val="00853AA7"/>
    <w:rsid w:val="0085642E"/>
    <w:rsid w:val="00857EEE"/>
    <w:rsid w:val="008639AB"/>
    <w:rsid w:val="00864B2F"/>
    <w:rsid w:val="00876FFC"/>
    <w:rsid w:val="008771D3"/>
    <w:rsid w:val="00897A3F"/>
    <w:rsid w:val="008C6D3F"/>
    <w:rsid w:val="00915426"/>
    <w:rsid w:val="009170AA"/>
    <w:rsid w:val="00922912"/>
    <w:rsid w:val="009259EC"/>
    <w:rsid w:val="00957E98"/>
    <w:rsid w:val="0096031F"/>
    <w:rsid w:val="00966F6E"/>
    <w:rsid w:val="00987C8A"/>
    <w:rsid w:val="00991D68"/>
    <w:rsid w:val="00994735"/>
    <w:rsid w:val="009A3F2A"/>
    <w:rsid w:val="009B0519"/>
    <w:rsid w:val="009C1099"/>
    <w:rsid w:val="009E6D91"/>
    <w:rsid w:val="009F66F8"/>
    <w:rsid w:val="00A01C83"/>
    <w:rsid w:val="00A10466"/>
    <w:rsid w:val="00A24E69"/>
    <w:rsid w:val="00A44CB9"/>
    <w:rsid w:val="00A46227"/>
    <w:rsid w:val="00A532A7"/>
    <w:rsid w:val="00A7121B"/>
    <w:rsid w:val="00A77869"/>
    <w:rsid w:val="00A94D5F"/>
    <w:rsid w:val="00A95F7E"/>
    <w:rsid w:val="00AA33AD"/>
    <w:rsid w:val="00AC6D7F"/>
    <w:rsid w:val="00AE720B"/>
    <w:rsid w:val="00AF7868"/>
    <w:rsid w:val="00B01E7D"/>
    <w:rsid w:val="00B112D5"/>
    <w:rsid w:val="00B24B1A"/>
    <w:rsid w:val="00B37203"/>
    <w:rsid w:val="00B61595"/>
    <w:rsid w:val="00B80FDD"/>
    <w:rsid w:val="00BB7922"/>
    <w:rsid w:val="00BD5E15"/>
    <w:rsid w:val="00BE1530"/>
    <w:rsid w:val="00BE7FA9"/>
    <w:rsid w:val="00BF198E"/>
    <w:rsid w:val="00C056A7"/>
    <w:rsid w:val="00C171BF"/>
    <w:rsid w:val="00C23967"/>
    <w:rsid w:val="00C32A30"/>
    <w:rsid w:val="00C4256F"/>
    <w:rsid w:val="00C50ECC"/>
    <w:rsid w:val="00C81993"/>
    <w:rsid w:val="00C87AE8"/>
    <w:rsid w:val="00CA3BFA"/>
    <w:rsid w:val="00CB7A39"/>
    <w:rsid w:val="00CC6538"/>
    <w:rsid w:val="00CE450B"/>
    <w:rsid w:val="00D07653"/>
    <w:rsid w:val="00D1405B"/>
    <w:rsid w:val="00D20702"/>
    <w:rsid w:val="00D305C4"/>
    <w:rsid w:val="00D35C66"/>
    <w:rsid w:val="00D70051"/>
    <w:rsid w:val="00D725DF"/>
    <w:rsid w:val="00D75252"/>
    <w:rsid w:val="00D9234F"/>
    <w:rsid w:val="00DD4B47"/>
    <w:rsid w:val="00DF260F"/>
    <w:rsid w:val="00DF2EA4"/>
    <w:rsid w:val="00E22B32"/>
    <w:rsid w:val="00E33CB2"/>
    <w:rsid w:val="00E35677"/>
    <w:rsid w:val="00E408BE"/>
    <w:rsid w:val="00E46BA9"/>
    <w:rsid w:val="00E50550"/>
    <w:rsid w:val="00EA0E52"/>
    <w:rsid w:val="00ED20F2"/>
    <w:rsid w:val="00EE13EA"/>
    <w:rsid w:val="00EF6E31"/>
    <w:rsid w:val="00F03ED5"/>
    <w:rsid w:val="00F21EE9"/>
    <w:rsid w:val="00F24A8B"/>
    <w:rsid w:val="00F5205D"/>
    <w:rsid w:val="00F93890"/>
    <w:rsid w:val="00FA3A22"/>
    <w:rsid w:val="00FC356C"/>
    <w:rsid w:val="00FC629A"/>
    <w:rsid w:val="00FD2140"/>
    <w:rsid w:val="00FD736C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20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59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520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59E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5205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5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696</Words>
  <Characters>4809</Characters>
  <Application>Microsoft Office Outlook</Application>
  <DocSecurity>0</DocSecurity>
  <Lines>0</Lines>
  <Paragraphs>0</Paragraphs>
  <ScaleCrop>false</ScaleCrop>
  <Company>Főpolgármesteri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á l l a p o d á s </dc:title>
  <dc:subject/>
  <dc:creator>NemesF</dc:creator>
  <cp:keywords/>
  <dc:description/>
  <cp:lastModifiedBy>user</cp:lastModifiedBy>
  <cp:revision>7</cp:revision>
  <cp:lastPrinted>2011-06-20T08:51:00Z</cp:lastPrinted>
  <dcterms:created xsi:type="dcterms:W3CDTF">2011-05-16T07:23:00Z</dcterms:created>
  <dcterms:modified xsi:type="dcterms:W3CDTF">2011-06-20T08:51:00Z</dcterms:modified>
</cp:coreProperties>
</file>